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846" w:rsidRPr="001F6606" w:rsidRDefault="000C3846" w:rsidP="005C54D1">
      <w:pPr>
        <w:pStyle w:val="a"/>
        <w:ind w:right="0"/>
        <w:jc w:val="both"/>
        <w:rPr>
          <w:rFonts w:ascii="Arial" w:hAnsi="Arial" w:cs="Arial"/>
          <w:snapToGrid w:val="0"/>
          <w:color w:val="000000"/>
          <w:spacing w:val="-6"/>
          <w:sz w:val="18"/>
          <w:szCs w:val="18"/>
          <w:lang w:val="en-GB"/>
        </w:rPr>
      </w:pPr>
      <w:bookmarkStart w:id="0" w:name="_Toc311790759"/>
      <w:bookmarkStart w:id="1" w:name="_Toc313554085"/>
    </w:p>
    <w:tbl>
      <w:tblPr>
        <w:tblW w:w="9461" w:type="dxa"/>
        <w:tblInd w:w="108" w:type="dxa"/>
        <w:shd w:val="clear" w:color="auto" w:fill="D04A02"/>
        <w:tblLook w:val="04A0" w:firstRow="1" w:lastRow="0" w:firstColumn="1" w:lastColumn="0" w:noHBand="0" w:noVBand="1"/>
      </w:tblPr>
      <w:tblGrid>
        <w:gridCol w:w="9461"/>
      </w:tblGrid>
      <w:tr w:rsidR="000C3846" w:rsidRPr="001F6606" w:rsidTr="00AD3709">
        <w:trPr>
          <w:trHeight w:val="386"/>
        </w:trPr>
        <w:tc>
          <w:tcPr>
            <w:tcW w:w="9461" w:type="dxa"/>
            <w:shd w:val="clear" w:color="auto" w:fill="FFA543"/>
            <w:vAlign w:val="center"/>
          </w:tcPr>
          <w:p w:rsidR="000C3846" w:rsidRPr="001F6606" w:rsidRDefault="000C3846" w:rsidP="00AD3709">
            <w:pPr>
              <w:ind w:left="432" w:hanging="432"/>
              <w:rPr>
                <w:rFonts w:ascii="Arial" w:eastAsia="Arial Unicode MS" w:hAnsi="Arial" w:cs="Arial"/>
                <w:b/>
                <w:bCs/>
                <w:color w:val="FFFFFF"/>
                <w:sz w:val="18"/>
                <w:szCs w:val="18"/>
                <w:cs/>
                <w:lang w:val="en-GB"/>
              </w:rPr>
            </w:pPr>
            <w:r w:rsidRPr="001F6606">
              <w:rPr>
                <w:rFonts w:ascii="Arial" w:eastAsia="Arial Unicode MS" w:hAnsi="Arial" w:cs="Arial"/>
                <w:b/>
                <w:bCs/>
                <w:color w:val="FFFFFF"/>
                <w:sz w:val="18"/>
                <w:szCs w:val="18"/>
                <w:lang w:val="en-GB"/>
              </w:rPr>
              <w:t>1</w:t>
            </w:r>
            <w:r w:rsidRPr="001F6606">
              <w:rPr>
                <w:rFonts w:ascii="Arial" w:eastAsia="Arial Unicode MS" w:hAnsi="Arial" w:cs="Arial"/>
                <w:b/>
                <w:bCs/>
                <w:color w:val="FFFFFF"/>
                <w:sz w:val="18"/>
                <w:szCs w:val="18"/>
                <w:lang w:val="en-GB"/>
              </w:rPr>
              <w:tab/>
              <w:t>Gener</w:t>
            </w:r>
            <w:bookmarkStart w:id="2" w:name="GeneralInformation"/>
            <w:bookmarkEnd w:id="2"/>
            <w:r w:rsidRPr="001F6606">
              <w:rPr>
                <w:rFonts w:ascii="Arial" w:eastAsia="Arial Unicode MS" w:hAnsi="Arial" w:cs="Arial"/>
                <w:b/>
                <w:bCs/>
                <w:color w:val="FFFFFF"/>
                <w:sz w:val="18"/>
                <w:szCs w:val="18"/>
                <w:lang w:val="en-GB"/>
              </w:rPr>
              <w:t xml:space="preserve">al information </w:t>
            </w:r>
          </w:p>
        </w:tc>
      </w:tr>
    </w:tbl>
    <w:p w:rsidR="000C3846" w:rsidRPr="003039E3" w:rsidRDefault="000C3846" w:rsidP="005C54D1">
      <w:pPr>
        <w:pStyle w:val="a"/>
        <w:ind w:right="0"/>
        <w:jc w:val="both"/>
        <w:rPr>
          <w:rFonts w:ascii="Arial" w:hAnsi="Arial" w:cs="Arial"/>
          <w:snapToGrid w:val="0"/>
          <w:color w:val="000000"/>
          <w:spacing w:val="-6"/>
          <w:sz w:val="16"/>
          <w:szCs w:val="16"/>
          <w:lang w:val="en-GB"/>
        </w:rPr>
      </w:pPr>
    </w:p>
    <w:p w:rsidR="005F0309" w:rsidRPr="001F6606" w:rsidRDefault="005F0309" w:rsidP="005C54D1">
      <w:pPr>
        <w:pStyle w:val="a"/>
        <w:ind w:right="0"/>
        <w:jc w:val="both"/>
        <w:rPr>
          <w:rFonts w:ascii="Arial" w:hAnsi="Arial" w:cs="Arial"/>
          <w:snapToGrid w:val="0"/>
          <w:color w:val="000000"/>
          <w:sz w:val="18"/>
          <w:szCs w:val="18"/>
          <w:lang w:val="en-GB"/>
        </w:rPr>
      </w:pPr>
      <w:r w:rsidRPr="001F6606">
        <w:rPr>
          <w:rFonts w:ascii="Arial" w:hAnsi="Arial" w:cs="Arial"/>
          <w:snapToGrid w:val="0"/>
          <w:color w:val="000000"/>
          <w:spacing w:val="-6"/>
          <w:sz w:val="18"/>
          <w:szCs w:val="18"/>
          <w:lang w:val="en-GB"/>
        </w:rPr>
        <w:t>I&amp;I Group Public Company Limited (“the Company”) is a public limited company. The Company is incorporated and domiciled</w:t>
      </w:r>
      <w:r w:rsidRPr="001F6606">
        <w:rPr>
          <w:rFonts w:ascii="Arial" w:hAnsi="Arial" w:cs="Arial"/>
          <w:snapToGrid w:val="0"/>
          <w:color w:val="000000"/>
          <w:sz w:val="18"/>
          <w:szCs w:val="18"/>
          <w:lang w:val="en-GB"/>
        </w:rPr>
        <w:t xml:space="preserve"> in Thailand. The address of the Company’s registered office is as follows:</w:t>
      </w:r>
    </w:p>
    <w:p w:rsidR="005F0309" w:rsidRPr="003039E3" w:rsidRDefault="005F0309" w:rsidP="005F0309">
      <w:pPr>
        <w:pStyle w:val="a"/>
        <w:rPr>
          <w:rFonts w:ascii="Arial" w:eastAsia="Angsana New" w:hAnsi="Arial" w:cs="Arial"/>
          <w:color w:val="000000"/>
          <w:sz w:val="16"/>
          <w:szCs w:val="16"/>
          <w:lang w:val="en-GB"/>
        </w:rPr>
      </w:pPr>
    </w:p>
    <w:p w:rsidR="005F0309" w:rsidRPr="001F6606" w:rsidRDefault="005F0309" w:rsidP="005F0309">
      <w:pPr>
        <w:pStyle w:val="a"/>
        <w:ind w:right="0"/>
        <w:jc w:val="both"/>
        <w:rPr>
          <w:rFonts w:ascii="Arial" w:eastAsia="Angsana New" w:hAnsi="Arial" w:cs="Arial"/>
          <w:color w:val="000000"/>
          <w:sz w:val="18"/>
          <w:szCs w:val="18"/>
          <w:lang w:val="en-GB"/>
        </w:rPr>
      </w:pPr>
      <w:bookmarkStart w:id="3" w:name="_Hlk35973542"/>
      <w:r w:rsidRPr="001F6606">
        <w:rPr>
          <w:rFonts w:ascii="Arial" w:eastAsia="Angsana New" w:hAnsi="Arial" w:cs="Arial"/>
          <w:color w:val="000000"/>
          <w:sz w:val="18"/>
          <w:szCs w:val="18"/>
          <w:lang w:val="en-GB"/>
        </w:rPr>
        <w:t>475, Siripinyo Building, 18th Fl</w:t>
      </w:r>
      <w:r w:rsidR="00160D7F" w:rsidRPr="001F6606">
        <w:rPr>
          <w:rFonts w:ascii="Arial" w:eastAsia="Angsana New" w:hAnsi="Arial" w:cs="Arial"/>
          <w:color w:val="000000"/>
          <w:sz w:val="18"/>
          <w:szCs w:val="18"/>
          <w:lang w:val="en-GB"/>
        </w:rPr>
        <w:t>oor</w:t>
      </w:r>
      <w:r w:rsidRPr="001F6606">
        <w:rPr>
          <w:rFonts w:ascii="Arial" w:eastAsia="Angsana New" w:hAnsi="Arial" w:cs="Arial"/>
          <w:color w:val="000000"/>
          <w:sz w:val="18"/>
          <w:szCs w:val="18"/>
          <w:lang w:val="en-GB"/>
        </w:rPr>
        <w:t>,</w:t>
      </w:r>
      <w:r w:rsidR="00160D7F" w:rsidRPr="001F6606">
        <w:rPr>
          <w:rFonts w:ascii="Arial" w:hAnsi="Arial" w:cs="Arial"/>
          <w:sz w:val="18"/>
          <w:szCs w:val="18"/>
          <w:lang w:val="en-GB"/>
        </w:rPr>
        <w:t xml:space="preserve"> </w:t>
      </w:r>
      <w:r w:rsidR="00160D7F" w:rsidRPr="001F6606">
        <w:rPr>
          <w:rFonts w:ascii="Arial" w:eastAsia="Angsana New" w:hAnsi="Arial" w:cs="Arial"/>
          <w:color w:val="000000"/>
          <w:sz w:val="18"/>
          <w:szCs w:val="18"/>
          <w:lang w:val="en-GB"/>
        </w:rPr>
        <w:t>Unit 1801,</w:t>
      </w:r>
      <w:r w:rsidRPr="001F6606">
        <w:rPr>
          <w:rFonts w:ascii="Arial" w:eastAsia="Angsana New" w:hAnsi="Arial" w:cs="Arial"/>
          <w:color w:val="000000"/>
          <w:sz w:val="18"/>
          <w:szCs w:val="18"/>
          <w:lang w:val="en-GB"/>
        </w:rPr>
        <w:t xml:space="preserve"> </w:t>
      </w:r>
      <w:r w:rsidR="00160D7F" w:rsidRPr="001F6606">
        <w:rPr>
          <w:rFonts w:ascii="Arial" w:eastAsia="Angsana New" w:hAnsi="Arial" w:cs="Arial"/>
          <w:color w:val="000000"/>
          <w:sz w:val="18"/>
          <w:szCs w:val="18"/>
          <w:lang w:val="en-GB"/>
        </w:rPr>
        <w:t xml:space="preserve">Si Ayutthaya Road, </w:t>
      </w:r>
      <w:r w:rsidRPr="001F6606">
        <w:rPr>
          <w:rFonts w:ascii="Arial" w:eastAsia="Angsana New" w:hAnsi="Arial" w:cs="Arial"/>
          <w:color w:val="000000"/>
          <w:sz w:val="18"/>
          <w:szCs w:val="18"/>
          <w:lang w:val="en-GB"/>
        </w:rPr>
        <w:t>Thanon Phaya Thai, Ratchathewi, Bangkok 10400.</w:t>
      </w:r>
    </w:p>
    <w:bookmarkEnd w:id="3"/>
    <w:p w:rsidR="005F0309" w:rsidRPr="003039E3" w:rsidRDefault="005F0309" w:rsidP="005F0309">
      <w:pPr>
        <w:pStyle w:val="a"/>
        <w:ind w:right="0"/>
        <w:jc w:val="both"/>
        <w:rPr>
          <w:rFonts w:ascii="Arial" w:eastAsia="Angsana New" w:hAnsi="Arial" w:cs="Arial"/>
          <w:color w:val="000000"/>
          <w:sz w:val="16"/>
          <w:szCs w:val="16"/>
          <w:lang w:val="en-GB"/>
        </w:rPr>
      </w:pPr>
    </w:p>
    <w:p w:rsidR="00AB1EC9" w:rsidRPr="001F6606" w:rsidRDefault="007B07E9" w:rsidP="005F0309">
      <w:pPr>
        <w:pStyle w:val="a"/>
        <w:ind w:right="0"/>
        <w:jc w:val="both"/>
        <w:rPr>
          <w:rFonts w:ascii="Arial" w:hAnsi="Arial" w:cs="Arial"/>
          <w:snapToGrid w:val="0"/>
          <w:color w:val="000000"/>
          <w:sz w:val="18"/>
          <w:szCs w:val="18"/>
          <w:lang w:val="en-GB"/>
        </w:rPr>
      </w:pPr>
      <w:r>
        <w:rPr>
          <w:rFonts w:ascii="Arial" w:hAnsi="Arial" w:cs="Arial"/>
          <w:snapToGrid w:val="0"/>
          <w:color w:val="000000"/>
          <w:sz w:val="18"/>
          <w:szCs w:val="18"/>
          <w:lang w:val="en-GB"/>
        </w:rPr>
        <w:t>The Company is listed on the Stock Exchange of Thailand and registered its share capital on 4 August 2020</w:t>
      </w:r>
      <w:r w:rsidR="00544911">
        <w:rPr>
          <w:rFonts w:ascii="Arial" w:hAnsi="Arial" w:cs="Arial"/>
          <w:snapToGrid w:val="0"/>
          <w:color w:val="000000"/>
          <w:sz w:val="18"/>
          <w:szCs w:val="18"/>
          <w:lang w:val="en-GB"/>
        </w:rPr>
        <w:t>.</w:t>
      </w:r>
    </w:p>
    <w:p w:rsidR="00AB1EC9" w:rsidRPr="003039E3" w:rsidRDefault="00AB1EC9" w:rsidP="005F0309">
      <w:pPr>
        <w:pStyle w:val="a"/>
        <w:rPr>
          <w:rFonts w:ascii="Arial" w:hAnsi="Arial" w:cs="Arial"/>
          <w:snapToGrid w:val="0"/>
          <w:color w:val="000000"/>
          <w:sz w:val="16"/>
          <w:szCs w:val="16"/>
          <w:lang w:val="en-GB"/>
        </w:rPr>
      </w:pPr>
    </w:p>
    <w:p w:rsidR="000F01CB" w:rsidRPr="001F6606" w:rsidRDefault="00AB1EC9" w:rsidP="005F0309">
      <w:pPr>
        <w:pStyle w:val="a"/>
        <w:ind w:right="0"/>
        <w:jc w:val="both"/>
        <w:rPr>
          <w:rFonts w:ascii="Arial" w:hAnsi="Arial" w:cs="Arial"/>
          <w:snapToGrid w:val="0"/>
          <w:color w:val="000000"/>
          <w:sz w:val="18"/>
          <w:szCs w:val="18"/>
          <w:lang w:val="en-GB"/>
        </w:rPr>
      </w:pPr>
      <w:r w:rsidRPr="001F6606">
        <w:rPr>
          <w:rFonts w:ascii="Arial" w:hAnsi="Arial" w:cs="Arial"/>
          <w:snapToGrid w:val="0"/>
          <w:color w:val="000000"/>
          <w:sz w:val="18"/>
          <w:szCs w:val="18"/>
          <w:lang w:val="en-GB"/>
        </w:rPr>
        <w:t>The principal business operations of the</w:t>
      </w:r>
      <w:r w:rsidR="005F0309" w:rsidRPr="001F6606">
        <w:rPr>
          <w:rFonts w:ascii="Arial" w:hAnsi="Arial" w:cs="Arial"/>
          <w:snapToGrid w:val="0"/>
          <w:color w:val="000000"/>
          <w:sz w:val="18"/>
          <w:szCs w:val="18"/>
          <w:lang w:val="en-GB"/>
        </w:rPr>
        <w:t xml:space="preserve"> Company and its subsidiaries (“the </w:t>
      </w:r>
      <w:r w:rsidRPr="001F6606">
        <w:rPr>
          <w:rFonts w:ascii="Arial" w:hAnsi="Arial" w:cs="Arial"/>
          <w:snapToGrid w:val="0"/>
          <w:color w:val="000000"/>
          <w:sz w:val="18"/>
          <w:szCs w:val="18"/>
          <w:lang w:val="en-GB"/>
        </w:rPr>
        <w:t>Group</w:t>
      </w:r>
      <w:r w:rsidR="005F0309" w:rsidRPr="001F6606">
        <w:rPr>
          <w:rFonts w:ascii="Arial" w:hAnsi="Arial" w:cs="Arial"/>
          <w:snapToGrid w:val="0"/>
          <w:color w:val="000000"/>
          <w:sz w:val="18"/>
          <w:szCs w:val="18"/>
          <w:lang w:val="en-GB"/>
        </w:rPr>
        <w:t>”)</w:t>
      </w:r>
      <w:r w:rsidRPr="001F6606">
        <w:rPr>
          <w:rFonts w:ascii="Arial" w:hAnsi="Arial" w:cs="Arial"/>
          <w:snapToGrid w:val="0"/>
          <w:color w:val="000000"/>
          <w:sz w:val="18"/>
          <w:szCs w:val="18"/>
          <w:lang w:val="en-GB"/>
        </w:rPr>
        <w:t xml:space="preserve"> are to provide consultation on computer systems and sales of subscription and support on computer software license, and provide services related to digital marketing.</w:t>
      </w:r>
    </w:p>
    <w:p w:rsidR="000F01CB" w:rsidRPr="003039E3" w:rsidRDefault="000F01CB" w:rsidP="005F0309">
      <w:pPr>
        <w:pStyle w:val="a"/>
        <w:ind w:right="0"/>
        <w:jc w:val="both"/>
        <w:rPr>
          <w:rFonts w:ascii="Arial" w:hAnsi="Arial" w:cs="Arial"/>
          <w:snapToGrid w:val="0"/>
          <w:color w:val="000000"/>
          <w:sz w:val="16"/>
          <w:szCs w:val="16"/>
          <w:lang w:val="en-GB"/>
        </w:rPr>
      </w:pPr>
    </w:p>
    <w:p w:rsidR="00A92AEB" w:rsidRPr="00A92AEB" w:rsidRDefault="000F01CB" w:rsidP="00A92AEB">
      <w:pPr>
        <w:pStyle w:val="a"/>
        <w:ind w:right="0"/>
        <w:jc w:val="both"/>
        <w:rPr>
          <w:rFonts w:ascii="Arial" w:eastAsia="Angsana New" w:hAnsi="Arial" w:cs="Arial"/>
          <w:color w:val="000000"/>
          <w:sz w:val="18"/>
          <w:szCs w:val="18"/>
          <w:lang w:val="en-GB"/>
        </w:rPr>
      </w:pPr>
      <w:r w:rsidRPr="00A92AEB">
        <w:rPr>
          <w:rFonts w:ascii="Arial" w:eastAsia="Angsana New" w:hAnsi="Arial" w:cs="Arial"/>
          <w:color w:val="000000"/>
          <w:sz w:val="18"/>
          <w:szCs w:val="18"/>
          <w:lang w:val="en-GB"/>
        </w:rPr>
        <w:t>These consolidated and separate financial statements were authorised for issue by the Board of Directors on</w:t>
      </w:r>
      <w:r w:rsidR="0048011D" w:rsidRPr="00A92AEB">
        <w:rPr>
          <w:rFonts w:ascii="Arial" w:eastAsia="Angsana New" w:hAnsi="Arial" w:cs="Arial"/>
          <w:color w:val="000000"/>
          <w:sz w:val="18"/>
          <w:szCs w:val="18"/>
          <w:lang w:val="en-GB"/>
        </w:rPr>
        <w:t xml:space="preserve"> </w:t>
      </w:r>
      <w:r w:rsidR="00A92AEB">
        <w:rPr>
          <w:rFonts w:ascii="Arial" w:eastAsia="Angsana New" w:hAnsi="Arial" w:cs="Arial"/>
          <w:color w:val="000000"/>
          <w:sz w:val="18"/>
          <w:szCs w:val="18"/>
          <w:lang w:val="en-GB"/>
        </w:rPr>
        <w:t xml:space="preserve">             </w:t>
      </w:r>
      <w:r w:rsidR="0048011D" w:rsidRPr="00A92AEB">
        <w:rPr>
          <w:rFonts w:ascii="Arial" w:eastAsia="Angsana New" w:hAnsi="Arial" w:cs="Arial"/>
          <w:color w:val="000000"/>
          <w:sz w:val="18"/>
          <w:szCs w:val="18"/>
          <w:lang w:val="en-GB"/>
        </w:rPr>
        <w:t>24 February</w:t>
      </w:r>
      <w:r w:rsidRPr="00A92AEB">
        <w:rPr>
          <w:rFonts w:ascii="Arial" w:eastAsia="Angsana New" w:hAnsi="Arial" w:cs="Arial"/>
          <w:color w:val="000000"/>
          <w:sz w:val="18"/>
          <w:szCs w:val="18"/>
          <w:lang w:val="en-GB"/>
        </w:rPr>
        <w:t xml:space="preserve"> 202</w:t>
      </w:r>
      <w:r w:rsidR="00092C29" w:rsidRPr="00A92AEB">
        <w:rPr>
          <w:rFonts w:ascii="Arial" w:eastAsia="Angsana New" w:hAnsi="Arial" w:cs="Arial"/>
          <w:color w:val="000000"/>
          <w:sz w:val="18"/>
          <w:szCs w:val="18"/>
          <w:lang w:val="en-GB"/>
        </w:rPr>
        <w:t>1</w:t>
      </w:r>
      <w:r w:rsidRPr="00A92AEB">
        <w:rPr>
          <w:rFonts w:ascii="Arial" w:eastAsia="Angsana New" w:hAnsi="Arial" w:cs="Arial"/>
          <w:color w:val="000000"/>
          <w:sz w:val="18"/>
          <w:szCs w:val="18"/>
          <w:lang w:val="en-GB"/>
        </w:rPr>
        <w:t>.</w:t>
      </w:r>
    </w:p>
    <w:p w:rsidR="00FA5243" w:rsidRPr="003039E3" w:rsidRDefault="00A92AEB" w:rsidP="00A92AEB">
      <w:pPr>
        <w:pStyle w:val="a"/>
        <w:ind w:right="0"/>
        <w:jc w:val="both"/>
        <w:rPr>
          <w:rFonts w:ascii="Arial" w:hAnsi="Arial" w:cs="Arial"/>
          <w:color w:val="000000"/>
          <w:sz w:val="16"/>
          <w:szCs w:val="16"/>
          <w:lang w:val="en-GB"/>
        </w:rPr>
      </w:pPr>
      <w:r w:rsidRPr="003039E3">
        <w:rPr>
          <w:rFonts w:ascii="Arial" w:hAnsi="Arial" w:cs="Arial"/>
          <w:color w:val="000000"/>
          <w:sz w:val="16"/>
          <w:szCs w:val="16"/>
          <w:lang w:val="en-GB"/>
        </w:rPr>
        <w:t xml:space="preserve"> </w:t>
      </w:r>
    </w:p>
    <w:tbl>
      <w:tblPr>
        <w:tblW w:w="9461" w:type="dxa"/>
        <w:tblInd w:w="108" w:type="dxa"/>
        <w:shd w:val="clear" w:color="auto" w:fill="FFA543"/>
        <w:tblLook w:val="04A0" w:firstRow="1" w:lastRow="0" w:firstColumn="1" w:lastColumn="0" w:noHBand="0" w:noVBand="1"/>
      </w:tblPr>
      <w:tblGrid>
        <w:gridCol w:w="9461"/>
      </w:tblGrid>
      <w:tr w:rsidR="005F0309" w:rsidRPr="001F6606" w:rsidTr="00D306BA">
        <w:trPr>
          <w:trHeight w:val="386"/>
        </w:trPr>
        <w:tc>
          <w:tcPr>
            <w:tcW w:w="9461" w:type="dxa"/>
            <w:shd w:val="clear" w:color="auto" w:fill="FFA543"/>
            <w:vAlign w:val="center"/>
          </w:tcPr>
          <w:p w:rsidR="005F0309" w:rsidRPr="001F6606" w:rsidRDefault="004C64A6" w:rsidP="009B2A1B">
            <w:pPr>
              <w:ind w:left="432" w:hanging="432"/>
              <w:rPr>
                <w:rFonts w:ascii="Arial" w:eastAsia="Arial Unicode MS" w:hAnsi="Arial" w:cs="Arial"/>
                <w:b/>
                <w:bCs/>
                <w:color w:val="FFFFFF"/>
                <w:sz w:val="18"/>
                <w:szCs w:val="18"/>
                <w:cs/>
                <w:lang w:val="en-GB"/>
              </w:rPr>
            </w:pPr>
            <w:bookmarkStart w:id="4" w:name="BasisOfPreparation"/>
            <w:bookmarkStart w:id="5" w:name="_Hlk63697182"/>
            <w:r w:rsidRPr="001F6606">
              <w:rPr>
                <w:rFonts w:ascii="Arial" w:eastAsia="Arial Unicode MS" w:hAnsi="Arial" w:cs="Arial"/>
                <w:b/>
                <w:bCs/>
                <w:color w:val="FFFFFF"/>
                <w:sz w:val="18"/>
                <w:szCs w:val="18"/>
                <w:lang w:val="en-GB"/>
              </w:rPr>
              <w:t>2</w:t>
            </w:r>
            <w:r w:rsidR="005F0309" w:rsidRPr="001F6606">
              <w:rPr>
                <w:rFonts w:ascii="Arial" w:eastAsia="Arial Unicode MS" w:hAnsi="Arial" w:cs="Arial"/>
                <w:b/>
                <w:bCs/>
                <w:color w:val="FFFFFF"/>
                <w:sz w:val="18"/>
                <w:szCs w:val="18"/>
                <w:lang w:val="en-GB"/>
              </w:rPr>
              <w:tab/>
            </w:r>
            <w:bookmarkEnd w:id="4"/>
            <w:r w:rsidR="00BC618C" w:rsidRPr="001F6606">
              <w:rPr>
                <w:rFonts w:ascii="Arial" w:eastAsia="Times New Roman" w:hAnsi="Arial" w:cs="Arial"/>
                <w:b/>
                <w:bCs/>
                <w:color w:val="FFFFFF"/>
                <w:sz w:val="18"/>
                <w:szCs w:val="18"/>
                <w:lang w:val="en-GB" w:eastAsia="en-US"/>
              </w:rPr>
              <w:t>Basis of preparation</w:t>
            </w:r>
          </w:p>
        </w:tc>
      </w:tr>
      <w:bookmarkEnd w:id="5"/>
    </w:tbl>
    <w:p w:rsidR="005F0309" w:rsidRPr="003039E3" w:rsidRDefault="005F0309" w:rsidP="00BB24F7">
      <w:pPr>
        <w:rPr>
          <w:rFonts w:ascii="Arial" w:hAnsi="Arial" w:cs="Arial"/>
          <w:sz w:val="16"/>
          <w:szCs w:val="16"/>
        </w:rPr>
      </w:pPr>
    </w:p>
    <w:p w:rsidR="00FA5243" w:rsidRPr="001F6606" w:rsidRDefault="00FA5243" w:rsidP="00BB24F7">
      <w:pPr>
        <w:rPr>
          <w:rFonts w:ascii="Arial" w:hAnsi="Arial" w:cs="Arial"/>
          <w:color w:val="000000"/>
          <w:sz w:val="18"/>
          <w:szCs w:val="18"/>
        </w:rPr>
      </w:pPr>
      <w:r w:rsidRPr="001F6606">
        <w:rPr>
          <w:rFonts w:ascii="Arial" w:hAnsi="Arial" w:cs="Arial"/>
          <w:color w:val="000000"/>
          <w:sz w:val="18"/>
          <w:szCs w:val="18"/>
        </w:rPr>
        <w:t>The consolidated and separate financial statements have been prepared in accordance with Thai Financial Reporting Standards (“TFRS</w:t>
      </w:r>
      <w:r w:rsidR="0086483A" w:rsidRPr="001F6606">
        <w:rPr>
          <w:rFonts w:ascii="Arial" w:hAnsi="Arial" w:cs="Arial"/>
          <w:color w:val="000000"/>
          <w:sz w:val="18"/>
          <w:szCs w:val="18"/>
        </w:rPr>
        <w:t>s</w:t>
      </w:r>
      <w:r w:rsidRPr="001F6606">
        <w:rPr>
          <w:rFonts w:ascii="Arial" w:hAnsi="Arial" w:cs="Arial"/>
          <w:color w:val="000000"/>
          <w:sz w:val="18"/>
          <w:szCs w:val="18"/>
        </w:rPr>
        <w:t>”)</w:t>
      </w:r>
      <w:r w:rsidR="00D9012F">
        <w:rPr>
          <w:rFonts w:ascii="Arial" w:hAnsi="Arial" w:cs="Arial"/>
          <w:color w:val="000000"/>
          <w:sz w:val="18"/>
          <w:szCs w:val="18"/>
        </w:rPr>
        <w:t>, and the financial requirements issued under the securities and Exchange Act.</w:t>
      </w:r>
    </w:p>
    <w:p w:rsidR="00FA5243" w:rsidRPr="003039E3" w:rsidRDefault="00FA5243" w:rsidP="00BB24F7">
      <w:pPr>
        <w:rPr>
          <w:rFonts w:ascii="Arial" w:hAnsi="Arial" w:cs="Arial"/>
          <w:color w:val="000000"/>
          <w:sz w:val="16"/>
          <w:szCs w:val="16"/>
        </w:rPr>
      </w:pPr>
    </w:p>
    <w:p w:rsidR="00FA5243" w:rsidRPr="001F6606" w:rsidRDefault="00FA5243" w:rsidP="00BB24F7">
      <w:pPr>
        <w:rPr>
          <w:rFonts w:ascii="Arial" w:hAnsi="Arial" w:cs="Arial"/>
          <w:color w:val="000000"/>
          <w:sz w:val="18"/>
          <w:szCs w:val="18"/>
        </w:rPr>
      </w:pPr>
      <w:r w:rsidRPr="001F6606">
        <w:rPr>
          <w:rFonts w:ascii="Arial" w:hAnsi="Arial" w:cs="Arial"/>
          <w:color w:val="000000"/>
          <w:sz w:val="18"/>
          <w:szCs w:val="18"/>
        </w:rPr>
        <w:t>The consolidated and separate financial statements have been prepared under the historical cost convention except as disclosed otherwise in the accounting policies.</w:t>
      </w:r>
    </w:p>
    <w:p w:rsidR="00FA5243" w:rsidRPr="003039E3" w:rsidRDefault="00FA5243" w:rsidP="00BB24F7">
      <w:pPr>
        <w:rPr>
          <w:rFonts w:ascii="Arial" w:hAnsi="Arial" w:cs="Arial"/>
          <w:color w:val="000000"/>
          <w:sz w:val="16"/>
          <w:szCs w:val="16"/>
        </w:rPr>
      </w:pPr>
    </w:p>
    <w:p w:rsidR="00FA5243" w:rsidRPr="001F6606" w:rsidRDefault="00FA5243" w:rsidP="00BB24F7">
      <w:pPr>
        <w:rPr>
          <w:rFonts w:ascii="Arial" w:hAnsi="Arial" w:cs="Arial"/>
          <w:color w:val="000000"/>
          <w:sz w:val="18"/>
          <w:szCs w:val="18"/>
        </w:rPr>
      </w:pPr>
      <w:r w:rsidRPr="001F6606">
        <w:rPr>
          <w:rFonts w:ascii="Arial" w:hAnsi="Arial" w:cs="Arial"/>
          <w:color w:val="000000"/>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3565C">
        <w:rPr>
          <w:rFonts w:ascii="Arial" w:hAnsi="Arial" w:cs="Arial"/>
          <w:color w:val="000000"/>
          <w:sz w:val="18"/>
          <w:szCs w:val="18"/>
        </w:rPr>
        <w:t>8</w:t>
      </w:r>
      <w:r w:rsidRPr="001F6606">
        <w:rPr>
          <w:rFonts w:ascii="Arial" w:hAnsi="Arial" w:cs="Arial"/>
          <w:color w:val="000000"/>
          <w:sz w:val="18"/>
          <w:szCs w:val="18"/>
        </w:rPr>
        <w:t>.</w:t>
      </w:r>
    </w:p>
    <w:p w:rsidR="00FA5243" w:rsidRPr="003039E3" w:rsidRDefault="00FA5243" w:rsidP="00BB24F7">
      <w:pPr>
        <w:rPr>
          <w:rFonts w:ascii="Arial" w:hAnsi="Arial" w:cs="Arial"/>
          <w:color w:val="000000"/>
          <w:sz w:val="16"/>
          <w:szCs w:val="16"/>
        </w:rPr>
      </w:pPr>
    </w:p>
    <w:p w:rsidR="00FA5243" w:rsidRPr="001F6606" w:rsidRDefault="00FA5243" w:rsidP="00BB24F7">
      <w:pPr>
        <w:rPr>
          <w:rFonts w:ascii="Arial" w:hAnsi="Arial" w:cs="Arial"/>
          <w:color w:val="000000"/>
          <w:sz w:val="18"/>
          <w:szCs w:val="18"/>
        </w:rPr>
      </w:pPr>
      <w:r w:rsidRPr="001F6606">
        <w:rPr>
          <w:rFonts w:ascii="Arial" w:hAnsi="Arial" w:cs="Arial"/>
          <w:color w:val="000000"/>
          <w:spacing w:val="-2"/>
          <w:sz w:val="18"/>
          <w:szCs w:val="18"/>
        </w:rPr>
        <w:t>An English version of the consolidated and separate financial statements have been prepared from the statutory</w:t>
      </w:r>
      <w:r w:rsidRPr="001F6606">
        <w:rPr>
          <w:rFonts w:ascii="Arial" w:hAnsi="Arial" w:cs="Arial"/>
          <w:color w:val="000000"/>
          <w:sz w:val="18"/>
          <w:szCs w:val="18"/>
        </w:rPr>
        <w:t xml:space="preserve"> financial statements that are in the Thai language. In the event of a conflict or a difference in interpretation between the two languages, the Thai language statutory financial statements shall prevail.</w:t>
      </w:r>
    </w:p>
    <w:p w:rsidR="005058AA" w:rsidRPr="003039E3" w:rsidRDefault="005058AA" w:rsidP="00BB24F7">
      <w:pPr>
        <w:rPr>
          <w:rFonts w:ascii="Arial" w:hAnsi="Arial" w:cs="Arial"/>
          <w:color w:val="000000"/>
          <w:sz w:val="16"/>
          <w:szCs w:val="16"/>
        </w:rPr>
      </w:pPr>
    </w:p>
    <w:p w:rsidR="005058AA" w:rsidRPr="003039E3" w:rsidRDefault="005058AA" w:rsidP="00D306BA">
      <w:pPr>
        <w:ind w:left="567"/>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BC618C" w:rsidRPr="001F6606" w:rsidTr="00925AF4">
        <w:trPr>
          <w:trHeight w:val="386"/>
        </w:trPr>
        <w:tc>
          <w:tcPr>
            <w:tcW w:w="9461" w:type="dxa"/>
            <w:shd w:val="clear" w:color="auto" w:fill="FFA543"/>
            <w:vAlign w:val="center"/>
          </w:tcPr>
          <w:p w:rsidR="00BC618C" w:rsidRPr="001F6606" w:rsidRDefault="004C64A6" w:rsidP="00925AF4">
            <w:pPr>
              <w:ind w:left="432" w:hanging="432"/>
              <w:rPr>
                <w:rFonts w:ascii="Arial" w:eastAsia="Arial Unicode MS" w:hAnsi="Arial" w:cs="Arial"/>
                <w:b/>
                <w:bCs/>
                <w:color w:val="FFFFFF"/>
                <w:sz w:val="18"/>
                <w:szCs w:val="18"/>
                <w:cs/>
                <w:lang w:val="en-GB"/>
              </w:rPr>
            </w:pPr>
            <w:bookmarkStart w:id="6" w:name="_Hlk63697665"/>
            <w:r w:rsidRPr="001F6606">
              <w:rPr>
                <w:rFonts w:ascii="Arial" w:eastAsia="Arial Unicode MS" w:hAnsi="Arial" w:cs="Arial"/>
                <w:b/>
                <w:bCs/>
                <w:color w:val="FFFFFF"/>
                <w:sz w:val="18"/>
                <w:szCs w:val="18"/>
                <w:lang w:val="en-GB"/>
              </w:rPr>
              <w:t>3</w:t>
            </w:r>
            <w:r w:rsidR="00BC618C" w:rsidRPr="001F6606">
              <w:rPr>
                <w:rFonts w:ascii="Arial" w:eastAsia="Arial Unicode MS" w:hAnsi="Arial" w:cs="Arial"/>
                <w:b/>
                <w:bCs/>
                <w:color w:val="FFFFFF"/>
                <w:sz w:val="18"/>
                <w:szCs w:val="18"/>
                <w:lang w:val="en-GB"/>
              </w:rPr>
              <w:tab/>
              <w:t>Restatement</w:t>
            </w:r>
          </w:p>
        </w:tc>
      </w:tr>
      <w:bookmarkEnd w:id="6"/>
    </w:tbl>
    <w:p w:rsidR="00FD56A9" w:rsidRPr="003039E3" w:rsidRDefault="00FD56A9" w:rsidP="00BB24F7">
      <w:pPr>
        <w:rPr>
          <w:rFonts w:ascii="Arial" w:hAnsi="Arial" w:cs="Arial"/>
          <w:color w:val="000000"/>
          <w:sz w:val="16"/>
          <w:szCs w:val="16"/>
          <w:highlight w:val="yellow"/>
        </w:rPr>
      </w:pPr>
    </w:p>
    <w:p w:rsidR="00FD56A9" w:rsidRPr="001F6606" w:rsidRDefault="00FD56A9" w:rsidP="00BB24F7">
      <w:pPr>
        <w:jc w:val="thaiDistribute"/>
        <w:rPr>
          <w:rFonts w:ascii="Arial" w:hAnsi="Arial" w:cs="Arial"/>
          <w:sz w:val="18"/>
          <w:szCs w:val="18"/>
          <w:lang w:eastAsia="en-US"/>
        </w:rPr>
      </w:pPr>
      <w:r w:rsidRPr="001F6606">
        <w:rPr>
          <w:rFonts w:ascii="Arial" w:hAnsi="Arial" w:cs="Arial"/>
          <w:sz w:val="18"/>
          <w:szCs w:val="18"/>
        </w:rPr>
        <w:t>During the</w:t>
      </w:r>
      <w:r w:rsidRPr="001F6606">
        <w:rPr>
          <w:rFonts w:ascii="Arial" w:hAnsi="Arial" w:cs="Arial"/>
          <w:sz w:val="18"/>
          <w:szCs w:val="18"/>
          <w:lang w:val="en-GB"/>
        </w:rPr>
        <w:t xml:space="preserve"> </w:t>
      </w:r>
      <w:r w:rsidR="00A92AEB">
        <w:rPr>
          <w:rFonts w:ascii="Arial" w:hAnsi="Arial" w:cs="Arial"/>
          <w:sz w:val="18"/>
          <w:szCs w:val="18"/>
          <w:lang w:val="en-GB"/>
        </w:rPr>
        <w:t>year</w:t>
      </w:r>
      <w:r w:rsidRPr="001F6606">
        <w:rPr>
          <w:rFonts w:ascii="Arial" w:hAnsi="Arial" w:cs="Arial"/>
          <w:sz w:val="18"/>
          <w:szCs w:val="18"/>
          <w:lang w:val="en-GB"/>
        </w:rPr>
        <w:t xml:space="preserve"> </w:t>
      </w:r>
      <w:r w:rsidRPr="001F6606">
        <w:rPr>
          <w:rFonts w:ascii="Arial" w:hAnsi="Arial" w:cs="Arial"/>
          <w:sz w:val="18"/>
          <w:szCs w:val="18"/>
        </w:rPr>
        <w:t xml:space="preserve">2020, the Company completely measured the fair value of identifiable assets acquired and liabilities assumed and allocated cost of ICE Consulting Company Limited to comply with the measurement period for a business combination referred to TFRS 3, “Business Combinations”. The acquirer shall retrospectively adjust the provisional amounts recognised at the acquisition date to reflect additional information based on facts and circumstances that existed as of the acquisition date and, if known, would have affected the measurement of fair value and allocated cost recognised as of that date </w:t>
      </w:r>
      <w:r w:rsidRPr="001F6606">
        <w:rPr>
          <w:rFonts w:ascii="Arial" w:hAnsi="Arial" w:cs="Arial"/>
          <w:sz w:val="18"/>
          <w:szCs w:val="18"/>
          <w:lang w:val="en-GB"/>
        </w:rPr>
        <w:t>(</w:t>
      </w:r>
      <w:r w:rsidRPr="001F6606">
        <w:rPr>
          <w:rFonts w:ascii="Arial" w:eastAsia="Arial Unicode MS" w:hAnsi="Arial" w:cs="Arial"/>
          <w:spacing w:val="-2"/>
          <w:sz w:val="18"/>
          <w:szCs w:val="18"/>
        </w:rPr>
        <w:t>as disclosed in Note 1</w:t>
      </w:r>
      <w:r w:rsidR="00594D5E">
        <w:rPr>
          <w:rFonts w:ascii="Arial" w:eastAsia="Arial Unicode MS" w:hAnsi="Arial" w:cs="Arial"/>
          <w:spacing w:val="-2"/>
          <w:sz w:val="18"/>
          <w:szCs w:val="18"/>
        </w:rPr>
        <w:t>6</w:t>
      </w:r>
      <w:r w:rsidRPr="001F6606">
        <w:rPr>
          <w:rFonts w:ascii="Arial" w:eastAsia="Arial Unicode MS" w:hAnsi="Arial" w:cs="Arial"/>
          <w:spacing w:val="-2"/>
          <w:sz w:val="18"/>
          <w:szCs w:val="18"/>
        </w:rPr>
        <w:t>.2).</w:t>
      </w:r>
    </w:p>
    <w:p w:rsidR="00FD56A9" w:rsidRPr="003039E3" w:rsidRDefault="00FD56A9" w:rsidP="00BB24F7">
      <w:pPr>
        <w:jc w:val="thaiDistribute"/>
        <w:rPr>
          <w:rFonts w:ascii="Arial" w:hAnsi="Arial" w:cs="Arial"/>
          <w:sz w:val="16"/>
          <w:szCs w:val="16"/>
        </w:rPr>
      </w:pPr>
    </w:p>
    <w:p w:rsidR="00FD56A9" w:rsidRPr="001F6606" w:rsidRDefault="00FD56A9" w:rsidP="00BB24F7">
      <w:pPr>
        <w:jc w:val="thaiDistribute"/>
        <w:rPr>
          <w:rFonts w:ascii="Arial" w:hAnsi="Arial" w:cs="Arial"/>
          <w:sz w:val="18"/>
          <w:szCs w:val="18"/>
        </w:rPr>
      </w:pPr>
      <w:r w:rsidRPr="001F6606">
        <w:rPr>
          <w:rFonts w:ascii="Arial" w:hAnsi="Arial" w:cs="Arial"/>
          <w:sz w:val="18"/>
          <w:szCs w:val="18"/>
        </w:rPr>
        <w:t>The impact on the consolidate</w:t>
      </w:r>
      <w:r w:rsidRPr="001F6606">
        <w:rPr>
          <w:rFonts w:ascii="Arial" w:hAnsi="Arial" w:cs="Arial"/>
          <w:sz w:val="18"/>
          <w:szCs w:val="18"/>
          <w:lang w:val="en-GB"/>
        </w:rPr>
        <w:t>d</w:t>
      </w:r>
      <w:r w:rsidRPr="001F6606">
        <w:rPr>
          <w:rFonts w:ascii="Arial" w:hAnsi="Arial" w:cs="Arial"/>
          <w:sz w:val="18"/>
          <w:szCs w:val="18"/>
        </w:rPr>
        <w:t xml:space="preserve"> statement of financial position as at 31 December 2019 was presented as follows:</w:t>
      </w:r>
    </w:p>
    <w:p w:rsidR="00D10926" w:rsidRPr="003039E3" w:rsidRDefault="00D10926" w:rsidP="00BB24F7">
      <w:pPr>
        <w:jc w:val="thaiDistribute"/>
        <w:rPr>
          <w:rFonts w:ascii="Arial" w:hAnsi="Arial" w:cs="Arial"/>
          <w:sz w:val="16"/>
          <w:szCs w:val="16"/>
        </w:rPr>
      </w:pPr>
    </w:p>
    <w:tbl>
      <w:tblPr>
        <w:tblW w:w="4884" w:type="pct"/>
        <w:tblInd w:w="108" w:type="dxa"/>
        <w:tblLook w:val="0600" w:firstRow="0" w:lastRow="0" w:firstColumn="0" w:lastColumn="0" w:noHBand="1" w:noVBand="1"/>
      </w:tblPr>
      <w:tblGrid>
        <w:gridCol w:w="5131"/>
        <w:gridCol w:w="1440"/>
        <w:gridCol w:w="1442"/>
        <w:gridCol w:w="1439"/>
      </w:tblGrid>
      <w:tr w:rsidR="00D10926" w:rsidRPr="001F6606" w:rsidTr="00BB24F7">
        <w:trPr>
          <w:trHeight w:val="58"/>
        </w:trPr>
        <w:tc>
          <w:tcPr>
            <w:tcW w:w="2714" w:type="pct"/>
            <w:shd w:val="clear" w:color="auto" w:fill="auto"/>
            <w:vAlign w:val="bottom"/>
          </w:tcPr>
          <w:p w:rsidR="00D10926" w:rsidRPr="001F6606" w:rsidRDefault="00D10926" w:rsidP="00B5137D">
            <w:pPr>
              <w:ind w:left="-101"/>
              <w:rPr>
                <w:rFonts w:ascii="Arial" w:eastAsia="Arial Unicode MS" w:hAnsi="Arial" w:cs="Arial"/>
                <w:b/>
                <w:bCs/>
                <w:sz w:val="18"/>
                <w:szCs w:val="18"/>
                <w:lang w:val="en-GB"/>
              </w:rPr>
            </w:pPr>
          </w:p>
        </w:tc>
        <w:tc>
          <w:tcPr>
            <w:tcW w:w="2286" w:type="pct"/>
            <w:gridSpan w:val="3"/>
            <w:tcBorders>
              <w:top w:val="single" w:sz="4" w:space="0" w:color="auto"/>
              <w:bottom w:val="single" w:sz="4" w:space="0" w:color="auto"/>
            </w:tcBorders>
            <w:vAlign w:val="center"/>
          </w:tcPr>
          <w:p w:rsidR="00D10926" w:rsidRPr="001F6606" w:rsidRDefault="00D10926" w:rsidP="00B5137D">
            <w:pPr>
              <w:ind w:right="-72" w:hanging="35"/>
              <w:jc w:val="center"/>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Consolidated statement of financial position</w:t>
            </w:r>
          </w:p>
        </w:tc>
      </w:tr>
      <w:tr w:rsidR="00D10926" w:rsidRPr="001F6606" w:rsidTr="00BB24F7">
        <w:trPr>
          <w:trHeight w:val="58"/>
        </w:trPr>
        <w:tc>
          <w:tcPr>
            <w:tcW w:w="2714" w:type="pct"/>
            <w:vMerge w:val="restart"/>
            <w:shd w:val="clear" w:color="auto" w:fill="auto"/>
            <w:vAlign w:val="bottom"/>
          </w:tcPr>
          <w:p w:rsidR="00D10926" w:rsidRPr="00BB24F7" w:rsidRDefault="00D10926" w:rsidP="00B5137D">
            <w:pPr>
              <w:ind w:left="-101"/>
              <w:rPr>
                <w:rFonts w:ascii="Arial" w:eastAsia="Arial Unicode MS" w:hAnsi="Arial" w:cs="Arial"/>
                <w:b/>
                <w:bCs/>
                <w:sz w:val="18"/>
                <w:szCs w:val="18"/>
              </w:rPr>
            </w:pPr>
          </w:p>
        </w:tc>
        <w:tc>
          <w:tcPr>
            <w:tcW w:w="762" w:type="pct"/>
            <w:tcBorders>
              <w:top w:val="single" w:sz="4" w:space="0" w:color="auto"/>
            </w:tcBorders>
            <w:shd w:val="clear" w:color="auto" w:fill="auto"/>
            <w:vAlign w:val="bottom"/>
          </w:tcPr>
          <w:p w:rsidR="00D10926" w:rsidRPr="001F6606" w:rsidRDefault="00D10926" w:rsidP="00B5137D">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rPr>
              <w:t>Previously reported</w:t>
            </w:r>
          </w:p>
        </w:tc>
        <w:tc>
          <w:tcPr>
            <w:tcW w:w="763" w:type="pct"/>
            <w:tcBorders>
              <w:top w:val="single" w:sz="4" w:space="0" w:color="auto"/>
            </w:tcBorders>
            <w:vAlign w:val="bottom"/>
          </w:tcPr>
          <w:p w:rsidR="00D10926" w:rsidRPr="001F6606" w:rsidRDefault="00D10926" w:rsidP="00B5137D">
            <w:pPr>
              <w:ind w:right="-72"/>
              <w:jc w:val="right"/>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Adjustments</w:t>
            </w:r>
          </w:p>
        </w:tc>
        <w:tc>
          <w:tcPr>
            <w:tcW w:w="762" w:type="pct"/>
            <w:tcBorders>
              <w:top w:val="single" w:sz="4" w:space="0" w:color="auto"/>
            </w:tcBorders>
            <w:shd w:val="clear" w:color="auto" w:fill="auto"/>
            <w:vAlign w:val="bottom"/>
          </w:tcPr>
          <w:p w:rsidR="00D10926" w:rsidRPr="001F6606" w:rsidRDefault="0086539C" w:rsidP="00B5137D">
            <w:pPr>
              <w:ind w:right="-72" w:hanging="35"/>
              <w:jc w:val="right"/>
              <w:rPr>
                <w:rFonts w:ascii="Arial" w:eastAsia="Arial Unicode MS" w:hAnsi="Arial" w:cs="Arial"/>
                <w:b/>
                <w:bCs/>
                <w:sz w:val="18"/>
                <w:szCs w:val="18"/>
                <w:lang w:val="en-GB"/>
              </w:rPr>
            </w:pPr>
            <w:r>
              <w:rPr>
                <w:rFonts w:ascii="Arial" w:eastAsia="Arial Unicode MS" w:hAnsi="Arial" w:cs="Arial"/>
                <w:b/>
                <w:bCs/>
                <w:sz w:val="18"/>
                <w:szCs w:val="18"/>
                <w:lang w:val="en-GB"/>
              </w:rPr>
              <w:t>As r</w:t>
            </w:r>
            <w:r w:rsidR="00D10926" w:rsidRPr="001F6606">
              <w:rPr>
                <w:rFonts w:ascii="Arial" w:eastAsia="Arial Unicode MS" w:hAnsi="Arial" w:cs="Arial"/>
                <w:b/>
                <w:bCs/>
                <w:sz w:val="18"/>
                <w:szCs w:val="18"/>
                <w:lang w:val="en-GB"/>
              </w:rPr>
              <w:t>estated</w:t>
            </w:r>
          </w:p>
        </w:tc>
      </w:tr>
      <w:tr w:rsidR="00D10926" w:rsidRPr="001F6606" w:rsidTr="00BB24F7">
        <w:tc>
          <w:tcPr>
            <w:tcW w:w="2714" w:type="pct"/>
            <w:vMerge/>
            <w:shd w:val="clear" w:color="auto" w:fill="auto"/>
          </w:tcPr>
          <w:p w:rsidR="00D10926" w:rsidRPr="001F6606" w:rsidRDefault="00D10926" w:rsidP="00B5137D">
            <w:pPr>
              <w:ind w:left="-101"/>
              <w:jc w:val="thaiDistribute"/>
              <w:rPr>
                <w:rFonts w:ascii="Arial" w:eastAsia="Arial Unicode MS" w:hAnsi="Arial" w:cs="Arial"/>
                <w:sz w:val="18"/>
                <w:szCs w:val="18"/>
                <w:lang w:val="en-GB"/>
              </w:rPr>
            </w:pPr>
          </w:p>
        </w:tc>
        <w:tc>
          <w:tcPr>
            <w:tcW w:w="762" w:type="pct"/>
            <w:tcBorders>
              <w:bottom w:val="single" w:sz="4" w:space="0" w:color="auto"/>
            </w:tcBorders>
            <w:shd w:val="clear" w:color="auto" w:fill="auto"/>
            <w:vAlign w:val="bottom"/>
            <w:hideMark/>
          </w:tcPr>
          <w:p w:rsidR="00D10926" w:rsidRPr="001F6606" w:rsidRDefault="00D10926" w:rsidP="00B5137D">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763" w:type="pct"/>
            <w:tcBorders>
              <w:bottom w:val="single" w:sz="4" w:space="0" w:color="auto"/>
            </w:tcBorders>
            <w:vAlign w:val="bottom"/>
          </w:tcPr>
          <w:p w:rsidR="00D10926" w:rsidRPr="001F6606" w:rsidRDefault="00D10926" w:rsidP="00B5137D">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762" w:type="pct"/>
            <w:tcBorders>
              <w:bottom w:val="single" w:sz="4" w:space="0" w:color="auto"/>
            </w:tcBorders>
            <w:shd w:val="clear" w:color="auto" w:fill="auto"/>
            <w:vAlign w:val="bottom"/>
            <w:hideMark/>
          </w:tcPr>
          <w:p w:rsidR="00D10926" w:rsidRPr="001F6606" w:rsidRDefault="00D10926" w:rsidP="00B5137D">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r>
      <w:tr w:rsidR="00D10926" w:rsidRPr="001F6606" w:rsidTr="00BB24F7">
        <w:trPr>
          <w:trHeight w:val="170"/>
        </w:trPr>
        <w:tc>
          <w:tcPr>
            <w:tcW w:w="2714" w:type="pct"/>
            <w:shd w:val="clear" w:color="auto" w:fill="auto"/>
          </w:tcPr>
          <w:p w:rsidR="00D10926" w:rsidRPr="001F6606" w:rsidRDefault="00D10926" w:rsidP="00B5137D">
            <w:pPr>
              <w:ind w:left="-101"/>
              <w:rPr>
                <w:rFonts w:ascii="Arial" w:eastAsia="Arial Unicode MS" w:hAnsi="Arial" w:cs="Arial"/>
                <w:b/>
                <w:bCs/>
                <w:sz w:val="18"/>
                <w:szCs w:val="18"/>
                <w:cs/>
                <w:lang w:val="en-GB"/>
              </w:rPr>
            </w:pPr>
          </w:p>
        </w:tc>
        <w:tc>
          <w:tcPr>
            <w:tcW w:w="762" w:type="pct"/>
            <w:tcBorders>
              <w:top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p>
        </w:tc>
        <w:tc>
          <w:tcPr>
            <w:tcW w:w="763" w:type="pct"/>
            <w:tcBorders>
              <w:top w:val="single" w:sz="4" w:space="0" w:color="auto"/>
            </w:tcBorders>
          </w:tcPr>
          <w:p w:rsidR="00D10926" w:rsidRPr="001F6606" w:rsidRDefault="00D10926" w:rsidP="00B5137D">
            <w:pPr>
              <w:ind w:right="-72"/>
              <w:jc w:val="right"/>
              <w:rPr>
                <w:rFonts w:ascii="Arial" w:eastAsia="Arial Unicode MS" w:hAnsi="Arial" w:cs="Arial"/>
                <w:sz w:val="18"/>
                <w:szCs w:val="18"/>
                <w:lang w:val="en-GB"/>
              </w:rPr>
            </w:pPr>
          </w:p>
        </w:tc>
        <w:tc>
          <w:tcPr>
            <w:tcW w:w="762" w:type="pct"/>
            <w:tcBorders>
              <w:top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p>
        </w:tc>
      </w:tr>
      <w:tr w:rsidR="00BB24F7" w:rsidRPr="001F6606" w:rsidTr="00BB24F7">
        <w:trPr>
          <w:trHeight w:val="170"/>
        </w:trPr>
        <w:tc>
          <w:tcPr>
            <w:tcW w:w="2714" w:type="pct"/>
            <w:shd w:val="clear" w:color="auto" w:fill="auto"/>
          </w:tcPr>
          <w:p w:rsidR="00BB24F7" w:rsidRPr="001F6606" w:rsidRDefault="00BB24F7" w:rsidP="00B5137D">
            <w:pPr>
              <w:ind w:left="-101"/>
              <w:rPr>
                <w:rFonts w:ascii="Arial" w:eastAsia="Arial Unicode MS" w:hAnsi="Arial" w:cs="Arial"/>
                <w:b/>
                <w:bCs/>
                <w:sz w:val="18"/>
                <w:szCs w:val="18"/>
                <w:lang w:val="en-GB"/>
              </w:rPr>
            </w:pPr>
            <w:r w:rsidRPr="001F6606">
              <w:rPr>
                <w:rFonts w:ascii="Arial" w:eastAsia="Arial Unicode MS" w:hAnsi="Arial" w:cs="Arial"/>
                <w:b/>
                <w:bCs/>
                <w:sz w:val="18"/>
                <w:szCs w:val="18"/>
                <w:lang w:val="en-GB"/>
              </w:rPr>
              <w:t>Assets</w:t>
            </w:r>
          </w:p>
        </w:tc>
        <w:tc>
          <w:tcPr>
            <w:tcW w:w="762" w:type="pct"/>
            <w:shd w:val="clear" w:color="auto" w:fill="auto"/>
          </w:tcPr>
          <w:p w:rsidR="00BB24F7" w:rsidRPr="001F6606" w:rsidRDefault="00BB24F7" w:rsidP="00B5137D">
            <w:pPr>
              <w:ind w:right="-72"/>
              <w:jc w:val="right"/>
              <w:rPr>
                <w:rFonts w:ascii="Arial" w:eastAsia="Arial Unicode MS" w:hAnsi="Arial" w:cs="Arial"/>
                <w:sz w:val="18"/>
                <w:szCs w:val="18"/>
                <w:lang w:val="en-GB"/>
              </w:rPr>
            </w:pPr>
          </w:p>
        </w:tc>
        <w:tc>
          <w:tcPr>
            <w:tcW w:w="763" w:type="pct"/>
          </w:tcPr>
          <w:p w:rsidR="00BB24F7" w:rsidRPr="001F6606" w:rsidRDefault="00BB24F7" w:rsidP="00B5137D">
            <w:pPr>
              <w:ind w:right="-72"/>
              <w:jc w:val="right"/>
              <w:rPr>
                <w:rFonts w:ascii="Arial" w:eastAsia="Arial Unicode MS" w:hAnsi="Arial" w:cs="Arial"/>
                <w:sz w:val="18"/>
                <w:szCs w:val="18"/>
                <w:lang w:val="en-GB"/>
              </w:rPr>
            </w:pPr>
          </w:p>
        </w:tc>
        <w:tc>
          <w:tcPr>
            <w:tcW w:w="762" w:type="pct"/>
            <w:shd w:val="clear" w:color="auto" w:fill="auto"/>
          </w:tcPr>
          <w:p w:rsidR="00BB24F7" w:rsidRPr="001F6606" w:rsidRDefault="00BB24F7" w:rsidP="00B5137D">
            <w:pPr>
              <w:ind w:right="-72"/>
              <w:jc w:val="right"/>
              <w:rPr>
                <w:rFonts w:ascii="Arial" w:eastAsia="Arial Unicode MS" w:hAnsi="Arial" w:cs="Arial"/>
                <w:sz w:val="18"/>
                <w:szCs w:val="18"/>
                <w:lang w:val="en-GB"/>
              </w:rPr>
            </w:pPr>
          </w:p>
        </w:tc>
      </w:tr>
      <w:tr w:rsidR="00D10926" w:rsidRPr="001F6606" w:rsidTr="00BB24F7">
        <w:trPr>
          <w:trHeight w:val="170"/>
        </w:trPr>
        <w:tc>
          <w:tcPr>
            <w:tcW w:w="2714" w:type="pct"/>
            <w:shd w:val="clear" w:color="auto" w:fill="auto"/>
          </w:tcPr>
          <w:p w:rsidR="00D10926" w:rsidRPr="001F6606" w:rsidRDefault="00D10926" w:rsidP="00B5137D">
            <w:pPr>
              <w:ind w:left="-101"/>
              <w:rPr>
                <w:rFonts w:ascii="Arial" w:eastAsia="Arial Unicode MS" w:hAnsi="Arial" w:cs="Arial"/>
                <w:b/>
                <w:bCs/>
                <w:sz w:val="18"/>
                <w:szCs w:val="18"/>
                <w:lang w:val="en-GB"/>
              </w:rPr>
            </w:pP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p>
        </w:tc>
        <w:tc>
          <w:tcPr>
            <w:tcW w:w="763" w:type="pct"/>
          </w:tcPr>
          <w:p w:rsidR="00D10926" w:rsidRPr="001F6606" w:rsidRDefault="00D10926" w:rsidP="00B5137D">
            <w:pPr>
              <w:ind w:right="-72"/>
              <w:jc w:val="right"/>
              <w:rPr>
                <w:rFonts w:ascii="Arial" w:eastAsia="Arial Unicode MS" w:hAnsi="Arial" w:cs="Arial"/>
                <w:sz w:val="18"/>
                <w:szCs w:val="18"/>
                <w:lang w:val="en-GB"/>
              </w:rPr>
            </w:pP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p>
        </w:tc>
      </w:tr>
      <w:tr w:rsidR="00D10926" w:rsidRPr="001F6606" w:rsidTr="00BB24F7">
        <w:trPr>
          <w:trHeight w:val="170"/>
        </w:trPr>
        <w:tc>
          <w:tcPr>
            <w:tcW w:w="2714" w:type="pct"/>
            <w:shd w:val="clear" w:color="auto" w:fill="auto"/>
          </w:tcPr>
          <w:p w:rsidR="00D10926" w:rsidRPr="001F6606" w:rsidRDefault="00D10926" w:rsidP="00B5137D">
            <w:pPr>
              <w:ind w:left="-101"/>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Non-current assets</w:t>
            </w: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p>
        </w:tc>
        <w:tc>
          <w:tcPr>
            <w:tcW w:w="763" w:type="pct"/>
          </w:tcPr>
          <w:p w:rsidR="00D10926" w:rsidRPr="001F6606" w:rsidRDefault="00D10926" w:rsidP="00B5137D">
            <w:pPr>
              <w:ind w:right="-72"/>
              <w:jc w:val="right"/>
              <w:rPr>
                <w:rFonts w:ascii="Arial" w:eastAsia="Arial Unicode MS" w:hAnsi="Arial" w:cs="Arial"/>
                <w:sz w:val="18"/>
                <w:szCs w:val="18"/>
                <w:lang w:val="en-GB"/>
              </w:rPr>
            </w:pP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p>
        </w:tc>
      </w:tr>
      <w:tr w:rsidR="00D10926" w:rsidRPr="001F6606" w:rsidTr="00BB24F7">
        <w:trPr>
          <w:trHeight w:val="170"/>
        </w:trPr>
        <w:tc>
          <w:tcPr>
            <w:tcW w:w="2714" w:type="pct"/>
            <w:shd w:val="clear" w:color="auto" w:fill="auto"/>
          </w:tcPr>
          <w:p w:rsidR="00D10926" w:rsidRPr="001F6606" w:rsidRDefault="00D10926" w:rsidP="00B5137D">
            <w:pPr>
              <w:ind w:left="-101"/>
              <w:rPr>
                <w:rFonts w:ascii="Arial" w:eastAsia="Arial Unicode MS" w:hAnsi="Arial" w:cs="Arial"/>
                <w:sz w:val="18"/>
                <w:szCs w:val="18"/>
                <w:lang w:val="en-GB"/>
              </w:rPr>
            </w:pPr>
            <w:r w:rsidRPr="001F6606">
              <w:rPr>
                <w:rFonts w:ascii="Arial" w:eastAsia="Arial Unicode MS" w:hAnsi="Arial" w:cs="Arial"/>
                <w:sz w:val="18"/>
                <w:szCs w:val="18"/>
                <w:lang w:val="en-GB"/>
              </w:rPr>
              <w:t>Intangible assets, net</w:t>
            </w: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3,243,550</w:t>
            </w:r>
          </w:p>
        </w:tc>
        <w:tc>
          <w:tcPr>
            <w:tcW w:w="763" w:type="pct"/>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1,905,031</w:t>
            </w: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5,148,581</w:t>
            </w:r>
          </w:p>
        </w:tc>
      </w:tr>
      <w:tr w:rsidR="00D10926" w:rsidRPr="001F6606" w:rsidTr="00BB24F7">
        <w:trPr>
          <w:trHeight w:val="170"/>
        </w:trPr>
        <w:tc>
          <w:tcPr>
            <w:tcW w:w="2714" w:type="pct"/>
            <w:shd w:val="clear" w:color="auto" w:fill="auto"/>
          </w:tcPr>
          <w:p w:rsidR="00D10926" w:rsidRPr="001F6606" w:rsidRDefault="00D10926" w:rsidP="00B5137D">
            <w:pPr>
              <w:ind w:left="-101"/>
              <w:rPr>
                <w:rFonts w:ascii="Arial" w:eastAsia="Arial Unicode MS" w:hAnsi="Arial" w:cs="Arial"/>
                <w:sz w:val="18"/>
                <w:szCs w:val="18"/>
                <w:cs/>
                <w:lang w:val="en-GB"/>
              </w:rPr>
            </w:pPr>
            <w:r w:rsidRPr="001F6606">
              <w:rPr>
                <w:rFonts w:ascii="Arial" w:eastAsia="Arial Unicode MS" w:hAnsi="Arial" w:cs="Arial"/>
                <w:sz w:val="18"/>
                <w:szCs w:val="18"/>
                <w:lang w:val="en-GB"/>
              </w:rPr>
              <w:t>Goodwill</w:t>
            </w: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220,499,247</w:t>
            </w:r>
          </w:p>
        </w:tc>
        <w:tc>
          <w:tcPr>
            <w:tcW w:w="763" w:type="pct"/>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(3,192,771)</w:t>
            </w: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217,306,476</w:t>
            </w:r>
          </w:p>
        </w:tc>
      </w:tr>
      <w:tr w:rsidR="00D10926" w:rsidRPr="001F6606" w:rsidTr="00BB24F7">
        <w:trPr>
          <w:trHeight w:val="170"/>
        </w:trPr>
        <w:tc>
          <w:tcPr>
            <w:tcW w:w="2714" w:type="pct"/>
            <w:shd w:val="clear" w:color="auto" w:fill="auto"/>
          </w:tcPr>
          <w:p w:rsidR="00D10926" w:rsidRPr="001F6606" w:rsidRDefault="00D10926" w:rsidP="00B5137D">
            <w:pPr>
              <w:ind w:left="-101"/>
              <w:rPr>
                <w:rFonts w:ascii="Arial" w:eastAsia="Arial Unicode MS" w:hAnsi="Arial" w:cs="Arial"/>
                <w:sz w:val="18"/>
                <w:szCs w:val="18"/>
                <w:lang w:val="en-GB"/>
              </w:rPr>
            </w:pPr>
            <w:r w:rsidRPr="001F6606">
              <w:rPr>
                <w:rFonts w:ascii="Arial" w:eastAsia="Arial Unicode MS" w:hAnsi="Arial" w:cs="Arial"/>
                <w:sz w:val="18"/>
                <w:szCs w:val="18"/>
                <w:lang w:val="en-GB"/>
              </w:rPr>
              <w:t>Deferred tax assets, net</w:t>
            </w:r>
          </w:p>
        </w:tc>
        <w:tc>
          <w:tcPr>
            <w:tcW w:w="762" w:type="pct"/>
            <w:tcBorders>
              <w:bottom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2,371,132</w:t>
            </w:r>
          </w:p>
        </w:tc>
        <w:tc>
          <w:tcPr>
            <w:tcW w:w="763" w:type="pct"/>
            <w:tcBorders>
              <w:bottom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(381,006)</w:t>
            </w:r>
          </w:p>
        </w:tc>
        <w:tc>
          <w:tcPr>
            <w:tcW w:w="762" w:type="pct"/>
            <w:tcBorders>
              <w:bottom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1,990,126</w:t>
            </w:r>
          </w:p>
        </w:tc>
      </w:tr>
      <w:tr w:rsidR="00D10926" w:rsidRPr="001F6606" w:rsidTr="00BB24F7">
        <w:trPr>
          <w:trHeight w:val="170"/>
        </w:trPr>
        <w:tc>
          <w:tcPr>
            <w:tcW w:w="2714" w:type="pct"/>
            <w:shd w:val="clear" w:color="auto" w:fill="auto"/>
          </w:tcPr>
          <w:p w:rsidR="00D10926" w:rsidRPr="001F6606" w:rsidRDefault="00D10926" w:rsidP="00B5137D">
            <w:pPr>
              <w:ind w:left="-101"/>
              <w:rPr>
                <w:rFonts w:ascii="Arial" w:eastAsia="Arial Unicode MS" w:hAnsi="Arial" w:cs="Arial"/>
                <w:sz w:val="18"/>
                <w:szCs w:val="18"/>
                <w:lang w:val="en-GB"/>
              </w:rPr>
            </w:pPr>
          </w:p>
        </w:tc>
        <w:tc>
          <w:tcPr>
            <w:tcW w:w="762" w:type="pct"/>
            <w:tcBorders>
              <w:top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p>
        </w:tc>
        <w:tc>
          <w:tcPr>
            <w:tcW w:w="763" w:type="pct"/>
            <w:tcBorders>
              <w:top w:val="single" w:sz="4" w:space="0" w:color="auto"/>
            </w:tcBorders>
          </w:tcPr>
          <w:p w:rsidR="00D10926" w:rsidRPr="001F6606" w:rsidRDefault="00D10926" w:rsidP="00B5137D">
            <w:pPr>
              <w:ind w:right="-72"/>
              <w:jc w:val="right"/>
              <w:rPr>
                <w:rFonts w:ascii="Arial" w:eastAsia="Arial Unicode MS" w:hAnsi="Arial" w:cs="Arial"/>
                <w:sz w:val="18"/>
                <w:szCs w:val="18"/>
                <w:lang w:val="en-GB"/>
              </w:rPr>
            </w:pPr>
          </w:p>
        </w:tc>
        <w:tc>
          <w:tcPr>
            <w:tcW w:w="762" w:type="pct"/>
            <w:tcBorders>
              <w:top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p>
        </w:tc>
      </w:tr>
      <w:tr w:rsidR="00D10926" w:rsidRPr="001F6606" w:rsidTr="00BB24F7">
        <w:tc>
          <w:tcPr>
            <w:tcW w:w="2714" w:type="pct"/>
            <w:shd w:val="clear" w:color="auto" w:fill="auto"/>
          </w:tcPr>
          <w:p w:rsidR="00D10926" w:rsidRPr="001F6606" w:rsidRDefault="00D10926" w:rsidP="00B5137D">
            <w:pPr>
              <w:ind w:left="-101"/>
              <w:rPr>
                <w:rFonts w:ascii="Arial" w:eastAsia="Arial Unicode MS" w:hAnsi="Arial" w:cs="Arial"/>
                <w:sz w:val="18"/>
                <w:szCs w:val="18"/>
                <w:cs/>
                <w:lang w:val="en-GB"/>
              </w:rPr>
            </w:pPr>
            <w:r w:rsidRPr="001F6606">
              <w:rPr>
                <w:rFonts w:ascii="Arial" w:eastAsia="Arial Unicode MS" w:hAnsi="Arial" w:cs="Arial"/>
                <w:b/>
                <w:bCs/>
                <w:sz w:val="18"/>
                <w:szCs w:val="18"/>
                <w:lang w:val="en-GB"/>
              </w:rPr>
              <w:t>Total</w:t>
            </w:r>
          </w:p>
        </w:tc>
        <w:tc>
          <w:tcPr>
            <w:tcW w:w="762" w:type="pct"/>
            <w:tcBorders>
              <w:bottom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226,113,929</w:t>
            </w:r>
          </w:p>
        </w:tc>
        <w:tc>
          <w:tcPr>
            <w:tcW w:w="763" w:type="pct"/>
            <w:tcBorders>
              <w:bottom w:val="single" w:sz="4" w:space="0" w:color="auto"/>
            </w:tcBorders>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(1,668,746)</w:t>
            </w:r>
          </w:p>
        </w:tc>
        <w:tc>
          <w:tcPr>
            <w:tcW w:w="762" w:type="pct"/>
            <w:tcBorders>
              <w:bottom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224,445,183</w:t>
            </w:r>
          </w:p>
        </w:tc>
      </w:tr>
      <w:tr w:rsidR="00D10926" w:rsidRPr="001F6606" w:rsidTr="00BB24F7">
        <w:trPr>
          <w:trHeight w:val="113"/>
        </w:trPr>
        <w:tc>
          <w:tcPr>
            <w:tcW w:w="2714" w:type="pct"/>
            <w:shd w:val="clear" w:color="auto" w:fill="auto"/>
          </w:tcPr>
          <w:p w:rsidR="00D10926" w:rsidRPr="001F6606" w:rsidRDefault="00D10926" w:rsidP="00B5137D">
            <w:pPr>
              <w:ind w:left="-101"/>
              <w:rPr>
                <w:rFonts w:ascii="Arial" w:eastAsia="Arial Unicode MS" w:hAnsi="Arial" w:cs="Arial"/>
                <w:b/>
                <w:bCs/>
                <w:sz w:val="18"/>
                <w:szCs w:val="18"/>
                <w:cs/>
                <w:lang w:val="en-GB"/>
              </w:rPr>
            </w:pPr>
          </w:p>
        </w:tc>
        <w:tc>
          <w:tcPr>
            <w:tcW w:w="762" w:type="pct"/>
            <w:tcBorders>
              <w:top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p>
        </w:tc>
        <w:tc>
          <w:tcPr>
            <w:tcW w:w="763" w:type="pct"/>
            <w:tcBorders>
              <w:top w:val="single" w:sz="4" w:space="0" w:color="auto"/>
            </w:tcBorders>
          </w:tcPr>
          <w:p w:rsidR="00D10926" w:rsidRPr="001F6606" w:rsidRDefault="00D10926" w:rsidP="00B5137D">
            <w:pPr>
              <w:ind w:right="-72"/>
              <w:jc w:val="right"/>
              <w:rPr>
                <w:rFonts w:ascii="Arial" w:eastAsia="Arial Unicode MS" w:hAnsi="Arial" w:cs="Arial"/>
                <w:sz w:val="18"/>
                <w:szCs w:val="18"/>
                <w:lang w:val="en-GB"/>
              </w:rPr>
            </w:pPr>
          </w:p>
        </w:tc>
        <w:tc>
          <w:tcPr>
            <w:tcW w:w="762" w:type="pct"/>
            <w:tcBorders>
              <w:top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p>
        </w:tc>
      </w:tr>
      <w:tr w:rsidR="00D10926" w:rsidRPr="001F6606" w:rsidTr="00BB24F7">
        <w:tc>
          <w:tcPr>
            <w:tcW w:w="2714" w:type="pct"/>
            <w:shd w:val="clear" w:color="auto" w:fill="auto"/>
          </w:tcPr>
          <w:p w:rsidR="00D10926" w:rsidRPr="001F6606" w:rsidRDefault="00D10926" w:rsidP="00B5137D">
            <w:pPr>
              <w:ind w:left="-101"/>
              <w:rPr>
                <w:rFonts w:ascii="Arial" w:eastAsia="Arial Unicode MS" w:hAnsi="Arial" w:cs="Arial"/>
                <w:b/>
                <w:bCs/>
                <w:sz w:val="18"/>
                <w:szCs w:val="18"/>
                <w:lang w:val="en-GB"/>
              </w:rPr>
            </w:pPr>
            <w:r w:rsidRPr="001F6606">
              <w:rPr>
                <w:rFonts w:ascii="Arial" w:eastAsia="Arial Unicode MS" w:hAnsi="Arial" w:cs="Arial"/>
                <w:b/>
                <w:bCs/>
                <w:sz w:val="18"/>
                <w:szCs w:val="18"/>
                <w:lang w:val="en-GB"/>
              </w:rPr>
              <w:t>Equity</w:t>
            </w: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p>
        </w:tc>
        <w:tc>
          <w:tcPr>
            <w:tcW w:w="763" w:type="pct"/>
          </w:tcPr>
          <w:p w:rsidR="00D10926" w:rsidRPr="001F6606" w:rsidRDefault="00D10926" w:rsidP="00B5137D">
            <w:pPr>
              <w:ind w:right="-72"/>
              <w:jc w:val="right"/>
              <w:rPr>
                <w:rFonts w:ascii="Arial" w:eastAsia="Arial Unicode MS" w:hAnsi="Arial" w:cs="Arial"/>
                <w:sz w:val="18"/>
                <w:szCs w:val="18"/>
                <w:lang w:val="en-GB"/>
              </w:rPr>
            </w:pP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p>
        </w:tc>
      </w:tr>
      <w:tr w:rsidR="00D10926" w:rsidRPr="001F6606" w:rsidTr="00BB24F7">
        <w:tc>
          <w:tcPr>
            <w:tcW w:w="2714" w:type="pct"/>
            <w:shd w:val="clear" w:color="auto" w:fill="auto"/>
          </w:tcPr>
          <w:p w:rsidR="00D10926" w:rsidRPr="001F6606" w:rsidRDefault="00D10926" w:rsidP="00B5137D">
            <w:pPr>
              <w:ind w:left="-101"/>
              <w:rPr>
                <w:rFonts w:ascii="Arial" w:eastAsia="Arial Unicode MS" w:hAnsi="Arial" w:cs="Arial"/>
                <w:b/>
                <w:bCs/>
                <w:sz w:val="18"/>
                <w:szCs w:val="18"/>
                <w:cs/>
                <w:lang w:val="en-GB"/>
              </w:rPr>
            </w:pP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p>
        </w:tc>
        <w:tc>
          <w:tcPr>
            <w:tcW w:w="763" w:type="pct"/>
          </w:tcPr>
          <w:p w:rsidR="00D10926" w:rsidRPr="001F6606" w:rsidRDefault="00D10926" w:rsidP="00B5137D">
            <w:pPr>
              <w:ind w:right="-72"/>
              <w:jc w:val="right"/>
              <w:rPr>
                <w:rFonts w:ascii="Arial" w:eastAsia="Arial Unicode MS" w:hAnsi="Arial" w:cs="Arial"/>
                <w:sz w:val="18"/>
                <w:szCs w:val="18"/>
                <w:lang w:val="en-GB"/>
              </w:rPr>
            </w:pPr>
          </w:p>
        </w:tc>
        <w:tc>
          <w:tcPr>
            <w:tcW w:w="762" w:type="pct"/>
            <w:shd w:val="clear" w:color="auto" w:fill="auto"/>
          </w:tcPr>
          <w:p w:rsidR="00D10926" w:rsidRPr="001F6606" w:rsidRDefault="00D10926" w:rsidP="00B5137D">
            <w:pPr>
              <w:ind w:right="-72"/>
              <w:jc w:val="right"/>
              <w:rPr>
                <w:rFonts w:ascii="Arial" w:eastAsia="Arial Unicode MS" w:hAnsi="Arial" w:cs="Arial"/>
                <w:sz w:val="18"/>
                <w:szCs w:val="18"/>
                <w:lang w:val="en-GB"/>
              </w:rPr>
            </w:pPr>
          </w:p>
        </w:tc>
      </w:tr>
      <w:tr w:rsidR="00D10926" w:rsidRPr="001F6606" w:rsidTr="00BB24F7">
        <w:tc>
          <w:tcPr>
            <w:tcW w:w="2714" w:type="pct"/>
            <w:shd w:val="clear" w:color="auto" w:fill="auto"/>
          </w:tcPr>
          <w:p w:rsidR="00D10926" w:rsidRPr="001F6606" w:rsidRDefault="00D10926" w:rsidP="0086539C">
            <w:pPr>
              <w:ind w:left="34" w:hanging="135"/>
              <w:rPr>
                <w:rFonts w:ascii="Arial" w:eastAsia="Arial Unicode MS" w:hAnsi="Arial" w:cs="Arial"/>
                <w:sz w:val="18"/>
                <w:szCs w:val="18"/>
                <w:lang w:val="en-GB"/>
              </w:rPr>
            </w:pPr>
            <w:r w:rsidRPr="001F6606">
              <w:rPr>
                <w:rFonts w:ascii="Arial" w:eastAsia="Arial Unicode MS" w:hAnsi="Arial" w:cs="Arial"/>
                <w:sz w:val="18"/>
                <w:szCs w:val="18"/>
                <w:lang w:val="en-GB"/>
              </w:rPr>
              <w:t>Retained earnings</w:t>
            </w:r>
            <w:r w:rsidR="0086539C">
              <w:rPr>
                <w:rFonts w:ascii="Arial" w:eastAsia="Arial Unicode MS" w:hAnsi="Arial" w:cs="Arial"/>
                <w:sz w:val="18"/>
                <w:szCs w:val="18"/>
                <w:lang w:val="en-GB"/>
              </w:rPr>
              <w:t xml:space="preserve"> </w:t>
            </w:r>
            <w:r w:rsidRPr="001F6606">
              <w:rPr>
                <w:rFonts w:ascii="Arial" w:eastAsia="Arial Unicode MS" w:hAnsi="Arial" w:cs="Arial"/>
                <w:sz w:val="18"/>
                <w:szCs w:val="18"/>
                <w:lang w:val="en-GB"/>
              </w:rPr>
              <w:t>-</w:t>
            </w:r>
            <w:r w:rsidR="0086539C">
              <w:rPr>
                <w:rFonts w:ascii="Arial" w:eastAsia="Arial Unicode MS" w:hAnsi="Arial" w:cs="Arial"/>
                <w:sz w:val="18"/>
                <w:szCs w:val="18"/>
                <w:lang w:val="en-GB"/>
              </w:rPr>
              <w:t xml:space="preserve"> </w:t>
            </w:r>
            <w:r w:rsidRPr="001F6606">
              <w:rPr>
                <w:rFonts w:ascii="Arial" w:eastAsia="Arial Unicode MS" w:hAnsi="Arial" w:cs="Arial"/>
                <w:sz w:val="18"/>
                <w:szCs w:val="18"/>
                <w:lang w:val="en-GB"/>
              </w:rPr>
              <w:t>Unappropriated</w:t>
            </w:r>
          </w:p>
        </w:tc>
        <w:tc>
          <w:tcPr>
            <w:tcW w:w="762" w:type="pct"/>
            <w:shd w:val="clear" w:color="auto" w:fill="auto"/>
          </w:tcPr>
          <w:p w:rsidR="00D10926" w:rsidRPr="001F6606" w:rsidRDefault="00D10926" w:rsidP="0086539C">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22,991,384</w:t>
            </w:r>
          </w:p>
        </w:tc>
        <w:tc>
          <w:tcPr>
            <w:tcW w:w="763" w:type="pct"/>
          </w:tcPr>
          <w:p w:rsidR="00D10926" w:rsidRPr="001F6606" w:rsidRDefault="00D10926" w:rsidP="0086539C">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 xml:space="preserve">(1,668,792) </w:t>
            </w:r>
          </w:p>
        </w:tc>
        <w:tc>
          <w:tcPr>
            <w:tcW w:w="762" w:type="pct"/>
            <w:shd w:val="clear" w:color="auto" w:fill="auto"/>
          </w:tcPr>
          <w:p w:rsidR="00D10926" w:rsidRPr="001F6606" w:rsidRDefault="00D10926" w:rsidP="0086539C">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21,322,592</w:t>
            </w:r>
          </w:p>
        </w:tc>
      </w:tr>
      <w:tr w:rsidR="00D10926" w:rsidRPr="001F6606" w:rsidTr="00BB24F7">
        <w:tc>
          <w:tcPr>
            <w:tcW w:w="2714" w:type="pct"/>
            <w:shd w:val="clear" w:color="auto" w:fill="auto"/>
          </w:tcPr>
          <w:p w:rsidR="00D10926" w:rsidRPr="001F6606" w:rsidRDefault="00D10926" w:rsidP="00B5137D">
            <w:pPr>
              <w:ind w:left="34" w:hanging="135"/>
              <w:rPr>
                <w:rFonts w:ascii="Arial" w:eastAsia="Arial Unicode MS" w:hAnsi="Arial" w:cs="Arial"/>
                <w:sz w:val="18"/>
                <w:szCs w:val="18"/>
                <w:lang w:val="en-GB"/>
              </w:rPr>
            </w:pPr>
            <w:r w:rsidRPr="001F6606">
              <w:rPr>
                <w:rFonts w:ascii="Arial" w:eastAsia="Arial Unicode MS" w:hAnsi="Arial" w:cs="Arial"/>
                <w:sz w:val="18"/>
                <w:szCs w:val="18"/>
                <w:lang w:val="en-GB"/>
              </w:rPr>
              <w:t>Non-controlling interests</w:t>
            </w:r>
          </w:p>
        </w:tc>
        <w:tc>
          <w:tcPr>
            <w:tcW w:w="762" w:type="pct"/>
            <w:tcBorders>
              <w:bottom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495</w:t>
            </w:r>
          </w:p>
        </w:tc>
        <w:tc>
          <w:tcPr>
            <w:tcW w:w="763" w:type="pct"/>
            <w:tcBorders>
              <w:bottom w:val="single" w:sz="4" w:space="0" w:color="auto"/>
            </w:tcBorders>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46</w:t>
            </w:r>
          </w:p>
        </w:tc>
        <w:tc>
          <w:tcPr>
            <w:tcW w:w="762" w:type="pct"/>
            <w:tcBorders>
              <w:bottom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541</w:t>
            </w:r>
          </w:p>
        </w:tc>
      </w:tr>
      <w:tr w:rsidR="00D10926" w:rsidRPr="001F6606" w:rsidTr="00BB24F7">
        <w:tc>
          <w:tcPr>
            <w:tcW w:w="2714" w:type="pct"/>
            <w:shd w:val="clear" w:color="auto" w:fill="auto"/>
          </w:tcPr>
          <w:p w:rsidR="00D10926" w:rsidRPr="001F6606" w:rsidRDefault="00D10926" w:rsidP="00B5137D">
            <w:pPr>
              <w:ind w:left="34" w:hanging="135"/>
              <w:rPr>
                <w:rFonts w:ascii="Arial" w:eastAsia="Arial Unicode MS" w:hAnsi="Arial" w:cs="Arial"/>
                <w:sz w:val="18"/>
                <w:szCs w:val="18"/>
                <w:lang w:val="en-GB"/>
              </w:rPr>
            </w:pPr>
          </w:p>
        </w:tc>
        <w:tc>
          <w:tcPr>
            <w:tcW w:w="762" w:type="pct"/>
            <w:tcBorders>
              <w:top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p>
        </w:tc>
        <w:tc>
          <w:tcPr>
            <w:tcW w:w="763" w:type="pct"/>
            <w:tcBorders>
              <w:top w:val="single" w:sz="4" w:space="0" w:color="auto"/>
            </w:tcBorders>
          </w:tcPr>
          <w:p w:rsidR="00D10926" w:rsidRPr="001F6606" w:rsidRDefault="00D10926" w:rsidP="00B5137D">
            <w:pPr>
              <w:ind w:right="-72"/>
              <w:jc w:val="right"/>
              <w:rPr>
                <w:rFonts w:ascii="Arial" w:eastAsia="Arial Unicode MS" w:hAnsi="Arial" w:cs="Arial"/>
                <w:sz w:val="18"/>
                <w:szCs w:val="18"/>
                <w:lang w:val="en-GB"/>
              </w:rPr>
            </w:pPr>
          </w:p>
        </w:tc>
        <w:tc>
          <w:tcPr>
            <w:tcW w:w="762" w:type="pct"/>
            <w:tcBorders>
              <w:top w:val="single" w:sz="4" w:space="0" w:color="auto"/>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p>
        </w:tc>
      </w:tr>
      <w:tr w:rsidR="00D10926" w:rsidRPr="001F6606" w:rsidTr="00BB24F7">
        <w:tc>
          <w:tcPr>
            <w:tcW w:w="2714" w:type="pct"/>
            <w:shd w:val="clear" w:color="auto" w:fill="auto"/>
          </w:tcPr>
          <w:p w:rsidR="00D10926" w:rsidRPr="001F6606" w:rsidRDefault="00D10926" w:rsidP="00B5137D">
            <w:pPr>
              <w:ind w:left="-101"/>
              <w:rPr>
                <w:rFonts w:ascii="Arial" w:eastAsia="Arial Unicode MS" w:hAnsi="Arial" w:cs="Arial"/>
                <w:sz w:val="18"/>
                <w:szCs w:val="18"/>
                <w:cs/>
                <w:lang w:val="en-GB"/>
              </w:rPr>
            </w:pPr>
            <w:r w:rsidRPr="001F6606">
              <w:rPr>
                <w:rFonts w:ascii="Arial" w:eastAsia="Arial Unicode MS" w:hAnsi="Arial" w:cs="Arial"/>
                <w:b/>
                <w:bCs/>
                <w:sz w:val="18"/>
                <w:szCs w:val="18"/>
                <w:lang w:val="en-GB"/>
              </w:rPr>
              <w:t>Total</w:t>
            </w:r>
          </w:p>
        </w:tc>
        <w:tc>
          <w:tcPr>
            <w:tcW w:w="762" w:type="pct"/>
            <w:tcBorders>
              <w:bottom w:val="single" w:sz="4" w:space="0" w:color="000000"/>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22,991,879</w:t>
            </w:r>
          </w:p>
        </w:tc>
        <w:tc>
          <w:tcPr>
            <w:tcW w:w="763" w:type="pct"/>
            <w:tcBorders>
              <w:bottom w:val="single" w:sz="4" w:space="0" w:color="000000"/>
            </w:tcBorders>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(1,668,746)</w:t>
            </w:r>
          </w:p>
        </w:tc>
        <w:tc>
          <w:tcPr>
            <w:tcW w:w="762" w:type="pct"/>
            <w:tcBorders>
              <w:bottom w:val="single" w:sz="4" w:space="0" w:color="000000"/>
            </w:tcBorders>
            <w:shd w:val="clear" w:color="auto" w:fill="auto"/>
          </w:tcPr>
          <w:p w:rsidR="00D10926" w:rsidRPr="001F6606" w:rsidRDefault="00D10926"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21,323,133</w:t>
            </w:r>
          </w:p>
        </w:tc>
      </w:tr>
    </w:tbl>
    <w:p w:rsidR="00D10926" w:rsidRPr="001F6606" w:rsidRDefault="00D10926" w:rsidP="00BB24F7">
      <w:pPr>
        <w:jc w:val="thaiDistribute"/>
        <w:rPr>
          <w:rFonts w:ascii="Arial" w:hAnsi="Arial" w:cs="Arial"/>
          <w:sz w:val="18"/>
          <w:szCs w:val="18"/>
        </w:rPr>
      </w:pPr>
    </w:p>
    <w:p w:rsidR="00D10926" w:rsidRPr="001F6606" w:rsidRDefault="00D10926" w:rsidP="00BB24F7">
      <w:pPr>
        <w:jc w:val="thaiDistribute"/>
        <w:rPr>
          <w:rFonts w:ascii="Arial" w:hAnsi="Arial" w:cs="Arial"/>
          <w:sz w:val="18"/>
          <w:szCs w:val="18"/>
        </w:rPr>
      </w:pPr>
      <w:r w:rsidRPr="001F6606">
        <w:rPr>
          <w:rFonts w:ascii="Arial" w:hAnsi="Arial" w:cs="Arial"/>
          <w:sz w:val="18"/>
          <w:szCs w:val="18"/>
        </w:rPr>
        <w:lastRenderedPageBreak/>
        <w:t xml:space="preserve">The impact on the consolidated statement of comprehensive income </w:t>
      </w:r>
      <w:r w:rsidR="002B038B">
        <w:rPr>
          <w:rFonts w:ascii="Arial" w:hAnsi="Arial" w:cs="Arial"/>
          <w:sz w:val="18"/>
          <w:szCs w:val="18"/>
        </w:rPr>
        <w:t>for the year ended</w:t>
      </w:r>
      <w:r w:rsidR="00A9437C">
        <w:rPr>
          <w:rFonts w:ascii="Arial" w:hAnsi="Arial" w:cs="Arial"/>
          <w:sz w:val="18"/>
          <w:szCs w:val="18"/>
        </w:rPr>
        <w:t xml:space="preserve"> </w:t>
      </w:r>
      <w:r w:rsidR="002B038B">
        <w:rPr>
          <w:rFonts w:ascii="Arial" w:hAnsi="Arial" w:cs="Arial"/>
          <w:sz w:val="18"/>
          <w:szCs w:val="18"/>
        </w:rPr>
        <w:t xml:space="preserve">31 December 2019 </w:t>
      </w:r>
      <w:r w:rsidRPr="001F6606">
        <w:rPr>
          <w:rFonts w:ascii="Arial" w:hAnsi="Arial" w:cs="Arial"/>
          <w:sz w:val="18"/>
          <w:szCs w:val="18"/>
        </w:rPr>
        <w:t>was presented as follows:</w:t>
      </w:r>
    </w:p>
    <w:p w:rsidR="00D10926" w:rsidRPr="003039E3" w:rsidRDefault="00D10926" w:rsidP="00BB24F7">
      <w:pPr>
        <w:jc w:val="thaiDistribute"/>
        <w:rPr>
          <w:rFonts w:ascii="Arial" w:hAnsi="Arial" w:cs="Arial"/>
          <w:sz w:val="12"/>
          <w:szCs w:val="12"/>
        </w:rPr>
      </w:pPr>
    </w:p>
    <w:tbl>
      <w:tblPr>
        <w:tblW w:w="4883" w:type="pct"/>
        <w:tblInd w:w="108" w:type="dxa"/>
        <w:tblLook w:val="0600" w:firstRow="0" w:lastRow="0" w:firstColumn="0" w:lastColumn="0" w:noHBand="1" w:noVBand="1"/>
      </w:tblPr>
      <w:tblGrid>
        <w:gridCol w:w="5130"/>
        <w:gridCol w:w="1440"/>
        <w:gridCol w:w="1440"/>
        <w:gridCol w:w="1440"/>
      </w:tblGrid>
      <w:tr w:rsidR="003E201D" w:rsidRPr="001F6606" w:rsidTr="00BB24F7">
        <w:trPr>
          <w:trHeight w:val="58"/>
        </w:trPr>
        <w:tc>
          <w:tcPr>
            <w:tcW w:w="2714" w:type="pct"/>
            <w:shd w:val="clear" w:color="auto" w:fill="auto"/>
            <w:vAlign w:val="bottom"/>
          </w:tcPr>
          <w:p w:rsidR="003E201D" w:rsidRPr="001F6606" w:rsidRDefault="003E201D" w:rsidP="00B5137D">
            <w:pPr>
              <w:ind w:left="-101"/>
              <w:rPr>
                <w:rFonts w:ascii="Arial" w:eastAsia="Arial Unicode MS" w:hAnsi="Arial" w:cs="Arial"/>
                <w:b/>
                <w:bCs/>
                <w:sz w:val="18"/>
                <w:szCs w:val="18"/>
                <w:lang w:val="en-GB"/>
              </w:rPr>
            </w:pPr>
          </w:p>
        </w:tc>
        <w:tc>
          <w:tcPr>
            <w:tcW w:w="2286" w:type="pct"/>
            <w:gridSpan w:val="3"/>
            <w:tcBorders>
              <w:top w:val="single" w:sz="4" w:space="0" w:color="auto"/>
              <w:bottom w:val="single" w:sz="4" w:space="0" w:color="auto"/>
            </w:tcBorders>
            <w:vAlign w:val="center"/>
          </w:tcPr>
          <w:p w:rsidR="00BB24F7" w:rsidRDefault="003E201D" w:rsidP="00B5137D">
            <w:pPr>
              <w:ind w:right="-72" w:hanging="35"/>
              <w:jc w:val="center"/>
              <w:rPr>
                <w:rFonts w:ascii="Arial" w:eastAsia="Arial Unicode MS" w:hAnsi="Arial" w:cs="Arial"/>
                <w:b/>
                <w:bCs/>
                <w:sz w:val="18"/>
                <w:szCs w:val="18"/>
                <w:lang w:val="en-GB"/>
              </w:rPr>
            </w:pPr>
            <w:r w:rsidRPr="001F6606">
              <w:rPr>
                <w:rFonts w:ascii="Arial" w:eastAsia="Arial Unicode MS" w:hAnsi="Arial" w:cs="Arial"/>
                <w:b/>
                <w:bCs/>
                <w:sz w:val="18"/>
                <w:szCs w:val="18"/>
                <w:lang w:val="en-GB"/>
              </w:rPr>
              <w:t xml:space="preserve">Consolidated statement </w:t>
            </w:r>
          </w:p>
          <w:p w:rsidR="003E201D" w:rsidRPr="001F6606" w:rsidRDefault="003E201D" w:rsidP="00B5137D">
            <w:pPr>
              <w:ind w:right="-72" w:hanging="35"/>
              <w:jc w:val="center"/>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of comprehensive Income</w:t>
            </w:r>
          </w:p>
        </w:tc>
      </w:tr>
      <w:tr w:rsidR="003E201D" w:rsidRPr="001F6606" w:rsidTr="00BB24F7">
        <w:trPr>
          <w:trHeight w:val="58"/>
        </w:trPr>
        <w:tc>
          <w:tcPr>
            <w:tcW w:w="2714" w:type="pct"/>
            <w:vMerge w:val="restart"/>
            <w:shd w:val="clear" w:color="auto" w:fill="auto"/>
            <w:vAlign w:val="bottom"/>
          </w:tcPr>
          <w:p w:rsidR="003E201D" w:rsidRPr="001F6606" w:rsidRDefault="003E201D" w:rsidP="00B5137D">
            <w:pPr>
              <w:ind w:left="-101"/>
              <w:rPr>
                <w:rFonts w:ascii="Arial" w:eastAsia="Arial Unicode MS" w:hAnsi="Arial" w:cs="Arial"/>
                <w:b/>
                <w:bCs/>
                <w:sz w:val="18"/>
                <w:szCs w:val="18"/>
              </w:rPr>
            </w:pPr>
          </w:p>
        </w:tc>
        <w:tc>
          <w:tcPr>
            <w:tcW w:w="762" w:type="pct"/>
            <w:tcBorders>
              <w:top w:val="single" w:sz="4" w:space="0" w:color="auto"/>
            </w:tcBorders>
            <w:shd w:val="clear" w:color="auto" w:fill="auto"/>
            <w:vAlign w:val="bottom"/>
          </w:tcPr>
          <w:p w:rsidR="003E201D" w:rsidRPr="001F6606" w:rsidRDefault="003E201D" w:rsidP="00B5137D">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rPr>
              <w:t>Previously reported</w:t>
            </w:r>
          </w:p>
        </w:tc>
        <w:tc>
          <w:tcPr>
            <w:tcW w:w="762" w:type="pct"/>
            <w:tcBorders>
              <w:top w:val="single" w:sz="4" w:space="0" w:color="auto"/>
            </w:tcBorders>
            <w:vAlign w:val="bottom"/>
          </w:tcPr>
          <w:p w:rsidR="003E201D" w:rsidRPr="001F6606" w:rsidRDefault="003E201D" w:rsidP="00B5137D">
            <w:pPr>
              <w:ind w:right="-72"/>
              <w:jc w:val="right"/>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Adjustments</w:t>
            </w:r>
          </w:p>
        </w:tc>
        <w:tc>
          <w:tcPr>
            <w:tcW w:w="762" w:type="pct"/>
            <w:tcBorders>
              <w:top w:val="single" w:sz="4" w:space="0" w:color="auto"/>
            </w:tcBorders>
            <w:shd w:val="clear" w:color="auto" w:fill="auto"/>
            <w:vAlign w:val="bottom"/>
          </w:tcPr>
          <w:p w:rsidR="003E201D" w:rsidRPr="001F6606" w:rsidRDefault="00C25129" w:rsidP="00B5137D">
            <w:pPr>
              <w:ind w:right="-72" w:hanging="35"/>
              <w:jc w:val="right"/>
              <w:rPr>
                <w:rFonts w:ascii="Arial" w:eastAsia="Arial Unicode MS" w:hAnsi="Arial" w:cs="Arial"/>
                <w:b/>
                <w:bCs/>
                <w:sz w:val="18"/>
                <w:szCs w:val="18"/>
                <w:lang w:val="en-GB"/>
              </w:rPr>
            </w:pPr>
            <w:r>
              <w:rPr>
                <w:rFonts w:ascii="Arial" w:eastAsia="Arial Unicode MS" w:hAnsi="Arial" w:cs="Arial"/>
                <w:b/>
                <w:bCs/>
                <w:sz w:val="18"/>
                <w:szCs w:val="18"/>
                <w:lang w:val="en-GB"/>
              </w:rPr>
              <w:t>As r</w:t>
            </w:r>
            <w:r w:rsidR="003E201D" w:rsidRPr="001F6606">
              <w:rPr>
                <w:rFonts w:ascii="Arial" w:eastAsia="Arial Unicode MS" w:hAnsi="Arial" w:cs="Arial"/>
                <w:b/>
                <w:bCs/>
                <w:sz w:val="18"/>
                <w:szCs w:val="18"/>
                <w:lang w:val="en-GB"/>
              </w:rPr>
              <w:t>estated</w:t>
            </w:r>
          </w:p>
        </w:tc>
      </w:tr>
      <w:tr w:rsidR="003E201D" w:rsidRPr="001F6606" w:rsidTr="00BB24F7">
        <w:tc>
          <w:tcPr>
            <w:tcW w:w="2714" w:type="pct"/>
            <w:vMerge/>
            <w:shd w:val="clear" w:color="auto" w:fill="auto"/>
          </w:tcPr>
          <w:p w:rsidR="003E201D" w:rsidRPr="001F6606" w:rsidRDefault="003E201D" w:rsidP="00B5137D">
            <w:pPr>
              <w:ind w:left="-101"/>
              <w:jc w:val="thaiDistribute"/>
              <w:rPr>
                <w:rFonts w:ascii="Arial" w:eastAsia="Arial Unicode MS" w:hAnsi="Arial" w:cs="Arial"/>
                <w:sz w:val="18"/>
                <w:szCs w:val="18"/>
                <w:lang w:val="en-GB"/>
              </w:rPr>
            </w:pPr>
          </w:p>
        </w:tc>
        <w:tc>
          <w:tcPr>
            <w:tcW w:w="762" w:type="pct"/>
            <w:tcBorders>
              <w:bottom w:val="single" w:sz="4" w:space="0" w:color="auto"/>
            </w:tcBorders>
            <w:shd w:val="clear" w:color="auto" w:fill="auto"/>
            <w:vAlign w:val="bottom"/>
            <w:hideMark/>
          </w:tcPr>
          <w:p w:rsidR="003E201D" w:rsidRPr="001F6606" w:rsidRDefault="003E201D" w:rsidP="00B5137D">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762" w:type="pct"/>
            <w:tcBorders>
              <w:bottom w:val="single" w:sz="4" w:space="0" w:color="auto"/>
            </w:tcBorders>
            <w:vAlign w:val="bottom"/>
          </w:tcPr>
          <w:p w:rsidR="003E201D" w:rsidRPr="001F6606" w:rsidRDefault="003E201D" w:rsidP="00B5137D">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762" w:type="pct"/>
            <w:tcBorders>
              <w:bottom w:val="single" w:sz="4" w:space="0" w:color="auto"/>
            </w:tcBorders>
            <w:shd w:val="clear" w:color="auto" w:fill="auto"/>
            <w:vAlign w:val="bottom"/>
            <w:hideMark/>
          </w:tcPr>
          <w:p w:rsidR="003E201D" w:rsidRPr="001F6606" w:rsidRDefault="003E201D" w:rsidP="00B5137D">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r>
      <w:tr w:rsidR="003E201D" w:rsidRPr="001F6606" w:rsidTr="00BB24F7">
        <w:trPr>
          <w:trHeight w:val="71"/>
        </w:trPr>
        <w:tc>
          <w:tcPr>
            <w:tcW w:w="2714" w:type="pct"/>
            <w:shd w:val="clear" w:color="auto" w:fill="auto"/>
          </w:tcPr>
          <w:p w:rsidR="003E201D" w:rsidRPr="001F6606" w:rsidRDefault="003E201D" w:rsidP="00B5137D">
            <w:pPr>
              <w:ind w:left="-101"/>
              <w:rPr>
                <w:rFonts w:ascii="Arial" w:eastAsia="Arial Unicode MS" w:hAnsi="Arial" w:cs="Arial"/>
                <w:b/>
                <w:bCs/>
                <w:sz w:val="18"/>
                <w:szCs w:val="18"/>
                <w:lang w:val="en-GB"/>
              </w:rPr>
            </w:pPr>
          </w:p>
        </w:tc>
        <w:tc>
          <w:tcPr>
            <w:tcW w:w="762" w:type="pct"/>
            <w:shd w:val="clear" w:color="auto" w:fill="auto"/>
          </w:tcPr>
          <w:p w:rsidR="003E201D" w:rsidRPr="001F6606" w:rsidRDefault="003E201D" w:rsidP="00B5137D">
            <w:pPr>
              <w:ind w:right="-72"/>
              <w:jc w:val="right"/>
              <w:rPr>
                <w:rFonts w:ascii="Arial" w:eastAsia="Arial Unicode MS" w:hAnsi="Arial" w:cs="Arial"/>
                <w:sz w:val="18"/>
                <w:szCs w:val="18"/>
                <w:lang w:val="en-GB"/>
              </w:rPr>
            </w:pPr>
          </w:p>
        </w:tc>
        <w:tc>
          <w:tcPr>
            <w:tcW w:w="762" w:type="pct"/>
          </w:tcPr>
          <w:p w:rsidR="003E201D" w:rsidRPr="001F6606" w:rsidRDefault="003E201D" w:rsidP="00B5137D">
            <w:pPr>
              <w:ind w:right="-72"/>
              <w:jc w:val="right"/>
              <w:rPr>
                <w:rFonts w:ascii="Arial" w:eastAsia="Arial Unicode MS" w:hAnsi="Arial" w:cs="Arial"/>
                <w:sz w:val="18"/>
                <w:szCs w:val="18"/>
                <w:lang w:val="en-GB"/>
              </w:rPr>
            </w:pPr>
          </w:p>
        </w:tc>
        <w:tc>
          <w:tcPr>
            <w:tcW w:w="762" w:type="pct"/>
            <w:shd w:val="clear" w:color="auto" w:fill="auto"/>
          </w:tcPr>
          <w:p w:rsidR="003E201D" w:rsidRPr="001F6606" w:rsidRDefault="003E201D" w:rsidP="00B5137D">
            <w:pPr>
              <w:ind w:right="-72"/>
              <w:jc w:val="right"/>
              <w:rPr>
                <w:rFonts w:ascii="Arial" w:eastAsia="Arial Unicode MS" w:hAnsi="Arial" w:cs="Arial"/>
                <w:sz w:val="18"/>
                <w:szCs w:val="18"/>
                <w:lang w:val="en-GB"/>
              </w:rPr>
            </w:pPr>
          </w:p>
        </w:tc>
      </w:tr>
      <w:tr w:rsidR="003E201D" w:rsidRPr="001F6606" w:rsidTr="00BB24F7">
        <w:trPr>
          <w:trHeight w:val="81"/>
        </w:trPr>
        <w:tc>
          <w:tcPr>
            <w:tcW w:w="2714" w:type="pct"/>
            <w:shd w:val="clear" w:color="auto" w:fill="auto"/>
          </w:tcPr>
          <w:p w:rsidR="003E201D" w:rsidRPr="001F6606" w:rsidRDefault="003E201D" w:rsidP="00B5137D">
            <w:pPr>
              <w:ind w:left="-108"/>
              <w:jc w:val="thaiDistribute"/>
              <w:rPr>
                <w:rFonts w:ascii="Arial" w:hAnsi="Arial" w:cs="Arial"/>
                <w:b/>
                <w:bCs/>
                <w:sz w:val="18"/>
                <w:szCs w:val="18"/>
                <w:lang w:val="en-GB"/>
              </w:rPr>
            </w:pPr>
          </w:p>
        </w:tc>
        <w:tc>
          <w:tcPr>
            <w:tcW w:w="762" w:type="pct"/>
            <w:shd w:val="clear" w:color="auto" w:fill="auto"/>
          </w:tcPr>
          <w:p w:rsidR="003E201D" w:rsidRPr="001F6606" w:rsidRDefault="003E201D" w:rsidP="00B5137D">
            <w:pPr>
              <w:ind w:right="-72"/>
              <w:jc w:val="right"/>
              <w:rPr>
                <w:rFonts w:ascii="Arial" w:eastAsia="Arial Unicode MS" w:hAnsi="Arial" w:cs="Arial"/>
                <w:sz w:val="18"/>
                <w:szCs w:val="18"/>
                <w:lang w:val="en-GB"/>
              </w:rPr>
            </w:pPr>
          </w:p>
        </w:tc>
        <w:tc>
          <w:tcPr>
            <w:tcW w:w="762" w:type="pct"/>
          </w:tcPr>
          <w:p w:rsidR="003E201D" w:rsidRPr="001F6606" w:rsidRDefault="003E201D" w:rsidP="00B5137D">
            <w:pPr>
              <w:ind w:right="-72"/>
              <w:jc w:val="right"/>
              <w:rPr>
                <w:rFonts w:ascii="Arial" w:eastAsia="Arial Unicode MS" w:hAnsi="Arial" w:cs="Arial"/>
                <w:sz w:val="18"/>
                <w:szCs w:val="18"/>
                <w:lang w:val="en-GB"/>
              </w:rPr>
            </w:pPr>
          </w:p>
        </w:tc>
        <w:tc>
          <w:tcPr>
            <w:tcW w:w="762" w:type="pct"/>
            <w:shd w:val="clear" w:color="auto" w:fill="auto"/>
          </w:tcPr>
          <w:p w:rsidR="003E201D" w:rsidRPr="001F6606" w:rsidRDefault="003E201D" w:rsidP="00B5137D">
            <w:pPr>
              <w:ind w:right="-72"/>
              <w:jc w:val="right"/>
              <w:rPr>
                <w:rFonts w:ascii="Arial" w:eastAsia="Arial Unicode MS" w:hAnsi="Arial" w:cs="Arial"/>
                <w:sz w:val="18"/>
                <w:szCs w:val="18"/>
                <w:lang w:val="en-GB"/>
              </w:rPr>
            </w:pPr>
          </w:p>
        </w:tc>
      </w:tr>
      <w:tr w:rsidR="003E201D" w:rsidRPr="001F6606" w:rsidTr="00BB24F7">
        <w:trPr>
          <w:trHeight w:val="170"/>
        </w:trPr>
        <w:tc>
          <w:tcPr>
            <w:tcW w:w="2714" w:type="pct"/>
            <w:shd w:val="clear" w:color="auto" w:fill="auto"/>
          </w:tcPr>
          <w:p w:rsidR="003E201D" w:rsidRPr="001F6606" w:rsidRDefault="003E201D" w:rsidP="00B5137D">
            <w:pPr>
              <w:ind w:left="-101"/>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Profit or loss</w:t>
            </w:r>
          </w:p>
        </w:tc>
        <w:tc>
          <w:tcPr>
            <w:tcW w:w="762" w:type="pct"/>
            <w:shd w:val="clear" w:color="auto" w:fill="auto"/>
          </w:tcPr>
          <w:p w:rsidR="003E201D" w:rsidRPr="001F6606" w:rsidRDefault="003E201D" w:rsidP="00B5137D">
            <w:pPr>
              <w:ind w:right="-72"/>
              <w:jc w:val="right"/>
              <w:rPr>
                <w:rFonts w:ascii="Arial" w:eastAsia="Arial Unicode MS" w:hAnsi="Arial" w:cs="Arial"/>
                <w:sz w:val="18"/>
                <w:szCs w:val="18"/>
                <w:lang w:val="en-GB"/>
              </w:rPr>
            </w:pPr>
          </w:p>
        </w:tc>
        <w:tc>
          <w:tcPr>
            <w:tcW w:w="762" w:type="pct"/>
          </w:tcPr>
          <w:p w:rsidR="003E201D" w:rsidRPr="001F6606" w:rsidRDefault="003E201D" w:rsidP="00B5137D">
            <w:pPr>
              <w:ind w:right="-72"/>
              <w:jc w:val="right"/>
              <w:rPr>
                <w:rFonts w:ascii="Arial" w:eastAsia="Arial Unicode MS" w:hAnsi="Arial" w:cs="Arial"/>
                <w:sz w:val="18"/>
                <w:szCs w:val="18"/>
                <w:lang w:val="en-GB"/>
              </w:rPr>
            </w:pPr>
          </w:p>
        </w:tc>
        <w:tc>
          <w:tcPr>
            <w:tcW w:w="762" w:type="pct"/>
            <w:shd w:val="clear" w:color="auto" w:fill="auto"/>
          </w:tcPr>
          <w:p w:rsidR="003E201D" w:rsidRPr="001F6606" w:rsidRDefault="003E201D" w:rsidP="00B5137D">
            <w:pPr>
              <w:ind w:right="-72"/>
              <w:jc w:val="right"/>
              <w:rPr>
                <w:rFonts w:ascii="Arial" w:eastAsia="Arial Unicode MS" w:hAnsi="Arial" w:cs="Arial"/>
                <w:sz w:val="18"/>
                <w:szCs w:val="18"/>
                <w:lang w:val="en-GB"/>
              </w:rPr>
            </w:pPr>
          </w:p>
        </w:tc>
      </w:tr>
      <w:tr w:rsidR="003E201D" w:rsidRPr="001F6606" w:rsidTr="00BB24F7">
        <w:trPr>
          <w:trHeight w:val="170"/>
        </w:trPr>
        <w:tc>
          <w:tcPr>
            <w:tcW w:w="2714" w:type="pct"/>
            <w:shd w:val="clear" w:color="auto" w:fill="auto"/>
          </w:tcPr>
          <w:p w:rsidR="003E201D" w:rsidRPr="001F6606" w:rsidRDefault="003E201D" w:rsidP="00B5137D">
            <w:pPr>
              <w:ind w:left="-101"/>
              <w:rPr>
                <w:rFonts w:ascii="Arial" w:eastAsia="Arial Unicode MS" w:hAnsi="Arial" w:cs="Arial"/>
                <w:sz w:val="18"/>
                <w:szCs w:val="18"/>
                <w:lang w:val="en-GB"/>
              </w:rPr>
            </w:pPr>
            <w:r w:rsidRPr="001F6606">
              <w:rPr>
                <w:rFonts w:ascii="Arial" w:eastAsia="Arial Unicode MS" w:hAnsi="Arial" w:cs="Arial"/>
                <w:sz w:val="18"/>
                <w:szCs w:val="18"/>
                <w:lang w:val="en-GB"/>
              </w:rPr>
              <w:t>Administrative expenses</w:t>
            </w:r>
          </w:p>
        </w:tc>
        <w:tc>
          <w:tcPr>
            <w:tcW w:w="762" w:type="pct"/>
            <w:shd w:val="clear" w:color="auto" w:fill="auto"/>
          </w:tcPr>
          <w:p w:rsidR="003E201D" w:rsidRPr="001F6606" w:rsidRDefault="00204CD2"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w:t>
            </w:r>
            <w:r w:rsidR="00BC618C" w:rsidRPr="001F6606">
              <w:rPr>
                <w:rFonts w:ascii="Arial" w:eastAsia="Arial Unicode MS" w:hAnsi="Arial" w:cs="Arial"/>
                <w:sz w:val="18"/>
                <w:szCs w:val="18"/>
                <w:lang w:val="en-GB"/>
              </w:rPr>
              <w:t>5</w:t>
            </w:r>
            <w:r w:rsidRPr="001F6606">
              <w:rPr>
                <w:rFonts w:ascii="Arial" w:eastAsia="Arial Unicode MS" w:hAnsi="Arial" w:cs="Arial"/>
                <w:sz w:val="18"/>
                <w:szCs w:val="18"/>
                <w:lang w:val="en-GB"/>
              </w:rPr>
              <w:t>,</w:t>
            </w:r>
            <w:r w:rsidR="00BC618C" w:rsidRPr="001F6606">
              <w:rPr>
                <w:rFonts w:ascii="Arial" w:eastAsia="Arial Unicode MS" w:hAnsi="Arial" w:cs="Arial"/>
                <w:sz w:val="18"/>
                <w:szCs w:val="18"/>
                <w:lang w:val="en-GB"/>
              </w:rPr>
              <w:t>636</w:t>
            </w:r>
            <w:r w:rsidRPr="001F6606">
              <w:rPr>
                <w:rFonts w:ascii="Arial" w:eastAsia="Arial Unicode MS" w:hAnsi="Arial" w:cs="Arial"/>
                <w:sz w:val="18"/>
                <w:szCs w:val="18"/>
                <w:lang w:val="en-GB"/>
              </w:rPr>
              <w:t>,521</w:t>
            </w:r>
          </w:p>
        </w:tc>
        <w:tc>
          <w:tcPr>
            <w:tcW w:w="762" w:type="pct"/>
          </w:tcPr>
          <w:p w:rsidR="003E201D" w:rsidRPr="001F6606" w:rsidRDefault="00204CD2"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2,086,053</w:t>
            </w:r>
          </w:p>
        </w:tc>
        <w:tc>
          <w:tcPr>
            <w:tcW w:w="762" w:type="pct"/>
            <w:shd w:val="clear" w:color="auto" w:fill="auto"/>
          </w:tcPr>
          <w:p w:rsidR="003E201D" w:rsidRPr="001F6606" w:rsidRDefault="00204CD2"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47,722,574</w:t>
            </w:r>
          </w:p>
        </w:tc>
      </w:tr>
      <w:tr w:rsidR="003E201D" w:rsidRPr="001F6606" w:rsidTr="00BB24F7">
        <w:trPr>
          <w:trHeight w:val="170"/>
        </w:trPr>
        <w:tc>
          <w:tcPr>
            <w:tcW w:w="2714" w:type="pct"/>
            <w:shd w:val="clear" w:color="auto" w:fill="auto"/>
          </w:tcPr>
          <w:p w:rsidR="003E201D" w:rsidRPr="001F6606" w:rsidRDefault="003E201D" w:rsidP="00B5137D">
            <w:pPr>
              <w:ind w:left="-101"/>
              <w:rPr>
                <w:rFonts w:ascii="Arial" w:eastAsia="Arial Unicode MS" w:hAnsi="Arial" w:cs="Arial"/>
                <w:sz w:val="18"/>
                <w:szCs w:val="18"/>
                <w:cs/>
                <w:lang w:val="en-GB"/>
              </w:rPr>
            </w:pPr>
            <w:r w:rsidRPr="001F6606">
              <w:rPr>
                <w:rFonts w:ascii="Arial" w:eastAsia="Arial Unicode MS" w:hAnsi="Arial" w:cs="Arial"/>
                <w:sz w:val="18"/>
                <w:szCs w:val="18"/>
                <w:lang w:val="en-GB"/>
              </w:rPr>
              <w:t>Income tax</w:t>
            </w:r>
          </w:p>
        </w:tc>
        <w:tc>
          <w:tcPr>
            <w:tcW w:w="762" w:type="pct"/>
            <w:shd w:val="clear" w:color="auto" w:fill="auto"/>
          </w:tcPr>
          <w:p w:rsidR="003E201D" w:rsidRPr="001F6606" w:rsidRDefault="003E201D"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r w:rsidR="00204CD2" w:rsidRPr="001F6606">
              <w:rPr>
                <w:rFonts w:ascii="Arial" w:eastAsia="Arial Unicode MS" w:hAnsi="Arial" w:cs="Arial"/>
                <w:sz w:val="18"/>
                <w:szCs w:val="18"/>
                <w:lang w:val="en-GB"/>
              </w:rPr>
              <w:t>13,311,114</w:t>
            </w:r>
            <w:r w:rsidRPr="001F6606">
              <w:rPr>
                <w:rFonts w:ascii="Arial" w:eastAsia="Arial Unicode MS" w:hAnsi="Arial" w:cs="Arial"/>
                <w:sz w:val="18"/>
                <w:szCs w:val="18"/>
                <w:lang w:val="en-GB"/>
              </w:rPr>
              <w:t>)</w:t>
            </w:r>
          </w:p>
        </w:tc>
        <w:tc>
          <w:tcPr>
            <w:tcW w:w="762" w:type="pct"/>
          </w:tcPr>
          <w:p w:rsidR="003E201D" w:rsidRPr="001F6606" w:rsidRDefault="00204CD2"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417,211</w:t>
            </w:r>
          </w:p>
        </w:tc>
        <w:tc>
          <w:tcPr>
            <w:tcW w:w="762" w:type="pct"/>
            <w:shd w:val="clear" w:color="auto" w:fill="auto"/>
          </w:tcPr>
          <w:p w:rsidR="003E201D" w:rsidRPr="001F6606" w:rsidRDefault="00204CD2"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(12,893,903)</w:t>
            </w:r>
          </w:p>
        </w:tc>
      </w:tr>
      <w:tr w:rsidR="003E201D" w:rsidRPr="001F6606" w:rsidTr="00BB24F7">
        <w:trPr>
          <w:trHeight w:val="170"/>
        </w:trPr>
        <w:tc>
          <w:tcPr>
            <w:tcW w:w="2714" w:type="pct"/>
            <w:shd w:val="clear" w:color="auto" w:fill="auto"/>
          </w:tcPr>
          <w:p w:rsidR="003E201D" w:rsidRPr="001F6606" w:rsidRDefault="003E201D" w:rsidP="00B5137D">
            <w:pPr>
              <w:ind w:left="-101"/>
              <w:rPr>
                <w:rFonts w:ascii="Arial" w:eastAsia="Arial Unicode MS" w:hAnsi="Arial" w:cs="Arial"/>
                <w:sz w:val="18"/>
                <w:szCs w:val="18"/>
                <w:lang w:val="en-GB"/>
              </w:rPr>
            </w:pPr>
            <w:r w:rsidRPr="001F6606">
              <w:rPr>
                <w:rFonts w:ascii="Arial" w:eastAsia="Arial Unicode MS" w:hAnsi="Arial" w:cs="Arial"/>
                <w:sz w:val="18"/>
                <w:szCs w:val="18"/>
                <w:lang w:val="en-GB"/>
              </w:rPr>
              <w:t xml:space="preserve">Profit for the </w:t>
            </w:r>
            <w:r w:rsidR="00AC4AFB">
              <w:rPr>
                <w:rFonts w:ascii="Arial" w:eastAsia="Arial Unicode MS" w:hAnsi="Arial" w:cs="Arial"/>
                <w:sz w:val="18"/>
                <w:szCs w:val="18"/>
                <w:lang w:val="en-GB"/>
              </w:rPr>
              <w:t>year</w:t>
            </w:r>
          </w:p>
        </w:tc>
        <w:tc>
          <w:tcPr>
            <w:tcW w:w="762" w:type="pct"/>
            <w:shd w:val="clear" w:color="auto" w:fill="auto"/>
          </w:tcPr>
          <w:p w:rsidR="003E201D" w:rsidRPr="001F6606" w:rsidRDefault="00204CD2"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47,750,781</w:t>
            </w:r>
          </w:p>
        </w:tc>
        <w:tc>
          <w:tcPr>
            <w:tcW w:w="762" w:type="pct"/>
            <w:shd w:val="clear" w:color="auto" w:fill="auto"/>
          </w:tcPr>
          <w:p w:rsidR="003E201D" w:rsidRPr="001F6606" w:rsidRDefault="00204CD2"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(1,668,842)</w:t>
            </w:r>
          </w:p>
        </w:tc>
        <w:tc>
          <w:tcPr>
            <w:tcW w:w="762" w:type="pct"/>
            <w:shd w:val="clear" w:color="auto" w:fill="auto"/>
          </w:tcPr>
          <w:p w:rsidR="003E201D" w:rsidRPr="001F6606" w:rsidRDefault="00204CD2" w:rsidP="00B5137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46,081,939</w:t>
            </w:r>
          </w:p>
        </w:tc>
      </w:tr>
      <w:tr w:rsidR="00BB24F7" w:rsidRPr="001F6606" w:rsidTr="00BB24F7">
        <w:trPr>
          <w:trHeight w:val="170"/>
        </w:trPr>
        <w:tc>
          <w:tcPr>
            <w:tcW w:w="2714" w:type="pct"/>
            <w:shd w:val="clear" w:color="auto" w:fill="auto"/>
          </w:tcPr>
          <w:p w:rsidR="00BB24F7" w:rsidRPr="001F6606" w:rsidRDefault="00BB24F7" w:rsidP="00BB24F7">
            <w:pPr>
              <w:ind w:left="-101"/>
              <w:rPr>
                <w:rFonts w:ascii="Arial" w:eastAsia="Arial Unicode MS" w:hAnsi="Arial" w:cs="Arial"/>
                <w:sz w:val="18"/>
                <w:szCs w:val="18"/>
                <w:lang w:val="en-GB"/>
              </w:rPr>
            </w:pPr>
            <w:r w:rsidRPr="001F6606">
              <w:rPr>
                <w:rFonts w:ascii="Arial" w:eastAsia="Arial Unicode MS" w:hAnsi="Arial" w:cs="Arial"/>
                <w:sz w:val="18"/>
                <w:szCs w:val="18"/>
                <w:lang w:val="en-GB"/>
              </w:rPr>
              <w:t xml:space="preserve">Comprehensive income for the </w:t>
            </w:r>
            <w:r w:rsidR="00AC4AFB">
              <w:rPr>
                <w:rFonts w:ascii="Arial" w:eastAsia="Arial Unicode MS" w:hAnsi="Arial" w:cs="Arial"/>
                <w:sz w:val="18"/>
                <w:szCs w:val="18"/>
                <w:lang w:val="en-GB"/>
              </w:rPr>
              <w:t>year</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49,055,114</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(1,668,842)</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47,386,272</w:t>
            </w:r>
          </w:p>
        </w:tc>
      </w:tr>
      <w:tr w:rsidR="00BB24F7" w:rsidRPr="001F6606" w:rsidTr="00BB24F7">
        <w:trPr>
          <w:trHeight w:val="113"/>
        </w:trPr>
        <w:tc>
          <w:tcPr>
            <w:tcW w:w="2714" w:type="pct"/>
            <w:shd w:val="clear" w:color="auto" w:fill="auto"/>
          </w:tcPr>
          <w:p w:rsidR="00BB24F7" w:rsidRPr="001F6606" w:rsidRDefault="00BB24F7" w:rsidP="00BB24F7">
            <w:pPr>
              <w:ind w:left="-101"/>
              <w:rPr>
                <w:rFonts w:ascii="Arial" w:eastAsia="Arial Unicode MS" w:hAnsi="Arial" w:cs="Arial"/>
                <w:b/>
                <w:bCs/>
                <w:sz w:val="18"/>
                <w:szCs w:val="18"/>
                <w:cs/>
                <w:lang w:val="en-GB"/>
              </w:rPr>
            </w:pP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762" w:type="pct"/>
          </w:tcPr>
          <w:p w:rsidR="00BB24F7" w:rsidRPr="001F6606" w:rsidRDefault="00BB24F7" w:rsidP="00BB24F7">
            <w:pPr>
              <w:ind w:right="-72"/>
              <w:jc w:val="right"/>
              <w:rPr>
                <w:rFonts w:ascii="Arial" w:eastAsia="Arial Unicode MS" w:hAnsi="Arial" w:cs="Arial"/>
                <w:sz w:val="18"/>
                <w:szCs w:val="18"/>
                <w:lang w:val="en-GB"/>
              </w:rPr>
            </w:pP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c>
          <w:tcPr>
            <w:tcW w:w="2714" w:type="pct"/>
            <w:shd w:val="clear" w:color="auto" w:fill="auto"/>
          </w:tcPr>
          <w:p w:rsidR="00BB24F7" w:rsidRPr="001F6606" w:rsidRDefault="00BB24F7" w:rsidP="00BB24F7">
            <w:pPr>
              <w:ind w:left="-101"/>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Profit attributable to:</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762" w:type="pct"/>
          </w:tcPr>
          <w:p w:rsidR="00BB24F7" w:rsidRPr="001F6606" w:rsidRDefault="00BB24F7" w:rsidP="00BB24F7">
            <w:pPr>
              <w:ind w:right="-72"/>
              <w:jc w:val="right"/>
              <w:rPr>
                <w:rFonts w:ascii="Arial" w:eastAsia="Arial Unicode MS" w:hAnsi="Arial" w:cs="Arial"/>
                <w:sz w:val="18"/>
                <w:szCs w:val="18"/>
                <w:lang w:val="en-GB"/>
              </w:rPr>
            </w:pP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c>
          <w:tcPr>
            <w:tcW w:w="2714" w:type="pct"/>
            <w:shd w:val="clear" w:color="auto" w:fill="auto"/>
          </w:tcPr>
          <w:p w:rsidR="00BB24F7" w:rsidRPr="001F6606" w:rsidRDefault="00BB24F7" w:rsidP="00BB24F7">
            <w:pPr>
              <w:ind w:left="34" w:hanging="135"/>
              <w:rPr>
                <w:rFonts w:ascii="Arial" w:eastAsia="Arial Unicode MS" w:hAnsi="Arial" w:cs="Arial"/>
                <w:sz w:val="18"/>
                <w:szCs w:val="18"/>
                <w:lang w:val="en-GB"/>
              </w:rPr>
            </w:pPr>
            <w:r w:rsidRPr="001F6606">
              <w:rPr>
                <w:rFonts w:ascii="Arial" w:eastAsia="Arial Unicode MS" w:hAnsi="Arial" w:cs="Arial"/>
                <w:sz w:val="18"/>
                <w:szCs w:val="18"/>
                <w:lang w:val="en-GB"/>
              </w:rPr>
              <w:t>Owners of the parent</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47,750,421</w:t>
            </w:r>
          </w:p>
        </w:tc>
        <w:tc>
          <w:tcPr>
            <w:tcW w:w="762" w:type="pct"/>
          </w:tcPr>
          <w:p w:rsidR="00BB24F7" w:rsidRPr="001F6606" w:rsidRDefault="00BB24F7" w:rsidP="00BB24F7">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(1,668,792)</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46,081,629</w:t>
            </w:r>
          </w:p>
        </w:tc>
      </w:tr>
      <w:tr w:rsidR="00BB24F7" w:rsidRPr="001F6606" w:rsidTr="00BB24F7">
        <w:tc>
          <w:tcPr>
            <w:tcW w:w="2714" w:type="pct"/>
            <w:shd w:val="clear" w:color="auto" w:fill="auto"/>
          </w:tcPr>
          <w:p w:rsidR="00BB24F7" w:rsidRPr="001F6606" w:rsidRDefault="00BB24F7" w:rsidP="00BB24F7">
            <w:pPr>
              <w:ind w:left="34" w:hanging="135"/>
              <w:rPr>
                <w:rFonts w:ascii="Arial" w:eastAsia="Arial Unicode MS" w:hAnsi="Arial" w:cs="Arial"/>
                <w:sz w:val="18"/>
                <w:szCs w:val="18"/>
                <w:lang w:val="en-GB"/>
              </w:rPr>
            </w:pPr>
            <w:r w:rsidRPr="001F6606">
              <w:rPr>
                <w:rFonts w:ascii="Arial" w:eastAsia="Arial Unicode MS" w:hAnsi="Arial" w:cs="Arial"/>
                <w:sz w:val="18"/>
                <w:szCs w:val="18"/>
                <w:lang w:val="en-GB"/>
              </w:rPr>
              <w:t>Non-controlling interests</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360</w:t>
            </w:r>
          </w:p>
        </w:tc>
        <w:tc>
          <w:tcPr>
            <w:tcW w:w="762" w:type="pct"/>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(50)</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310</w:t>
            </w:r>
          </w:p>
        </w:tc>
      </w:tr>
      <w:tr w:rsidR="00BB24F7" w:rsidRPr="001F6606" w:rsidTr="00BB24F7">
        <w:tc>
          <w:tcPr>
            <w:tcW w:w="2714" w:type="pct"/>
            <w:shd w:val="clear" w:color="auto" w:fill="auto"/>
          </w:tcPr>
          <w:p w:rsidR="00BB24F7" w:rsidRPr="001F6606" w:rsidRDefault="00BB24F7" w:rsidP="00BB24F7">
            <w:pPr>
              <w:ind w:left="34" w:hanging="135"/>
              <w:rPr>
                <w:rFonts w:ascii="Arial" w:eastAsia="Arial Unicode MS" w:hAnsi="Arial" w:cs="Arial"/>
                <w:sz w:val="18"/>
                <w:szCs w:val="18"/>
                <w:lang w:val="en-GB"/>
              </w:rPr>
            </w:pP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762" w:type="pct"/>
          </w:tcPr>
          <w:p w:rsidR="00BB24F7" w:rsidRPr="001F6606" w:rsidRDefault="00BB24F7" w:rsidP="00BB24F7">
            <w:pPr>
              <w:ind w:right="-72"/>
              <w:jc w:val="right"/>
              <w:rPr>
                <w:rFonts w:ascii="Arial" w:eastAsia="Arial Unicode MS" w:hAnsi="Arial" w:cs="Arial"/>
                <w:sz w:val="18"/>
                <w:szCs w:val="18"/>
                <w:lang w:val="en-GB"/>
              </w:rPr>
            </w:pP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c>
          <w:tcPr>
            <w:tcW w:w="2714" w:type="pct"/>
            <w:shd w:val="clear" w:color="auto" w:fill="auto"/>
          </w:tcPr>
          <w:p w:rsidR="00BB24F7" w:rsidRPr="001F6606" w:rsidRDefault="00BB24F7" w:rsidP="00BB24F7">
            <w:pPr>
              <w:ind w:left="-101"/>
              <w:rPr>
                <w:rFonts w:ascii="Arial" w:eastAsia="Arial Unicode MS" w:hAnsi="Arial" w:cs="Arial"/>
                <w:sz w:val="18"/>
                <w:szCs w:val="18"/>
                <w:cs/>
                <w:lang w:val="en-GB"/>
              </w:rPr>
            </w:pPr>
            <w:r w:rsidRPr="001F6606">
              <w:rPr>
                <w:rFonts w:ascii="Arial" w:eastAsia="Arial Unicode MS" w:hAnsi="Arial" w:cs="Arial"/>
                <w:b/>
                <w:bCs/>
                <w:sz w:val="18"/>
                <w:szCs w:val="18"/>
                <w:lang w:val="en-GB"/>
              </w:rPr>
              <w:t>Total comprehensive income attributable to:</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762" w:type="pct"/>
          </w:tcPr>
          <w:p w:rsidR="00BB24F7" w:rsidRPr="001F6606" w:rsidRDefault="00BB24F7" w:rsidP="00BB24F7">
            <w:pPr>
              <w:ind w:right="-72"/>
              <w:jc w:val="right"/>
              <w:rPr>
                <w:rFonts w:ascii="Arial" w:eastAsia="Arial Unicode MS" w:hAnsi="Arial" w:cs="Arial"/>
                <w:sz w:val="18"/>
                <w:szCs w:val="18"/>
                <w:lang w:val="en-GB"/>
              </w:rPr>
            </w:pP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c>
          <w:tcPr>
            <w:tcW w:w="2714" w:type="pct"/>
            <w:shd w:val="clear" w:color="auto" w:fill="auto"/>
          </w:tcPr>
          <w:p w:rsidR="00BB24F7" w:rsidRPr="001F6606" w:rsidRDefault="00BB24F7" w:rsidP="00BB24F7">
            <w:pPr>
              <w:ind w:left="34" w:hanging="135"/>
              <w:rPr>
                <w:rFonts w:ascii="Arial" w:eastAsia="Arial Unicode MS" w:hAnsi="Arial" w:cs="Arial"/>
                <w:sz w:val="18"/>
                <w:szCs w:val="18"/>
                <w:lang w:val="en-GB"/>
              </w:rPr>
            </w:pPr>
            <w:r w:rsidRPr="001F6606">
              <w:rPr>
                <w:rFonts w:ascii="Arial" w:eastAsia="Arial Unicode MS" w:hAnsi="Arial" w:cs="Arial"/>
                <w:sz w:val="18"/>
                <w:szCs w:val="18"/>
                <w:lang w:val="en-GB"/>
              </w:rPr>
              <w:t>Owners of the parent</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49,054,715</w:t>
            </w:r>
          </w:p>
        </w:tc>
        <w:tc>
          <w:tcPr>
            <w:tcW w:w="762" w:type="pct"/>
          </w:tcPr>
          <w:p w:rsidR="00BB24F7" w:rsidRPr="001F6606" w:rsidRDefault="00BB24F7" w:rsidP="00BB24F7">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(1,668,792)</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47,385,923</w:t>
            </w:r>
          </w:p>
        </w:tc>
      </w:tr>
      <w:tr w:rsidR="00BB24F7" w:rsidRPr="001F6606" w:rsidTr="00BB24F7">
        <w:tc>
          <w:tcPr>
            <w:tcW w:w="2714" w:type="pct"/>
            <w:shd w:val="clear" w:color="auto" w:fill="auto"/>
          </w:tcPr>
          <w:p w:rsidR="00BB24F7" w:rsidRPr="001F6606" w:rsidRDefault="00BB24F7" w:rsidP="00BB24F7">
            <w:pPr>
              <w:ind w:left="34" w:hanging="135"/>
              <w:rPr>
                <w:rFonts w:ascii="Arial" w:eastAsia="Arial Unicode MS" w:hAnsi="Arial" w:cs="Arial"/>
                <w:sz w:val="18"/>
                <w:szCs w:val="18"/>
                <w:lang w:val="en-GB"/>
              </w:rPr>
            </w:pPr>
            <w:r w:rsidRPr="001F6606">
              <w:rPr>
                <w:rFonts w:ascii="Arial" w:eastAsia="Arial Unicode MS" w:hAnsi="Arial" w:cs="Arial"/>
                <w:sz w:val="18"/>
                <w:szCs w:val="18"/>
                <w:lang w:val="en-GB"/>
              </w:rPr>
              <w:t>Non-controlling interests</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399</w:t>
            </w:r>
          </w:p>
        </w:tc>
        <w:tc>
          <w:tcPr>
            <w:tcW w:w="762" w:type="pct"/>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(50)</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349</w:t>
            </w:r>
          </w:p>
        </w:tc>
      </w:tr>
      <w:tr w:rsidR="00BB24F7" w:rsidRPr="001F6606" w:rsidTr="00BB24F7">
        <w:tc>
          <w:tcPr>
            <w:tcW w:w="2714" w:type="pct"/>
            <w:shd w:val="clear" w:color="auto" w:fill="auto"/>
          </w:tcPr>
          <w:p w:rsidR="00BB24F7" w:rsidRPr="001F6606" w:rsidRDefault="00BB24F7" w:rsidP="00BB24F7">
            <w:pPr>
              <w:ind w:left="34" w:hanging="135"/>
              <w:rPr>
                <w:rFonts w:ascii="Arial" w:eastAsia="Arial Unicode MS" w:hAnsi="Arial" w:cs="Arial"/>
                <w:sz w:val="18"/>
                <w:szCs w:val="18"/>
                <w:lang w:val="en-GB"/>
              </w:rPr>
            </w:pP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762" w:type="pct"/>
          </w:tcPr>
          <w:p w:rsidR="00BB24F7" w:rsidRPr="001F6606" w:rsidRDefault="00BB24F7" w:rsidP="00BB24F7">
            <w:pPr>
              <w:ind w:right="-72"/>
              <w:jc w:val="right"/>
              <w:rPr>
                <w:rFonts w:ascii="Arial" w:eastAsia="Arial Unicode MS" w:hAnsi="Arial" w:cs="Arial"/>
                <w:sz w:val="18"/>
                <w:szCs w:val="18"/>
                <w:lang w:val="en-GB"/>
              </w:rPr>
            </w:pP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c>
          <w:tcPr>
            <w:tcW w:w="2714" w:type="pct"/>
            <w:shd w:val="clear" w:color="auto" w:fill="auto"/>
          </w:tcPr>
          <w:p w:rsidR="00BB24F7" w:rsidRPr="001F6606" w:rsidRDefault="00BB24F7" w:rsidP="00BB24F7">
            <w:pPr>
              <w:ind w:left="-101"/>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Earnings per share</w:t>
            </w: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762" w:type="pct"/>
          </w:tcPr>
          <w:p w:rsidR="00BB24F7" w:rsidRPr="001F6606" w:rsidRDefault="00BB24F7" w:rsidP="00BB24F7">
            <w:pPr>
              <w:ind w:right="-72"/>
              <w:jc w:val="right"/>
              <w:rPr>
                <w:rFonts w:ascii="Arial" w:eastAsia="Arial Unicode MS" w:hAnsi="Arial" w:cs="Arial"/>
                <w:sz w:val="18"/>
                <w:szCs w:val="18"/>
                <w:lang w:val="en-GB"/>
              </w:rPr>
            </w:pPr>
          </w:p>
        </w:tc>
        <w:tc>
          <w:tcPr>
            <w:tcW w:w="762" w:type="pct"/>
            <w:shd w:val="clear" w:color="auto" w:fill="auto"/>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c>
          <w:tcPr>
            <w:tcW w:w="2714" w:type="pct"/>
            <w:shd w:val="clear" w:color="auto" w:fill="auto"/>
          </w:tcPr>
          <w:p w:rsidR="00BB24F7" w:rsidRPr="001F6606" w:rsidRDefault="00BB24F7" w:rsidP="00BB24F7">
            <w:pPr>
              <w:ind w:left="-101"/>
              <w:rPr>
                <w:rFonts w:ascii="Arial" w:eastAsia="Arial Unicode MS" w:hAnsi="Arial" w:cs="Arial"/>
                <w:sz w:val="18"/>
                <w:szCs w:val="18"/>
                <w:lang w:val="en-GB"/>
              </w:rPr>
            </w:pPr>
            <w:r w:rsidRPr="001F6606">
              <w:rPr>
                <w:rFonts w:ascii="Arial" w:eastAsia="Arial Unicode MS" w:hAnsi="Arial" w:cs="Arial"/>
                <w:sz w:val="18"/>
                <w:szCs w:val="18"/>
                <w:lang w:val="en-GB"/>
              </w:rPr>
              <w:t>Basic earnings per share</w:t>
            </w:r>
          </w:p>
        </w:tc>
        <w:tc>
          <w:tcPr>
            <w:tcW w:w="762" w:type="pct"/>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0.95</w:t>
            </w:r>
          </w:p>
        </w:tc>
        <w:tc>
          <w:tcPr>
            <w:tcW w:w="762" w:type="pct"/>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(0.04)</w:t>
            </w:r>
          </w:p>
        </w:tc>
        <w:tc>
          <w:tcPr>
            <w:tcW w:w="762" w:type="pct"/>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0.91</w:t>
            </w:r>
          </w:p>
        </w:tc>
      </w:tr>
    </w:tbl>
    <w:p w:rsidR="00FD56A9" w:rsidRPr="003039E3" w:rsidRDefault="00FD56A9" w:rsidP="00FD56A9">
      <w:pPr>
        <w:ind w:left="1080" w:hanging="540"/>
        <w:rPr>
          <w:rFonts w:ascii="Arial" w:hAnsi="Arial" w:cs="Arial"/>
          <w:color w:val="000000"/>
          <w:sz w:val="12"/>
          <w:szCs w:val="12"/>
          <w:highlight w:val="yellow"/>
        </w:rPr>
      </w:pPr>
    </w:p>
    <w:p w:rsidR="00313576" w:rsidRPr="003039E3" w:rsidRDefault="00313576" w:rsidP="00EE4D99">
      <w:pPr>
        <w:ind w:left="1080" w:hanging="540"/>
        <w:rPr>
          <w:rFonts w:ascii="Arial" w:eastAsia="Arial Unicode MS" w:hAnsi="Arial" w:cs="Arial"/>
          <w:b/>
          <w:bCs/>
          <w:color w:val="CF4A02"/>
          <w:spacing w:val="-2"/>
          <w:sz w:val="12"/>
          <w:szCs w:val="12"/>
          <w:lang w:val="en-GB"/>
        </w:rPr>
      </w:pPr>
    </w:p>
    <w:tbl>
      <w:tblPr>
        <w:tblW w:w="9461" w:type="dxa"/>
        <w:tblInd w:w="108" w:type="dxa"/>
        <w:shd w:val="clear" w:color="auto" w:fill="FFA543"/>
        <w:tblLook w:val="04A0" w:firstRow="1" w:lastRow="0" w:firstColumn="1" w:lastColumn="0" w:noHBand="0" w:noVBand="1"/>
      </w:tblPr>
      <w:tblGrid>
        <w:gridCol w:w="9461"/>
      </w:tblGrid>
      <w:tr w:rsidR="004C64A6" w:rsidRPr="001F6606" w:rsidTr="00BB24F7">
        <w:trPr>
          <w:trHeight w:val="386"/>
        </w:trPr>
        <w:tc>
          <w:tcPr>
            <w:tcW w:w="9461" w:type="dxa"/>
            <w:shd w:val="clear" w:color="auto" w:fill="FFA543"/>
            <w:vAlign w:val="center"/>
          </w:tcPr>
          <w:p w:rsidR="004C64A6" w:rsidRPr="001F6606" w:rsidRDefault="004C64A6" w:rsidP="00BB24F7">
            <w:pPr>
              <w:ind w:left="432" w:hanging="432"/>
              <w:rPr>
                <w:rFonts w:ascii="Arial" w:eastAsia="Arial Unicode MS" w:hAnsi="Arial" w:cs="Arial"/>
                <w:b/>
                <w:bCs/>
                <w:color w:val="FFFFFF"/>
                <w:sz w:val="18"/>
                <w:szCs w:val="18"/>
                <w:cs/>
                <w:lang w:val="en-GB"/>
              </w:rPr>
            </w:pPr>
            <w:bookmarkStart w:id="7" w:name="_Hlk30508497"/>
            <w:bookmarkStart w:id="8" w:name="_Toc465699765"/>
            <w:r w:rsidRPr="001F6606">
              <w:rPr>
                <w:rFonts w:ascii="Arial" w:eastAsia="Arial Unicode MS" w:hAnsi="Arial" w:cs="Arial"/>
                <w:b/>
                <w:bCs/>
                <w:color w:val="FFFFFF"/>
                <w:sz w:val="18"/>
                <w:szCs w:val="18"/>
                <w:lang w:val="en-GB"/>
              </w:rPr>
              <w:t>4</w:t>
            </w:r>
            <w:r w:rsidRPr="001F6606">
              <w:rPr>
                <w:rFonts w:ascii="Arial" w:eastAsia="Arial Unicode MS" w:hAnsi="Arial" w:cs="Arial"/>
                <w:b/>
                <w:bCs/>
                <w:color w:val="FFFFFF"/>
                <w:sz w:val="18"/>
                <w:szCs w:val="18"/>
                <w:lang w:val="en-GB"/>
              </w:rPr>
              <w:tab/>
            </w:r>
            <w:r w:rsidR="008D2B40">
              <w:rPr>
                <w:rFonts w:ascii="Arial" w:eastAsia="Arial Unicode MS" w:hAnsi="Arial" w:cs="Arial"/>
                <w:b/>
                <w:bCs/>
                <w:color w:val="FFFFFF"/>
                <w:sz w:val="18"/>
                <w:szCs w:val="18"/>
                <w:lang w:val="en-GB"/>
              </w:rPr>
              <w:t>N</w:t>
            </w:r>
            <w:r w:rsidRPr="001F6606">
              <w:rPr>
                <w:rFonts w:ascii="Arial" w:eastAsia="Arial Unicode MS" w:hAnsi="Arial" w:cs="Arial"/>
                <w:b/>
                <w:bCs/>
                <w:color w:val="FFFFFF"/>
                <w:spacing w:val="-2"/>
                <w:sz w:val="18"/>
                <w:szCs w:val="18"/>
                <w:lang w:val="en-GB"/>
              </w:rPr>
              <w:t>ew</w:t>
            </w:r>
            <w:r w:rsidR="005522C9">
              <w:rPr>
                <w:rFonts w:ascii="Arial" w:eastAsia="Arial Unicode MS" w:hAnsi="Arial" w:cs="Arial"/>
                <w:b/>
                <w:bCs/>
                <w:color w:val="FFFFFF"/>
                <w:spacing w:val="-2"/>
                <w:sz w:val="18"/>
                <w:szCs w:val="18"/>
                <w:lang w:val="en-GB"/>
              </w:rPr>
              <w:t xml:space="preserve"> and amended</w:t>
            </w:r>
            <w:r w:rsidRPr="001F6606">
              <w:rPr>
                <w:rFonts w:ascii="Arial" w:eastAsia="Arial Unicode MS" w:hAnsi="Arial" w:cs="Arial"/>
                <w:b/>
                <w:bCs/>
                <w:color w:val="FFFFFF"/>
                <w:spacing w:val="-2"/>
                <w:sz w:val="18"/>
                <w:szCs w:val="18"/>
                <w:lang w:val="en-GB"/>
              </w:rPr>
              <w:t xml:space="preserve"> financial reporting standards</w:t>
            </w:r>
          </w:p>
        </w:tc>
      </w:tr>
    </w:tbl>
    <w:p w:rsidR="00FB16A0" w:rsidRPr="003039E3" w:rsidRDefault="00FB16A0" w:rsidP="00FB16A0">
      <w:pPr>
        <w:ind w:left="1080"/>
        <w:jc w:val="thaiDistribute"/>
        <w:rPr>
          <w:rFonts w:ascii="Arial" w:hAnsi="Arial" w:cs="Arial"/>
          <w:sz w:val="12"/>
          <w:szCs w:val="12"/>
        </w:rPr>
      </w:pPr>
    </w:p>
    <w:p w:rsidR="004C64A6" w:rsidRPr="001F6606" w:rsidRDefault="004C64A6" w:rsidP="004C64A6">
      <w:pPr>
        <w:ind w:left="540" w:hanging="540"/>
        <w:jc w:val="thaiDistribute"/>
        <w:rPr>
          <w:rFonts w:ascii="Arial" w:hAnsi="Arial" w:cs="Arial"/>
          <w:b/>
          <w:bCs/>
          <w:color w:val="CF4A02"/>
          <w:sz w:val="18"/>
          <w:szCs w:val="18"/>
        </w:rPr>
      </w:pPr>
      <w:r w:rsidRPr="001F6606">
        <w:rPr>
          <w:rFonts w:ascii="Arial" w:hAnsi="Arial" w:cs="Arial"/>
          <w:b/>
          <w:bCs/>
          <w:color w:val="CF4A02"/>
          <w:sz w:val="18"/>
          <w:szCs w:val="18"/>
        </w:rPr>
        <w:t xml:space="preserve">4.1 </w:t>
      </w:r>
      <w:r w:rsidRPr="001F6606">
        <w:rPr>
          <w:rFonts w:ascii="Arial" w:hAnsi="Arial" w:cs="Arial"/>
          <w:b/>
          <w:bCs/>
          <w:color w:val="CF4A02"/>
          <w:sz w:val="18"/>
          <w:szCs w:val="18"/>
          <w:cs/>
        </w:rPr>
        <w:tab/>
      </w:r>
      <w:r w:rsidR="00CC7E57" w:rsidRPr="001F6606">
        <w:rPr>
          <w:rFonts w:ascii="Arial" w:hAnsi="Arial" w:cs="Arial"/>
          <w:b/>
          <w:bCs/>
          <w:color w:val="CF4A02"/>
          <w:sz w:val="18"/>
          <w:szCs w:val="18"/>
        </w:rPr>
        <w:t xml:space="preserve">New and amended financial reporting standards that are effective for accounting period beginning on or after </w:t>
      </w:r>
      <w:r w:rsidR="00CC7E57" w:rsidRPr="001F6606">
        <w:rPr>
          <w:rFonts w:ascii="Arial" w:hAnsi="Arial" w:cs="Arial"/>
          <w:b/>
          <w:bCs/>
          <w:color w:val="CF4A02"/>
          <w:sz w:val="18"/>
          <w:szCs w:val="18"/>
          <w:cs/>
        </w:rPr>
        <w:t xml:space="preserve">1 </w:t>
      </w:r>
      <w:r w:rsidR="00CC7E57" w:rsidRPr="001F6606">
        <w:rPr>
          <w:rFonts w:ascii="Arial" w:hAnsi="Arial" w:cs="Arial"/>
          <w:b/>
          <w:bCs/>
          <w:color w:val="CF4A02"/>
          <w:sz w:val="18"/>
          <w:szCs w:val="18"/>
        </w:rPr>
        <w:t xml:space="preserve">January </w:t>
      </w:r>
      <w:r w:rsidR="00CC7E57" w:rsidRPr="001F6606">
        <w:rPr>
          <w:rFonts w:ascii="Arial" w:hAnsi="Arial" w:cs="Arial"/>
          <w:b/>
          <w:bCs/>
          <w:color w:val="CF4A02"/>
          <w:sz w:val="18"/>
          <w:szCs w:val="18"/>
          <w:cs/>
        </w:rPr>
        <w:t xml:space="preserve">2020 </w:t>
      </w:r>
      <w:r w:rsidR="00CC7E57" w:rsidRPr="001F6606">
        <w:rPr>
          <w:rFonts w:ascii="Arial" w:hAnsi="Arial" w:cs="Arial"/>
          <w:b/>
          <w:bCs/>
          <w:color w:val="CF4A02"/>
          <w:sz w:val="18"/>
          <w:szCs w:val="18"/>
        </w:rPr>
        <w:t>and have significant impacts to the Group.</w:t>
      </w:r>
    </w:p>
    <w:p w:rsidR="004C64A6" w:rsidRPr="003039E3" w:rsidRDefault="004C64A6" w:rsidP="004C64A6">
      <w:pPr>
        <w:ind w:left="1134" w:hanging="567"/>
        <w:rPr>
          <w:rFonts w:ascii="Arial" w:eastAsia="Arial Unicode MS" w:hAnsi="Arial" w:cs="Arial"/>
          <w:b/>
          <w:bCs/>
          <w:color w:val="CF4A02"/>
          <w:sz w:val="12"/>
          <w:szCs w:val="12"/>
          <w:highlight w:val="yellow"/>
        </w:rPr>
      </w:pPr>
    </w:p>
    <w:p w:rsidR="00CC7E57" w:rsidRPr="001F6606" w:rsidRDefault="00CC7E57" w:rsidP="00CC7E57">
      <w:pPr>
        <w:ind w:left="1080" w:hanging="540"/>
        <w:jc w:val="thaiDistribute"/>
        <w:rPr>
          <w:rFonts w:ascii="Arial" w:hAnsi="Arial" w:cs="Arial"/>
          <w:b/>
          <w:bCs/>
          <w:color w:val="CF4A02"/>
          <w:spacing w:val="-2"/>
          <w:sz w:val="18"/>
          <w:szCs w:val="18"/>
        </w:rPr>
      </w:pPr>
      <w:r w:rsidRPr="001F6606">
        <w:rPr>
          <w:rFonts w:ascii="Arial" w:hAnsi="Arial" w:cs="Arial"/>
          <w:b/>
          <w:bCs/>
          <w:color w:val="CF4A02"/>
          <w:spacing w:val="-2"/>
          <w:sz w:val="18"/>
          <w:szCs w:val="18"/>
        </w:rPr>
        <w:t>a)</w:t>
      </w:r>
      <w:r w:rsidRPr="001F6606">
        <w:rPr>
          <w:rFonts w:ascii="Arial" w:hAnsi="Arial" w:cs="Arial"/>
          <w:b/>
          <w:bCs/>
          <w:color w:val="CF4A02"/>
          <w:spacing w:val="-2"/>
          <w:sz w:val="18"/>
          <w:szCs w:val="18"/>
        </w:rPr>
        <w:tab/>
        <w:t>Financial instruments</w:t>
      </w:r>
    </w:p>
    <w:p w:rsidR="004C64A6" w:rsidRPr="003039E3" w:rsidRDefault="004C64A6" w:rsidP="004C64A6">
      <w:pPr>
        <w:ind w:left="1080"/>
        <w:jc w:val="thaiDistribute"/>
        <w:rPr>
          <w:rFonts w:ascii="Arial" w:eastAsia="Arial Unicode MS" w:hAnsi="Arial" w:cs="Arial"/>
          <w:color w:val="323E4F"/>
          <w:sz w:val="12"/>
          <w:szCs w:val="12"/>
          <w:highlight w:val="yellow"/>
        </w:rPr>
      </w:pPr>
    </w:p>
    <w:p w:rsidR="00CC7E57" w:rsidRPr="001F6606" w:rsidRDefault="00CC7E57" w:rsidP="00CC7E57">
      <w:pPr>
        <w:ind w:left="1080"/>
        <w:rPr>
          <w:rFonts w:ascii="Arial" w:eastAsia="Arial Unicode MS" w:hAnsi="Arial" w:cs="Arial"/>
          <w:sz w:val="18"/>
          <w:szCs w:val="18"/>
        </w:rPr>
      </w:pPr>
      <w:r w:rsidRPr="001F6606">
        <w:rPr>
          <w:rFonts w:ascii="Arial" w:eastAsia="Arial Unicode MS" w:hAnsi="Arial" w:cs="Arial"/>
          <w:sz w:val="18"/>
          <w:szCs w:val="18"/>
        </w:rPr>
        <w:t>The new financial reporting standards related to financial instruments are as follows:</w:t>
      </w:r>
    </w:p>
    <w:p w:rsidR="004C64A6" w:rsidRPr="003039E3" w:rsidRDefault="004C64A6" w:rsidP="004C64A6">
      <w:pPr>
        <w:rPr>
          <w:rFonts w:ascii="Arial" w:hAnsi="Arial" w:cs="Arial"/>
          <w:sz w:val="12"/>
          <w:szCs w:val="12"/>
          <w:highlight w:val="yellow"/>
        </w:rPr>
      </w:pPr>
    </w:p>
    <w:tbl>
      <w:tblPr>
        <w:tblW w:w="6662" w:type="dxa"/>
        <w:tblInd w:w="1101" w:type="dxa"/>
        <w:tblLook w:val="04A0" w:firstRow="1" w:lastRow="0" w:firstColumn="1" w:lastColumn="0" w:noHBand="0" w:noVBand="1"/>
      </w:tblPr>
      <w:tblGrid>
        <w:gridCol w:w="1701"/>
        <w:gridCol w:w="4961"/>
      </w:tblGrid>
      <w:tr w:rsidR="00CC7E57" w:rsidRPr="001F6606" w:rsidTr="00CC7E57">
        <w:tc>
          <w:tcPr>
            <w:tcW w:w="1701" w:type="dxa"/>
            <w:shd w:val="clear" w:color="auto" w:fill="auto"/>
            <w:hideMark/>
          </w:tcPr>
          <w:p w:rsidR="00CC7E57" w:rsidRPr="001F6606" w:rsidRDefault="00CC7E57" w:rsidP="00CC7E57">
            <w:pPr>
              <w:rPr>
                <w:rFonts w:ascii="Arial" w:eastAsia="Arial Unicode MS" w:hAnsi="Arial" w:cs="Arial"/>
                <w:sz w:val="18"/>
                <w:szCs w:val="18"/>
              </w:rPr>
            </w:pPr>
            <w:bookmarkStart w:id="9" w:name="_Hlk57206881"/>
            <w:r w:rsidRPr="001F6606">
              <w:rPr>
                <w:rFonts w:ascii="Arial" w:eastAsia="Arial Unicode MS" w:hAnsi="Arial" w:cs="Arial"/>
                <w:sz w:val="18"/>
                <w:szCs w:val="18"/>
              </w:rPr>
              <w:t>TAS 32</w:t>
            </w:r>
          </w:p>
        </w:tc>
        <w:tc>
          <w:tcPr>
            <w:tcW w:w="4961" w:type="dxa"/>
            <w:shd w:val="clear" w:color="auto" w:fill="auto"/>
            <w:hideMark/>
          </w:tcPr>
          <w:p w:rsidR="00CC7E57" w:rsidRPr="001F6606" w:rsidRDefault="00CC7E57" w:rsidP="00CC7E57">
            <w:pPr>
              <w:rPr>
                <w:rFonts w:ascii="Arial" w:eastAsia="Arial Unicode MS" w:hAnsi="Arial" w:cs="Arial"/>
                <w:sz w:val="18"/>
                <w:szCs w:val="18"/>
              </w:rPr>
            </w:pPr>
            <w:r w:rsidRPr="001F6606">
              <w:rPr>
                <w:rFonts w:ascii="Arial" w:eastAsia="Arial Unicode MS" w:hAnsi="Arial" w:cs="Arial"/>
                <w:sz w:val="18"/>
                <w:szCs w:val="18"/>
              </w:rPr>
              <w:t>Financial instruments: Presentation</w:t>
            </w:r>
          </w:p>
        </w:tc>
      </w:tr>
      <w:tr w:rsidR="00CC7E57" w:rsidRPr="001F6606" w:rsidTr="00CC7E57">
        <w:tc>
          <w:tcPr>
            <w:tcW w:w="1701" w:type="dxa"/>
            <w:shd w:val="clear" w:color="auto" w:fill="auto"/>
            <w:hideMark/>
          </w:tcPr>
          <w:p w:rsidR="00CC7E57" w:rsidRPr="001F6606" w:rsidRDefault="00CC7E57" w:rsidP="00CC7E57">
            <w:pPr>
              <w:rPr>
                <w:rFonts w:ascii="Arial" w:eastAsia="Arial Unicode MS" w:hAnsi="Arial" w:cs="Arial"/>
                <w:sz w:val="18"/>
                <w:szCs w:val="18"/>
              </w:rPr>
            </w:pPr>
            <w:r w:rsidRPr="001F6606">
              <w:rPr>
                <w:rFonts w:ascii="Arial" w:eastAsia="Arial Unicode MS" w:hAnsi="Arial" w:cs="Arial"/>
                <w:sz w:val="18"/>
                <w:szCs w:val="18"/>
              </w:rPr>
              <w:t>TFRS 7</w:t>
            </w:r>
          </w:p>
        </w:tc>
        <w:tc>
          <w:tcPr>
            <w:tcW w:w="4961" w:type="dxa"/>
            <w:shd w:val="clear" w:color="auto" w:fill="auto"/>
            <w:hideMark/>
          </w:tcPr>
          <w:p w:rsidR="00CC7E57" w:rsidRPr="001F6606" w:rsidRDefault="00CC7E57" w:rsidP="00CC7E57">
            <w:pPr>
              <w:rPr>
                <w:rFonts w:ascii="Arial" w:eastAsia="Arial Unicode MS" w:hAnsi="Arial" w:cs="Arial"/>
                <w:sz w:val="18"/>
                <w:szCs w:val="18"/>
              </w:rPr>
            </w:pPr>
            <w:r w:rsidRPr="001F6606">
              <w:rPr>
                <w:rFonts w:ascii="Arial" w:eastAsia="Arial Unicode MS" w:hAnsi="Arial" w:cs="Arial"/>
                <w:sz w:val="18"/>
                <w:szCs w:val="18"/>
              </w:rPr>
              <w:t>Financial Instruments: Disclosures</w:t>
            </w:r>
          </w:p>
        </w:tc>
      </w:tr>
      <w:tr w:rsidR="00CC7E57" w:rsidRPr="001F6606" w:rsidTr="00CC7E57">
        <w:tc>
          <w:tcPr>
            <w:tcW w:w="1701" w:type="dxa"/>
            <w:shd w:val="clear" w:color="auto" w:fill="auto"/>
            <w:hideMark/>
          </w:tcPr>
          <w:p w:rsidR="00CC7E57" w:rsidRPr="001F6606" w:rsidRDefault="00CC7E57" w:rsidP="00CC7E57">
            <w:pPr>
              <w:rPr>
                <w:rFonts w:ascii="Arial" w:eastAsia="Arial Unicode MS" w:hAnsi="Arial" w:cs="Arial"/>
                <w:sz w:val="18"/>
                <w:szCs w:val="18"/>
              </w:rPr>
            </w:pPr>
            <w:r w:rsidRPr="001F6606">
              <w:rPr>
                <w:rFonts w:ascii="Arial" w:eastAsia="Arial Unicode MS" w:hAnsi="Arial" w:cs="Arial"/>
                <w:sz w:val="18"/>
                <w:szCs w:val="18"/>
              </w:rPr>
              <w:t>TFRS 9</w:t>
            </w:r>
          </w:p>
        </w:tc>
        <w:tc>
          <w:tcPr>
            <w:tcW w:w="4961" w:type="dxa"/>
            <w:shd w:val="clear" w:color="auto" w:fill="auto"/>
            <w:hideMark/>
          </w:tcPr>
          <w:p w:rsidR="00CC7E57" w:rsidRPr="001F6606" w:rsidRDefault="00CC7E57" w:rsidP="00CC7E57">
            <w:pPr>
              <w:rPr>
                <w:rFonts w:ascii="Arial" w:eastAsia="Arial Unicode MS" w:hAnsi="Arial" w:cs="Arial"/>
                <w:sz w:val="18"/>
                <w:szCs w:val="18"/>
              </w:rPr>
            </w:pPr>
            <w:r w:rsidRPr="001F6606">
              <w:rPr>
                <w:rFonts w:ascii="Arial" w:eastAsia="Arial Unicode MS" w:hAnsi="Arial" w:cs="Arial"/>
                <w:sz w:val="18"/>
                <w:szCs w:val="18"/>
              </w:rPr>
              <w:t>Financial Instruments</w:t>
            </w:r>
          </w:p>
        </w:tc>
      </w:tr>
      <w:bookmarkEnd w:id="9"/>
    </w:tbl>
    <w:p w:rsidR="004C64A6" w:rsidRPr="003039E3" w:rsidRDefault="004C64A6" w:rsidP="004C64A6">
      <w:pPr>
        <w:pStyle w:val="Style1"/>
        <w:pBdr>
          <w:bottom w:val="none" w:sz="0" w:space="0" w:color="auto"/>
        </w:pBdr>
        <w:spacing w:line="240" w:lineRule="auto"/>
        <w:ind w:left="1080"/>
        <w:jc w:val="thaiDistribute"/>
        <w:rPr>
          <w:rFonts w:ascii="Arial" w:eastAsia="MS Mincho" w:hAnsi="Arial" w:cs="Arial"/>
          <w:b w:val="0"/>
          <w:bCs w:val="0"/>
          <w:sz w:val="12"/>
          <w:szCs w:val="12"/>
          <w:highlight w:val="yellow"/>
          <w:lang w:val="en-GB"/>
        </w:rPr>
      </w:pPr>
    </w:p>
    <w:p w:rsidR="00CC7E57" w:rsidRPr="001F6606" w:rsidRDefault="00CC7E57" w:rsidP="00CC7E57">
      <w:pPr>
        <w:ind w:left="1080"/>
        <w:rPr>
          <w:rFonts w:ascii="Arial" w:eastAsia="Arial Unicode MS" w:hAnsi="Arial" w:cs="Arial"/>
          <w:sz w:val="18"/>
          <w:szCs w:val="18"/>
        </w:rPr>
      </w:pPr>
      <w:bookmarkStart w:id="10" w:name="_Hlk57206887"/>
      <w:r w:rsidRPr="001F6606">
        <w:rPr>
          <w:rFonts w:ascii="Arial" w:eastAsia="Arial Unicode MS" w:hAnsi="Arial" w:cs="Arial"/>
          <w:sz w:val="18"/>
          <w:szCs w:val="18"/>
        </w:rPr>
        <w:t xml:space="preserve">The new financial reporting standards related to financial instruments introduce new classification and </w:t>
      </w:r>
      <w:r w:rsidRPr="001F6606">
        <w:rPr>
          <w:rFonts w:ascii="Arial" w:eastAsia="Arial Unicode MS" w:hAnsi="Arial" w:cs="Arial"/>
          <w:spacing w:val="-2"/>
          <w:sz w:val="18"/>
          <w:szCs w:val="18"/>
        </w:rPr>
        <w:t>measurement requirements for financial instruments as well as provide derecognition guidance on financial</w:t>
      </w:r>
      <w:r w:rsidRPr="001F6606">
        <w:rPr>
          <w:rFonts w:ascii="Arial" w:eastAsia="Arial Unicode MS" w:hAnsi="Arial" w:cs="Arial"/>
          <w:sz w:val="18"/>
          <w:szCs w:val="18"/>
        </w:rPr>
        <w:t xml:space="preserve">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w:t>
      </w:r>
      <w:r w:rsidR="006211AB">
        <w:rPr>
          <w:rFonts w:ascii="Arial" w:eastAsia="Arial Unicode MS" w:hAnsi="Arial" w:cs="Arial"/>
          <w:sz w:val="18"/>
          <w:szCs w:val="18"/>
        </w:rPr>
        <w:t xml:space="preserve">          </w:t>
      </w:r>
      <w:r w:rsidRPr="001F6606">
        <w:rPr>
          <w:rFonts w:ascii="Arial" w:eastAsia="Arial Unicode MS" w:hAnsi="Arial" w:cs="Arial"/>
          <w:sz w:val="18"/>
          <w:szCs w:val="18"/>
        </w:rPr>
        <w:t xml:space="preserve">a liability or an equity. Among other things, they require extensive disclosure on financial instruments and related risks. </w:t>
      </w:r>
    </w:p>
    <w:p w:rsidR="004C64A6" w:rsidRPr="003039E3" w:rsidRDefault="004C64A6" w:rsidP="004C64A6">
      <w:pPr>
        <w:ind w:left="1134"/>
        <w:rPr>
          <w:rFonts w:ascii="Arial" w:hAnsi="Arial" w:cs="Arial"/>
          <w:sz w:val="12"/>
          <w:szCs w:val="12"/>
          <w:highlight w:val="yellow"/>
        </w:rPr>
      </w:pPr>
    </w:p>
    <w:p w:rsidR="00CC7E57" w:rsidRPr="001F6606" w:rsidRDefault="00CC7E57" w:rsidP="00CC7E57">
      <w:pPr>
        <w:ind w:left="1080"/>
        <w:rPr>
          <w:rFonts w:ascii="Arial" w:eastAsia="Arial Unicode MS" w:hAnsi="Arial" w:cs="Arial"/>
          <w:sz w:val="18"/>
          <w:szCs w:val="18"/>
        </w:rPr>
      </w:pPr>
      <w:r w:rsidRPr="001F6606">
        <w:rPr>
          <w:rFonts w:ascii="Arial" w:eastAsia="Arial Unicode MS" w:hAnsi="Arial" w:cs="Arial"/>
          <w:sz w:val="18"/>
          <w:szCs w:val="18"/>
        </w:rPr>
        <w:t xml:space="preserve">The new classification requirements of financial assets require the Group to assess both i) business </w:t>
      </w:r>
      <w:r w:rsidRPr="001F6606">
        <w:rPr>
          <w:rFonts w:ascii="Arial" w:eastAsia="Arial Unicode MS" w:hAnsi="Arial" w:cs="Arial"/>
          <w:spacing w:val="-2"/>
          <w:sz w:val="18"/>
          <w:szCs w:val="18"/>
        </w:rPr>
        <w:t>model for holding the financial assets; and ii) cash flow characteristics of the asset whether the contractual</w:t>
      </w:r>
      <w:r w:rsidRPr="001F6606">
        <w:rPr>
          <w:rFonts w:ascii="Arial" w:eastAsia="Arial Unicode MS" w:hAnsi="Arial" w:cs="Arial"/>
          <w:sz w:val="18"/>
          <w:szCs w:val="18"/>
        </w:rPr>
        <w:t xml:space="preserve">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4C64A6" w:rsidRPr="003039E3" w:rsidRDefault="004C64A6" w:rsidP="004C64A6">
      <w:pPr>
        <w:pStyle w:val="Style1"/>
        <w:pBdr>
          <w:bottom w:val="none" w:sz="0" w:space="0" w:color="auto"/>
        </w:pBdr>
        <w:spacing w:line="240" w:lineRule="auto"/>
        <w:ind w:left="1080"/>
        <w:jc w:val="thaiDistribute"/>
        <w:rPr>
          <w:rFonts w:ascii="Arial" w:eastAsia="MS Mincho" w:hAnsi="Arial" w:cs="Arial"/>
          <w:b w:val="0"/>
          <w:bCs w:val="0"/>
          <w:sz w:val="12"/>
          <w:szCs w:val="12"/>
          <w:highlight w:val="yellow"/>
        </w:rPr>
      </w:pPr>
    </w:p>
    <w:p w:rsidR="00CC7E57" w:rsidRPr="001F6606" w:rsidRDefault="00CC7E57" w:rsidP="00CC7E57">
      <w:pPr>
        <w:ind w:left="1080"/>
        <w:rPr>
          <w:rFonts w:ascii="Arial" w:eastAsia="Arial Unicode MS" w:hAnsi="Arial" w:cs="Arial"/>
          <w:spacing w:val="-2"/>
          <w:sz w:val="18"/>
          <w:szCs w:val="18"/>
        </w:rPr>
      </w:pPr>
      <w:r w:rsidRPr="001F6606">
        <w:rPr>
          <w:rFonts w:ascii="Arial" w:eastAsia="Arial Unicode MS" w:hAnsi="Arial" w:cs="Arial"/>
          <w:spacing w:val="-2"/>
          <w:sz w:val="18"/>
          <w:szCs w:val="18"/>
        </w:rPr>
        <w:t>On 1 January 2020, the Group has adopted the financial reporting standards</w:t>
      </w:r>
      <w:r w:rsidRPr="001F6606">
        <w:rPr>
          <w:rFonts w:ascii="Arial" w:eastAsia="Arial Unicode MS" w:hAnsi="Arial" w:cs="Arial"/>
          <w:spacing w:val="-2"/>
          <w:sz w:val="18"/>
          <w:szCs w:val="18"/>
          <w:cs/>
        </w:rPr>
        <w:t xml:space="preserve"> </w:t>
      </w:r>
      <w:r w:rsidRPr="001F6606">
        <w:rPr>
          <w:rFonts w:ascii="Arial" w:eastAsia="Arial Unicode MS" w:hAnsi="Arial" w:cs="Arial"/>
          <w:spacing w:val="-2"/>
          <w:sz w:val="18"/>
          <w:szCs w:val="18"/>
        </w:rPr>
        <w:t>related to financial instruments in its financial statements. The impact from the first-time adoption has been disclosed in Note 4.3 a)</w:t>
      </w:r>
    </w:p>
    <w:bookmarkEnd w:id="10"/>
    <w:p w:rsidR="004C64A6" w:rsidRPr="003039E3" w:rsidRDefault="004C64A6" w:rsidP="00BB24F7">
      <w:pPr>
        <w:pStyle w:val="Style1"/>
        <w:pBdr>
          <w:bottom w:val="none" w:sz="0" w:space="0" w:color="auto"/>
        </w:pBdr>
        <w:spacing w:line="240" w:lineRule="auto"/>
        <w:ind w:left="1080"/>
        <w:jc w:val="thaiDistribute"/>
        <w:rPr>
          <w:rFonts w:ascii="Arial" w:eastAsia="MS Mincho" w:hAnsi="Arial" w:cs="Arial"/>
          <w:b w:val="0"/>
          <w:bCs w:val="0"/>
          <w:sz w:val="12"/>
          <w:szCs w:val="12"/>
          <w:highlight w:val="yellow"/>
        </w:rPr>
      </w:pPr>
    </w:p>
    <w:p w:rsidR="004C64A6" w:rsidRPr="001F6606" w:rsidRDefault="00CC7E57" w:rsidP="004C64A6">
      <w:pPr>
        <w:ind w:left="1080" w:hanging="540"/>
        <w:rPr>
          <w:rFonts w:ascii="Arial" w:hAnsi="Arial" w:cs="Arial"/>
          <w:b/>
          <w:bCs/>
          <w:color w:val="CF4A02"/>
          <w:sz w:val="18"/>
          <w:szCs w:val="18"/>
          <w:highlight w:val="yellow"/>
        </w:rPr>
      </w:pPr>
      <w:r w:rsidRPr="001F6606">
        <w:rPr>
          <w:rFonts w:ascii="Arial" w:hAnsi="Arial" w:cs="Arial"/>
          <w:b/>
          <w:bCs/>
          <w:color w:val="CF4A02"/>
          <w:spacing w:val="-2"/>
          <w:sz w:val="18"/>
          <w:szCs w:val="18"/>
        </w:rPr>
        <w:t>b)</w:t>
      </w:r>
      <w:r w:rsidR="004C64A6" w:rsidRPr="001F6606">
        <w:rPr>
          <w:rFonts w:ascii="Arial" w:hAnsi="Arial" w:cs="Arial"/>
          <w:b/>
          <w:bCs/>
          <w:color w:val="CF4A02"/>
          <w:sz w:val="18"/>
          <w:szCs w:val="18"/>
          <w:cs/>
        </w:rPr>
        <w:tab/>
      </w:r>
      <w:r w:rsidRPr="001F6606">
        <w:rPr>
          <w:rFonts w:ascii="Arial" w:hAnsi="Arial" w:cs="Arial"/>
          <w:b/>
          <w:bCs/>
          <w:color w:val="CF4A02"/>
          <w:spacing w:val="-2"/>
          <w:sz w:val="18"/>
          <w:szCs w:val="18"/>
        </w:rPr>
        <w:t>TFRS 16, Leases</w:t>
      </w:r>
    </w:p>
    <w:p w:rsidR="004C64A6" w:rsidRPr="003039E3" w:rsidRDefault="004C64A6" w:rsidP="00BB24F7">
      <w:pPr>
        <w:ind w:left="1080"/>
        <w:jc w:val="thaiDistribute"/>
        <w:rPr>
          <w:rFonts w:ascii="Arial" w:eastAsia="Arial Unicode MS" w:hAnsi="Arial" w:cs="Arial"/>
          <w:sz w:val="12"/>
          <w:szCs w:val="12"/>
          <w:highlight w:val="yellow"/>
        </w:rPr>
      </w:pPr>
    </w:p>
    <w:p w:rsidR="007D51F9" w:rsidRPr="001F6606" w:rsidRDefault="007D51F9" w:rsidP="008D2B40">
      <w:pPr>
        <w:ind w:left="1080"/>
        <w:jc w:val="thaiDistribute"/>
        <w:rPr>
          <w:rFonts w:ascii="Arial" w:eastAsia="Arial Unicode MS" w:hAnsi="Arial" w:cs="Arial"/>
          <w:spacing w:val="-2"/>
          <w:sz w:val="18"/>
          <w:szCs w:val="18"/>
        </w:rPr>
      </w:pPr>
      <w:bookmarkStart w:id="11" w:name="_Hlk57206898"/>
      <w:r w:rsidRPr="001F6606">
        <w:rPr>
          <w:rFonts w:ascii="Arial" w:eastAsia="Arial Unicode MS" w:hAnsi="Arial" w:cs="Arial"/>
          <w:spacing w:val="-2"/>
          <w:sz w:val="18"/>
          <w:szCs w:val="18"/>
        </w:rPr>
        <w:t>Where the Group is a lessee, TFRS 16, Leases will result in almost all leases being recognised on the statement of financial position as the distinction between operating and finance leases is removed.</w:t>
      </w:r>
      <w:r w:rsidR="008D2B40">
        <w:rPr>
          <w:rFonts w:ascii="Arial" w:eastAsia="Arial Unicode MS" w:hAnsi="Arial" w:cs="Arial"/>
          <w:spacing w:val="-2"/>
          <w:sz w:val="18"/>
          <w:szCs w:val="18"/>
        </w:rPr>
        <w:t xml:space="preserve"> </w:t>
      </w:r>
      <w:r w:rsidRPr="001F6606">
        <w:rPr>
          <w:rFonts w:ascii="Arial" w:eastAsia="Arial Unicode MS" w:hAnsi="Arial" w:cs="Arial"/>
          <w:spacing w:val="-2"/>
          <w:sz w:val="18"/>
          <w:szCs w:val="18"/>
        </w:rPr>
        <w:t xml:space="preserve"> </w:t>
      </w:r>
      <w:r w:rsidR="008D2B40">
        <w:rPr>
          <w:rFonts w:ascii="Arial" w:eastAsia="Arial Unicode MS" w:hAnsi="Arial" w:cs="Arial"/>
          <w:spacing w:val="-2"/>
          <w:sz w:val="18"/>
          <w:szCs w:val="18"/>
        </w:rPr>
        <w:t xml:space="preserve">                     </w:t>
      </w:r>
      <w:r w:rsidRPr="001F6606">
        <w:rPr>
          <w:rFonts w:ascii="Arial" w:eastAsia="Arial Unicode MS" w:hAnsi="Arial" w:cs="Arial"/>
          <w:spacing w:val="-2"/>
          <w:sz w:val="18"/>
          <w:szCs w:val="18"/>
        </w:rPr>
        <w:t>A</w:t>
      </w:r>
      <w:r w:rsidR="008D2B40">
        <w:rPr>
          <w:rFonts w:ascii="Arial" w:eastAsia="Arial Unicode MS" w:hAnsi="Arial" w:cs="Arial"/>
          <w:spacing w:val="-2"/>
          <w:sz w:val="18"/>
          <w:szCs w:val="18"/>
        </w:rPr>
        <w:t xml:space="preserve"> </w:t>
      </w:r>
      <w:r w:rsidRPr="001F6606">
        <w:rPr>
          <w:rFonts w:ascii="Arial" w:eastAsia="Arial Unicode MS" w:hAnsi="Arial" w:cs="Arial"/>
          <w:spacing w:val="-2"/>
          <w:sz w:val="18"/>
          <w:szCs w:val="18"/>
        </w:rPr>
        <w:t>right-of-use asset and a lease liability will be recognised, with exception on short-term and low-value leases.</w:t>
      </w:r>
    </w:p>
    <w:p w:rsidR="004C64A6" w:rsidRPr="003039E3" w:rsidRDefault="004C64A6" w:rsidP="00BB24F7">
      <w:pPr>
        <w:pStyle w:val="Style1"/>
        <w:pBdr>
          <w:bottom w:val="none" w:sz="0" w:space="0" w:color="auto"/>
        </w:pBdr>
        <w:spacing w:line="240" w:lineRule="auto"/>
        <w:ind w:left="1080"/>
        <w:jc w:val="thaiDistribute"/>
        <w:rPr>
          <w:rFonts w:ascii="Arial" w:eastAsia="MS Mincho" w:hAnsi="Arial" w:cs="Arial"/>
          <w:b w:val="0"/>
          <w:bCs w:val="0"/>
          <w:sz w:val="12"/>
          <w:szCs w:val="12"/>
          <w:highlight w:val="yellow"/>
        </w:rPr>
      </w:pPr>
    </w:p>
    <w:bookmarkEnd w:id="11"/>
    <w:p w:rsidR="007D51F9" w:rsidRPr="001F6606" w:rsidRDefault="007D51F9" w:rsidP="00BB24F7">
      <w:pPr>
        <w:ind w:left="1080"/>
        <w:rPr>
          <w:rFonts w:ascii="Arial" w:eastAsia="Arial Unicode MS" w:hAnsi="Arial" w:cs="Arial"/>
          <w:spacing w:val="-2"/>
          <w:sz w:val="18"/>
          <w:szCs w:val="18"/>
        </w:rPr>
      </w:pPr>
      <w:r w:rsidRPr="001F6606">
        <w:rPr>
          <w:rFonts w:ascii="Arial" w:eastAsia="Arial Unicode MS" w:hAnsi="Arial" w:cs="Arial"/>
          <w:spacing w:val="-2"/>
          <w:sz w:val="18"/>
          <w:szCs w:val="18"/>
        </w:rPr>
        <w:t>On 1 January 2020, the Group has adopted the new lease standard in its financial statements. The impact from the first-time adoption has been disclosed in Note 4.3 b)</w:t>
      </w:r>
    </w:p>
    <w:p w:rsidR="007D51F9" w:rsidRPr="001F6606" w:rsidRDefault="003039E3" w:rsidP="004C64A6">
      <w:pPr>
        <w:ind w:left="540" w:hanging="540"/>
        <w:jc w:val="thaiDistribute"/>
        <w:rPr>
          <w:rFonts w:ascii="Arial" w:hAnsi="Arial" w:cs="Arial"/>
          <w:b/>
          <w:bCs/>
          <w:color w:val="CF4A02"/>
          <w:sz w:val="18"/>
          <w:szCs w:val="18"/>
          <w:highlight w:val="yellow"/>
        </w:rPr>
      </w:pPr>
      <w:r>
        <w:rPr>
          <w:rFonts w:ascii="Arial" w:hAnsi="Arial" w:cs="Arial"/>
          <w:b/>
          <w:bCs/>
          <w:color w:val="CF4A02"/>
          <w:sz w:val="18"/>
          <w:szCs w:val="18"/>
          <w:highlight w:val="yellow"/>
        </w:rPr>
        <w:br w:type="page"/>
      </w:r>
    </w:p>
    <w:p w:rsidR="004C64A6" w:rsidRPr="007A7A64" w:rsidRDefault="004C64A6" w:rsidP="007D51F9">
      <w:pPr>
        <w:ind w:left="540" w:hanging="540"/>
        <w:jc w:val="thaiDistribute"/>
        <w:rPr>
          <w:rFonts w:ascii="Arial" w:hAnsi="Arial" w:cs="Arial"/>
          <w:b/>
          <w:bCs/>
          <w:color w:val="CF4A02"/>
          <w:spacing w:val="-2"/>
          <w:sz w:val="18"/>
          <w:szCs w:val="18"/>
        </w:rPr>
      </w:pPr>
      <w:r w:rsidRPr="001F6606">
        <w:rPr>
          <w:rFonts w:ascii="Arial" w:hAnsi="Arial" w:cs="Arial"/>
          <w:b/>
          <w:bCs/>
          <w:color w:val="CF4A02"/>
          <w:sz w:val="18"/>
          <w:szCs w:val="18"/>
        </w:rPr>
        <w:t xml:space="preserve">4.2 </w:t>
      </w:r>
      <w:r w:rsidRPr="001F6606">
        <w:rPr>
          <w:rFonts w:ascii="Arial" w:hAnsi="Arial" w:cs="Arial"/>
          <w:b/>
          <w:bCs/>
          <w:color w:val="CF4A02"/>
          <w:sz w:val="18"/>
          <w:szCs w:val="18"/>
        </w:rPr>
        <w:tab/>
      </w:r>
      <w:r w:rsidR="00D332E1">
        <w:rPr>
          <w:rFonts w:ascii="Arial" w:hAnsi="Arial" w:cs="Arial"/>
          <w:b/>
          <w:bCs/>
          <w:color w:val="CF4A02"/>
          <w:sz w:val="18"/>
          <w:szCs w:val="18"/>
        </w:rPr>
        <w:t>A</w:t>
      </w:r>
      <w:r w:rsidR="007D51F9" w:rsidRPr="001F6606">
        <w:rPr>
          <w:rFonts w:ascii="Arial" w:hAnsi="Arial" w:cs="Arial"/>
          <w:b/>
          <w:bCs/>
          <w:color w:val="CF4A02"/>
          <w:sz w:val="18"/>
          <w:szCs w:val="18"/>
        </w:rPr>
        <w:t xml:space="preserve">mended financial reporting standards that are effective for accounting period beginning on or after 1 </w:t>
      </w:r>
      <w:r w:rsidR="007D51F9" w:rsidRPr="001F6606">
        <w:rPr>
          <w:rFonts w:ascii="Arial" w:hAnsi="Arial" w:cs="Arial"/>
          <w:b/>
          <w:bCs/>
          <w:color w:val="CF4A02"/>
          <w:spacing w:val="-2"/>
          <w:sz w:val="18"/>
          <w:szCs w:val="18"/>
        </w:rPr>
        <w:t>January</w:t>
      </w:r>
      <w:r w:rsidR="007D51F9" w:rsidRPr="001F6606">
        <w:rPr>
          <w:rFonts w:ascii="Arial" w:hAnsi="Arial" w:cs="Arial"/>
          <w:b/>
          <w:bCs/>
          <w:color w:val="CF4A02"/>
          <w:sz w:val="18"/>
          <w:szCs w:val="18"/>
        </w:rPr>
        <w:t xml:space="preserve"> 2021 </w:t>
      </w:r>
      <w:r w:rsidR="005522C9">
        <w:rPr>
          <w:rFonts w:ascii="Arial" w:hAnsi="Arial" w:cs="Arial"/>
          <w:b/>
          <w:bCs/>
          <w:color w:val="CF4A02"/>
          <w:sz w:val="18"/>
          <w:szCs w:val="18"/>
        </w:rPr>
        <w:t xml:space="preserve">and </w:t>
      </w:r>
      <w:r w:rsidR="005522C9" w:rsidRPr="007A7A64">
        <w:rPr>
          <w:rFonts w:ascii="Arial" w:hAnsi="Arial" w:cs="Arial"/>
          <w:b/>
          <w:bCs/>
          <w:color w:val="CF4A02"/>
          <w:sz w:val="18"/>
          <w:szCs w:val="18"/>
        </w:rPr>
        <w:t>2022 that are related to the Group.</w:t>
      </w:r>
    </w:p>
    <w:p w:rsidR="007D51F9" w:rsidRPr="007A7A64" w:rsidRDefault="007D51F9" w:rsidP="00BB24F7">
      <w:pPr>
        <w:ind w:left="540"/>
        <w:jc w:val="thaiDistribute"/>
        <w:rPr>
          <w:rFonts w:ascii="Arial" w:eastAsia="MS Mincho" w:hAnsi="Arial" w:cs="Arial"/>
          <w:b/>
          <w:bCs/>
          <w:sz w:val="18"/>
          <w:szCs w:val="18"/>
        </w:rPr>
      </w:pPr>
    </w:p>
    <w:p w:rsidR="007A7A64" w:rsidRPr="007A7A64" w:rsidRDefault="007A7A64" w:rsidP="00BB24F7">
      <w:pPr>
        <w:ind w:left="540"/>
        <w:rPr>
          <w:rFonts w:ascii="Arial" w:hAnsi="Arial" w:cs="Arial"/>
          <w:sz w:val="18"/>
          <w:szCs w:val="18"/>
          <w:lang w:val="en-GB"/>
        </w:rPr>
      </w:pPr>
      <w:r w:rsidRPr="007A7A64">
        <w:rPr>
          <w:rFonts w:ascii="Arial" w:hAnsi="Arial" w:cs="Arial"/>
          <w:sz w:val="18"/>
          <w:szCs w:val="18"/>
          <w:lang w:val="en-GB"/>
        </w:rPr>
        <w:t xml:space="preserve">The Group is in the process of assessing the impact of </w:t>
      </w:r>
      <w:r w:rsidR="00D332E1">
        <w:rPr>
          <w:rFonts w:ascii="Arial" w:hAnsi="Arial" w:cs="Arial"/>
          <w:sz w:val="18"/>
          <w:szCs w:val="18"/>
          <w:lang w:val="en-GB"/>
        </w:rPr>
        <w:t>a</w:t>
      </w:r>
      <w:r w:rsidRPr="007A7A64">
        <w:rPr>
          <w:rFonts w:ascii="Arial" w:hAnsi="Arial" w:cs="Arial"/>
          <w:sz w:val="18"/>
          <w:szCs w:val="18"/>
          <w:lang w:val="en-GB"/>
        </w:rPr>
        <w:t>mended financial reporting standards which ha</w:t>
      </w:r>
      <w:r>
        <w:rPr>
          <w:rFonts w:ascii="Arial" w:hAnsi="Arial" w:cs="Browallia New"/>
          <w:sz w:val="18"/>
          <w:szCs w:val="22"/>
          <w:lang w:val="en-GB"/>
        </w:rPr>
        <w:t>ve</w:t>
      </w:r>
      <w:r w:rsidRPr="007A7A64">
        <w:rPr>
          <w:rFonts w:ascii="Arial" w:hAnsi="Arial" w:cs="Arial"/>
          <w:sz w:val="18"/>
          <w:szCs w:val="18"/>
          <w:lang w:val="en-GB"/>
        </w:rPr>
        <w:t xml:space="preserve"> not been early adopted by the </w:t>
      </w:r>
      <w:r w:rsidR="00D332E1">
        <w:rPr>
          <w:rFonts w:ascii="Arial" w:hAnsi="Arial" w:cs="Arial"/>
          <w:sz w:val="18"/>
          <w:szCs w:val="18"/>
          <w:lang w:val="en-GB"/>
        </w:rPr>
        <w:t>G</w:t>
      </w:r>
      <w:r w:rsidRPr="007A7A64">
        <w:rPr>
          <w:rFonts w:ascii="Arial" w:hAnsi="Arial" w:cs="Arial"/>
          <w:sz w:val="18"/>
          <w:szCs w:val="18"/>
          <w:lang w:val="en-GB"/>
        </w:rPr>
        <w:t>roup as follows;</w:t>
      </w:r>
    </w:p>
    <w:p w:rsidR="004C64A6" w:rsidRPr="007A7A64" w:rsidRDefault="004C64A6" w:rsidP="00BB24F7">
      <w:pPr>
        <w:pStyle w:val="Style1"/>
        <w:pBdr>
          <w:bottom w:val="none" w:sz="0" w:space="0" w:color="auto"/>
        </w:pBdr>
        <w:spacing w:line="240" w:lineRule="auto"/>
        <w:ind w:left="540"/>
        <w:jc w:val="thaiDistribute"/>
        <w:rPr>
          <w:rFonts w:ascii="Arial" w:eastAsia="MS Mincho" w:hAnsi="Arial" w:cs="Arial"/>
          <w:b w:val="0"/>
          <w:bCs w:val="0"/>
          <w:sz w:val="18"/>
          <w:szCs w:val="18"/>
          <w:lang w:val="en-GB"/>
        </w:rPr>
      </w:pPr>
    </w:p>
    <w:p w:rsidR="004C64A6" w:rsidRPr="001F6606" w:rsidRDefault="007D51F9" w:rsidP="00BB24F7">
      <w:pPr>
        <w:pStyle w:val="ListParagraph"/>
        <w:ind w:left="1080" w:hanging="540"/>
        <w:jc w:val="thaiDistribute"/>
        <w:rPr>
          <w:rFonts w:ascii="Arial" w:hAnsi="Arial" w:cs="Arial"/>
          <w:spacing w:val="-4"/>
          <w:sz w:val="18"/>
          <w:szCs w:val="18"/>
        </w:rPr>
      </w:pPr>
      <w:r w:rsidRPr="001F6606">
        <w:rPr>
          <w:rFonts w:ascii="Arial" w:hAnsi="Arial" w:cs="Arial"/>
          <w:b/>
          <w:bCs/>
          <w:color w:val="CF4A02"/>
          <w:spacing w:val="-2"/>
          <w:sz w:val="18"/>
          <w:szCs w:val="18"/>
        </w:rPr>
        <w:t>a)</w:t>
      </w:r>
      <w:r w:rsidRPr="001F6606">
        <w:rPr>
          <w:rFonts w:ascii="Arial" w:hAnsi="Arial" w:cs="Arial"/>
          <w:b/>
          <w:bCs/>
          <w:color w:val="CF4A02"/>
          <w:spacing w:val="-2"/>
          <w:sz w:val="18"/>
          <w:szCs w:val="18"/>
        </w:rPr>
        <w:tab/>
      </w:r>
      <w:r w:rsidRPr="001F6606">
        <w:rPr>
          <w:rFonts w:ascii="Arial" w:hAnsi="Arial" w:cs="Arial"/>
          <w:b/>
          <w:bCs/>
          <w:color w:val="CF4A02"/>
          <w:spacing w:val="-4"/>
          <w:sz w:val="18"/>
          <w:szCs w:val="18"/>
        </w:rPr>
        <w:t>Revised Conceptual Framework for Financial Reporting</w:t>
      </w:r>
      <w:r w:rsidRPr="001F6606">
        <w:rPr>
          <w:rFonts w:ascii="Arial" w:hAnsi="Arial" w:cs="Arial"/>
          <w:color w:val="CF4A02"/>
          <w:spacing w:val="-4"/>
          <w:sz w:val="18"/>
          <w:szCs w:val="18"/>
        </w:rPr>
        <w:t xml:space="preserve"> </w:t>
      </w:r>
      <w:r w:rsidRPr="001F6606">
        <w:rPr>
          <w:rFonts w:ascii="Arial" w:hAnsi="Arial" w:cs="Arial"/>
          <w:spacing w:val="-4"/>
          <w:sz w:val="18"/>
          <w:szCs w:val="18"/>
        </w:rPr>
        <w:t>added the following key principals and guidance:</w:t>
      </w:r>
    </w:p>
    <w:p w:rsidR="007D51F9" w:rsidRPr="001F6606" w:rsidRDefault="007D51F9" w:rsidP="007D51F9">
      <w:pPr>
        <w:pStyle w:val="ListParagraph"/>
        <w:ind w:left="0"/>
        <w:jc w:val="thaiDistribute"/>
        <w:rPr>
          <w:rFonts w:ascii="Arial" w:eastAsia="Arial Unicode MS" w:hAnsi="Arial" w:cs="Arial"/>
          <w:sz w:val="18"/>
          <w:szCs w:val="18"/>
          <w:highlight w:val="yellow"/>
        </w:rPr>
      </w:pPr>
    </w:p>
    <w:p w:rsidR="007D51F9" w:rsidRPr="001F6606" w:rsidRDefault="007D51F9" w:rsidP="002B52CA">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1F6606">
        <w:rPr>
          <w:rFonts w:ascii="Arial" w:hAnsi="Arial" w:cs="Arial"/>
          <w:sz w:val="18"/>
          <w:szCs w:val="18"/>
          <w:lang w:val="en-GB"/>
        </w:rPr>
        <w:t>Measurement basis, including factors in considering difference measurement basis</w:t>
      </w:r>
    </w:p>
    <w:p w:rsidR="007D51F9" w:rsidRPr="001F6606" w:rsidRDefault="007D51F9" w:rsidP="002B52CA">
      <w:pPr>
        <w:pStyle w:val="ListParagraph"/>
        <w:numPr>
          <w:ilvl w:val="0"/>
          <w:numId w:val="5"/>
        </w:numPr>
        <w:tabs>
          <w:tab w:val="left" w:pos="1440"/>
        </w:tabs>
        <w:spacing w:after="0" w:line="240" w:lineRule="auto"/>
        <w:ind w:left="1440" w:hanging="374"/>
        <w:jc w:val="both"/>
        <w:rPr>
          <w:rFonts w:ascii="Arial" w:hAnsi="Arial" w:cs="Arial"/>
          <w:spacing w:val="-6"/>
          <w:sz w:val="18"/>
          <w:szCs w:val="18"/>
          <w:lang w:val="en-GB"/>
        </w:rPr>
      </w:pPr>
      <w:r w:rsidRPr="001F6606">
        <w:rPr>
          <w:rFonts w:ascii="Arial" w:hAnsi="Arial" w:cs="Arial"/>
          <w:spacing w:val="-6"/>
          <w:sz w:val="18"/>
          <w:szCs w:val="18"/>
          <w:lang w:val="en-GB"/>
        </w:rPr>
        <w:t>Presentation and disclosure, including classification of income and expenses in other comprehensive income</w:t>
      </w:r>
    </w:p>
    <w:p w:rsidR="007D51F9" w:rsidRPr="001F6606" w:rsidRDefault="007D51F9" w:rsidP="002B52CA">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1F6606">
        <w:rPr>
          <w:rFonts w:ascii="Arial" w:hAnsi="Arial" w:cs="Arial"/>
          <w:sz w:val="18"/>
          <w:szCs w:val="18"/>
          <w:lang w:val="en-GB"/>
        </w:rPr>
        <w:t>Definition of a reporting entity, which maybe a legal entity, or a portion of an entity; and</w:t>
      </w:r>
    </w:p>
    <w:p w:rsidR="007D51F9" w:rsidRPr="001F6606" w:rsidRDefault="007D51F9" w:rsidP="002B52CA">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1F6606">
        <w:rPr>
          <w:rFonts w:ascii="Arial" w:hAnsi="Arial" w:cs="Arial"/>
          <w:sz w:val="18"/>
          <w:szCs w:val="18"/>
          <w:lang w:val="en-GB"/>
        </w:rPr>
        <w:t>Derecognition of assets and liabilities</w:t>
      </w:r>
    </w:p>
    <w:p w:rsidR="004C64A6" w:rsidRPr="001F6606" w:rsidRDefault="004C64A6" w:rsidP="004C64A6">
      <w:pPr>
        <w:pStyle w:val="Style1"/>
        <w:pBdr>
          <w:bottom w:val="none" w:sz="0" w:space="0" w:color="auto"/>
        </w:pBdr>
        <w:spacing w:line="240" w:lineRule="auto"/>
        <w:ind w:left="1080"/>
        <w:jc w:val="thaiDistribute"/>
        <w:rPr>
          <w:rFonts w:ascii="Arial" w:eastAsia="MS Mincho" w:hAnsi="Arial" w:cs="Arial"/>
          <w:b w:val="0"/>
          <w:bCs w:val="0"/>
          <w:sz w:val="18"/>
          <w:szCs w:val="18"/>
          <w:highlight w:val="yellow"/>
        </w:rPr>
      </w:pPr>
    </w:p>
    <w:p w:rsidR="007D51F9" w:rsidRPr="001F6606" w:rsidRDefault="007D51F9" w:rsidP="007D51F9">
      <w:pPr>
        <w:ind w:left="1080"/>
        <w:rPr>
          <w:rFonts w:ascii="Arial" w:hAnsi="Arial" w:cs="Arial"/>
          <w:sz w:val="18"/>
          <w:szCs w:val="18"/>
        </w:rPr>
      </w:pPr>
      <w:r w:rsidRPr="001F6606">
        <w:rPr>
          <w:rFonts w:ascii="Arial" w:hAnsi="Arial" w:cs="Arial"/>
          <w:spacing w:val="-4"/>
          <w:sz w:val="18"/>
          <w:szCs w:val="18"/>
        </w:rPr>
        <w:t>The amendment also includes the revision to the definition of an asset and liability in the financial statements,</w:t>
      </w:r>
      <w:r w:rsidRPr="001F6606">
        <w:rPr>
          <w:rFonts w:ascii="Arial" w:hAnsi="Arial" w:cs="Arial"/>
          <w:sz w:val="18"/>
          <w:szCs w:val="18"/>
        </w:rPr>
        <w:t xml:space="preserve"> and clarification to the prominence of stewardship in the objective of financial reporting.</w:t>
      </w:r>
    </w:p>
    <w:p w:rsidR="004C64A6" w:rsidRPr="001F6606" w:rsidRDefault="004C64A6" w:rsidP="004C64A6">
      <w:pPr>
        <w:pStyle w:val="Style1"/>
        <w:pBdr>
          <w:bottom w:val="none" w:sz="0" w:space="0" w:color="auto"/>
        </w:pBdr>
        <w:spacing w:line="240" w:lineRule="auto"/>
        <w:ind w:left="1080"/>
        <w:jc w:val="thaiDistribute"/>
        <w:rPr>
          <w:rFonts w:ascii="Arial" w:eastAsia="MS Mincho" w:hAnsi="Arial" w:cs="Arial"/>
          <w:b w:val="0"/>
          <w:bCs w:val="0"/>
          <w:sz w:val="18"/>
          <w:szCs w:val="18"/>
          <w:highlight w:val="yellow"/>
        </w:rPr>
      </w:pPr>
    </w:p>
    <w:p w:rsidR="007D51F9" w:rsidRPr="001F6606" w:rsidRDefault="007D51F9" w:rsidP="00BB24F7">
      <w:pPr>
        <w:ind w:left="1080" w:hanging="540"/>
        <w:jc w:val="thaiDistribute"/>
        <w:rPr>
          <w:rFonts w:ascii="Arial" w:hAnsi="Arial" w:cs="Arial"/>
          <w:sz w:val="18"/>
          <w:szCs w:val="18"/>
        </w:rPr>
      </w:pPr>
      <w:r w:rsidRPr="001F6606">
        <w:rPr>
          <w:rFonts w:ascii="Arial" w:hAnsi="Arial" w:cs="Arial"/>
          <w:b/>
          <w:bCs/>
          <w:color w:val="CF4A02"/>
          <w:spacing w:val="-2"/>
          <w:sz w:val="18"/>
          <w:szCs w:val="18"/>
        </w:rPr>
        <w:t>b)</w:t>
      </w:r>
      <w:r w:rsidRPr="001F6606">
        <w:rPr>
          <w:rFonts w:ascii="Arial" w:hAnsi="Arial" w:cs="Arial"/>
          <w:b/>
          <w:bCs/>
          <w:color w:val="CF4A02"/>
          <w:spacing w:val="-2"/>
          <w:sz w:val="18"/>
          <w:szCs w:val="18"/>
        </w:rPr>
        <w:tab/>
      </w:r>
      <w:r w:rsidRPr="001F6606">
        <w:rPr>
          <w:rFonts w:ascii="Arial" w:eastAsia="Arial Unicode MS" w:hAnsi="Arial" w:cs="Arial"/>
          <w:b/>
          <w:bCs/>
          <w:color w:val="CF4A02"/>
          <w:sz w:val="18"/>
          <w:szCs w:val="18"/>
        </w:rPr>
        <w:t>Amendment to TFRS 3, Business combinations</w:t>
      </w:r>
      <w:r w:rsidRPr="001F6606">
        <w:rPr>
          <w:rFonts w:ascii="Arial" w:hAnsi="Arial" w:cs="Arial"/>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4C64A6" w:rsidRPr="001F6606" w:rsidRDefault="004C64A6" w:rsidP="004C64A6">
      <w:pPr>
        <w:ind w:left="1134" w:hanging="567"/>
        <w:jc w:val="thaiDistribute"/>
        <w:rPr>
          <w:rFonts w:ascii="Arial" w:eastAsia="Arial Unicode MS" w:hAnsi="Arial" w:cs="Arial"/>
          <w:sz w:val="18"/>
          <w:szCs w:val="18"/>
          <w:highlight w:val="yellow"/>
          <w:lang w:bidi="ar-SA"/>
        </w:rPr>
      </w:pPr>
    </w:p>
    <w:p w:rsidR="007D51F9" w:rsidRPr="001F6606" w:rsidRDefault="007D51F9" w:rsidP="007D51F9">
      <w:pPr>
        <w:ind w:left="1080" w:hanging="540"/>
        <w:jc w:val="thaiDistribute"/>
        <w:rPr>
          <w:rFonts w:ascii="Arial" w:hAnsi="Arial" w:cs="Arial"/>
          <w:sz w:val="18"/>
          <w:szCs w:val="18"/>
        </w:rPr>
      </w:pPr>
      <w:r w:rsidRPr="001F6606">
        <w:rPr>
          <w:rFonts w:ascii="Arial" w:hAnsi="Arial" w:cs="Arial"/>
          <w:b/>
          <w:bCs/>
          <w:color w:val="CF4A02"/>
          <w:spacing w:val="-2"/>
          <w:sz w:val="18"/>
          <w:szCs w:val="18"/>
        </w:rPr>
        <w:t>c)</w:t>
      </w:r>
      <w:r w:rsidRPr="001F6606">
        <w:rPr>
          <w:rFonts w:ascii="Arial" w:hAnsi="Arial" w:cs="Arial"/>
          <w:b/>
          <w:bCs/>
          <w:color w:val="CF4A02"/>
          <w:spacing w:val="-2"/>
          <w:sz w:val="18"/>
          <w:szCs w:val="18"/>
        </w:rPr>
        <w:tab/>
      </w:r>
      <w:r w:rsidRPr="001F6606">
        <w:rPr>
          <w:rFonts w:ascii="Arial" w:eastAsia="Arial Unicode MS" w:hAnsi="Arial" w:cs="Arial"/>
          <w:b/>
          <w:bCs/>
          <w:color w:val="CF4A02"/>
          <w:sz w:val="18"/>
          <w:szCs w:val="18"/>
        </w:rPr>
        <w:t>Amendment to TFRS 9, Financial instruments and TFRS 7, Financial instruments: disclosures</w:t>
      </w:r>
      <w:r w:rsidRPr="001F6606">
        <w:rPr>
          <w:rFonts w:ascii="Arial" w:hAnsi="Arial" w:cs="Arial"/>
          <w:spacing w:val="-4"/>
          <w:sz w:val="18"/>
          <w:szCs w:val="18"/>
        </w:rPr>
        <w:t xml:space="preserve"> amended</w:t>
      </w:r>
      <w:r w:rsidRPr="001F6606">
        <w:rPr>
          <w:rFonts w:ascii="Arial" w:hAnsi="Arial" w:cs="Arial"/>
          <w:sz w:val="18"/>
          <w:szCs w:val="18"/>
        </w:rPr>
        <w:t xml:space="preserve"> to </w:t>
      </w:r>
      <w:r w:rsidRPr="001F6606">
        <w:rPr>
          <w:rFonts w:ascii="Arial" w:hAnsi="Arial" w:cs="Arial"/>
          <w:spacing w:val="-4"/>
          <w:sz w:val="18"/>
          <w:szCs w:val="18"/>
        </w:rPr>
        <w:t>provide relief from applying specific hedge accounting requirements to the uncertainty arising from interest</w:t>
      </w:r>
      <w:r w:rsidRPr="001F6606">
        <w:rPr>
          <w:rFonts w:ascii="Arial" w:hAnsi="Arial" w:cs="Arial"/>
          <w:sz w:val="18"/>
          <w:szCs w:val="18"/>
        </w:rPr>
        <w:t xml:space="preserve"> rate </w:t>
      </w:r>
      <w:r w:rsidRPr="001F6606">
        <w:rPr>
          <w:rFonts w:ascii="Arial" w:hAnsi="Arial" w:cs="Arial"/>
          <w:spacing w:val="-4"/>
          <w:sz w:val="18"/>
          <w:szCs w:val="18"/>
        </w:rPr>
        <w:t>benchmark reform such as IBOR. The amendment also requires disclosure of hedging relationships directly</w:t>
      </w:r>
      <w:r w:rsidRPr="001F6606">
        <w:rPr>
          <w:rFonts w:ascii="Arial" w:hAnsi="Arial" w:cs="Arial"/>
          <w:sz w:val="18"/>
          <w:szCs w:val="18"/>
        </w:rPr>
        <w:t xml:space="preserve"> affected by the uncertainty.</w:t>
      </w:r>
    </w:p>
    <w:p w:rsidR="004C64A6" w:rsidRPr="001F6606" w:rsidRDefault="004C64A6" w:rsidP="004C64A6">
      <w:pPr>
        <w:ind w:left="1080" w:hanging="540"/>
        <w:jc w:val="thaiDistribute"/>
        <w:rPr>
          <w:rFonts w:ascii="Arial" w:hAnsi="Arial" w:cs="Arial"/>
          <w:sz w:val="18"/>
          <w:szCs w:val="18"/>
          <w:highlight w:val="yellow"/>
        </w:rPr>
      </w:pPr>
    </w:p>
    <w:p w:rsidR="007D51F9" w:rsidRDefault="007D51F9" w:rsidP="007D51F9">
      <w:pPr>
        <w:ind w:left="1080" w:hanging="540"/>
        <w:jc w:val="thaiDistribute"/>
        <w:rPr>
          <w:rFonts w:ascii="Arial" w:hAnsi="Arial" w:cs="Arial"/>
          <w:sz w:val="18"/>
          <w:szCs w:val="18"/>
        </w:rPr>
      </w:pPr>
      <w:r w:rsidRPr="001F6606">
        <w:rPr>
          <w:rFonts w:ascii="Arial" w:hAnsi="Arial" w:cs="Arial"/>
          <w:b/>
          <w:bCs/>
          <w:color w:val="CF4A02"/>
          <w:spacing w:val="-2"/>
          <w:sz w:val="18"/>
          <w:szCs w:val="18"/>
        </w:rPr>
        <w:t>d)</w:t>
      </w:r>
      <w:r w:rsidRPr="001F6606">
        <w:rPr>
          <w:rFonts w:ascii="Arial" w:hAnsi="Arial" w:cs="Arial"/>
          <w:b/>
          <w:bCs/>
          <w:color w:val="CF4A02"/>
          <w:spacing w:val="-2"/>
          <w:sz w:val="18"/>
          <w:szCs w:val="18"/>
        </w:rPr>
        <w:tab/>
      </w:r>
      <w:r w:rsidRPr="001F6606">
        <w:rPr>
          <w:rFonts w:ascii="Arial" w:eastAsia="Arial Unicode MS" w:hAnsi="Arial" w:cs="Arial"/>
          <w:b/>
          <w:bCs/>
          <w:color w:val="CF4A02"/>
          <w:sz w:val="18"/>
          <w:szCs w:val="18"/>
        </w:rPr>
        <w:t xml:space="preserve">Amendment to TAS 1, Presentation of financial statements and TAS 8, Accounting policies, changes in accounting </w:t>
      </w:r>
      <w:r w:rsidRPr="001F6606">
        <w:rPr>
          <w:rFonts w:ascii="Arial" w:eastAsia="Arial Unicode MS" w:hAnsi="Arial" w:cs="Arial"/>
          <w:b/>
          <w:bCs/>
          <w:color w:val="CF4A02"/>
          <w:spacing w:val="-4"/>
          <w:sz w:val="18"/>
          <w:szCs w:val="18"/>
        </w:rPr>
        <w:t>estimates</w:t>
      </w:r>
      <w:r w:rsidRPr="001F6606">
        <w:rPr>
          <w:rFonts w:ascii="Arial" w:eastAsia="Arial Unicode MS" w:hAnsi="Arial" w:cs="Arial"/>
          <w:b/>
          <w:bCs/>
          <w:color w:val="CF4A02"/>
          <w:sz w:val="18"/>
          <w:szCs w:val="18"/>
        </w:rPr>
        <w:t xml:space="preserve"> and errors</w:t>
      </w:r>
      <w:r w:rsidRPr="001F6606">
        <w:rPr>
          <w:rFonts w:ascii="Arial" w:hAnsi="Arial" w:cs="Arial"/>
          <w:color w:val="CF4A02"/>
          <w:sz w:val="18"/>
          <w:szCs w:val="18"/>
        </w:rPr>
        <w:t xml:space="preserve"> </w:t>
      </w:r>
      <w:r w:rsidRPr="001F6606">
        <w:rPr>
          <w:rFonts w:ascii="Arial" w:hAnsi="Arial"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w:t>
      </w:r>
      <w:r w:rsidRPr="00767149">
        <w:rPr>
          <w:rFonts w:ascii="Arial" w:hAnsi="Arial" w:cs="Arial"/>
          <w:sz w:val="18"/>
          <w:szCs w:val="18"/>
        </w:rPr>
        <w:t xml:space="preserve">incorporates some of the guidance in TAS 1 about immaterial information. </w:t>
      </w:r>
    </w:p>
    <w:p w:rsidR="00767149" w:rsidRDefault="00767149" w:rsidP="007D51F9">
      <w:pPr>
        <w:ind w:left="1080" w:hanging="540"/>
        <w:jc w:val="thaiDistribute"/>
        <w:rPr>
          <w:rFonts w:ascii="Arial" w:hAnsi="Arial" w:cs="Arial"/>
          <w:sz w:val="18"/>
          <w:szCs w:val="18"/>
        </w:rPr>
      </w:pPr>
    </w:p>
    <w:p w:rsidR="00767149" w:rsidRPr="00767149" w:rsidRDefault="00767149" w:rsidP="00767149">
      <w:pPr>
        <w:ind w:left="1080" w:hanging="540"/>
        <w:jc w:val="thaiDistribute"/>
        <w:rPr>
          <w:rFonts w:ascii="Arial" w:hAnsi="Arial" w:cs="Arial"/>
          <w:sz w:val="18"/>
          <w:szCs w:val="18"/>
        </w:rPr>
      </w:pPr>
      <w:r>
        <w:rPr>
          <w:rFonts w:ascii="Arial" w:hAnsi="Arial" w:cstheme="minorBidi"/>
          <w:b/>
          <w:bCs/>
          <w:color w:val="CF4A02"/>
          <w:spacing w:val="-2"/>
          <w:sz w:val="18"/>
          <w:szCs w:val="18"/>
          <w:lang w:val="en-GB"/>
        </w:rPr>
        <w:t>e</w:t>
      </w:r>
      <w:r w:rsidRPr="001F6606">
        <w:rPr>
          <w:rFonts w:ascii="Arial" w:hAnsi="Arial" w:cs="Arial"/>
          <w:b/>
          <w:bCs/>
          <w:color w:val="CF4A02"/>
          <w:spacing w:val="-2"/>
          <w:sz w:val="18"/>
          <w:szCs w:val="18"/>
        </w:rPr>
        <w:t>)</w:t>
      </w:r>
      <w:r w:rsidRPr="001F6606">
        <w:rPr>
          <w:rFonts w:ascii="Arial" w:hAnsi="Arial" w:cs="Arial"/>
          <w:b/>
          <w:bCs/>
          <w:color w:val="CF4A02"/>
          <w:spacing w:val="-2"/>
          <w:sz w:val="18"/>
          <w:szCs w:val="18"/>
        </w:rPr>
        <w:tab/>
      </w:r>
      <w:r w:rsidRPr="00767149">
        <w:rPr>
          <w:rFonts w:ascii="Arial" w:eastAsia="Arial Unicode MS" w:hAnsi="Arial" w:cs="Arial"/>
          <w:b/>
          <w:bCs/>
          <w:color w:val="CF4A02"/>
          <w:sz w:val="18"/>
          <w:szCs w:val="18"/>
        </w:rPr>
        <w:t xml:space="preserve">Amendment to TFRS 16, Leases </w:t>
      </w:r>
      <w:r w:rsidRPr="00767149">
        <w:rPr>
          <w:rFonts w:ascii="Arial" w:hAnsi="Arial" w:cs="Arial"/>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rsidR="007861F9" w:rsidRPr="001F6606" w:rsidRDefault="00B779E9" w:rsidP="004C64A6">
      <w:pPr>
        <w:ind w:left="1080" w:hanging="540"/>
        <w:jc w:val="thaiDistribute"/>
        <w:rPr>
          <w:rFonts w:ascii="Arial" w:hAnsi="Arial" w:cs="Arial"/>
          <w:sz w:val="18"/>
          <w:szCs w:val="18"/>
        </w:rPr>
      </w:pPr>
      <w:r w:rsidRPr="00767149">
        <w:rPr>
          <w:rFonts w:ascii="Arial" w:hAnsi="Arial" w:cs="Browallia New"/>
          <w:sz w:val="18"/>
          <w:szCs w:val="22"/>
          <w:lang w:val="en-GB"/>
        </w:rPr>
        <w:tab/>
      </w:r>
    </w:p>
    <w:p w:rsidR="004C64A6" w:rsidRPr="001F6606" w:rsidRDefault="007861F9" w:rsidP="00BB24F7">
      <w:pPr>
        <w:ind w:left="540" w:hanging="540"/>
        <w:jc w:val="thaiDistribute"/>
        <w:rPr>
          <w:rFonts w:ascii="Arial" w:eastAsia="Arial Unicode MS" w:hAnsi="Arial" w:cs="Arial"/>
          <w:b/>
          <w:bCs/>
          <w:color w:val="CF4A02"/>
          <w:sz w:val="18"/>
          <w:szCs w:val="18"/>
          <w:lang w:val="en-GB" w:eastAsia="en-US"/>
        </w:rPr>
      </w:pPr>
      <w:r w:rsidRPr="001F6606">
        <w:rPr>
          <w:rFonts w:ascii="Arial" w:eastAsia="Arial Unicode MS" w:hAnsi="Arial" w:cs="Arial"/>
          <w:b/>
          <w:bCs/>
          <w:color w:val="CF4A02"/>
          <w:sz w:val="18"/>
          <w:szCs w:val="18"/>
          <w:lang w:val="en-GB" w:eastAsia="en-US"/>
        </w:rPr>
        <w:t>4.3</w:t>
      </w:r>
      <w:r w:rsidRPr="001F6606">
        <w:rPr>
          <w:rFonts w:ascii="Arial" w:eastAsia="Arial Unicode MS" w:hAnsi="Arial" w:cs="Arial"/>
          <w:b/>
          <w:bCs/>
          <w:color w:val="CF4A02"/>
          <w:sz w:val="18"/>
          <w:szCs w:val="18"/>
          <w:lang w:val="en-GB" w:eastAsia="en-US"/>
        </w:rPr>
        <w:tab/>
      </w:r>
      <w:r w:rsidR="007A7A64">
        <w:rPr>
          <w:rFonts w:ascii="Arial" w:eastAsia="Arial Unicode MS" w:hAnsi="Arial" w:cs="Arial"/>
          <w:b/>
          <w:bCs/>
          <w:color w:val="CF4A02"/>
          <w:sz w:val="18"/>
          <w:szCs w:val="18"/>
          <w:lang w:val="en-GB" w:eastAsia="en-US"/>
        </w:rPr>
        <w:t>Impacts from adoption</w:t>
      </w:r>
      <w:r w:rsidRPr="001F6606">
        <w:rPr>
          <w:rFonts w:ascii="Arial" w:eastAsia="Arial Unicode MS" w:hAnsi="Arial" w:cs="Arial"/>
          <w:b/>
          <w:bCs/>
          <w:color w:val="CF4A02"/>
          <w:sz w:val="18"/>
          <w:szCs w:val="18"/>
          <w:lang w:val="en-GB" w:eastAsia="en-US"/>
        </w:rPr>
        <w:t xml:space="preserve"> of new financial reporting standards</w:t>
      </w:r>
    </w:p>
    <w:p w:rsidR="007D51F9" w:rsidRPr="001F6606" w:rsidRDefault="007D51F9" w:rsidP="00BB24F7">
      <w:pPr>
        <w:ind w:left="540"/>
        <w:jc w:val="thaiDistribute"/>
        <w:rPr>
          <w:rFonts w:ascii="Arial" w:hAnsi="Arial" w:cs="Arial"/>
          <w:sz w:val="18"/>
          <w:szCs w:val="18"/>
        </w:rPr>
      </w:pPr>
    </w:p>
    <w:p w:rsidR="00C25129" w:rsidRPr="00C25129" w:rsidRDefault="005D6B64" w:rsidP="00BB24F7">
      <w:pPr>
        <w:ind w:left="540"/>
        <w:jc w:val="thaiDistribute"/>
        <w:rPr>
          <w:rFonts w:ascii="Arial" w:hAnsi="Arial" w:cs="Browallia New"/>
          <w:sz w:val="18"/>
          <w:szCs w:val="22"/>
          <w:lang w:val="en-GB"/>
        </w:rPr>
      </w:pPr>
      <w:r w:rsidRPr="00834E5A">
        <w:rPr>
          <w:rFonts w:ascii="Arial" w:hAnsi="Arial" w:cs="Arial"/>
          <w:sz w:val="18"/>
          <w:szCs w:val="18"/>
        </w:rPr>
        <w:t>The Group has adopted financial reporting standards relating to financial instruments (TAS 32, TFRS 7 and TFRS 9) and leases (TFRS 16) from 1 January 2020</w:t>
      </w:r>
      <w:r w:rsidR="00C25129">
        <w:rPr>
          <w:rFonts w:ascii="Arial" w:hAnsi="Arial" w:cs="Browallia New"/>
          <w:sz w:val="18"/>
          <w:szCs w:val="22"/>
        </w:rPr>
        <w:t xml:space="preserve"> which </w:t>
      </w:r>
      <w:r w:rsidR="0055617C">
        <w:rPr>
          <w:rFonts w:ascii="Arial" w:hAnsi="Arial" w:cs="Browallia New"/>
          <w:sz w:val="18"/>
          <w:szCs w:val="22"/>
        </w:rPr>
        <w:t xml:space="preserve">new </w:t>
      </w:r>
      <w:r w:rsidR="00C25129">
        <w:rPr>
          <w:rFonts w:ascii="Arial" w:hAnsi="Arial" w:cs="Browallia New"/>
          <w:sz w:val="18"/>
          <w:szCs w:val="22"/>
        </w:rPr>
        <w:t xml:space="preserve">accounting policies </w:t>
      </w:r>
      <w:r w:rsidR="0055617C">
        <w:rPr>
          <w:rFonts w:ascii="Arial" w:hAnsi="Arial" w:cs="Browallia New"/>
          <w:sz w:val="18"/>
          <w:szCs w:val="22"/>
        </w:rPr>
        <w:t>were</w:t>
      </w:r>
      <w:r w:rsidR="00C25129">
        <w:rPr>
          <w:rFonts w:ascii="Arial" w:hAnsi="Arial" w:cs="Browallia New"/>
          <w:sz w:val="18"/>
          <w:szCs w:val="22"/>
        </w:rPr>
        <w:t xml:space="preserve"> </w:t>
      </w:r>
      <w:r w:rsidR="00B45A2C">
        <w:rPr>
          <w:rFonts w:ascii="Arial" w:hAnsi="Arial" w:cs="Browallia New"/>
          <w:sz w:val="18"/>
          <w:szCs w:val="22"/>
          <w:lang w:val="en-GB"/>
        </w:rPr>
        <w:t>disclosed</w:t>
      </w:r>
      <w:r w:rsidR="00C25129">
        <w:rPr>
          <w:rFonts w:ascii="Arial" w:hAnsi="Arial" w:cs="Browallia New"/>
          <w:sz w:val="18"/>
          <w:szCs w:val="22"/>
        </w:rPr>
        <w:t xml:space="preserve"> in Note 5.8, 5.13 and 5.14.</w:t>
      </w:r>
    </w:p>
    <w:p w:rsidR="00C25129" w:rsidRDefault="00C25129" w:rsidP="00BB24F7">
      <w:pPr>
        <w:ind w:left="540"/>
        <w:jc w:val="thaiDistribute"/>
        <w:rPr>
          <w:rFonts w:ascii="Arial" w:hAnsi="Arial" w:cs="Arial"/>
          <w:sz w:val="18"/>
          <w:szCs w:val="18"/>
        </w:rPr>
      </w:pPr>
    </w:p>
    <w:p w:rsidR="005D6B64" w:rsidRDefault="005D6B64" w:rsidP="00BB24F7">
      <w:pPr>
        <w:ind w:left="540"/>
        <w:jc w:val="thaiDistribute"/>
        <w:rPr>
          <w:rFonts w:ascii="Arial" w:hAnsi="Arial" w:cs="Arial"/>
          <w:sz w:val="18"/>
          <w:szCs w:val="18"/>
        </w:rPr>
      </w:pPr>
      <w:r w:rsidRPr="00834E5A">
        <w:rPr>
          <w:rFonts w:ascii="Arial" w:hAnsi="Arial" w:cs="Arial"/>
          <w:sz w:val="18"/>
          <w:szCs w:val="18"/>
        </w:rPr>
        <w:t>The Group recognised the cumulative impact from adoption of the financial reporting standards retrospectively from 1 January 2020 but has not restated comparatives for the 2019 reporting period, as permitted in the standards. The reclassifications and adjustments arising from the new requirements are therefore recognised in the opening statement of financial position on 1 January 2020.</w:t>
      </w:r>
    </w:p>
    <w:p w:rsidR="007A7A64" w:rsidRDefault="007A7A64" w:rsidP="00BB24F7">
      <w:pPr>
        <w:ind w:left="540"/>
        <w:jc w:val="thaiDistribute"/>
        <w:rPr>
          <w:rFonts w:ascii="Arial" w:hAnsi="Arial" w:cs="Arial"/>
          <w:sz w:val="18"/>
          <w:szCs w:val="18"/>
        </w:rPr>
      </w:pPr>
    </w:p>
    <w:p w:rsidR="007A7A64" w:rsidRPr="001F6606" w:rsidRDefault="007A7A64" w:rsidP="00BB24F7">
      <w:pPr>
        <w:ind w:left="540"/>
        <w:jc w:val="thaiDistribute"/>
        <w:rPr>
          <w:rFonts w:ascii="Arial" w:hAnsi="Arial" w:cs="Arial"/>
          <w:sz w:val="18"/>
          <w:szCs w:val="18"/>
        </w:rPr>
      </w:pPr>
    </w:p>
    <w:p w:rsidR="005D6B64" w:rsidRPr="001F6606" w:rsidRDefault="003039E3" w:rsidP="00BB24F7">
      <w:pPr>
        <w:ind w:left="540"/>
        <w:jc w:val="thaiDistribute"/>
        <w:rPr>
          <w:rFonts w:ascii="Arial" w:hAnsi="Arial" w:cs="Arial"/>
          <w:sz w:val="18"/>
          <w:szCs w:val="18"/>
        </w:rPr>
      </w:pPr>
      <w:r>
        <w:rPr>
          <w:rFonts w:ascii="Arial" w:hAnsi="Arial" w:cs="Arial"/>
          <w:sz w:val="18"/>
          <w:szCs w:val="18"/>
        </w:rPr>
        <w:br w:type="page"/>
      </w:r>
    </w:p>
    <w:p w:rsidR="003C2EB1" w:rsidRPr="001F6606" w:rsidRDefault="005D6B64" w:rsidP="00BB24F7">
      <w:pPr>
        <w:ind w:left="540"/>
        <w:jc w:val="thaiDistribute"/>
        <w:rPr>
          <w:rFonts w:ascii="Arial" w:eastAsia="Arial Unicode MS" w:hAnsi="Arial" w:cs="Arial"/>
          <w:sz w:val="18"/>
          <w:szCs w:val="18"/>
          <w:lang w:val="en-GB"/>
        </w:rPr>
      </w:pPr>
      <w:r w:rsidRPr="001F6606">
        <w:rPr>
          <w:rFonts w:ascii="Arial" w:hAnsi="Arial" w:cs="Arial"/>
          <w:sz w:val="18"/>
          <w:szCs w:val="18"/>
        </w:rPr>
        <w:t>The following tables show the adjustments made to the amounts recognised in each line item in the statement o</w:t>
      </w:r>
      <w:r w:rsidRPr="001F6606">
        <w:rPr>
          <w:rFonts w:ascii="Arial" w:eastAsia="Arial Unicode MS" w:hAnsi="Arial" w:cs="Arial"/>
          <w:sz w:val="18"/>
          <w:szCs w:val="18"/>
          <w:lang w:val="en-GB"/>
        </w:rPr>
        <w:t>f financial position upon adoption of the financial reporting standards relating to financial instruments (TFRS 9) and leases (TFRS 16).</w:t>
      </w:r>
    </w:p>
    <w:p w:rsidR="00FB16A0" w:rsidRPr="001F6606" w:rsidRDefault="00FB16A0" w:rsidP="00BB24F7">
      <w:pPr>
        <w:ind w:left="540"/>
        <w:jc w:val="thaiDistribute"/>
        <w:rPr>
          <w:rFonts w:ascii="Arial" w:eastAsia="Arial Unicode MS" w:hAnsi="Arial" w:cs="Arial"/>
          <w:sz w:val="18"/>
          <w:szCs w:val="18"/>
          <w:lang w:val="en-GB"/>
        </w:rPr>
      </w:pPr>
    </w:p>
    <w:tbl>
      <w:tblPr>
        <w:tblW w:w="0" w:type="auto"/>
        <w:tblLayout w:type="fixed"/>
        <w:tblLook w:val="0600" w:firstRow="0" w:lastRow="0" w:firstColumn="0" w:lastColumn="0" w:noHBand="1" w:noVBand="1"/>
      </w:tblPr>
      <w:tblGrid>
        <w:gridCol w:w="3816"/>
        <w:gridCol w:w="1440"/>
        <w:gridCol w:w="1440"/>
        <w:gridCol w:w="1440"/>
        <w:gridCol w:w="1440"/>
      </w:tblGrid>
      <w:tr w:rsidR="003C2EB1" w:rsidRPr="001F6606" w:rsidTr="00BB24F7">
        <w:trPr>
          <w:trHeight w:val="20"/>
        </w:trPr>
        <w:tc>
          <w:tcPr>
            <w:tcW w:w="3816" w:type="dxa"/>
            <w:shd w:val="clear" w:color="auto" w:fill="auto"/>
          </w:tcPr>
          <w:p w:rsidR="003C2EB1" w:rsidRPr="001F6606" w:rsidRDefault="003C2EB1" w:rsidP="00FB16A0">
            <w:pPr>
              <w:ind w:left="567"/>
              <w:rPr>
                <w:rFonts w:ascii="Arial" w:eastAsia="Arial Unicode MS" w:hAnsi="Arial" w:cs="Arial"/>
                <w:b/>
                <w:bCs/>
                <w:sz w:val="18"/>
                <w:szCs w:val="18"/>
                <w:lang w:val="en-GB"/>
              </w:rPr>
            </w:pPr>
          </w:p>
        </w:tc>
        <w:tc>
          <w:tcPr>
            <w:tcW w:w="5760" w:type="dxa"/>
            <w:gridSpan w:val="4"/>
            <w:tcBorders>
              <w:top w:val="single" w:sz="4" w:space="0" w:color="auto"/>
              <w:bottom w:val="single" w:sz="4" w:space="0" w:color="auto"/>
            </w:tcBorders>
            <w:shd w:val="clear" w:color="auto" w:fill="auto"/>
          </w:tcPr>
          <w:p w:rsidR="003C2EB1" w:rsidRPr="001F6606" w:rsidRDefault="003C2EB1" w:rsidP="00B5137D">
            <w:pPr>
              <w:ind w:right="-72" w:hanging="35"/>
              <w:jc w:val="center"/>
              <w:rPr>
                <w:rFonts w:ascii="Arial" w:eastAsia="Arial Unicode MS" w:hAnsi="Arial" w:cs="Arial"/>
                <w:b/>
                <w:bCs/>
                <w:sz w:val="18"/>
                <w:szCs w:val="18"/>
                <w:lang w:val="en-GB"/>
              </w:rPr>
            </w:pPr>
            <w:r w:rsidRPr="001F6606">
              <w:rPr>
                <w:rFonts w:ascii="Arial" w:eastAsia="Arial Unicode MS" w:hAnsi="Arial" w:cs="Arial"/>
                <w:b/>
                <w:bCs/>
                <w:sz w:val="18"/>
                <w:szCs w:val="18"/>
                <w:lang w:val="en-GB"/>
              </w:rPr>
              <w:t xml:space="preserve">Consolidated financial </w:t>
            </w:r>
            <w:r w:rsidR="00F50FC6" w:rsidRPr="001F6606">
              <w:rPr>
                <w:rFonts w:ascii="Arial" w:eastAsia="Arial Unicode MS" w:hAnsi="Arial" w:cs="Arial"/>
                <w:b/>
                <w:bCs/>
                <w:sz w:val="18"/>
                <w:szCs w:val="18"/>
                <w:lang w:val="en-GB"/>
              </w:rPr>
              <w:t>statement</w:t>
            </w:r>
            <w:r w:rsidR="00313576" w:rsidRPr="001F6606">
              <w:rPr>
                <w:rFonts w:ascii="Arial" w:eastAsia="Arial Unicode MS" w:hAnsi="Arial" w:cs="Arial"/>
                <w:b/>
                <w:bCs/>
                <w:sz w:val="18"/>
                <w:szCs w:val="18"/>
                <w:lang w:val="en-GB"/>
              </w:rPr>
              <w:t>s</w:t>
            </w:r>
          </w:p>
        </w:tc>
      </w:tr>
      <w:tr w:rsidR="003C2EB1" w:rsidRPr="001F6606" w:rsidTr="00BB24F7">
        <w:trPr>
          <w:trHeight w:val="20"/>
        </w:trPr>
        <w:tc>
          <w:tcPr>
            <w:tcW w:w="3816" w:type="dxa"/>
            <w:shd w:val="clear" w:color="auto" w:fill="auto"/>
          </w:tcPr>
          <w:p w:rsidR="003C2EB1" w:rsidRPr="001F6606" w:rsidRDefault="003C2EB1" w:rsidP="00FB16A0">
            <w:pPr>
              <w:ind w:left="567"/>
              <w:rPr>
                <w:rFonts w:ascii="Arial" w:eastAsia="Arial Unicode MS" w:hAnsi="Arial" w:cs="Arial"/>
                <w:b/>
                <w:bCs/>
                <w:sz w:val="18"/>
                <w:szCs w:val="18"/>
                <w:lang w:val="en-GB"/>
              </w:rPr>
            </w:pPr>
          </w:p>
        </w:tc>
        <w:tc>
          <w:tcPr>
            <w:tcW w:w="1440" w:type="dxa"/>
            <w:tcBorders>
              <w:top w:val="single" w:sz="4" w:space="0" w:color="auto"/>
            </w:tcBorders>
            <w:shd w:val="clear" w:color="auto" w:fill="auto"/>
          </w:tcPr>
          <w:p w:rsidR="003C2EB1" w:rsidRPr="001F6606" w:rsidRDefault="003C2EB1" w:rsidP="00B5137D">
            <w:pPr>
              <w:ind w:right="-72" w:hanging="35"/>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As at</w:t>
            </w:r>
          </w:p>
          <w:p w:rsidR="003C2EB1" w:rsidRPr="001F6606" w:rsidRDefault="003C2EB1" w:rsidP="00B5137D">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31 December 2019</w:t>
            </w:r>
          </w:p>
        </w:tc>
        <w:tc>
          <w:tcPr>
            <w:tcW w:w="1440" w:type="dxa"/>
            <w:tcBorders>
              <w:top w:val="single" w:sz="4" w:space="0" w:color="auto"/>
            </w:tcBorders>
            <w:shd w:val="clear" w:color="auto" w:fill="auto"/>
          </w:tcPr>
          <w:p w:rsidR="003C2EB1" w:rsidRPr="001F6606" w:rsidRDefault="003C2EB1" w:rsidP="00B5137D">
            <w:pPr>
              <w:ind w:right="-72"/>
              <w:jc w:val="right"/>
              <w:rPr>
                <w:rFonts w:ascii="Arial" w:eastAsia="Arial Unicode MS" w:hAnsi="Arial" w:cs="Arial"/>
                <w:sz w:val="18"/>
                <w:szCs w:val="18"/>
                <w:lang w:val="en-GB"/>
              </w:rPr>
            </w:pPr>
          </w:p>
        </w:tc>
        <w:tc>
          <w:tcPr>
            <w:tcW w:w="1440" w:type="dxa"/>
            <w:tcBorders>
              <w:top w:val="single" w:sz="4" w:space="0" w:color="auto"/>
            </w:tcBorders>
            <w:vAlign w:val="bottom"/>
          </w:tcPr>
          <w:p w:rsidR="003C2EB1" w:rsidRPr="001F6606" w:rsidRDefault="003C2EB1" w:rsidP="00B5137D">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rsidR="003C2EB1" w:rsidRPr="001F6606" w:rsidRDefault="003C2EB1" w:rsidP="00B5137D">
            <w:pPr>
              <w:ind w:right="-72" w:hanging="35"/>
              <w:jc w:val="right"/>
              <w:rPr>
                <w:rFonts w:ascii="Arial" w:eastAsia="Arial Unicode MS" w:hAnsi="Arial" w:cs="Arial"/>
                <w:b/>
                <w:bCs/>
                <w:sz w:val="18"/>
                <w:szCs w:val="18"/>
                <w:lang w:val="en-GB"/>
              </w:rPr>
            </w:pPr>
          </w:p>
          <w:p w:rsidR="00AA6C09" w:rsidRPr="001F6606" w:rsidRDefault="00AA6C09" w:rsidP="00AA6C09">
            <w:pPr>
              <w:ind w:right="-72" w:hanging="35"/>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As at</w:t>
            </w:r>
          </w:p>
          <w:p w:rsidR="003C2EB1" w:rsidRPr="00AA6C09" w:rsidRDefault="00AA6C09" w:rsidP="00AA6C09">
            <w:pPr>
              <w:ind w:right="-72" w:hanging="35"/>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 xml:space="preserve">1 January </w:t>
            </w:r>
          </w:p>
        </w:tc>
      </w:tr>
      <w:tr w:rsidR="003C2EB1" w:rsidRPr="001F6606" w:rsidTr="00BB24F7">
        <w:trPr>
          <w:trHeight w:val="20"/>
        </w:trPr>
        <w:tc>
          <w:tcPr>
            <w:tcW w:w="3816" w:type="dxa"/>
            <w:shd w:val="clear" w:color="auto" w:fill="auto"/>
          </w:tcPr>
          <w:p w:rsidR="003C2EB1" w:rsidRPr="001F6606" w:rsidRDefault="003C2EB1" w:rsidP="00FB16A0">
            <w:pPr>
              <w:ind w:left="567"/>
              <w:rPr>
                <w:rFonts w:ascii="Arial" w:eastAsia="Arial Unicode MS" w:hAnsi="Arial" w:cs="Arial"/>
                <w:b/>
                <w:bCs/>
                <w:sz w:val="18"/>
                <w:szCs w:val="18"/>
                <w:lang w:val="en-GB"/>
              </w:rPr>
            </w:pPr>
          </w:p>
        </w:tc>
        <w:tc>
          <w:tcPr>
            <w:tcW w:w="1440" w:type="dxa"/>
            <w:shd w:val="clear" w:color="auto" w:fill="auto"/>
          </w:tcPr>
          <w:p w:rsidR="003C2EB1" w:rsidRPr="001F6606" w:rsidRDefault="00A92AEB" w:rsidP="00B5137D">
            <w:pPr>
              <w:ind w:right="-72"/>
              <w:jc w:val="right"/>
              <w:rPr>
                <w:rFonts w:ascii="Arial" w:eastAsia="Arial Unicode MS" w:hAnsi="Arial" w:cs="Arial"/>
                <w:sz w:val="18"/>
                <w:szCs w:val="18"/>
                <w:lang w:val="en-GB"/>
              </w:rPr>
            </w:pPr>
            <w:r>
              <w:rPr>
                <w:rFonts w:ascii="Arial" w:eastAsia="Arial Unicode MS" w:hAnsi="Arial" w:cs="Arial"/>
                <w:b/>
                <w:bCs/>
                <w:sz w:val="18"/>
                <w:szCs w:val="18"/>
              </w:rPr>
              <w:t>As r</w:t>
            </w:r>
            <w:r w:rsidR="003C2EB1" w:rsidRPr="001F6606">
              <w:rPr>
                <w:rFonts w:ascii="Arial" w:eastAsia="Arial Unicode MS" w:hAnsi="Arial" w:cs="Arial"/>
                <w:b/>
                <w:bCs/>
                <w:sz w:val="18"/>
                <w:szCs w:val="18"/>
              </w:rPr>
              <w:t>estated</w:t>
            </w:r>
          </w:p>
        </w:tc>
        <w:tc>
          <w:tcPr>
            <w:tcW w:w="1440" w:type="dxa"/>
            <w:shd w:val="clear" w:color="auto" w:fill="auto"/>
          </w:tcPr>
          <w:p w:rsidR="003C2EB1" w:rsidRPr="001F6606" w:rsidRDefault="003C2EB1" w:rsidP="00B5137D">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TFRS 9</w:t>
            </w:r>
          </w:p>
        </w:tc>
        <w:tc>
          <w:tcPr>
            <w:tcW w:w="1440" w:type="dxa"/>
            <w:vAlign w:val="bottom"/>
          </w:tcPr>
          <w:p w:rsidR="003C2EB1" w:rsidRPr="001F6606" w:rsidRDefault="003C2EB1" w:rsidP="00B5137D">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TFRS 16</w:t>
            </w:r>
          </w:p>
        </w:tc>
        <w:tc>
          <w:tcPr>
            <w:tcW w:w="1440" w:type="dxa"/>
            <w:shd w:val="clear" w:color="auto" w:fill="auto"/>
          </w:tcPr>
          <w:p w:rsidR="003C2EB1" w:rsidRPr="00921813" w:rsidRDefault="00AA6C09" w:rsidP="00AA6C09">
            <w:pPr>
              <w:ind w:right="-72"/>
              <w:jc w:val="right"/>
              <w:rPr>
                <w:rFonts w:ascii="Arial" w:eastAsia="Arial Unicode MS" w:hAnsi="Arial" w:cs="Cordia New"/>
                <w:sz w:val="18"/>
                <w:szCs w:val="18"/>
                <w:cs/>
                <w:lang w:val="en-GB"/>
              </w:rPr>
            </w:pPr>
            <w:r w:rsidRPr="001F6606">
              <w:rPr>
                <w:rFonts w:ascii="Arial" w:eastAsia="Arial Unicode MS" w:hAnsi="Arial" w:cs="Arial"/>
                <w:b/>
                <w:bCs/>
                <w:sz w:val="18"/>
                <w:szCs w:val="18"/>
                <w:lang w:val="en-GB"/>
              </w:rPr>
              <w:t>2020</w:t>
            </w: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p>
        </w:tc>
        <w:tc>
          <w:tcPr>
            <w:tcW w:w="1440" w:type="dxa"/>
            <w:shd w:val="clear" w:color="auto" w:fill="auto"/>
          </w:tcPr>
          <w:p w:rsidR="00BB24F7" w:rsidRPr="001F6606" w:rsidRDefault="00BB24F7" w:rsidP="00BB24F7">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(Note 3)</w:t>
            </w:r>
          </w:p>
        </w:tc>
        <w:tc>
          <w:tcPr>
            <w:tcW w:w="1440" w:type="dxa"/>
            <w:shd w:val="clear" w:color="auto" w:fill="auto"/>
          </w:tcPr>
          <w:p w:rsidR="00BB24F7" w:rsidRPr="001F6606" w:rsidRDefault="00BB24F7" w:rsidP="00BB24F7">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Adjustments</w:t>
            </w:r>
          </w:p>
        </w:tc>
        <w:tc>
          <w:tcPr>
            <w:tcW w:w="1440" w:type="dxa"/>
            <w:vAlign w:val="bottom"/>
          </w:tcPr>
          <w:p w:rsidR="00BB24F7" w:rsidRPr="001F6606" w:rsidRDefault="00BB24F7" w:rsidP="00BB24F7">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Adjustments</w:t>
            </w:r>
          </w:p>
        </w:tc>
        <w:tc>
          <w:tcPr>
            <w:tcW w:w="1440" w:type="dxa"/>
            <w:shd w:val="clear" w:color="auto" w:fill="auto"/>
          </w:tcPr>
          <w:p w:rsidR="00BB24F7" w:rsidRPr="001F6606" w:rsidRDefault="00A92AEB" w:rsidP="00BB24F7">
            <w:pPr>
              <w:ind w:right="-72"/>
              <w:jc w:val="right"/>
              <w:rPr>
                <w:rFonts w:ascii="Arial" w:eastAsia="Arial Unicode MS" w:hAnsi="Arial" w:cs="Arial"/>
                <w:sz w:val="18"/>
                <w:szCs w:val="18"/>
                <w:lang w:val="en-GB"/>
              </w:rPr>
            </w:pPr>
            <w:r>
              <w:rPr>
                <w:rFonts w:ascii="Arial" w:eastAsia="Arial Unicode MS" w:hAnsi="Arial" w:cs="Arial"/>
                <w:b/>
                <w:bCs/>
                <w:sz w:val="18"/>
                <w:szCs w:val="18"/>
                <w:lang w:val="en-GB"/>
              </w:rPr>
              <w:t>As r</w:t>
            </w:r>
            <w:r w:rsidR="00BB24F7" w:rsidRPr="001F6606">
              <w:rPr>
                <w:rFonts w:ascii="Arial" w:eastAsia="Arial Unicode MS" w:hAnsi="Arial" w:cs="Arial"/>
                <w:b/>
                <w:bCs/>
                <w:sz w:val="18"/>
                <w:szCs w:val="18"/>
                <w:lang w:val="en-GB"/>
              </w:rPr>
              <w:t>estated</w:t>
            </w: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p>
        </w:tc>
        <w:tc>
          <w:tcPr>
            <w:tcW w:w="1440" w:type="dxa"/>
            <w:tcBorders>
              <w:bottom w:val="single" w:sz="4" w:space="0" w:color="auto"/>
            </w:tcBorders>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Baht</w:t>
            </w:r>
          </w:p>
        </w:tc>
        <w:tc>
          <w:tcPr>
            <w:tcW w:w="1440" w:type="dxa"/>
            <w:tcBorders>
              <w:bottom w:val="single" w:sz="4" w:space="0" w:color="auto"/>
            </w:tcBorders>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Baht</w:t>
            </w:r>
          </w:p>
        </w:tc>
        <w:tc>
          <w:tcPr>
            <w:tcW w:w="1440" w:type="dxa"/>
            <w:tcBorders>
              <w:bottom w:val="single" w:sz="4" w:space="0" w:color="auto"/>
            </w:tcBorders>
            <w:vAlign w:val="bottom"/>
          </w:tcPr>
          <w:p w:rsidR="00BB24F7" w:rsidRPr="001F6606" w:rsidRDefault="00BB24F7" w:rsidP="00BB24F7">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1440" w:type="dxa"/>
            <w:tcBorders>
              <w:bottom w:val="single" w:sz="4" w:space="0" w:color="auto"/>
            </w:tcBorders>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Baht</w:t>
            </w: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cs/>
                <w:lang w:val="en-GB"/>
              </w:rPr>
            </w:pPr>
          </w:p>
        </w:tc>
        <w:tc>
          <w:tcPr>
            <w:tcW w:w="1440" w:type="dxa"/>
            <w:tcBorders>
              <w:top w:val="single" w:sz="4" w:space="0" w:color="auto"/>
            </w:tcBorders>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rsidR="00BB24F7" w:rsidRPr="004361C8" w:rsidRDefault="004361C8" w:rsidP="00BB24F7">
            <w:pPr>
              <w:ind w:right="-72"/>
              <w:jc w:val="right"/>
              <w:rPr>
                <w:rFonts w:ascii="Arial" w:eastAsia="Arial Unicode MS" w:hAnsi="Arial" w:cs="Arial"/>
                <w:i/>
                <w:iCs/>
                <w:sz w:val="18"/>
                <w:szCs w:val="18"/>
                <w:lang w:val="en-GB"/>
              </w:rPr>
            </w:pPr>
            <w:r w:rsidRPr="004361C8">
              <w:rPr>
                <w:rFonts w:ascii="Arial" w:eastAsia="Arial Unicode MS" w:hAnsi="Arial" w:cs="Arial"/>
                <w:i/>
                <w:iCs/>
                <w:sz w:val="18"/>
                <w:szCs w:val="18"/>
                <w:lang w:val="en-GB"/>
              </w:rPr>
              <w:t>Note 4.3 a.)</w:t>
            </w:r>
          </w:p>
        </w:tc>
        <w:tc>
          <w:tcPr>
            <w:tcW w:w="1440" w:type="dxa"/>
            <w:tcBorders>
              <w:top w:val="single" w:sz="4" w:space="0" w:color="auto"/>
            </w:tcBorders>
            <w:vAlign w:val="bottom"/>
          </w:tcPr>
          <w:p w:rsidR="00BB24F7" w:rsidRPr="004361C8" w:rsidRDefault="004361C8" w:rsidP="00BB24F7">
            <w:pPr>
              <w:ind w:right="-72"/>
              <w:jc w:val="right"/>
              <w:rPr>
                <w:rFonts w:ascii="Arial" w:eastAsia="Arial Unicode MS" w:hAnsi="Arial" w:cs="Arial"/>
                <w:i/>
                <w:iCs/>
                <w:sz w:val="18"/>
                <w:szCs w:val="18"/>
                <w:lang w:val="en-GB"/>
              </w:rPr>
            </w:pPr>
            <w:r w:rsidRPr="004361C8">
              <w:rPr>
                <w:rFonts w:ascii="Arial" w:eastAsia="Arial Unicode MS" w:hAnsi="Arial" w:cs="Arial"/>
                <w:i/>
                <w:iCs/>
                <w:sz w:val="18"/>
                <w:szCs w:val="18"/>
                <w:lang w:val="en-GB"/>
              </w:rPr>
              <w:t>Note 4.3 b.)</w:t>
            </w:r>
          </w:p>
        </w:tc>
        <w:tc>
          <w:tcPr>
            <w:tcW w:w="1440" w:type="dxa"/>
            <w:tcBorders>
              <w:top w:val="single" w:sz="4" w:space="0" w:color="auto"/>
            </w:tcBorders>
            <w:shd w:val="clear" w:color="auto" w:fill="auto"/>
          </w:tcPr>
          <w:p w:rsidR="00BB24F7" w:rsidRPr="004361C8"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r w:rsidRPr="001F6606">
              <w:rPr>
                <w:rFonts w:ascii="Arial" w:eastAsia="Arial Unicode MS" w:hAnsi="Arial" w:cs="Arial"/>
                <w:b/>
                <w:bCs/>
                <w:sz w:val="18"/>
                <w:szCs w:val="18"/>
                <w:lang w:val="en-GB"/>
              </w:rPr>
              <w:t>Assets</w:t>
            </w: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1440" w:type="dxa"/>
          </w:tcPr>
          <w:p w:rsidR="00BB24F7" w:rsidRPr="004361C8" w:rsidRDefault="00BB24F7" w:rsidP="00BB24F7">
            <w:pPr>
              <w:ind w:right="-72"/>
              <w:jc w:val="right"/>
              <w:rPr>
                <w:rFonts w:ascii="Arial" w:eastAsia="Arial Unicode MS" w:hAnsi="Arial" w:cs="Arial"/>
                <w:sz w:val="18"/>
                <w:szCs w:val="18"/>
                <w:lang w:val="en-GB"/>
              </w:rPr>
            </w:pPr>
          </w:p>
        </w:tc>
        <w:tc>
          <w:tcPr>
            <w:tcW w:w="1440" w:type="dxa"/>
            <w:shd w:val="clear" w:color="auto" w:fill="auto"/>
          </w:tcPr>
          <w:p w:rsidR="00BB24F7" w:rsidRPr="004361C8"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1440" w:type="dxa"/>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Non</w:t>
            </w:r>
            <w:r w:rsidR="0055617C">
              <w:rPr>
                <w:rFonts w:ascii="Arial" w:eastAsia="Arial Unicode MS" w:hAnsi="Arial" w:cs="Arial"/>
                <w:b/>
                <w:bCs/>
                <w:sz w:val="18"/>
                <w:szCs w:val="18"/>
                <w:lang w:val="en-GB"/>
              </w:rPr>
              <w:t xml:space="preserve"> </w:t>
            </w:r>
            <w:r w:rsidRPr="001F6606">
              <w:rPr>
                <w:rFonts w:ascii="Arial" w:eastAsia="Arial Unicode MS" w:hAnsi="Arial" w:cs="Arial"/>
                <w:b/>
                <w:bCs/>
                <w:sz w:val="18"/>
                <w:szCs w:val="18"/>
                <w:lang w:val="en-GB"/>
              </w:rPr>
              <w:t>-</w:t>
            </w:r>
            <w:r w:rsidR="0055617C">
              <w:rPr>
                <w:rFonts w:ascii="Arial" w:eastAsia="Arial Unicode MS" w:hAnsi="Arial" w:cs="Arial"/>
                <w:b/>
                <w:bCs/>
                <w:sz w:val="18"/>
                <w:szCs w:val="18"/>
                <w:lang w:val="en-GB"/>
              </w:rPr>
              <w:t xml:space="preserve"> </w:t>
            </w:r>
            <w:r w:rsidRPr="001F6606">
              <w:rPr>
                <w:rFonts w:ascii="Arial" w:eastAsia="Arial Unicode MS" w:hAnsi="Arial" w:cs="Arial"/>
                <w:b/>
                <w:bCs/>
                <w:sz w:val="18"/>
                <w:szCs w:val="18"/>
                <w:lang w:val="en-GB"/>
              </w:rPr>
              <w:t>current assets</w:t>
            </w: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1440" w:type="dxa"/>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sz w:val="18"/>
                <w:szCs w:val="18"/>
                <w:lang w:val="en-GB"/>
              </w:rPr>
            </w:pPr>
            <w:r w:rsidRPr="001F6606">
              <w:rPr>
                <w:rFonts w:ascii="Arial" w:eastAsia="Arial Unicode MS" w:hAnsi="Arial" w:cs="Arial"/>
                <w:sz w:val="18"/>
                <w:szCs w:val="18"/>
                <w:lang w:val="en-GB"/>
              </w:rPr>
              <w:t>Right-of-use assets</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sz w:val="18"/>
                <w:szCs w:val="18"/>
                <w:cs/>
                <w:lang w:val="en-GB"/>
              </w:rPr>
            </w:pPr>
            <w:r w:rsidRPr="001F6606">
              <w:rPr>
                <w:rFonts w:ascii="Arial" w:eastAsia="Arial Unicode MS" w:hAnsi="Arial" w:cs="Arial"/>
                <w:sz w:val="18"/>
                <w:szCs w:val="18"/>
                <w:lang w:val="en-GB"/>
              </w:rPr>
              <w:t>Deferred tax assets</w:t>
            </w:r>
          </w:p>
        </w:tc>
        <w:tc>
          <w:tcPr>
            <w:tcW w:w="1440" w:type="dxa"/>
            <w:tcBorders>
              <w:bottom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1,990,126</w:t>
            </w:r>
          </w:p>
        </w:tc>
        <w:tc>
          <w:tcPr>
            <w:tcW w:w="1440" w:type="dxa"/>
            <w:tcBorders>
              <w:bottom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123,808</w:t>
            </w:r>
          </w:p>
        </w:tc>
        <w:tc>
          <w:tcPr>
            <w:tcW w:w="1440" w:type="dxa"/>
            <w:tcBorders>
              <w:bottom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2,113,934</w:t>
            </w: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p>
        </w:tc>
        <w:tc>
          <w:tcPr>
            <w:tcW w:w="1440" w:type="dxa"/>
            <w:tcBorders>
              <w:top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tcBorders>
              <w:top w:val="single" w:sz="4" w:space="0" w:color="auto"/>
            </w:tcBorders>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sz w:val="18"/>
                <w:szCs w:val="18"/>
                <w:cs/>
                <w:lang w:val="en-GB"/>
              </w:rPr>
            </w:pPr>
            <w:r w:rsidRPr="001F6606">
              <w:rPr>
                <w:rFonts w:ascii="Arial" w:eastAsia="Arial Unicode MS" w:hAnsi="Arial" w:cs="Arial"/>
                <w:b/>
                <w:bCs/>
                <w:sz w:val="18"/>
                <w:szCs w:val="18"/>
                <w:lang w:val="en-GB"/>
              </w:rPr>
              <w:t xml:space="preserve">Total </w:t>
            </w:r>
          </w:p>
        </w:tc>
        <w:tc>
          <w:tcPr>
            <w:tcW w:w="1440" w:type="dxa"/>
            <w:tcBorders>
              <w:bottom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1,990,126</w:t>
            </w:r>
          </w:p>
        </w:tc>
        <w:tc>
          <w:tcPr>
            <w:tcW w:w="1440" w:type="dxa"/>
            <w:tcBorders>
              <w:bottom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123,808</w:t>
            </w:r>
          </w:p>
        </w:tc>
        <w:tc>
          <w:tcPr>
            <w:tcW w:w="1440" w:type="dxa"/>
            <w:tcBorders>
              <w:bottom w:val="single" w:sz="4" w:space="0" w:color="auto"/>
            </w:tcBorders>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c>
          <w:tcPr>
            <w:tcW w:w="1440" w:type="dxa"/>
            <w:tcBorders>
              <w:bottom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3,113,389</w:t>
            </w: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cs/>
                <w:lang w:val="en-GB"/>
              </w:rPr>
            </w:pPr>
          </w:p>
        </w:tc>
        <w:tc>
          <w:tcPr>
            <w:tcW w:w="1440" w:type="dxa"/>
            <w:tcBorders>
              <w:top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tcBorders>
              <w:top w:val="single" w:sz="4" w:space="0" w:color="auto"/>
            </w:tcBorders>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Liabilities and equity</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Current liabilities</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sz w:val="18"/>
                <w:szCs w:val="18"/>
                <w:lang w:val="en-GB"/>
              </w:rPr>
            </w:pPr>
            <w:r w:rsidRPr="001F6606">
              <w:rPr>
                <w:rFonts w:ascii="Arial" w:eastAsia="Arial Unicode MS" w:hAnsi="Arial" w:cs="Arial"/>
                <w:sz w:val="18"/>
                <w:szCs w:val="18"/>
                <w:lang w:val="en-GB"/>
              </w:rPr>
              <w:t>Derivative liabilities</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619,040</w:t>
            </w: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619,040</w:t>
            </w: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r w:rsidRPr="001F6606">
              <w:rPr>
                <w:rFonts w:ascii="Arial" w:eastAsia="Arial Unicode MS" w:hAnsi="Arial" w:cs="Arial"/>
                <w:sz w:val="18"/>
                <w:szCs w:val="18"/>
                <w:lang w:val="en-GB"/>
              </w:rPr>
              <w:t>Current portion of lease liabilities</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471,259</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471,259</w:t>
            </w: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r w:rsidRPr="001F6606">
              <w:rPr>
                <w:rFonts w:ascii="Arial" w:eastAsia="Arial Unicode MS" w:hAnsi="Arial" w:cs="Arial"/>
                <w:b/>
                <w:bCs/>
                <w:sz w:val="18"/>
                <w:szCs w:val="18"/>
                <w:lang w:val="en-GB"/>
              </w:rPr>
              <w:t>Non - current liabilities</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sz w:val="18"/>
                <w:szCs w:val="18"/>
                <w:lang w:val="en-GB"/>
              </w:rPr>
            </w:pPr>
            <w:r w:rsidRPr="001F6606">
              <w:rPr>
                <w:rFonts w:ascii="Arial" w:eastAsia="Arial Unicode MS" w:hAnsi="Arial" w:cs="Arial"/>
                <w:sz w:val="18"/>
                <w:szCs w:val="18"/>
                <w:lang w:val="en-GB"/>
              </w:rPr>
              <w:t>Lease liabilities</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528,196</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528,196</w:t>
            </w: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r>
      <w:tr w:rsidR="00BB24F7" w:rsidRPr="001F6606" w:rsidTr="00BB24F7">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Equity</w:t>
            </w: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vAlign w:val="bottom"/>
          </w:tcPr>
          <w:p w:rsidR="00BB24F7" w:rsidRPr="001F6606" w:rsidRDefault="00BB24F7" w:rsidP="00BB24F7">
            <w:pPr>
              <w:ind w:right="-72"/>
              <w:jc w:val="right"/>
              <w:rPr>
                <w:rFonts w:ascii="Arial" w:eastAsia="Arial Unicode MS" w:hAnsi="Arial" w:cs="Arial"/>
                <w:sz w:val="18"/>
                <w:szCs w:val="18"/>
                <w:lang w:val="en-GB"/>
              </w:rPr>
            </w:pPr>
          </w:p>
        </w:tc>
        <w:tc>
          <w:tcPr>
            <w:tcW w:w="1440" w:type="dxa"/>
            <w:shd w:val="clear" w:color="auto" w:fill="auto"/>
            <w:vAlign w:val="bottom"/>
          </w:tcPr>
          <w:p w:rsidR="00BB24F7" w:rsidRPr="001F6606" w:rsidRDefault="00BB24F7" w:rsidP="00BB24F7">
            <w:pPr>
              <w:ind w:right="-72"/>
              <w:jc w:val="right"/>
              <w:rPr>
                <w:rFonts w:ascii="Arial" w:eastAsia="Arial Unicode MS" w:hAnsi="Arial" w:cs="Arial"/>
                <w:sz w:val="18"/>
                <w:szCs w:val="18"/>
                <w:lang w:val="en-GB"/>
              </w:rPr>
            </w:pPr>
          </w:p>
        </w:tc>
      </w:tr>
      <w:tr w:rsidR="00BA711D" w:rsidRPr="001F6606" w:rsidTr="00BB24F7">
        <w:trPr>
          <w:trHeight w:val="20"/>
        </w:trPr>
        <w:tc>
          <w:tcPr>
            <w:tcW w:w="3816" w:type="dxa"/>
            <w:shd w:val="clear" w:color="auto" w:fill="auto"/>
          </w:tcPr>
          <w:p w:rsidR="00BA711D" w:rsidRPr="001F6606" w:rsidRDefault="00BA711D" w:rsidP="00BA711D">
            <w:pPr>
              <w:ind w:left="567"/>
              <w:rPr>
                <w:rFonts w:ascii="Arial" w:eastAsia="Arial Unicode MS" w:hAnsi="Arial" w:cs="Arial"/>
                <w:sz w:val="18"/>
                <w:szCs w:val="18"/>
                <w:lang w:val="en-GB"/>
              </w:rPr>
            </w:pPr>
            <w:r w:rsidRPr="001F6606">
              <w:rPr>
                <w:rFonts w:ascii="Arial" w:eastAsia="Arial Unicode MS" w:hAnsi="Arial" w:cs="Arial"/>
                <w:sz w:val="18"/>
                <w:szCs w:val="18"/>
                <w:lang w:val="en-GB"/>
              </w:rPr>
              <w:t>Retained earnings - Unappropriated</w:t>
            </w:r>
          </w:p>
        </w:tc>
        <w:tc>
          <w:tcPr>
            <w:tcW w:w="1440" w:type="dxa"/>
            <w:shd w:val="clear" w:color="auto" w:fill="auto"/>
            <w:vAlign w:val="bottom"/>
          </w:tcPr>
          <w:p w:rsidR="00BA711D" w:rsidRPr="001F6606" w:rsidRDefault="00BA711D" w:rsidP="00BA711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21,322,592</w:t>
            </w:r>
          </w:p>
        </w:tc>
        <w:tc>
          <w:tcPr>
            <w:tcW w:w="1440" w:type="dxa"/>
            <w:shd w:val="clear" w:color="auto" w:fill="auto"/>
            <w:vAlign w:val="bottom"/>
          </w:tcPr>
          <w:p w:rsidR="00BA711D" w:rsidRPr="001F6606" w:rsidRDefault="00BA711D" w:rsidP="00BA711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(495,232)</w:t>
            </w:r>
          </w:p>
        </w:tc>
        <w:tc>
          <w:tcPr>
            <w:tcW w:w="1440" w:type="dxa"/>
            <w:vAlign w:val="bottom"/>
          </w:tcPr>
          <w:p w:rsidR="00BA711D" w:rsidRPr="001F6606" w:rsidRDefault="00BA711D" w:rsidP="00BA711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BA711D" w:rsidRPr="001F6606" w:rsidRDefault="00BA711D" w:rsidP="00BA711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20,827,360</w:t>
            </w:r>
          </w:p>
        </w:tc>
      </w:tr>
      <w:tr w:rsidR="00BA711D" w:rsidRPr="001F6606" w:rsidTr="00BB24F7">
        <w:trPr>
          <w:trHeight w:val="20"/>
        </w:trPr>
        <w:tc>
          <w:tcPr>
            <w:tcW w:w="3816" w:type="dxa"/>
            <w:shd w:val="clear" w:color="auto" w:fill="auto"/>
          </w:tcPr>
          <w:p w:rsidR="00BA711D" w:rsidRPr="001F6606" w:rsidRDefault="00BA711D" w:rsidP="00BA711D">
            <w:pPr>
              <w:ind w:left="567"/>
              <w:rPr>
                <w:rFonts w:ascii="Arial" w:eastAsia="Arial Unicode MS" w:hAnsi="Arial" w:cs="Arial"/>
                <w:b/>
                <w:bCs/>
                <w:sz w:val="18"/>
                <w:szCs w:val="18"/>
                <w:lang w:val="en-GB"/>
              </w:rPr>
            </w:pPr>
          </w:p>
        </w:tc>
        <w:tc>
          <w:tcPr>
            <w:tcW w:w="1440" w:type="dxa"/>
            <w:tcBorders>
              <w:top w:val="single" w:sz="4" w:space="0" w:color="auto"/>
            </w:tcBorders>
            <w:shd w:val="clear" w:color="auto" w:fill="auto"/>
            <w:vAlign w:val="bottom"/>
          </w:tcPr>
          <w:p w:rsidR="00BA711D" w:rsidRPr="001F6606" w:rsidRDefault="00BA711D" w:rsidP="00BA711D">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BA711D" w:rsidRPr="001F6606" w:rsidRDefault="00BA711D" w:rsidP="00BA711D">
            <w:pPr>
              <w:ind w:right="-72"/>
              <w:jc w:val="right"/>
              <w:rPr>
                <w:rFonts w:ascii="Arial" w:eastAsia="Arial Unicode MS" w:hAnsi="Arial" w:cs="Arial"/>
                <w:sz w:val="18"/>
                <w:szCs w:val="18"/>
                <w:lang w:val="en-GB"/>
              </w:rPr>
            </w:pPr>
          </w:p>
        </w:tc>
        <w:tc>
          <w:tcPr>
            <w:tcW w:w="1440" w:type="dxa"/>
            <w:tcBorders>
              <w:top w:val="single" w:sz="4" w:space="0" w:color="auto"/>
            </w:tcBorders>
            <w:vAlign w:val="bottom"/>
          </w:tcPr>
          <w:p w:rsidR="00BA711D" w:rsidRPr="001F6606" w:rsidRDefault="00BA711D" w:rsidP="00BA711D">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BA711D" w:rsidRPr="001F6606" w:rsidRDefault="00BA711D" w:rsidP="00BA711D">
            <w:pPr>
              <w:ind w:right="-72"/>
              <w:jc w:val="right"/>
              <w:rPr>
                <w:rFonts w:ascii="Arial" w:eastAsia="Arial Unicode MS" w:hAnsi="Arial" w:cs="Arial"/>
                <w:sz w:val="18"/>
                <w:szCs w:val="18"/>
                <w:lang w:val="en-GB"/>
              </w:rPr>
            </w:pPr>
          </w:p>
        </w:tc>
      </w:tr>
      <w:tr w:rsidR="00BA711D" w:rsidRPr="001F6606" w:rsidTr="00BB24F7">
        <w:trPr>
          <w:trHeight w:val="20"/>
        </w:trPr>
        <w:tc>
          <w:tcPr>
            <w:tcW w:w="3816" w:type="dxa"/>
            <w:shd w:val="clear" w:color="auto" w:fill="auto"/>
          </w:tcPr>
          <w:p w:rsidR="00BA711D" w:rsidRPr="001F6606" w:rsidRDefault="00BA711D" w:rsidP="00BA711D">
            <w:pPr>
              <w:ind w:left="567"/>
              <w:rPr>
                <w:rFonts w:ascii="Arial" w:eastAsia="Arial Unicode MS" w:hAnsi="Arial" w:cs="Arial"/>
                <w:sz w:val="18"/>
                <w:szCs w:val="18"/>
                <w:cs/>
                <w:lang w:val="en-GB"/>
              </w:rPr>
            </w:pPr>
            <w:r w:rsidRPr="001F6606">
              <w:rPr>
                <w:rFonts w:ascii="Arial" w:eastAsia="Arial Unicode MS" w:hAnsi="Arial" w:cs="Arial"/>
                <w:b/>
                <w:bCs/>
                <w:sz w:val="18"/>
                <w:szCs w:val="18"/>
                <w:lang w:val="en-GB"/>
              </w:rPr>
              <w:t xml:space="preserve">Total </w:t>
            </w:r>
          </w:p>
        </w:tc>
        <w:tc>
          <w:tcPr>
            <w:tcW w:w="1440" w:type="dxa"/>
            <w:tcBorders>
              <w:bottom w:val="single" w:sz="4" w:space="0" w:color="auto"/>
            </w:tcBorders>
            <w:shd w:val="clear" w:color="auto" w:fill="auto"/>
            <w:vAlign w:val="bottom"/>
          </w:tcPr>
          <w:p w:rsidR="00BA711D" w:rsidRPr="001F6606" w:rsidRDefault="00BA711D" w:rsidP="00BA711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21,322,592</w:t>
            </w:r>
          </w:p>
        </w:tc>
        <w:tc>
          <w:tcPr>
            <w:tcW w:w="1440" w:type="dxa"/>
            <w:tcBorders>
              <w:bottom w:val="single" w:sz="4" w:space="0" w:color="auto"/>
            </w:tcBorders>
            <w:shd w:val="clear" w:color="auto" w:fill="auto"/>
            <w:vAlign w:val="bottom"/>
          </w:tcPr>
          <w:p w:rsidR="00BA711D" w:rsidRPr="001F6606" w:rsidRDefault="00BA711D" w:rsidP="00BA711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123,808</w:t>
            </w:r>
          </w:p>
        </w:tc>
        <w:tc>
          <w:tcPr>
            <w:tcW w:w="1440" w:type="dxa"/>
            <w:tcBorders>
              <w:bottom w:val="single" w:sz="4" w:space="0" w:color="auto"/>
            </w:tcBorders>
            <w:vAlign w:val="bottom"/>
          </w:tcPr>
          <w:p w:rsidR="00BA711D" w:rsidRPr="001F6606" w:rsidRDefault="00BA711D" w:rsidP="00BA711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c>
          <w:tcPr>
            <w:tcW w:w="1440" w:type="dxa"/>
            <w:tcBorders>
              <w:bottom w:val="single" w:sz="4" w:space="0" w:color="auto"/>
            </w:tcBorders>
            <w:shd w:val="clear" w:color="auto" w:fill="auto"/>
            <w:vAlign w:val="bottom"/>
          </w:tcPr>
          <w:p w:rsidR="00BA711D" w:rsidRPr="001F6606" w:rsidRDefault="00BA711D" w:rsidP="00BA711D">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22,445,855</w:t>
            </w:r>
          </w:p>
        </w:tc>
      </w:tr>
    </w:tbl>
    <w:p w:rsidR="003C2EB1" w:rsidRPr="001F6606" w:rsidRDefault="003C2EB1" w:rsidP="00063C28">
      <w:pPr>
        <w:rPr>
          <w:rFonts w:ascii="Arial" w:eastAsia="Arial Unicode MS" w:hAnsi="Arial" w:cs="Arial"/>
          <w:sz w:val="18"/>
          <w:szCs w:val="18"/>
          <w:lang w:val="en-GB"/>
        </w:rPr>
      </w:pPr>
    </w:p>
    <w:tbl>
      <w:tblPr>
        <w:tblW w:w="0" w:type="auto"/>
        <w:tblLayout w:type="fixed"/>
        <w:tblLook w:val="0600" w:firstRow="0" w:lastRow="0" w:firstColumn="0" w:lastColumn="0" w:noHBand="1" w:noVBand="1"/>
      </w:tblPr>
      <w:tblGrid>
        <w:gridCol w:w="3816"/>
        <w:gridCol w:w="1440"/>
        <w:gridCol w:w="1440"/>
        <w:gridCol w:w="1440"/>
        <w:gridCol w:w="1440"/>
      </w:tblGrid>
      <w:tr w:rsidR="00BB24F7" w:rsidRPr="001F6606" w:rsidTr="00BC2385">
        <w:trPr>
          <w:trHeight w:val="20"/>
        </w:trPr>
        <w:tc>
          <w:tcPr>
            <w:tcW w:w="3816" w:type="dxa"/>
            <w:shd w:val="clear" w:color="auto" w:fill="auto"/>
          </w:tcPr>
          <w:p w:rsidR="00BB24F7" w:rsidRPr="001F6606" w:rsidRDefault="00BB24F7" w:rsidP="00BC2385">
            <w:pPr>
              <w:ind w:left="567"/>
              <w:rPr>
                <w:rFonts w:ascii="Arial" w:eastAsia="Arial Unicode MS" w:hAnsi="Arial" w:cs="Arial"/>
                <w:b/>
                <w:bCs/>
                <w:sz w:val="18"/>
                <w:szCs w:val="18"/>
                <w:lang w:val="en-GB"/>
              </w:rPr>
            </w:pPr>
          </w:p>
        </w:tc>
        <w:tc>
          <w:tcPr>
            <w:tcW w:w="5760" w:type="dxa"/>
            <w:gridSpan w:val="4"/>
            <w:tcBorders>
              <w:top w:val="single" w:sz="4" w:space="0" w:color="auto"/>
            </w:tcBorders>
            <w:shd w:val="clear" w:color="auto" w:fill="auto"/>
          </w:tcPr>
          <w:p w:rsidR="00BB24F7" w:rsidRPr="001F6606" w:rsidRDefault="00BB24F7" w:rsidP="00BB24F7">
            <w:pPr>
              <w:ind w:right="-72" w:hanging="35"/>
              <w:jc w:val="center"/>
              <w:rPr>
                <w:rFonts w:ascii="Arial" w:eastAsia="Arial Unicode MS" w:hAnsi="Arial" w:cs="Arial"/>
                <w:b/>
                <w:bCs/>
                <w:sz w:val="18"/>
                <w:szCs w:val="18"/>
                <w:lang w:val="en-GB"/>
              </w:rPr>
            </w:pPr>
            <w:r w:rsidRPr="001F6606">
              <w:rPr>
                <w:rFonts w:ascii="Arial" w:eastAsia="Arial Unicode MS" w:hAnsi="Arial" w:cs="Arial"/>
                <w:b/>
                <w:bCs/>
                <w:sz w:val="18"/>
                <w:szCs w:val="18"/>
                <w:lang w:val="en-GB"/>
              </w:rPr>
              <w:t>Separate financial statements</w:t>
            </w:r>
          </w:p>
        </w:tc>
      </w:tr>
      <w:tr w:rsidR="00BB24F7" w:rsidRPr="001F6606" w:rsidTr="00BC2385">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p>
        </w:tc>
        <w:tc>
          <w:tcPr>
            <w:tcW w:w="1440" w:type="dxa"/>
            <w:tcBorders>
              <w:top w:val="single" w:sz="4" w:space="0" w:color="auto"/>
            </w:tcBorders>
            <w:shd w:val="clear" w:color="auto" w:fill="auto"/>
          </w:tcPr>
          <w:p w:rsidR="00BB24F7" w:rsidRPr="001F6606" w:rsidRDefault="00BB24F7" w:rsidP="00BB24F7">
            <w:pPr>
              <w:ind w:right="-72" w:hanging="35"/>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As at</w:t>
            </w:r>
          </w:p>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31 December 2019</w:t>
            </w:r>
          </w:p>
        </w:tc>
        <w:tc>
          <w:tcPr>
            <w:tcW w:w="1440" w:type="dxa"/>
            <w:tcBorders>
              <w:top w:val="single" w:sz="4" w:space="0" w:color="auto"/>
            </w:tcBorders>
            <w:shd w:val="clear" w:color="auto" w:fill="auto"/>
          </w:tcPr>
          <w:p w:rsidR="00BB24F7" w:rsidRPr="001F6606" w:rsidRDefault="00BB24F7" w:rsidP="00BB24F7">
            <w:pPr>
              <w:ind w:right="-72"/>
              <w:jc w:val="right"/>
              <w:rPr>
                <w:rFonts w:ascii="Arial" w:eastAsia="Arial Unicode MS" w:hAnsi="Arial" w:cs="Arial"/>
                <w:sz w:val="18"/>
                <w:szCs w:val="18"/>
                <w:lang w:val="en-GB"/>
              </w:rPr>
            </w:pPr>
          </w:p>
        </w:tc>
        <w:tc>
          <w:tcPr>
            <w:tcW w:w="1440" w:type="dxa"/>
            <w:tcBorders>
              <w:top w:val="single" w:sz="4" w:space="0" w:color="auto"/>
            </w:tcBorders>
            <w:vAlign w:val="bottom"/>
          </w:tcPr>
          <w:p w:rsidR="00BB24F7" w:rsidRPr="001F6606" w:rsidRDefault="00BB24F7" w:rsidP="00BB24F7">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rsidR="00BB24F7" w:rsidRPr="001F6606" w:rsidRDefault="00BB24F7" w:rsidP="00BB24F7">
            <w:pPr>
              <w:ind w:right="-72" w:hanging="35"/>
              <w:jc w:val="right"/>
              <w:rPr>
                <w:rFonts w:ascii="Arial" w:eastAsia="Arial Unicode MS" w:hAnsi="Arial" w:cs="Arial"/>
                <w:b/>
                <w:bCs/>
                <w:sz w:val="18"/>
                <w:szCs w:val="18"/>
                <w:lang w:val="en-GB"/>
              </w:rPr>
            </w:pPr>
          </w:p>
          <w:p w:rsidR="00BB24F7" w:rsidRDefault="00BA711D" w:rsidP="00BB24F7">
            <w:pPr>
              <w:ind w:right="-72" w:hanging="35"/>
              <w:jc w:val="right"/>
              <w:rPr>
                <w:rFonts w:ascii="Arial" w:eastAsia="Arial Unicode MS" w:hAnsi="Arial" w:cs="Arial"/>
                <w:b/>
                <w:bCs/>
                <w:sz w:val="18"/>
                <w:szCs w:val="18"/>
                <w:lang w:val="en-GB"/>
              </w:rPr>
            </w:pPr>
            <w:r>
              <w:rPr>
                <w:rFonts w:ascii="Arial" w:eastAsia="Arial Unicode MS" w:hAnsi="Arial" w:cs="Arial"/>
                <w:b/>
                <w:bCs/>
                <w:sz w:val="18"/>
                <w:szCs w:val="18"/>
                <w:lang w:val="en-GB"/>
              </w:rPr>
              <w:t>As at</w:t>
            </w:r>
            <w:r w:rsidR="00BB24F7" w:rsidRPr="001F6606">
              <w:rPr>
                <w:rFonts w:ascii="Arial" w:eastAsia="Arial Unicode MS" w:hAnsi="Arial" w:cs="Arial"/>
                <w:b/>
                <w:bCs/>
                <w:sz w:val="18"/>
                <w:szCs w:val="18"/>
                <w:lang w:val="en-GB"/>
              </w:rPr>
              <w:t xml:space="preserve"> </w:t>
            </w:r>
          </w:p>
          <w:p w:rsidR="00BB24F7" w:rsidRPr="001F6606" w:rsidRDefault="00BA711D" w:rsidP="00BA711D">
            <w:pPr>
              <w:ind w:right="-72" w:hanging="35"/>
              <w:jc w:val="right"/>
              <w:rPr>
                <w:rFonts w:ascii="Arial" w:eastAsia="Arial Unicode MS" w:hAnsi="Arial" w:cs="Arial"/>
                <w:b/>
                <w:bCs/>
                <w:sz w:val="18"/>
                <w:szCs w:val="18"/>
                <w:lang w:val="en-GB"/>
              </w:rPr>
            </w:pPr>
            <w:r>
              <w:rPr>
                <w:rFonts w:ascii="Arial" w:eastAsia="Arial Unicode MS" w:hAnsi="Arial" w:cs="Arial"/>
                <w:b/>
                <w:bCs/>
                <w:sz w:val="18"/>
                <w:szCs w:val="18"/>
                <w:lang w:val="en-GB"/>
              </w:rPr>
              <w:t>1 January</w:t>
            </w:r>
          </w:p>
        </w:tc>
      </w:tr>
      <w:tr w:rsidR="00BB24F7" w:rsidRPr="001F6606" w:rsidTr="00BC2385">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rPr>
              <w:t>Restated</w:t>
            </w: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TFRS 9</w:t>
            </w:r>
          </w:p>
        </w:tc>
        <w:tc>
          <w:tcPr>
            <w:tcW w:w="1440" w:type="dxa"/>
            <w:vAlign w:val="bottom"/>
          </w:tcPr>
          <w:p w:rsidR="00BB24F7" w:rsidRPr="001F6606" w:rsidRDefault="00BB24F7" w:rsidP="00BB24F7">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TFRS 16</w:t>
            </w:r>
          </w:p>
        </w:tc>
        <w:tc>
          <w:tcPr>
            <w:tcW w:w="1440" w:type="dxa"/>
            <w:shd w:val="clear" w:color="auto" w:fill="auto"/>
          </w:tcPr>
          <w:p w:rsidR="00BB24F7" w:rsidRPr="00BA711D" w:rsidRDefault="00BA711D" w:rsidP="00BB24F7">
            <w:pPr>
              <w:ind w:right="-72"/>
              <w:jc w:val="right"/>
              <w:rPr>
                <w:rFonts w:ascii="Arial" w:eastAsia="Arial Unicode MS" w:hAnsi="Arial" w:cs="Arial"/>
                <w:b/>
                <w:bCs/>
                <w:sz w:val="18"/>
                <w:szCs w:val="18"/>
                <w:lang w:val="en-GB"/>
              </w:rPr>
            </w:pPr>
            <w:r w:rsidRPr="00BA711D">
              <w:rPr>
                <w:rFonts w:ascii="Arial" w:eastAsia="Arial Unicode MS" w:hAnsi="Arial" w:cs="Arial"/>
                <w:b/>
                <w:bCs/>
                <w:sz w:val="18"/>
                <w:szCs w:val="18"/>
                <w:lang w:val="en-GB"/>
              </w:rPr>
              <w:t>2020</w:t>
            </w:r>
          </w:p>
        </w:tc>
      </w:tr>
      <w:tr w:rsidR="00BB24F7" w:rsidRPr="001F6606" w:rsidTr="00BC2385">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p>
        </w:tc>
        <w:tc>
          <w:tcPr>
            <w:tcW w:w="1440" w:type="dxa"/>
            <w:shd w:val="clear" w:color="auto" w:fill="auto"/>
          </w:tcPr>
          <w:p w:rsidR="00BB24F7" w:rsidRPr="001F6606" w:rsidRDefault="00BB24F7" w:rsidP="00BB24F7">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(Note 3)</w:t>
            </w:r>
          </w:p>
        </w:tc>
        <w:tc>
          <w:tcPr>
            <w:tcW w:w="1440" w:type="dxa"/>
            <w:shd w:val="clear" w:color="auto" w:fill="auto"/>
          </w:tcPr>
          <w:p w:rsidR="00BB24F7" w:rsidRPr="001F6606" w:rsidRDefault="00BB24F7" w:rsidP="00BB24F7">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Adjustments</w:t>
            </w:r>
          </w:p>
        </w:tc>
        <w:tc>
          <w:tcPr>
            <w:tcW w:w="1440" w:type="dxa"/>
            <w:vAlign w:val="bottom"/>
          </w:tcPr>
          <w:p w:rsidR="00BB24F7" w:rsidRPr="001F6606" w:rsidRDefault="00BB24F7" w:rsidP="00BB24F7">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Adjustments</w:t>
            </w:r>
          </w:p>
        </w:tc>
        <w:tc>
          <w:tcPr>
            <w:tcW w:w="1440" w:type="dxa"/>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Restated</w:t>
            </w:r>
          </w:p>
        </w:tc>
      </w:tr>
      <w:tr w:rsidR="00BB24F7" w:rsidRPr="001F6606" w:rsidTr="00BC2385">
        <w:trPr>
          <w:trHeight w:val="20"/>
        </w:trPr>
        <w:tc>
          <w:tcPr>
            <w:tcW w:w="3816" w:type="dxa"/>
            <w:shd w:val="clear" w:color="auto" w:fill="auto"/>
          </w:tcPr>
          <w:p w:rsidR="00BB24F7" w:rsidRPr="001F6606" w:rsidRDefault="00BB24F7" w:rsidP="00BB24F7">
            <w:pPr>
              <w:ind w:left="567"/>
              <w:rPr>
                <w:rFonts w:ascii="Arial" w:eastAsia="Arial Unicode MS" w:hAnsi="Arial" w:cs="Arial"/>
                <w:b/>
                <w:bCs/>
                <w:sz w:val="18"/>
                <w:szCs w:val="18"/>
                <w:lang w:val="en-GB"/>
              </w:rPr>
            </w:pPr>
          </w:p>
        </w:tc>
        <w:tc>
          <w:tcPr>
            <w:tcW w:w="1440" w:type="dxa"/>
            <w:tcBorders>
              <w:bottom w:val="single" w:sz="4" w:space="0" w:color="auto"/>
            </w:tcBorders>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Baht</w:t>
            </w:r>
          </w:p>
        </w:tc>
        <w:tc>
          <w:tcPr>
            <w:tcW w:w="1440" w:type="dxa"/>
            <w:tcBorders>
              <w:bottom w:val="single" w:sz="4" w:space="0" w:color="auto"/>
            </w:tcBorders>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Baht</w:t>
            </w:r>
          </w:p>
        </w:tc>
        <w:tc>
          <w:tcPr>
            <w:tcW w:w="1440" w:type="dxa"/>
            <w:tcBorders>
              <w:bottom w:val="single" w:sz="4" w:space="0" w:color="auto"/>
            </w:tcBorders>
            <w:vAlign w:val="bottom"/>
          </w:tcPr>
          <w:p w:rsidR="00BB24F7" w:rsidRPr="001F6606" w:rsidRDefault="00BB24F7" w:rsidP="00BB24F7">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1440" w:type="dxa"/>
            <w:tcBorders>
              <w:bottom w:val="single" w:sz="4" w:space="0" w:color="auto"/>
            </w:tcBorders>
            <w:shd w:val="clear" w:color="auto" w:fill="auto"/>
          </w:tcPr>
          <w:p w:rsidR="00BB24F7" w:rsidRPr="001F6606" w:rsidRDefault="00BB24F7" w:rsidP="00BB24F7">
            <w:pPr>
              <w:ind w:right="-72"/>
              <w:jc w:val="right"/>
              <w:rPr>
                <w:rFonts w:ascii="Arial" w:eastAsia="Arial Unicode MS" w:hAnsi="Arial" w:cs="Arial"/>
                <w:sz w:val="18"/>
                <w:szCs w:val="18"/>
                <w:lang w:val="en-GB"/>
              </w:rPr>
            </w:pPr>
            <w:r w:rsidRPr="001F6606">
              <w:rPr>
                <w:rFonts w:ascii="Arial" w:eastAsia="Arial Unicode MS" w:hAnsi="Arial" w:cs="Arial"/>
                <w:b/>
                <w:bCs/>
                <w:sz w:val="18"/>
                <w:szCs w:val="18"/>
                <w:lang w:val="en-GB"/>
              </w:rPr>
              <w:t>Baht</w:t>
            </w:r>
          </w:p>
        </w:tc>
      </w:tr>
      <w:tr w:rsidR="004361C8" w:rsidRPr="001F6606" w:rsidTr="00BC2385">
        <w:trPr>
          <w:trHeight w:val="20"/>
        </w:trPr>
        <w:tc>
          <w:tcPr>
            <w:tcW w:w="3816" w:type="dxa"/>
            <w:shd w:val="clear" w:color="auto" w:fill="auto"/>
          </w:tcPr>
          <w:p w:rsidR="004361C8" w:rsidRPr="001F6606" w:rsidRDefault="004361C8" w:rsidP="004361C8">
            <w:pPr>
              <w:ind w:left="567"/>
              <w:rPr>
                <w:rFonts w:ascii="Arial" w:eastAsia="Arial Unicode MS" w:hAnsi="Arial" w:cs="Arial"/>
                <w:b/>
                <w:bCs/>
                <w:sz w:val="18"/>
                <w:szCs w:val="18"/>
                <w:cs/>
                <w:lang w:val="en-GB"/>
              </w:rPr>
            </w:pPr>
          </w:p>
        </w:tc>
        <w:tc>
          <w:tcPr>
            <w:tcW w:w="1440" w:type="dxa"/>
            <w:tcBorders>
              <w:top w:val="single" w:sz="4" w:space="0" w:color="auto"/>
            </w:tcBorders>
            <w:shd w:val="clear" w:color="auto" w:fill="auto"/>
          </w:tcPr>
          <w:p w:rsidR="004361C8" w:rsidRPr="001F6606" w:rsidRDefault="004361C8" w:rsidP="004361C8">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rsidR="004361C8" w:rsidRPr="004361C8" w:rsidRDefault="004361C8" w:rsidP="004361C8">
            <w:pPr>
              <w:ind w:right="-72"/>
              <w:jc w:val="right"/>
              <w:rPr>
                <w:rFonts w:ascii="Arial" w:eastAsia="Arial Unicode MS" w:hAnsi="Arial" w:cs="Arial"/>
                <w:i/>
                <w:iCs/>
                <w:sz w:val="18"/>
                <w:szCs w:val="18"/>
                <w:lang w:val="en-GB"/>
              </w:rPr>
            </w:pPr>
            <w:r w:rsidRPr="004361C8">
              <w:rPr>
                <w:rFonts w:ascii="Arial" w:eastAsia="Arial Unicode MS" w:hAnsi="Arial" w:cs="Arial"/>
                <w:i/>
                <w:iCs/>
                <w:sz w:val="18"/>
                <w:szCs w:val="18"/>
                <w:lang w:val="en-GB"/>
              </w:rPr>
              <w:t>Note 4.3 a.)</w:t>
            </w:r>
          </w:p>
        </w:tc>
        <w:tc>
          <w:tcPr>
            <w:tcW w:w="1440" w:type="dxa"/>
            <w:tcBorders>
              <w:top w:val="single" w:sz="4" w:space="0" w:color="auto"/>
            </w:tcBorders>
            <w:vAlign w:val="bottom"/>
          </w:tcPr>
          <w:p w:rsidR="004361C8" w:rsidRPr="004361C8" w:rsidRDefault="004361C8" w:rsidP="004361C8">
            <w:pPr>
              <w:ind w:right="-72"/>
              <w:jc w:val="right"/>
              <w:rPr>
                <w:rFonts w:ascii="Arial" w:eastAsia="Arial Unicode MS" w:hAnsi="Arial" w:cs="Arial"/>
                <w:i/>
                <w:iCs/>
                <w:sz w:val="18"/>
                <w:szCs w:val="18"/>
                <w:lang w:val="en-GB"/>
              </w:rPr>
            </w:pPr>
            <w:r w:rsidRPr="004361C8">
              <w:rPr>
                <w:rFonts w:ascii="Arial" w:eastAsia="Arial Unicode MS" w:hAnsi="Arial" w:cs="Arial"/>
                <w:i/>
                <w:iCs/>
                <w:sz w:val="18"/>
                <w:szCs w:val="18"/>
                <w:lang w:val="en-GB"/>
              </w:rPr>
              <w:t>Note 4.3 b.)</w:t>
            </w:r>
          </w:p>
        </w:tc>
        <w:tc>
          <w:tcPr>
            <w:tcW w:w="1440" w:type="dxa"/>
            <w:tcBorders>
              <w:top w:val="single" w:sz="4" w:space="0" w:color="auto"/>
            </w:tcBorders>
            <w:shd w:val="clear" w:color="auto" w:fill="auto"/>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lang w:val="en-GB"/>
              </w:rPr>
            </w:pPr>
            <w:r w:rsidRPr="001F6606">
              <w:rPr>
                <w:rFonts w:ascii="Arial" w:eastAsia="Arial Unicode MS" w:hAnsi="Arial" w:cs="Arial"/>
                <w:b/>
                <w:bCs/>
                <w:sz w:val="18"/>
                <w:szCs w:val="18"/>
                <w:lang w:val="en-GB"/>
              </w:rPr>
              <w:t>Assets</w:t>
            </w:r>
          </w:p>
        </w:tc>
        <w:tc>
          <w:tcPr>
            <w:tcW w:w="1440" w:type="dxa"/>
            <w:shd w:val="clear" w:color="auto" w:fill="auto"/>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tcPr>
          <w:p w:rsidR="004361C8" w:rsidRPr="001F6606" w:rsidRDefault="004361C8" w:rsidP="004361C8">
            <w:pPr>
              <w:ind w:right="-72"/>
              <w:jc w:val="right"/>
              <w:rPr>
                <w:rFonts w:ascii="Arial" w:eastAsia="Arial Unicode MS" w:hAnsi="Arial" w:cs="Arial"/>
                <w:sz w:val="18"/>
                <w:szCs w:val="18"/>
                <w:lang w:val="en-GB"/>
              </w:rPr>
            </w:pPr>
          </w:p>
        </w:tc>
        <w:tc>
          <w:tcPr>
            <w:tcW w:w="1440" w:type="dxa"/>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lang w:val="en-GB"/>
              </w:rPr>
            </w:pPr>
          </w:p>
        </w:tc>
        <w:tc>
          <w:tcPr>
            <w:tcW w:w="1440" w:type="dxa"/>
            <w:shd w:val="clear" w:color="auto" w:fill="auto"/>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tcPr>
          <w:p w:rsidR="004361C8" w:rsidRPr="001F6606" w:rsidRDefault="004361C8" w:rsidP="004361C8">
            <w:pPr>
              <w:ind w:right="-72"/>
              <w:jc w:val="right"/>
              <w:rPr>
                <w:rFonts w:ascii="Arial" w:eastAsia="Arial Unicode MS" w:hAnsi="Arial" w:cs="Arial"/>
                <w:sz w:val="18"/>
                <w:szCs w:val="18"/>
                <w:lang w:val="en-GB"/>
              </w:rPr>
            </w:pPr>
          </w:p>
        </w:tc>
        <w:tc>
          <w:tcPr>
            <w:tcW w:w="1440" w:type="dxa"/>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Non</w:t>
            </w:r>
            <w:r w:rsidR="0055617C">
              <w:rPr>
                <w:rFonts w:ascii="Arial" w:eastAsia="Arial Unicode MS" w:hAnsi="Arial" w:cs="Arial"/>
                <w:b/>
                <w:bCs/>
                <w:sz w:val="18"/>
                <w:szCs w:val="18"/>
                <w:lang w:val="en-GB"/>
              </w:rPr>
              <w:t xml:space="preserve"> </w:t>
            </w:r>
            <w:r w:rsidRPr="001F6606">
              <w:rPr>
                <w:rFonts w:ascii="Arial" w:eastAsia="Arial Unicode MS" w:hAnsi="Arial" w:cs="Arial"/>
                <w:b/>
                <w:bCs/>
                <w:sz w:val="18"/>
                <w:szCs w:val="18"/>
                <w:lang w:val="en-GB"/>
              </w:rPr>
              <w:t>-</w:t>
            </w:r>
            <w:r w:rsidR="0055617C">
              <w:rPr>
                <w:rFonts w:ascii="Arial" w:eastAsia="Arial Unicode MS" w:hAnsi="Arial" w:cs="Arial"/>
                <w:b/>
                <w:bCs/>
                <w:sz w:val="18"/>
                <w:szCs w:val="18"/>
                <w:lang w:val="en-GB"/>
              </w:rPr>
              <w:t xml:space="preserve"> </w:t>
            </w:r>
            <w:r w:rsidRPr="001F6606">
              <w:rPr>
                <w:rFonts w:ascii="Arial" w:eastAsia="Arial Unicode MS" w:hAnsi="Arial" w:cs="Arial"/>
                <w:b/>
                <w:bCs/>
                <w:sz w:val="18"/>
                <w:szCs w:val="18"/>
                <w:lang w:val="en-GB"/>
              </w:rPr>
              <w:t>current assets</w:t>
            </w:r>
          </w:p>
        </w:tc>
        <w:tc>
          <w:tcPr>
            <w:tcW w:w="1440" w:type="dxa"/>
            <w:shd w:val="clear" w:color="auto" w:fill="auto"/>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tcPr>
          <w:p w:rsidR="004361C8" w:rsidRPr="001F6606" w:rsidRDefault="004361C8" w:rsidP="004361C8">
            <w:pPr>
              <w:ind w:right="-72"/>
              <w:jc w:val="right"/>
              <w:rPr>
                <w:rFonts w:ascii="Arial" w:eastAsia="Arial Unicode MS" w:hAnsi="Arial" w:cs="Arial"/>
                <w:sz w:val="18"/>
                <w:szCs w:val="18"/>
                <w:lang w:val="en-GB"/>
              </w:rPr>
            </w:pPr>
          </w:p>
        </w:tc>
        <w:tc>
          <w:tcPr>
            <w:tcW w:w="1440" w:type="dxa"/>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sz w:val="18"/>
                <w:szCs w:val="18"/>
                <w:lang w:val="en-GB"/>
              </w:rPr>
            </w:pPr>
            <w:r w:rsidRPr="001F6606">
              <w:rPr>
                <w:rFonts w:ascii="Arial" w:eastAsia="Arial Unicode MS" w:hAnsi="Arial" w:cs="Arial"/>
                <w:sz w:val="18"/>
                <w:szCs w:val="18"/>
                <w:lang w:val="en-GB"/>
              </w:rPr>
              <w:t>Right-of-use assets</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r>
      <w:tr w:rsidR="004361C8" w:rsidRPr="001F6606" w:rsidTr="00BB24F7">
        <w:trPr>
          <w:trHeight w:val="20"/>
        </w:trPr>
        <w:tc>
          <w:tcPr>
            <w:tcW w:w="3816" w:type="dxa"/>
            <w:shd w:val="clear" w:color="auto" w:fill="auto"/>
          </w:tcPr>
          <w:p w:rsidR="004361C8" w:rsidRPr="001F6606" w:rsidRDefault="004361C8" w:rsidP="004361C8">
            <w:pPr>
              <w:ind w:left="576"/>
              <w:rPr>
                <w:rFonts w:ascii="Arial" w:eastAsia="Arial Unicode MS" w:hAnsi="Arial" w:cs="Arial"/>
                <w:sz w:val="18"/>
                <w:szCs w:val="18"/>
                <w:cs/>
                <w:lang w:val="en-GB"/>
              </w:rPr>
            </w:pPr>
            <w:r w:rsidRPr="001F6606">
              <w:rPr>
                <w:rFonts w:ascii="Arial" w:eastAsia="Arial Unicode MS" w:hAnsi="Arial" w:cs="Arial"/>
                <w:sz w:val="18"/>
                <w:szCs w:val="18"/>
                <w:lang w:val="en-GB"/>
              </w:rPr>
              <w:t>Deferred tax assets</w:t>
            </w:r>
          </w:p>
        </w:tc>
        <w:tc>
          <w:tcPr>
            <w:tcW w:w="1440" w:type="dxa"/>
            <w:tcBorders>
              <w:bottom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724,691</w:t>
            </w:r>
          </w:p>
        </w:tc>
        <w:tc>
          <w:tcPr>
            <w:tcW w:w="1440" w:type="dxa"/>
            <w:tcBorders>
              <w:bottom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123,808</w:t>
            </w:r>
          </w:p>
        </w:tc>
        <w:tc>
          <w:tcPr>
            <w:tcW w:w="1440" w:type="dxa"/>
            <w:tcBorders>
              <w:bottom w:val="single" w:sz="4" w:space="0" w:color="auto"/>
            </w:tcBorders>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848,499</w:t>
            </w:r>
          </w:p>
        </w:tc>
      </w:tr>
      <w:tr w:rsidR="004361C8" w:rsidRPr="001F6606" w:rsidTr="00BB24F7">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lang w:val="en-GB"/>
              </w:rPr>
            </w:pPr>
          </w:p>
        </w:tc>
        <w:tc>
          <w:tcPr>
            <w:tcW w:w="1440" w:type="dxa"/>
            <w:tcBorders>
              <w:top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B24F7">
        <w:trPr>
          <w:trHeight w:val="20"/>
        </w:trPr>
        <w:tc>
          <w:tcPr>
            <w:tcW w:w="3816" w:type="dxa"/>
            <w:shd w:val="clear" w:color="auto" w:fill="auto"/>
          </w:tcPr>
          <w:p w:rsidR="004361C8" w:rsidRPr="001F6606" w:rsidRDefault="004361C8" w:rsidP="004361C8">
            <w:pPr>
              <w:ind w:left="576"/>
              <w:rPr>
                <w:rFonts w:ascii="Arial" w:eastAsia="Arial Unicode MS" w:hAnsi="Arial" w:cs="Arial"/>
                <w:sz w:val="18"/>
                <w:szCs w:val="18"/>
                <w:cs/>
                <w:lang w:val="en-GB"/>
              </w:rPr>
            </w:pPr>
            <w:r w:rsidRPr="001F6606">
              <w:rPr>
                <w:rFonts w:ascii="Arial" w:eastAsia="Arial Unicode MS" w:hAnsi="Arial" w:cs="Arial"/>
                <w:b/>
                <w:bCs/>
                <w:sz w:val="18"/>
                <w:szCs w:val="18"/>
                <w:lang w:val="en-GB"/>
              </w:rPr>
              <w:t xml:space="preserve">Total </w:t>
            </w:r>
          </w:p>
        </w:tc>
        <w:tc>
          <w:tcPr>
            <w:tcW w:w="1440" w:type="dxa"/>
            <w:tcBorders>
              <w:bottom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724,691</w:t>
            </w:r>
          </w:p>
        </w:tc>
        <w:tc>
          <w:tcPr>
            <w:tcW w:w="1440" w:type="dxa"/>
            <w:tcBorders>
              <w:bottom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123,808</w:t>
            </w:r>
          </w:p>
        </w:tc>
        <w:tc>
          <w:tcPr>
            <w:tcW w:w="1440" w:type="dxa"/>
            <w:tcBorders>
              <w:bottom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c>
          <w:tcPr>
            <w:tcW w:w="1440" w:type="dxa"/>
            <w:tcBorders>
              <w:bottom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1,847,954</w:t>
            </w:r>
          </w:p>
        </w:tc>
      </w:tr>
      <w:tr w:rsidR="004361C8" w:rsidRPr="001F6606" w:rsidTr="00BB24F7">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cs/>
                <w:lang w:val="en-GB"/>
              </w:rPr>
            </w:pPr>
          </w:p>
        </w:tc>
        <w:tc>
          <w:tcPr>
            <w:tcW w:w="1440" w:type="dxa"/>
            <w:tcBorders>
              <w:top w:val="single" w:sz="4" w:space="0" w:color="auto"/>
            </w:tcBorders>
            <w:shd w:val="clear" w:color="auto" w:fill="auto"/>
            <w:vAlign w:val="bottom"/>
          </w:tcPr>
          <w:p w:rsidR="004361C8" w:rsidRPr="001F6606" w:rsidRDefault="004361C8" w:rsidP="004361C8">
            <w:pPr>
              <w:ind w:left="-101"/>
              <w:jc w:val="right"/>
              <w:rPr>
                <w:rFonts w:ascii="Arial" w:eastAsia="Arial Unicode MS" w:hAnsi="Arial" w:cs="Arial"/>
                <w:b/>
                <w:bCs/>
                <w:sz w:val="18"/>
                <w:szCs w:val="18"/>
                <w:cs/>
                <w:lang w:val="en-GB"/>
              </w:rPr>
            </w:pPr>
          </w:p>
        </w:tc>
        <w:tc>
          <w:tcPr>
            <w:tcW w:w="1440" w:type="dxa"/>
            <w:tcBorders>
              <w:top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tcBorders>
              <w:top w:val="single" w:sz="4" w:space="0" w:color="auto"/>
            </w:tcBorders>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Liabilities and equity</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Current liabilities</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sz w:val="18"/>
                <w:szCs w:val="18"/>
                <w:lang w:val="en-GB"/>
              </w:rPr>
            </w:pPr>
            <w:r w:rsidRPr="001F6606">
              <w:rPr>
                <w:rFonts w:ascii="Arial" w:eastAsia="Arial Unicode MS" w:hAnsi="Arial" w:cs="Arial"/>
                <w:sz w:val="18"/>
                <w:szCs w:val="18"/>
                <w:lang w:val="en-GB"/>
              </w:rPr>
              <w:t>Derivative liabilities</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619,040</w:t>
            </w: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619,040</w:t>
            </w: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lang w:val="en-GB"/>
              </w:rPr>
            </w:pPr>
            <w:r w:rsidRPr="001F6606">
              <w:rPr>
                <w:rFonts w:ascii="Arial" w:eastAsia="Arial Unicode MS" w:hAnsi="Arial" w:cs="Arial"/>
                <w:sz w:val="18"/>
                <w:szCs w:val="18"/>
                <w:lang w:val="en-GB"/>
              </w:rPr>
              <w:t>Current portion of lease liabilities</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471,259</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471,259</w:t>
            </w: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lang w:val="en-GB"/>
              </w:rPr>
            </w:pPr>
            <w:r w:rsidRPr="001F6606">
              <w:rPr>
                <w:rFonts w:ascii="Arial" w:eastAsia="Arial Unicode MS" w:hAnsi="Arial" w:cs="Arial"/>
                <w:b/>
                <w:bCs/>
                <w:sz w:val="18"/>
                <w:szCs w:val="18"/>
                <w:lang w:val="en-GB"/>
              </w:rPr>
              <w:t>Non - current liabilities</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sz w:val="18"/>
                <w:szCs w:val="18"/>
                <w:lang w:val="en-GB"/>
              </w:rPr>
            </w:pPr>
            <w:r w:rsidRPr="001F6606">
              <w:rPr>
                <w:rFonts w:ascii="Arial" w:eastAsia="Arial Unicode MS" w:hAnsi="Arial" w:cs="Arial"/>
                <w:sz w:val="18"/>
                <w:szCs w:val="18"/>
                <w:lang w:val="en-GB"/>
              </w:rPr>
              <w:t>Lease liabilities</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528,196</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528,196</w:t>
            </w: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r>
      <w:tr w:rsidR="004361C8" w:rsidRPr="001F6606" w:rsidTr="00BC2385">
        <w:trPr>
          <w:trHeight w:val="20"/>
        </w:trPr>
        <w:tc>
          <w:tcPr>
            <w:tcW w:w="3816" w:type="dxa"/>
            <w:shd w:val="clear" w:color="auto" w:fill="auto"/>
          </w:tcPr>
          <w:p w:rsidR="004361C8" w:rsidRPr="001F6606" w:rsidRDefault="004361C8" w:rsidP="004361C8">
            <w:pPr>
              <w:ind w:left="576"/>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Equity</w:t>
            </w: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vAlign w:val="bottom"/>
          </w:tcPr>
          <w:p w:rsidR="004361C8" w:rsidRPr="001F6606" w:rsidRDefault="004361C8" w:rsidP="004361C8">
            <w:pPr>
              <w:ind w:right="-72"/>
              <w:jc w:val="right"/>
              <w:rPr>
                <w:rFonts w:ascii="Arial" w:eastAsia="Arial Unicode MS" w:hAnsi="Arial" w:cs="Arial"/>
                <w:sz w:val="18"/>
                <w:szCs w:val="18"/>
                <w:lang w:val="en-GB"/>
              </w:rPr>
            </w:pPr>
          </w:p>
        </w:tc>
        <w:tc>
          <w:tcPr>
            <w:tcW w:w="1440" w:type="dxa"/>
            <w:shd w:val="clear" w:color="auto" w:fill="auto"/>
            <w:vAlign w:val="bottom"/>
          </w:tcPr>
          <w:p w:rsidR="004361C8" w:rsidRPr="001F6606" w:rsidRDefault="004361C8" w:rsidP="004361C8">
            <w:pPr>
              <w:ind w:right="-72"/>
              <w:jc w:val="right"/>
              <w:rPr>
                <w:rFonts w:ascii="Arial" w:eastAsia="Arial Unicode MS" w:hAnsi="Arial" w:cs="Arial"/>
                <w:sz w:val="18"/>
                <w:szCs w:val="18"/>
                <w:lang w:val="en-GB"/>
              </w:rPr>
            </w:pPr>
          </w:p>
        </w:tc>
      </w:tr>
      <w:tr w:rsidR="009E5266" w:rsidRPr="001F6606" w:rsidTr="00BC2385">
        <w:trPr>
          <w:trHeight w:val="20"/>
        </w:trPr>
        <w:tc>
          <w:tcPr>
            <w:tcW w:w="3816" w:type="dxa"/>
            <w:shd w:val="clear" w:color="auto" w:fill="auto"/>
          </w:tcPr>
          <w:p w:rsidR="009E5266" w:rsidRPr="009E5266" w:rsidRDefault="009E5266" w:rsidP="009E5266">
            <w:pPr>
              <w:ind w:left="576"/>
              <w:rPr>
                <w:rFonts w:ascii="Arial" w:eastAsia="Arial Unicode MS" w:hAnsi="Arial" w:cstheme="minorBidi"/>
                <w:sz w:val="18"/>
                <w:szCs w:val="18"/>
                <w:lang w:val="en-GB"/>
              </w:rPr>
            </w:pPr>
            <w:r w:rsidRPr="001F6606">
              <w:rPr>
                <w:rFonts w:ascii="Arial" w:eastAsia="Arial Unicode MS" w:hAnsi="Arial" w:cs="Arial"/>
                <w:sz w:val="18"/>
                <w:szCs w:val="18"/>
                <w:lang w:val="en-GB"/>
              </w:rPr>
              <w:t>Retained earnings -</w:t>
            </w:r>
            <w:r>
              <w:rPr>
                <w:rFonts w:ascii="Arial" w:eastAsia="Arial Unicode MS" w:hAnsi="Arial" w:cstheme="minorBidi" w:hint="cs"/>
                <w:sz w:val="18"/>
                <w:szCs w:val="18"/>
                <w:cs/>
                <w:lang w:val="en-GB"/>
              </w:rPr>
              <w:t xml:space="preserve"> </w:t>
            </w:r>
            <w:r w:rsidRPr="001F6606">
              <w:rPr>
                <w:rFonts w:ascii="Arial" w:eastAsia="Arial Unicode MS" w:hAnsi="Arial" w:cs="Arial"/>
                <w:sz w:val="18"/>
                <w:szCs w:val="18"/>
                <w:lang w:val="en-GB"/>
              </w:rPr>
              <w:t>Unappropriated</w:t>
            </w:r>
          </w:p>
        </w:tc>
        <w:tc>
          <w:tcPr>
            <w:tcW w:w="1440" w:type="dxa"/>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r>
              <w:rPr>
                <w:rFonts w:ascii="Arial" w:eastAsia="Arial Unicode MS" w:hAnsi="Arial" w:cstheme="minorBidi"/>
                <w:sz w:val="18"/>
                <w:szCs w:val="18"/>
                <w:lang w:val="en-GB"/>
              </w:rPr>
              <w:t>3</w:t>
            </w:r>
            <w:r w:rsidRPr="001F6606">
              <w:rPr>
                <w:rFonts w:ascii="Arial" w:eastAsia="Arial Unicode MS" w:hAnsi="Arial" w:cs="Arial"/>
                <w:sz w:val="18"/>
                <w:szCs w:val="18"/>
                <w:lang w:val="en-GB"/>
              </w:rPr>
              <w:t>6,749,929</w:t>
            </w:r>
          </w:p>
        </w:tc>
        <w:tc>
          <w:tcPr>
            <w:tcW w:w="1440" w:type="dxa"/>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(495,232)</w:t>
            </w:r>
          </w:p>
        </w:tc>
        <w:tc>
          <w:tcPr>
            <w:tcW w:w="1440" w:type="dxa"/>
            <w:vAlign w:val="bottom"/>
          </w:tcPr>
          <w:p w:rsidR="009E5266" w:rsidRPr="001F6606" w:rsidRDefault="009E5266" w:rsidP="009E5266">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440" w:type="dxa"/>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36,254,697</w:t>
            </w:r>
          </w:p>
        </w:tc>
      </w:tr>
      <w:tr w:rsidR="009E5266" w:rsidRPr="001F6606" w:rsidTr="00BB24F7">
        <w:trPr>
          <w:trHeight w:val="20"/>
        </w:trPr>
        <w:tc>
          <w:tcPr>
            <w:tcW w:w="3816" w:type="dxa"/>
            <w:shd w:val="clear" w:color="auto" w:fill="auto"/>
          </w:tcPr>
          <w:p w:rsidR="009E5266" w:rsidRPr="001F6606" w:rsidRDefault="009E5266" w:rsidP="009E5266">
            <w:pPr>
              <w:ind w:left="576"/>
              <w:rPr>
                <w:rFonts w:ascii="Arial" w:eastAsia="Arial Unicode MS" w:hAnsi="Arial" w:cs="Arial"/>
                <w:b/>
                <w:bCs/>
                <w:sz w:val="18"/>
                <w:szCs w:val="18"/>
                <w:lang w:val="en-GB"/>
              </w:rPr>
            </w:pPr>
          </w:p>
        </w:tc>
        <w:tc>
          <w:tcPr>
            <w:tcW w:w="1440" w:type="dxa"/>
            <w:tcBorders>
              <w:top w:val="single" w:sz="4" w:space="0" w:color="auto"/>
            </w:tcBorders>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p>
        </w:tc>
      </w:tr>
      <w:tr w:rsidR="009E5266" w:rsidRPr="001F6606" w:rsidTr="00BB24F7">
        <w:trPr>
          <w:trHeight w:val="20"/>
        </w:trPr>
        <w:tc>
          <w:tcPr>
            <w:tcW w:w="3816" w:type="dxa"/>
            <w:shd w:val="clear" w:color="auto" w:fill="auto"/>
          </w:tcPr>
          <w:p w:rsidR="009E5266" w:rsidRPr="001F6606" w:rsidRDefault="009E5266" w:rsidP="009E5266">
            <w:pPr>
              <w:ind w:left="576"/>
              <w:rPr>
                <w:rFonts w:ascii="Arial" w:eastAsia="Arial Unicode MS" w:hAnsi="Arial" w:cs="Arial"/>
                <w:sz w:val="18"/>
                <w:szCs w:val="18"/>
                <w:cs/>
                <w:lang w:val="en-GB"/>
              </w:rPr>
            </w:pPr>
            <w:r w:rsidRPr="001F6606">
              <w:rPr>
                <w:rFonts w:ascii="Arial" w:eastAsia="Arial Unicode MS" w:hAnsi="Arial" w:cs="Arial"/>
                <w:b/>
                <w:bCs/>
                <w:sz w:val="18"/>
                <w:szCs w:val="18"/>
                <w:lang w:val="en-GB"/>
              </w:rPr>
              <w:t xml:space="preserve">Total </w:t>
            </w:r>
          </w:p>
        </w:tc>
        <w:tc>
          <w:tcPr>
            <w:tcW w:w="1440" w:type="dxa"/>
            <w:tcBorders>
              <w:bottom w:val="single" w:sz="4" w:space="0" w:color="auto"/>
            </w:tcBorders>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36,749,929</w:t>
            </w:r>
          </w:p>
        </w:tc>
        <w:tc>
          <w:tcPr>
            <w:tcW w:w="1440" w:type="dxa"/>
            <w:tcBorders>
              <w:bottom w:val="single" w:sz="4" w:space="0" w:color="auto"/>
            </w:tcBorders>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123,808</w:t>
            </w:r>
          </w:p>
        </w:tc>
        <w:tc>
          <w:tcPr>
            <w:tcW w:w="1440" w:type="dxa"/>
            <w:tcBorders>
              <w:bottom w:val="single" w:sz="4" w:space="0" w:color="auto"/>
            </w:tcBorders>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c>
          <w:tcPr>
            <w:tcW w:w="1440" w:type="dxa"/>
            <w:tcBorders>
              <w:bottom w:val="single" w:sz="4" w:space="0" w:color="auto"/>
            </w:tcBorders>
            <w:shd w:val="clear" w:color="auto" w:fill="auto"/>
            <w:vAlign w:val="bottom"/>
          </w:tcPr>
          <w:p w:rsidR="009E5266" w:rsidRPr="001F6606" w:rsidRDefault="009E5266" w:rsidP="009E5266">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37,873,192</w:t>
            </w:r>
          </w:p>
        </w:tc>
      </w:tr>
    </w:tbl>
    <w:p w:rsidR="003039E3" w:rsidRDefault="003039E3" w:rsidP="006D6D38">
      <w:pPr>
        <w:rPr>
          <w:rFonts w:ascii="Arial" w:eastAsia="Arial Unicode MS" w:hAnsi="Arial" w:cs="Cordia New"/>
          <w:sz w:val="18"/>
          <w:szCs w:val="18"/>
        </w:rPr>
      </w:pPr>
    </w:p>
    <w:p w:rsidR="00B5137D" w:rsidRPr="00921813" w:rsidRDefault="003039E3" w:rsidP="006D6D38">
      <w:pPr>
        <w:rPr>
          <w:rFonts w:ascii="Arial" w:eastAsia="Arial Unicode MS" w:hAnsi="Arial" w:cs="Cordia New"/>
          <w:sz w:val="18"/>
          <w:szCs w:val="18"/>
        </w:rPr>
      </w:pPr>
      <w:r>
        <w:rPr>
          <w:rFonts w:ascii="Arial" w:eastAsia="Arial Unicode MS" w:hAnsi="Arial" w:cs="Cordia New"/>
          <w:sz w:val="18"/>
          <w:szCs w:val="18"/>
        </w:rPr>
        <w:br w:type="page"/>
      </w:r>
    </w:p>
    <w:p w:rsidR="00B5137D" w:rsidRPr="001F6606" w:rsidRDefault="00B5137D" w:rsidP="00BB24F7">
      <w:pPr>
        <w:pStyle w:val="ListParagraph"/>
        <w:spacing w:after="0" w:line="240" w:lineRule="auto"/>
        <w:ind w:left="1080" w:hanging="540"/>
        <w:jc w:val="both"/>
        <w:rPr>
          <w:rFonts w:ascii="Arial" w:eastAsia="Arial Unicode MS" w:hAnsi="Arial" w:cs="Arial"/>
          <w:color w:val="CF4A02"/>
          <w:sz w:val="18"/>
          <w:szCs w:val="18"/>
        </w:rPr>
      </w:pPr>
      <w:r w:rsidRPr="001F6606">
        <w:rPr>
          <w:rFonts w:ascii="Arial" w:eastAsia="Arial Unicode MS" w:hAnsi="Arial" w:cs="Arial"/>
          <w:color w:val="CF4A02"/>
          <w:sz w:val="18"/>
          <w:szCs w:val="18"/>
          <w:lang w:val="en-GB"/>
        </w:rPr>
        <w:t>a)</w:t>
      </w:r>
      <w:r w:rsidRPr="001F6606">
        <w:rPr>
          <w:rFonts w:ascii="Arial" w:eastAsia="Arial Unicode MS" w:hAnsi="Arial" w:cs="Arial"/>
          <w:color w:val="CF4A02"/>
          <w:sz w:val="18"/>
          <w:szCs w:val="18"/>
          <w:lang w:val="en-GB"/>
        </w:rPr>
        <w:tab/>
        <w:t xml:space="preserve">Impact from adoption of financial reporting standards relating to financial instruments </w:t>
      </w:r>
    </w:p>
    <w:p w:rsidR="00B5137D" w:rsidRPr="001F6606" w:rsidRDefault="00B5137D" w:rsidP="00BB24F7">
      <w:pPr>
        <w:ind w:left="1080"/>
        <w:rPr>
          <w:rFonts w:ascii="Arial" w:eastAsia="Arial Unicode MS" w:hAnsi="Arial" w:cs="Arial"/>
          <w:sz w:val="18"/>
          <w:szCs w:val="18"/>
        </w:rPr>
      </w:pPr>
    </w:p>
    <w:p w:rsidR="00B5137D" w:rsidRPr="001F6606" w:rsidRDefault="00B5137D" w:rsidP="00BB24F7">
      <w:pPr>
        <w:ind w:left="1080"/>
        <w:rPr>
          <w:rFonts w:ascii="Arial" w:eastAsia="Arial Unicode MS" w:hAnsi="Arial" w:cs="Arial"/>
          <w:sz w:val="18"/>
          <w:szCs w:val="18"/>
        </w:rPr>
      </w:pPr>
      <w:r w:rsidRPr="001F6606">
        <w:rPr>
          <w:rFonts w:ascii="Arial" w:eastAsia="Arial Unicode MS" w:hAnsi="Arial" w:cs="Arial"/>
          <w:sz w:val="18"/>
          <w:szCs w:val="18"/>
        </w:rPr>
        <w:t xml:space="preserve">The Group adopted </w:t>
      </w:r>
      <w:r w:rsidRPr="001F6606">
        <w:rPr>
          <w:rFonts w:ascii="Arial" w:eastAsia="Arial Unicode MS" w:hAnsi="Arial" w:cs="Arial"/>
          <w:sz w:val="18"/>
          <w:szCs w:val="18"/>
          <w:lang w:val="en-GB"/>
        </w:rPr>
        <w:t xml:space="preserve">the financial reporting standards relating to </w:t>
      </w:r>
      <w:r w:rsidRPr="0055617C">
        <w:rPr>
          <w:rFonts w:ascii="Arial" w:eastAsia="Arial Unicode MS" w:hAnsi="Arial" w:cs="Arial"/>
          <w:spacing w:val="-2"/>
          <w:sz w:val="18"/>
          <w:szCs w:val="18"/>
          <w:lang w:val="en-GB"/>
        </w:rPr>
        <w:t xml:space="preserve">financial instruments </w:t>
      </w:r>
      <w:r w:rsidRPr="0055617C">
        <w:rPr>
          <w:rFonts w:ascii="Arial" w:eastAsia="Arial Unicode MS" w:hAnsi="Arial" w:cs="Arial"/>
          <w:spacing w:val="-2"/>
          <w:sz w:val="18"/>
          <w:szCs w:val="18"/>
        </w:rPr>
        <w:t>from 1 January 2020</w:t>
      </w:r>
      <w:r w:rsidRPr="001F6606">
        <w:rPr>
          <w:rFonts w:ascii="Arial" w:eastAsia="Arial Unicode MS" w:hAnsi="Arial" w:cs="Arial"/>
          <w:sz w:val="18"/>
          <w:szCs w:val="18"/>
        </w:rPr>
        <w:t xml:space="preserve"> by applying the modified retrospective approach.</w:t>
      </w:r>
    </w:p>
    <w:p w:rsidR="00B5137D" w:rsidRPr="001F6606" w:rsidRDefault="00B5137D" w:rsidP="00BB24F7">
      <w:pPr>
        <w:ind w:left="1080"/>
        <w:rPr>
          <w:rFonts w:ascii="Arial" w:eastAsia="Arial Unicode MS" w:hAnsi="Arial" w:cs="Arial"/>
          <w:sz w:val="18"/>
          <w:szCs w:val="18"/>
        </w:rPr>
      </w:pPr>
    </w:p>
    <w:p w:rsidR="00B5137D" w:rsidRPr="001F6606" w:rsidRDefault="00B5137D" w:rsidP="00BB24F7">
      <w:pPr>
        <w:ind w:left="1080"/>
        <w:rPr>
          <w:rFonts w:ascii="Arial" w:eastAsia="Arial Unicode MS" w:hAnsi="Arial" w:cs="Arial"/>
          <w:sz w:val="18"/>
          <w:szCs w:val="18"/>
          <w:lang w:val="en-GB"/>
        </w:rPr>
      </w:pPr>
      <w:r w:rsidRPr="001F6606">
        <w:rPr>
          <w:rFonts w:ascii="Arial" w:eastAsia="Arial Unicode MS" w:hAnsi="Arial" w:cs="Arial"/>
          <w:spacing w:val="-2"/>
          <w:sz w:val="18"/>
          <w:szCs w:val="18"/>
          <w:lang w:val="en-GB"/>
        </w:rPr>
        <w:t>The adoption of the new financial reporting standards on financial instruments mainly affects the Group’s accounting</w:t>
      </w:r>
      <w:r w:rsidRPr="001F6606">
        <w:rPr>
          <w:rFonts w:ascii="Arial" w:eastAsia="Arial Unicode MS" w:hAnsi="Arial" w:cs="Arial"/>
          <w:sz w:val="18"/>
          <w:szCs w:val="18"/>
          <w:lang w:val="en-GB"/>
        </w:rPr>
        <w:t xml:space="preserve"> treatment as follows;</w:t>
      </w:r>
    </w:p>
    <w:p w:rsidR="00B5137D" w:rsidRPr="001F6606" w:rsidRDefault="00B5137D" w:rsidP="00BB24F7">
      <w:pPr>
        <w:ind w:left="1080"/>
        <w:rPr>
          <w:rFonts w:ascii="Arial" w:eastAsia="Arial Unicode MS" w:hAnsi="Arial" w:cs="Arial"/>
          <w:sz w:val="18"/>
          <w:szCs w:val="18"/>
          <w:lang w:val="en-GB"/>
        </w:rPr>
      </w:pPr>
    </w:p>
    <w:p w:rsidR="00B5137D" w:rsidRPr="001F6606" w:rsidRDefault="00B5137D" w:rsidP="00BB24F7">
      <w:pPr>
        <w:ind w:left="1080"/>
        <w:rPr>
          <w:rFonts w:ascii="Arial" w:eastAsia="Arial Unicode MS" w:hAnsi="Arial" w:cs="Arial"/>
          <w:i/>
          <w:iCs/>
          <w:color w:val="CF4A02"/>
          <w:sz w:val="18"/>
          <w:szCs w:val="18"/>
        </w:rPr>
      </w:pPr>
      <w:r w:rsidRPr="001F6606">
        <w:rPr>
          <w:rFonts w:ascii="Arial" w:eastAsia="Arial Unicode MS" w:hAnsi="Arial" w:cs="Arial"/>
          <w:i/>
          <w:iCs/>
          <w:color w:val="CF4A02"/>
          <w:sz w:val="18"/>
          <w:szCs w:val="18"/>
        </w:rPr>
        <w:t>Measurement of derivatives</w:t>
      </w:r>
    </w:p>
    <w:p w:rsidR="00B5137D" w:rsidRPr="001F6606" w:rsidRDefault="00B5137D" w:rsidP="00BB24F7">
      <w:pPr>
        <w:ind w:left="1080"/>
        <w:rPr>
          <w:rFonts w:ascii="Arial" w:eastAsia="Arial Unicode MS" w:hAnsi="Arial" w:cs="Arial"/>
          <w:sz w:val="18"/>
          <w:szCs w:val="18"/>
        </w:rPr>
      </w:pPr>
    </w:p>
    <w:p w:rsidR="00B5137D" w:rsidRPr="001F6606" w:rsidRDefault="00B5137D" w:rsidP="00BB24F7">
      <w:pPr>
        <w:ind w:left="1080"/>
        <w:rPr>
          <w:rFonts w:ascii="Arial" w:eastAsia="Arial Unicode MS" w:hAnsi="Arial" w:cs="Arial"/>
          <w:sz w:val="18"/>
          <w:szCs w:val="18"/>
        </w:rPr>
      </w:pPr>
      <w:r w:rsidRPr="001F6606">
        <w:rPr>
          <w:rFonts w:ascii="Arial" w:eastAsia="Arial Unicode MS" w:hAnsi="Arial" w:cs="Arial"/>
          <w:sz w:val="18"/>
          <w:szCs w:val="18"/>
        </w:rPr>
        <w:t>The Group initially recognised derivatives at fair value on the date a derivative contract is entered into and are subsequently measured to their fair value at the end of each reporting period. The changes in the fair value is recognised to profit or loss.</w:t>
      </w:r>
    </w:p>
    <w:p w:rsidR="00B5137D" w:rsidRPr="001F6606" w:rsidRDefault="00B5137D" w:rsidP="00BB24F7">
      <w:pPr>
        <w:ind w:left="1080"/>
        <w:rPr>
          <w:rFonts w:ascii="Arial" w:eastAsia="Arial Unicode MS" w:hAnsi="Arial" w:cs="Arial"/>
          <w:sz w:val="18"/>
          <w:szCs w:val="18"/>
        </w:rPr>
      </w:pPr>
    </w:p>
    <w:p w:rsidR="00B5137D" w:rsidRPr="001F6606" w:rsidRDefault="00CB403E" w:rsidP="00BB24F7">
      <w:pPr>
        <w:ind w:left="1080"/>
        <w:rPr>
          <w:rFonts w:ascii="Arial" w:eastAsia="Arial Unicode MS" w:hAnsi="Arial" w:cs="Arial"/>
          <w:sz w:val="18"/>
          <w:szCs w:val="18"/>
          <w:lang w:val="en-GB"/>
        </w:rPr>
      </w:pPr>
      <w:r>
        <w:rPr>
          <w:rFonts w:ascii="Arial" w:eastAsia="Arial Unicode MS" w:hAnsi="Arial" w:cs="Arial"/>
          <w:sz w:val="18"/>
          <w:szCs w:val="18"/>
        </w:rPr>
        <w:t>As at</w:t>
      </w:r>
      <w:r w:rsidR="00B5137D" w:rsidRPr="001F6606">
        <w:rPr>
          <w:rFonts w:ascii="Arial" w:eastAsia="Arial Unicode MS" w:hAnsi="Arial" w:cs="Arial"/>
          <w:sz w:val="18"/>
          <w:szCs w:val="18"/>
        </w:rPr>
        <w:t xml:space="preserve"> 1 January 2020, the Group had derivatives </w:t>
      </w:r>
      <w:r w:rsidR="00B5137D" w:rsidRPr="001F6606">
        <w:rPr>
          <w:rFonts w:ascii="Arial" w:eastAsia="Arial Unicode MS" w:hAnsi="Arial" w:cs="Arial"/>
          <w:sz w:val="18"/>
          <w:szCs w:val="18"/>
          <w:lang w:val="en-GB"/>
        </w:rPr>
        <w:t>which are</w:t>
      </w:r>
      <w:r w:rsidR="00B5137D" w:rsidRPr="001F6606">
        <w:rPr>
          <w:rFonts w:ascii="Arial" w:hAnsi="Arial" w:cs="Arial"/>
          <w:sz w:val="18"/>
          <w:szCs w:val="18"/>
        </w:rPr>
        <w:t xml:space="preserve"> </w:t>
      </w:r>
      <w:r w:rsidR="00B5137D" w:rsidRPr="001F6606">
        <w:rPr>
          <w:rFonts w:ascii="Arial" w:eastAsia="Arial Unicode MS" w:hAnsi="Arial" w:cs="Arial"/>
          <w:sz w:val="18"/>
          <w:szCs w:val="18"/>
          <w:lang w:val="en-GB"/>
        </w:rPr>
        <w:t>foreign exchange forward contracts. They</w:t>
      </w:r>
      <w:r w:rsidR="00B5137D" w:rsidRPr="001F6606">
        <w:rPr>
          <w:rFonts w:ascii="Arial" w:eastAsia="Arial Unicode MS" w:hAnsi="Arial" w:cs="Arial"/>
          <w:sz w:val="18"/>
          <w:szCs w:val="18"/>
        </w:rPr>
        <w:t xml:space="preserve"> were measured to fair value and recognised derivative liabilities amounting to Baht 619,040, </w:t>
      </w:r>
      <w:r w:rsidR="00B5137D" w:rsidRPr="001F6606">
        <w:rPr>
          <w:rFonts w:ascii="Arial" w:eastAsia="Arial Unicode MS" w:hAnsi="Arial" w:cs="Arial"/>
          <w:spacing w:val="-4"/>
          <w:sz w:val="18"/>
          <w:szCs w:val="18"/>
        </w:rPr>
        <w:t>net off deferred tax asset of Baht 123,808. This net adjustment was recognised to retained earnings in the consolidated</w:t>
      </w:r>
      <w:r w:rsidR="00B5137D" w:rsidRPr="001F6606">
        <w:rPr>
          <w:rFonts w:ascii="Arial" w:eastAsia="Arial Unicode MS" w:hAnsi="Arial" w:cs="Arial"/>
          <w:sz w:val="18"/>
          <w:szCs w:val="18"/>
        </w:rPr>
        <w:t xml:space="preserve"> and separate financial information amounting to Baht 495,232. </w:t>
      </w:r>
    </w:p>
    <w:p w:rsidR="00B5137D" w:rsidRPr="001F6606" w:rsidRDefault="00B5137D" w:rsidP="00BB24F7">
      <w:pPr>
        <w:ind w:left="1080"/>
        <w:rPr>
          <w:rFonts w:ascii="Arial" w:eastAsia="Arial Unicode MS" w:hAnsi="Arial" w:cs="Arial"/>
          <w:sz w:val="18"/>
          <w:szCs w:val="18"/>
          <w:lang w:val="en-GB"/>
        </w:rPr>
      </w:pPr>
    </w:p>
    <w:p w:rsidR="00B5137D" w:rsidRPr="001F6606" w:rsidRDefault="00B5137D" w:rsidP="00BB24F7">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The fair values of such derivatives are within level 2 of the fair value hierarchy. The fair values of forward foreign exchange contracts are determined using forward exchange rates that are quoted in an active market.</w:t>
      </w:r>
    </w:p>
    <w:p w:rsidR="007861F9" w:rsidRPr="001F6606" w:rsidRDefault="007861F9" w:rsidP="00BB24F7">
      <w:pPr>
        <w:ind w:left="1080"/>
        <w:rPr>
          <w:rFonts w:ascii="Arial" w:eastAsia="Arial Unicode MS" w:hAnsi="Arial" w:cs="Arial"/>
          <w:i/>
          <w:iCs/>
          <w:color w:val="CF4A02"/>
          <w:sz w:val="18"/>
          <w:szCs w:val="18"/>
          <w:lang w:val="en-GB"/>
        </w:rPr>
      </w:pPr>
    </w:p>
    <w:p w:rsidR="002F76EB" w:rsidRPr="001F6606" w:rsidRDefault="002F76EB" w:rsidP="00BB24F7">
      <w:pPr>
        <w:ind w:left="1080"/>
        <w:rPr>
          <w:rFonts w:ascii="Arial" w:hAnsi="Arial" w:cs="Arial"/>
          <w:sz w:val="18"/>
          <w:szCs w:val="18"/>
        </w:rPr>
      </w:pPr>
      <w:r w:rsidRPr="001F6606">
        <w:rPr>
          <w:rFonts w:ascii="Arial" w:hAnsi="Arial" w:cs="Arial"/>
          <w:sz w:val="18"/>
          <w:szCs w:val="18"/>
        </w:rPr>
        <w:t xml:space="preserve">The total impact on the Group’s and the Company’s unappropriated </w:t>
      </w:r>
      <w:r w:rsidRPr="00C47772">
        <w:rPr>
          <w:rFonts w:ascii="Arial" w:hAnsi="Arial" w:cs="Arial"/>
          <w:spacing w:val="-6"/>
          <w:sz w:val="18"/>
          <w:szCs w:val="18"/>
        </w:rPr>
        <w:t>retained earnings as of 1 January</w:t>
      </w:r>
      <w:r w:rsidR="00C47772" w:rsidRPr="00C47772">
        <w:rPr>
          <w:rFonts w:ascii="Arial" w:hAnsi="Arial" w:cs="Arial"/>
          <w:spacing w:val="-6"/>
          <w:sz w:val="18"/>
          <w:szCs w:val="18"/>
        </w:rPr>
        <w:t xml:space="preserve"> </w:t>
      </w:r>
      <w:r w:rsidRPr="00C47772">
        <w:rPr>
          <w:rFonts w:ascii="Arial" w:hAnsi="Arial" w:cs="Arial"/>
          <w:spacing w:val="-6"/>
          <w:sz w:val="18"/>
          <w:szCs w:val="18"/>
        </w:rPr>
        <w:t>2020</w:t>
      </w:r>
      <w:r w:rsidRPr="001F6606">
        <w:rPr>
          <w:rFonts w:ascii="Arial" w:hAnsi="Arial" w:cs="Arial"/>
          <w:sz w:val="18"/>
          <w:szCs w:val="18"/>
        </w:rPr>
        <w:t xml:space="preserve"> are as follows:</w:t>
      </w:r>
    </w:p>
    <w:p w:rsidR="007861F9" w:rsidRPr="001F6606" w:rsidRDefault="007861F9" w:rsidP="00BB24F7">
      <w:pPr>
        <w:tabs>
          <w:tab w:val="left" w:pos="1950"/>
        </w:tabs>
        <w:ind w:left="1080"/>
        <w:rPr>
          <w:rFonts w:ascii="Arial" w:hAnsi="Arial" w:cs="Arial"/>
          <w:sz w:val="18"/>
          <w:szCs w:val="18"/>
          <w:highlight w:val="yellow"/>
        </w:rPr>
      </w:pPr>
    </w:p>
    <w:tbl>
      <w:tblPr>
        <w:tblW w:w="9558" w:type="dxa"/>
        <w:tblLayout w:type="fixed"/>
        <w:tblLook w:val="04A0" w:firstRow="1" w:lastRow="0" w:firstColumn="1" w:lastColumn="0" w:noHBand="0" w:noVBand="1"/>
      </w:tblPr>
      <w:tblGrid>
        <w:gridCol w:w="6678"/>
        <w:gridCol w:w="1440"/>
        <w:gridCol w:w="1440"/>
      </w:tblGrid>
      <w:tr w:rsidR="007861F9" w:rsidRPr="001F6606" w:rsidTr="00BB24F7">
        <w:tc>
          <w:tcPr>
            <w:tcW w:w="6678" w:type="dxa"/>
            <w:vAlign w:val="bottom"/>
          </w:tcPr>
          <w:p w:rsidR="007861F9" w:rsidRPr="001F6606" w:rsidRDefault="007861F9" w:rsidP="00BB24F7">
            <w:pPr>
              <w:ind w:left="1080"/>
              <w:rPr>
                <w:rFonts w:ascii="Arial" w:eastAsia="Arial Unicode MS" w:hAnsi="Arial" w:cs="Arial"/>
                <w:b/>
                <w:bCs/>
                <w:snapToGrid w:val="0"/>
                <w:sz w:val="18"/>
                <w:szCs w:val="18"/>
                <w:highlight w:val="yellow"/>
              </w:rPr>
            </w:pPr>
          </w:p>
        </w:tc>
        <w:tc>
          <w:tcPr>
            <w:tcW w:w="1440" w:type="dxa"/>
            <w:tcBorders>
              <w:top w:val="single" w:sz="4" w:space="0" w:color="auto"/>
              <w:left w:val="nil"/>
              <w:right w:val="nil"/>
            </w:tcBorders>
            <w:vAlign w:val="bottom"/>
            <w:hideMark/>
          </w:tcPr>
          <w:p w:rsidR="007861F9" w:rsidRPr="001F6606" w:rsidRDefault="00AE6887" w:rsidP="00925AF4">
            <w:pPr>
              <w:ind w:right="-72"/>
              <w:jc w:val="right"/>
              <w:rPr>
                <w:rFonts w:ascii="Arial" w:eastAsia="Arial Unicode MS" w:hAnsi="Arial" w:cs="Arial"/>
                <w:b/>
                <w:bCs/>
                <w:snapToGrid w:val="0"/>
                <w:sz w:val="18"/>
                <w:szCs w:val="18"/>
                <w:highlight w:val="yellow"/>
              </w:rPr>
            </w:pPr>
            <w:r w:rsidRPr="001F6606">
              <w:rPr>
                <w:rFonts w:ascii="Arial" w:eastAsia="Arial Unicode MS" w:hAnsi="Arial" w:cs="Arial"/>
                <w:b/>
                <w:bCs/>
                <w:sz w:val="18"/>
                <w:szCs w:val="18"/>
                <w:lang w:val="en-GB"/>
              </w:rPr>
              <w:t>Consolidated financial statements</w:t>
            </w:r>
          </w:p>
        </w:tc>
        <w:tc>
          <w:tcPr>
            <w:tcW w:w="1440" w:type="dxa"/>
            <w:tcBorders>
              <w:top w:val="single" w:sz="4" w:space="0" w:color="auto"/>
              <w:left w:val="nil"/>
              <w:right w:val="nil"/>
            </w:tcBorders>
            <w:vAlign w:val="bottom"/>
            <w:hideMark/>
          </w:tcPr>
          <w:p w:rsidR="007861F9" w:rsidRPr="001F6606" w:rsidRDefault="00AE6887" w:rsidP="00925AF4">
            <w:pPr>
              <w:ind w:right="-72"/>
              <w:jc w:val="right"/>
              <w:rPr>
                <w:rFonts w:ascii="Arial" w:eastAsia="Arial Unicode MS" w:hAnsi="Arial" w:cs="Arial"/>
                <w:b/>
                <w:bCs/>
                <w:snapToGrid w:val="0"/>
                <w:sz w:val="18"/>
                <w:szCs w:val="18"/>
                <w:highlight w:val="yellow"/>
              </w:rPr>
            </w:pPr>
            <w:r w:rsidRPr="001F6606">
              <w:rPr>
                <w:rFonts w:ascii="Arial" w:eastAsia="Arial Unicode MS" w:hAnsi="Arial" w:cs="Arial"/>
                <w:b/>
                <w:bCs/>
                <w:sz w:val="18"/>
                <w:szCs w:val="18"/>
                <w:lang w:val="en-GB"/>
              </w:rPr>
              <w:t>Separate financial statements</w:t>
            </w:r>
          </w:p>
        </w:tc>
      </w:tr>
      <w:tr w:rsidR="007861F9" w:rsidRPr="001F6606" w:rsidTr="00BB24F7">
        <w:tc>
          <w:tcPr>
            <w:tcW w:w="6678" w:type="dxa"/>
            <w:vAlign w:val="bottom"/>
          </w:tcPr>
          <w:p w:rsidR="007861F9" w:rsidRPr="001F6606" w:rsidRDefault="007861F9" w:rsidP="00BB24F7">
            <w:pPr>
              <w:ind w:left="1080"/>
              <w:rPr>
                <w:rFonts w:ascii="Arial" w:eastAsia="Arial Unicode MS" w:hAnsi="Arial" w:cs="Arial"/>
                <w:snapToGrid w:val="0"/>
                <w:sz w:val="18"/>
                <w:szCs w:val="18"/>
                <w:highlight w:val="yellow"/>
              </w:rPr>
            </w:pPr>
          </w:p>
        </w:tc>
        <w:tc>
          <w:tcPr>
            <w:tcW w:w="1440" w:type="dxa"/>
            <w:tcBorders>
              <w:left w:val="nil"/>
              <w:bottom w:val="single" w:sz="4" w:space="0" w:color="auto"/>
              <w:right w:val="nil"/>
            </w:tcBorders>
            <w:vAlign w:val="bottom"/>
            <w:hideMark/>
          </w:tcPr>
          <w:p w:rsidR="007861F9" w:rsidRPr="001F6606" w:rsidRDefault="00AE6887" w:rsidP="00925AF4">
            <w:pPr>
              <w:ind w:right="-72"/>
              <w:jc w:val="right"/>
              <w:rPr>
                <w:rFonts w:ascii="Arial" w:eastAsia="Arial Unicode MS" w:hAnsi="Arial" w:cs="Arial"/>
                <w:b/>
                <w:bCs/>
                <w:snapToGrid w:val="0"/>
                <w:sz w:val="18"/>
                <w:szCs w:val="18"/>
                <w:highlight w:val="yellow"/>
              </w:rPr>
            </w:pPr>
            <w:r w:rsidRPr="001F6606">
              <w:rPr>
                <w:rFonts w:ascii="Arial" w:eastAsia="Arial Unicode MS" w:hAnsi="Arial" w:cs="Arial"/>
                <w:b/>
                <w:bCs/>
                <w:sz w:val="18"/>
                <w:szCs w:val="18"/>
                <w:lang w:val="en-GB"/>
              </w:rPr>
              <w:t>Baht</w:t>
            </w:r>
          </w:p>
        </w:tc>
        <w:tc>
          <w:tcPr>
            <w:tcW w:w="1440" w:type="dxa"/>
            <w:tcBorders>
              <w:left w:val="nil"/>
              <w:bottom w:val="single" w:sz="4" w:space="0" w:color="auto"/>
              <w:right w:val="nil"/>
            </w:tcBorders>
            <w:vAlign w:val="bottom"/>
            <w:hideMark/>
          </w:tcPr>
          <w:p w:rsidR="007861F9" w:rsidRPr="001F6606" w:rsidRDefault="00AE6887" w:rsidP="00925AF4">
            <w:pPr>
              <w:ind w:right="-72"/>
              <w:jc w:val="right"/>
              <w:rPr>
                <w:rFonts w:ascii="Arial" w:eastAsia="Arial Unicode MS" w:hAnsi="Arial" w:cs="Arial"/>
                <w:b/>
                <w:bCs/>
                <w:snapToGrid w:val="0"/>
                <w:sz w:val="18"/>
                <w:szCs w:val="18"/>
                <w:highlight w:val="yellow"/>
              </w:rPr>
            </w:pPr>
            <w:r w:rsidRPr="001F6606">
              <w:rPr>
                <w:rFonts w:ascii="Arial" w:eastAsia="Arial Unicode MS" w:hAnsi="Arial" w:cs="Arial"/>
                <w:b/>
                <w:bCs/>
                <w:sz w:val="18"/>
                <w:szCs w:val="18"/>
                <w:lang w:val="en-GB"/>
              </w:rPr>
              <w:t>Baht</w:t>
            </w:r>
            <w:r w:rsidRPr="001F6606">
              <w:rPr>
                <w:rFonts w:ascii="Arial" w:eastAsia="Arial Unicode MS" w:hAnsi="Arial" w:cs="Arial"/>
                <w:b/>
                <w:bCs/>
                <w:snapToGrid w:val="0"/>
                <w:sz w:val="18"/>
                <w:szCs w:val="18"/>
                <w:highlight w:val="yellow"/>
                <w:cs/>
              </w:rPr>
              <w:t xml:space="preserve"> </w:t>
            </w:r>
          </w:p>
        </w:tc>
      </w:tr>
      <w:tr w:rsidR="007861F9" w:rsidRPr="001F6606" w:rsidTr="00BB24F7">
        <w:tc>
          <w:tcPr>
            <w:tcW w:w="6678" w:type="dxa"/>
            <w:vAlign w:val="bottom"/>
          </w:tcPr>
          <w:p w:rsidR="007861F9" w:rsidRPr="001F6606" w:rsidRDefault="007861F9" w:rsidP="00BB24F7">
            <w:pPr>
              <w:ind w:left="1080"/>
              <w:rPr>
                <w:rFonts w:ascii="Arial" w:eastAsia="Arial Unicode MS" w:hAnsi="Arial" w:cs="Arial"/>
                <w:snapToGrid w:val="0"/>
                <w:sz w:val="18"/>
                <w:szCs w:val="18"/>
                <w:highlight w:val="yellow"/>
              </w:rPr>
            </w:pPr>
          </w:p>
        </w:tc>
        <w:tc>
          <w:tcPr>
            <w:tcW w:w="1440" w:type="dxa"/>
            <w:tcBorders>
              <w:top w:val="single" w:sz="4" w:space="0" w:color="auto"/>
              <w:left w:val="nil"/>
              <w:bottom w:val="nil"/>
              <w:right w:val="nil"/>
            </w:tcBorders>
            <w:shd w:val="clear" w:color="auto" w:fill="FAFAFA"/>
            <w:vAlign w:val="bottom"/>
          </w:tcPr>
          <w:p w:rsidR="007861F9" w:rsidRPr="001F6606" w:rsidRDefault="007861F9" w:rsidP="00925AF4">
            <w:pPr>
              <w:ind w:right="-72"/>
              <w:jc w:val="right"/>
              <w:rPr>
                <w:rFonts w:ascii="Arial" w:eastAsia="Arial Unicode MS" w:hAnsi="Arial" w:cs="Arial"/>
                <w:snapToGrid w:val="0"/>
                <w:sz w:val="18"/>
                <w:szCs w:val="18"/>
                <w:highlight w:val="yellow"/>
              </w:rPr>
            </w:pPr>
          </w:p>
        </w:tc>
        <w:tc>
          <w:tcPr>
            <w:tcW w:w="1440" w:type="dxa"/>
            <w:tcBorders>
              <w:top w:val="single" w:sz="4" w:space="0" w:color="auto"/>
              <w:left w:val="nil"/>
              <w:bottom w:val="nil"/>
              <w:right w:val="nil"/>
            </w:tcBorders>
            <w:shd w:val="clear" w:color="auto" w:fill="FAFAFA"/>
            <w:vAlign w:val="bottom"/>
          </w:tcPr>
          <w:p w:rsidR="007861F9" w:rsidRPr="001F6606" w:rsidRDefault="007861F9" w:rsidP="00925AF4">
            <w:pPr>
              <w:ind w:right="-72"/>
              <w:jc w:val="right"/>
              <w:rPr>
                <w:rFonts w:ascii="Arial" w:eastAsia="Arial Unicode MS" w:hAnsi="Arial" w:cs="Arial"/>
                <w:snapToGrid w:val="0"/>
                <w:sz w:val="18"/>
                <w:szCs w:val="18"/>
                <w:highlight w:val="yellow"/>
              </w:rPr>
            </w:pPr>
          </w:p>
        </w:tc>
      </w:tr>
      <w:tr w:rsidR="007861F9" w:rsidRPr="001F6606" w:rsidTr="00BB24F7">
        <w:tc>
          <w:tcPr>
            <w:tcW w:w="6678" w:type="dxa"/>
            <w:vAlign w:val="bottom"/>
            <w:hideMark/>
          </w:tcPr>
          <w:p w:rsidR="00BB24F7" w:rsidRDefault="002F76EB" w:rsidP="00BB24F7">
            <w:pPr>
              <w:ind w:left="1080"/>
              <w:rPr>
                <w:rFonts w:ascii="Arial" w:eastAsia="Arial Unicode MS" w:hAnsi="Arial" w:cs="Arial"/>
                <w:snapToGrid w:val="0"/>
                <w:sz w:val="18"/>
                <w:szCs w:val="18"/>
              </w:rPr>
            </w:pPr>
            <w:r w:rsidRPr="001F6606">
              <w:rPr>
                <w:rFonts w:ascii="Arial" w:eastAsia="Arial Unicode MS" w:hAnsi="Arial" w:cs="Arial"/>
                <w:snapToGrid w:val="0"/>
                <w:sz w:val="18"/>
                <w:szCs w:val="18"/>
              </w:rPr>
              <w:t xml:space="preserve">Unappropriated retained earnings as of </w:t>
            </w:r>
            <w:r w:rsidRPr="001F6606">
              <w:rPr>
                <w:rFonts w:ascii="Arial" w:eastAsia="Arial Unicode MS" w:hAnsi="Arial" w:cs="Arial"/>
                <w:snapToGrid w:val="0"/>
                <w:sz w:val="18"/>
                <w:szCs w:val="18"/>
                <w:cs/>
              </w:rPr>
              <w:t xml:space="preserve">31 </w:t>
            </w:r>
            <w:r w:rsidRPr="001F6606">
              <w:rPr>
                <w:rFonts w:ascii="Arial" w:eastAsia="Arial Unicode MS" w:hAnsi="Arial" w:cs="Arial"/>
                <w:snapToGrid w:val="0"/>
                <w:sz w:val="18"/>
                <w:szCs w:val="18"/>
              </w:rPr>
              <w:t xml:space="preserve">December </w:t>
            </w:r>
            <w:r w:rsidRPr="001F6606">
              <w:rPr>
                <w:rFonts w:ascii="Arial" w:eastAsia="Arial Unicode MS" w:hAnsi="Arial" w:cs="Arial"/>
                <w:snapToGrid w:val="0"/>
                <w:sz w:val="18"/>
                <w:szCs w:val="18"/>
                <w:cs/>
              </w:rPr>
              <w:t xml:space="preserve">2019 </w:t>
            </w:r>
          </w:p>
          <w:p w:rsidR="007861F9" w:rsidRPr="001F6606" w:rsidRDefault="00BB24F7" w:rsidP="00BB24F7">
            <w:pPr>
              <w:ind w:left="1080"/>
              <w:rPr>
                <w:rFonts w:ascii="Arial" w:eastAsia="Arial Unicode MS" w:hAnsi="Arial" w:cs="Arial"/>
                <w:snapToGrid w:val="0"/>
                <w:sz w:val="18"/>
                <w:szCs w:val="18"/>
                <w:highlight w:val="yellow"/>
              </w:rPr>
            </w:pPr>
            <w:r>
              <w:rPr>
                <w:rFonts w:ascii="Arial" w:eastAsia="Arial Unicode MS" w:hAnsi="Arial" w:cs="Arial"/>
                <w:snapToGrid w:val="0"/>
                <w:sz w:val="18"/>
                <w:szCs w:val="18"/>
              </w:rPr>
              <w:t xml:space="preserve">   </w:t>
            </w:r>
            <w:r w:rsidR="00B257C0">
              <w:rPr>
                <w:rFonts w:ascii="Arial" w:eastAsia="Arial Unicode MS" w:hAnsi="Arial" w:cs="Arial"/>
                <w:snapToGrid w:val="0"/>
                <w:sz w:val="18"/>
                <w:szCs w:val="18"/>
              </w:rPr>
              <w:t xml:space="preserve">-  </w:t>
            </w:r>
            <w:r w:rsidR="002F76EB" w:rsidRPr="001F6606">
              <w:rPr>
                <w:rFonts w:ascii="Arial" w:eastAsia="Arial Unicode MS" w:hAnsi="Arial" w:cs="Arial"/>
                <w:snapToGrid w:val="0"/>
                <w:sz w:val="18"/>
                <w:szCs w:val="18"/>
              </w:rPr>
              <w:t>as previously reported</w:t>
            </w:r>
            <w:r w:rsidR="00B257C0">
              <w:rPr>
                <w:rFonts w:ascii="Arial" w:eastAsia="Arial Unicode MS" w:hAnsi="Arial" w:cs="Arial"/>
                <w:snapToGrid w:val="0"/>
                <w:sz w:val="18"/>
                <w:szCs w:val="18"/>
              </w:rPr>
              <w:t xml:space="preserve"> (Note 3)</w:t>
            </w:r>
          </w:p>
        </w:tc>
        <w:tc>
          <w:tcPr>
            <w:tcW w:w="1440" w:type="dxa"/>
            <w:shd w:val="clear" w:color="auto" w:fill="FAFAFA"/>
            <w:vAlign w:val="bottom"/>
          </w:tcPr>
          <w:p w:rsidR="007861F9" w:rsidRPr="001F6606" w:rsidRDefault="007861F9" w:rsidP="00925AF4">
            <w:pPr>
              <w:ind w:right="-72"/>
              <w:jc w:val="right"/>
              <w:rPr>
                <w:rFonts w:ascii="Arial" w:eastAsia="Calibri" w:hAnsi="Arial" w:cs="Arial"/>
                <w:bCs/>
                <w:color w:val="000000"/>
                <w:sz w:val="18"/>
                <w:szCs w:val="18"/>
              </w:rPr>
            </w:pPr>
            <w:r w:rsidRPr="001F6606">
              <w:rPr>
                <w:rFonts w:ascii="Arial" w:eastAsia="Arial Unicode MS" w:hAnsi="Arial" w:cs="Arial"/>
                <w:sz w:val="18"/>
                <w:szCs w:val="18"/>
              </w:rPr>
              <w:t>21,322,592</w:t>
            </w:r>
          </w:p>
        </w:tc>
        <w:tc>
          <w:tcPr>
            <w:tcW w:w="1440" w:type="dxa"/>
            <w:shd w:val="clear" w:color="auto" w:fill="FAFAFA"/>
            <w:vAlign w:val="bottom"/>
          </w:tcPr>
          <w:p w:rsidR="007861F9" w:rsidRPr="001F6606" w:rsidRDefault="007861F9" w:rsidP="00925AF4">
            <w:pPr>
              <w:ind w:right="-72"/>
              <w:jc w:val="right"/>
              <w:rPr>
                <w:rFonts w:ascii="Arial" w:eastAsia="Arial Unicode MS" w:hAnsi="Arial" w:cs="Arial"/>
                <w:snapToGrid w:val="0"/>
                <w:sz w:val="18"/>
                <w:szCs w:val="18"/>
              </w:rPr>
            </w:pPr>
            <w:r w:rsidRPr="001F6606">
              <w:rPr>
                <w:rFonts w:ascii="Arial" w:eastAsia="Arial Unicode MS" w:hAnsi="Arial" w:cs="Arial"/>
                <w:snapToGrid w:val="0"/>
                <w:sz w:val="18"/>
                <w:szCs w:val="18"/>
              </w:rPr>
              <w:t>36,749,929</w:t>
            </w:r>
          </w:p>
        </w:tc>
      </w:tr>
      <w:tr w:rsidR="007861F9" w:rsidRPr="001F6606" w:rsidTr="00BB24F7">
        <w:tc>
          <w:tcPr>
            <w:tcW w:w="6678" w:type="dxa"/>
            <w:vAlign w:val="bottom"/>
            <w:hideMark/>
          </w:tcPr>
          <w:p w:rsidR="007861F9" w:rsidRPr="001F6606" w:rsidRDefault="002F76EB" w:rsidP="00BB24F7">
            <w:pPr>
              <w:ind w:left="1080"/>
              <w:rPr>
                <w:rFonts w:ascii="Arial" w:eastAsia="Arial Unicode MS" w:hAnsi="Arial" w:cs="Arial"/>
                <w:snapToGrid w:val="0"/>
                <w:sz w:val="18"/>
                <w:szCs w:val="18"/>
                <w:highlight w:val="yellow"/>
              </w:rPr>
            </w:pPr>
            <w:r w:rsidRPr="001F6606">
              <w:rPr>
                <w:rFonts w:ascii="Arial" w:eastAsia="Arial Unicode MS" w:hAnsi="Arial" w:cs="Arial"/>
                <w:snapToGrid w:val="0"/>
                <w:sz w:val="18"/>
                <w:szCs w:val="18"/>
              </w:rPr>
              <w:t>Fair value adjustments on derivatives</w:t>
            </w:r>
          </w:p>
        </w:tc>
        <w:tc>
          <w:tcPr>
            <w:tcW w:w="1440" w:type="dxa"/>
            <w:tcBorders>
              <w:bottom w:val="single" w:sz="4" w:space="0" w:color="auto"/>
            </w:tcBorders>
            <w:shd w:val="clear" w:color="auto" w:fill="FAFAFA"/>
          </w:tcPr>
          <w:p w:rsidR="007861F9" w:rsidRPr="001F6606" w:rsidRDefault="007861F9" w:rsidP="00925AF4">
            <w:pPr>
              <w:ind w:right="-72"/>
              <w:jc w:val="right"/>
              <w:rPr>
                <w:rFonts w:ascii="Arial" w:eastAsia="Arial Unicode MS" w:hAnsi="Arial" w:cs="Arial"/>
                <w:snapToGrid w:val="0"/>
                <w:sz w:val="18"/>
                <w:szCs w:val="18"/>
                <w:lang w:bidi="ar-SA"/>
              </w:rPr>
            </w:pPr>
            <w:r w:rsidRPr="001F6606">
              <w:rPr>
                <w:rFonts w:ascii="Arial" w:eastAsia="Arial Unicode MS" w:hAnsi="Arial" w:cs="Arial"/>
                <w:sz w:val="18"/>
                <w:szCs w:val="18"/>
              </w:rPr>
              <w:t>(495,232)</w:t>
            </w:r>
          </w:p>
        </w:tc>
        <w:tc>
          <w:tcPr>
            <w:tcW w:w="1440" w:type="dxa"/>
            <w:tcBorders>
              <w:bottom w:val="single" w:sz="4" w:space="0" w:color="auto"/>
            </w:tcBorders>
            <w:shd w:val="clear" w:color="auto" w:fill="FAFAFA"/>
            <w:vAlign w:val="bottom"/>
          </w:tcPr>
          <w:p w:rsidR="007861F9" w:rsidRPr="001F6606" w:rsidRDefault="007861F9" w:rsidP="00925AF4">
            <w:pPr>
              <w:ind w:right="-72"/>
              <w:jc w:val="right"/>
              <w:rPr>
                <w:rFonts w:ascii="Arial" w:eastAsia="Arial Unicode MS" w:hAnsi="Arial" w:cs="Arial"/>
                <w:snapToGrid w:val="0"/>
                <w:sz w:val="18"/>
                <w:szCs w:val="18"/>
              </w:rPr>
            </w:pPr>
            <w:r w:rsidRPr="001F6606">
              <w:rPr>
                <w:rFonts w:ascii="Arial" w:eastAsia="Arial Unicode MS" w:hAnsi="Arial" w:cs="Arial"/>
                <w:sz w:val="18"/>
                <w:szCs w:val="18"/>
              </w:rPr>
              <w:t>(495,232)</w:t>
            </w:r>
          </w:p>
        </w:tc>
      </w:tr>
      <w:tr w:rsidR="00BB24F7" w:rsidRPr="001F6606" w:rsidTr="00BB24F7">
        <w:tc>
          <w:tcPr>
            <w:tcW w:w="6678" w:type="dxa"/>
            <w:vAlign w:val="bottom"/>
          </w:tcPr>
          <w:p w:rsidR="00BB24F7" w:rsidRPr="001F6606" w:rsidRDefault="00BB24F7" w:rsidP="00BB24F7">
            <w:pPr>
              <w:ind w:left="1080"/>
              <w:rPr>
                <w:rFonts w:ascii="Arial" w:eastAsia="Arial Unicode MS" w:hAnsi="Arial" w:cs="Arial"/>
                <w:snapToGrid w:val="0"/>
                <w:sz w:val="18"/>
                <w:szCs w:val="18"/>
              </w:rPr>
            </w:pPr>
          </w:p>
        </w:tc>
        <w:tc>
          <w:tcPr>
            <w:tcW w:w="1440" w:type="dxa"/>
            <w:tcBorders>
              <w:top w:val="single" w:sz="4" w:space="0" w:color="auto"/>
            </w:tcBorders>
            <w:shd w:val="clear" w:color="auto" w:fill="FAFAFA"/>
          </w:tcPr>
          <w:p w:rsidR="00BB24F7" w:rsidRPr="001F6606" w:rsidRDefault="00BB24F7" w:rsidP="00925AF4">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BB24F7" w:rsidRPr="001F6606" w:rsidRDefault="00BB24F7" w:rsidP="00925AF4">
            <w:pPr>
              <w:ind w:right="-72"/>
              <w:jc w:val="right"/>
              <w:rPr>
                <w:rFonts w:ascii="Arial" w:eastAsia="Arial Unicode MS" w:hAnsi="Arial" w:cs="Arial"/>
                <w:sz w:val="18"/>
                <w:szCs w:val="18"/>
              </w:rPr>
            </w:pPr>
          </w:p>
        </w:tc>
      </w:tr>
      <w:tr w:rsidR="007861F9" w:rsidRPr="001F6606" w:rsidTr="00BB24F7">
        <w:tc>
          <w:tcPr>
            <w:tcW w:w="6678" w:type="dxa"/>
            <w:vAlign w:val="bottom"/>
            <w:hideMark/>
          </w:tcPr>
          <w:p w:rsidR="00544911" w:rsidRDefault="00AE30C8" w:rsidP="00544911">
            <w:pPr>
              <w:ind w:left="1080"/>
              <w:rPr>
                <w:rFonts w:ascii="Arial" w:eastAsia="Arial Unicode MS" w:hAnsi="Arial" w:cs="Arial"/>
                <w:snapToGrid w:val="0"/>
                <w:sz w:val="18"/>
                <w:szCs w:val="18"/>
              </w:rPr>
            </w:pPr>
            <w:r w:rsidRPr="001F6606">
              <w:rPr>
                <w:rFonts w:ascii="Arial" w:eastAsia="Arial Unicode MS" w:hAnsi="Arial" w:cs="Arial"/>
                <w:snapToGrid w:val="0"/>
                <w:sz w:val="18"/>
                <w:szCs w:val="18"/>
              </w:rPr>
              <w:t xml:space="preserve">Unappropriated retained earnings as of 1 January </w:t>
            </w:r>
            <w:r w:rsidR="00544911">
              <w:rPr>
                <w:rFonts w:ascii="Arial" w:eastAsia="Arial Unicode MS" w:hAnsi="Arial" w:cs="Arial"/>
                <w:snapToGrid w:val="0"/>
                <w:sz w:val="18"/>
                <w:szCs w:val="18"/>
              </w:rPr>
              <w:t>2</w:t>
            </w:r>
            <w:r w:rsidRPr="001F6606">
              <w:rPr>
                <w:rFonts w:ascii="Arial" w:eastAsia="Arial Unicode MS" w:hAnsi="Arial" w:cs="Arial"/>
                <w:snapToGrid w:val="0"/>
                <w:sz w:val="18"/>
                <w:szCs w:val="18"/>
              </w:rPr>
              <w:t xml:space="preserve">020 </w:t>
            </w:r>
          </w:p>
          <w:p w:rsidR="007861F9" w:rsidRPr="001F6606" w:rsidRDefault="00AE30C8" w:rsidP="00544911">
            <w:pPr>
              <w:ind w:left="1276"/>
              <w:rPr>
                <w:rFonts w:ascii="Arial" w:eastAsia="Arial Unicode MS" w:hAnsi="Arial" w:cs="Arial"/>
                <w:snapToGrid w:val="0"/>
                <w:sz w:val="18"/>
                <w:szCs w:val="18"/>
                <w:highlight w:val="yellow"/>
              </w:rPr>
            </w:pPr>
            <w:r w:rsidRPr="001F6606">
              <w:rPr>
                <w:rFonts w:ascii="Arial" w:eastAsia="Arial Unicode MS" w:hAnsi="Arial" w:cs="Arial"/>
                <w:snapToGrid w:val="0"/>
                <w:sz w:val="18"/>
                <w:szCs w:val="18"/>
              </w:rPr>
              <w:t>after reflecting TFRS 9 adoption</w:t>
            </w:r>
          </w:p>
        </w:tc>
        <w:tc>
          <w:tcPr>
            <w:tcW w:w="1440" w:type="dxa"/>
            <w:tcBorders>
              <w:left w:val="nil"/>
              <w:bottom w:val="single" w:sz="4" w:space="0" w:color="auto"/>
              <w:right w:val="nil"/>
            </w:tcBorders>
            <w:shd w:val="clear" w:color="auto" w:fill="FAFAFA"/>
            <w:vAlign w:val="bottom"/>
          </w:tcPr>
          <w:p w:rsidR="007861F9" w:rsidRPr="001F6606" w:rsidRDefault="007861F9" w:rsidP="00925AF4">
            <w:pPr>
              <w:ind w:right="-72"/>
              <w:jc w:val="right"/>
              <w:rPr>
                <w:rFonts w:ascii="Arial" w:eastAsia="Arial Unicode MS" w:hAnsi="Arial" w:cs="Arial"/>
                <w:sz w:val="18"/>
                <w:szCs w:val="18"/>
              </w:rPr>
            </w:pPr>
            <w:r w:rsidRPr="001F6606">
              <w:rPr>
                <w:rFonts w:ascii="Arial" w:eastAsia="Arial Unicode MS" w:hAnsi="Arial" w:cs="Arial"/>
                <w:sz w:val="18"/>
                <w:szCs w:val="18"/>
              </w:rPr>
              <w:t>20,827,360</w:t>
            </w:r>
          </w:p>
        </w:tc>
        <w:tc>
          <w:tcPr>
            <w:tcW w:w="1440" w:type="dxa"/>
            <w:tcBorders>
              <w:left w:val="nil"/>
              <w:bottom w:val="single" w:sz="4" w:space="0" w:color="auto"/>
              <w:right w:val="nil"/>
            </w:tcBorders>
            <w:shd w:val="clear" w:color="auto" w:fill="FAFAFA"/>
            <w:vAlign w:val="bottom"/>
          </w:tcPr>
          <w:p w:rsidR="007861F9" w:rsidRPr="001F6606" w:rsidRDefault="007861F9" w:rsidP="00925AF4">
            <w:pPr>
              <w:ind w:right="-72"/>
              <w:jc w:val="right"/>
              <w:rPr>
                <w:rFonts w:ascii="Arial" w:eastAsia="Arial Unicode MS" w:hAnsi="Arial" w:cs="Arial"/>
                <w:sz w:val="18"/>
                <w:szCs w:val="18"/>
              </w:rPr>
            </w:pPr>
            <w:r w:rsidRPr="001F6606">
              <w:rPr>
                <w:rFonts w:ascii="Arial" w:eastAsia="Arial Unicode MS" w:hAnsi="Arial" w:cs="Arial"/>
                <w:sz w:val="18"/>
                <w:szCs w:val="18"/>
              </w:rPr>
              <w:t>36,254,697</w:t>
            </w:r>
          </w:p>
        </w:tc>
      </w:tr>
    </w:tbl>
    <w:p w:rsidR="007861F9" w:rsidRPr="001F6606" w:rsidRDefault="007861F9" w:rsidP="00234111">
      <w:pPr>
        <w:ind w:left="1080"/>
        <w:rPr>
          <w:rFonts w:ascii="Arial" w:eastAsia="Arial Unicode MS" w:hAnsi="Arial" w:cs="Arial"/>
          <w:i/>
          <w:iCs/>
          <w:color w:val="CF4A02"/>
          <w:sz w:val="18"/>
          <w:szCs w:val="18"/>
          <w:lang w:val="en-GB"/>
        </w:rPr>
      </w:pPr>
    </w:p>
    <w:p w:rsidR="00B5137D" w:rsidRPr="001F6606" w:rsidRDefault="00B5137D" w:rsidP="00234111">
      <w:pPr>
        <w:ind w:left="1080"/>
        <w:rPr>
          <w:rFonts w:ascii="Arial" w:eastAsia="Arial Unicode MS" w:hAnsi="Arial" w:cs="Arial"/>
          <w:i/>
          <w:iCs/>
          <w:color w:val="CF4A02"/>
          <w:sz w:val="18"/>
          <w:szCs w:val="18"/>
          <w:lang w:val="en-GB"/>
        </w:rPr>
      </w:pPr>
      <w:r w:rsidRPr="001F6606">
        <w:rPr>
          <w:rFonts w:ascii="Arial" w:eastAsia="Arial Unicode MS" w:hAnsi="Arial" w:cs="Arial"/>
          <w:i/>
          <w:iCs/>
          <w:color w:val="CF4A02"/>
          <w:sz w:val="18"/>
          <w:szCs w:val="18"/>
          <w:lang w:val="en-GB"/>
        </w:rPr>
        <w:t>Classification and measurements</w:t>
      </w:r>
    </w:p>
    <w:p w:rsidR="00B5137D" w:rsidRPr="001F6606" w:rsidRDefault="00B5137D" w:rsidP="00234111">
      <w:pPr>
        <w:ind w:left="1080"/>
        <w:rPr>
          <w:rFonts w:ascii="Arial" w:eastAsia="Arial Unicode MS" w:hAnsi="Arial" w:cs="Arial"/>
          <w:sz w:val="18"/>
          <w:szCs w:val="18"/>
          <w:lang w:val="en-GB"/>
        </w:rPr>
      </w:pPr>
    </w:p>
    <w:p w:rsidR="00B5137D" w:rsidRPr="001F6606" w:rsidRDefault="00B5137D" w:rsidP="00234111">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As at 1 January 2020, the Group’s management assessed the business model using in managing assets and liabilities of the Group’s and classified the financial assets and liabilities as follows;</w:t>
      </w:r>
    </w:p>
    <w:p w:rsidR="00FB16A0" w:rsidRPr="001F6606" w:rsidRDefault="00FB16A0" w:rsidP="00234111">
      <w:pPr>
        <w:ind w:left="1080"/>
        <w:rPr>
          <w:rFonts w:ascii="Arial" w:eastAsia="Arial Unicode MS" w:hAnsi="Arial" w:cs="Arial"/>
          <w:sz w:val="18"/>
          <w:szCs w:val="18"/>
          <w:lang w:val="en-GB"/>
        </w:rPr>
      </w:pPr>
    </w:p>
    <w:tbl>
      <w:tblPr>
        <w:tblW w:w="4940" w:type="pct"/>
        <w:tblLook w:val="0600" w:firstRow="0" w:lastRow="0" w:firstColumn="0" w:lastColumn="0" w:noHBand="1" w:noVBand="1"/>
      </w:tblPr>
      <w:tblGrid>
        <w:gridCol w:w="3795"/>
        <w:gridCol w:w="1440"/>
        <w:gridCol w:w="1440"/>
        <w:gridCol w:w="1440"/>
        <w:gridCol w:w="1445"/>
      </w:tblGrid>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b/>
                <w:bCs/>
                <w:sz w:val="18"/>
                <w:szCs w:val="18"/>
                <w:cs/>
                <w:lang w:val="en-GB"/>
              </w:rPr>
            </w:pPr>
          </w:p>
        </w:tc>
        <w:tc>
          <w:tcPr>
            <w:tcW w:w="3015" w:type="pct"/>
            <w:gridSpan w:val="4"/>
            <w:tcBorders>
              <w:top w:val="single" w:sz="4" w:space="0" w:color="auto"/>
              <w:bottom w:val="single" w:sz="4" w:space="0" w:color="auto"/>
            </w:tcBorders>
            <w:shd w:val="clear" w:color="auto" w:fill="auto"/>
            <w:vAlign w:val="bottom"/>
          </w:tcPr>
          <w:p w:rsidR="00234111" w:rsidRPr="001F6606" w:rsidRDefault="00234111" w:rsidP="00234111">
            <w:pPr>
              <w:ind w:right="-72"/>
              <w:jc w:val="center"/>
              <w:rPr>
                <w:rFonts w:ascii="Arial" w:eastAsia="Arial Unicode MS" w:hAnsi="Arial" w:cs="Arial"/>
                <w:b/>
                <w:bCs/>
                <w:sz w:val="18"/>
                <w:szCs w:val="18"/>
                <w:lang w:val="en-GB"/>
              </w:rPr>
            </w:pPr>
            <w:r w:rsidRPr="001F6606">
              <w:rPr>
                <w:rFonts w:ascii="Arial" w:eastAsia="Arial Unicode MS" w:hAnsi="Arial" w:cs="Arial"/>
                <w:b/>
                <w:bCs/>
                <w:sz w:val="18"/>
                <w:szCs w:val="18"/>
                <w:lang w:val="en-GB"/>
              </w:rPr>
              <w:t>Consolidated financial statements</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b/>
                <w:bCs/>
                <w:sz w:val="18"/>
                <w:szCs w:val="18"/>
                <w:lang w:val="en-GB"/>
              </w:rPr>
            </w:pPr>
          </w:p>
        </w:tc>
        <w:tc>
          <w:tcPr>
            <w:tcW w:w="753" w:type="pct"/>
            <w:tcBorders>
              <w:top w:val="single" w:sz="4" w:space="0" w:color="auto"/>
            </w:tcBorders>
            <w:shd w:val="clear" w:color="auto" w:fill="auto"/>
            <w:vAlign w:val="bottom"/>
          </w:tcPr>
          <w:p w:rsidR="00234111" w:rsidRPr="001F6606" w:rsidRDefault="00234111" w:rsidP="00234111">
            <w:pPr>
              <w:ind w:right="-72" w:hanging="108"/>
              <w:jc w:val="right"/>
              <w:rPr>
                <w:rFonts w:ascii="Arial" w:eastAsia="Arial Unicode MS" w:hAnsi="Arial" w:cs="Arial"/>
                <w:b/>
                <w:bCs/>
                <w:sz w:val="18"/>
                <w:szCs w:val="18"/>
                <w:lang w:val="en-GB"/>
              </w:rPr>
            </w:pPr>
          </w:p>
        </w:tc>
        <w:tc>
          <w:tcPr>
            <w:tcW w:w="753" w:type="pct"/>
            <w:tcBorders>
              <w:top w:val="single" w:sz="4" w:space="0" w:color="auto"/>
            </w:tcBorders>
            <w:shd w:val="clear" w:color="auto" w:fill="auto"/>
            <w:vAlign w:val="bottom"/>
          </w:tcPr>
          <w:p w:rsidR="00234111" w:rsidRPr="001F6606" w:rsidRDefault="00234111" w:rsidP="00234111">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Fair value</w:t>
            </w:r>
          </w:p>
        </w:tc>
        <w:tc>
          <w:tcPr>
            <w:tcW w:w="753" w:type="pct"/>
            <w:tcBorders>
              <w:top w:val="single" w:sz="4" w:space="0" w:color="auto"/>
            </w:tcBorders>
            <w:shd w:val="clear" w:color="auto" w:fill="auto"/>
            <w:vAlign w:val="bottom"/>
          </w:tcPr>
          <w:p w:rsidR="00234111" w:rsidRPr="001F6606" w:rsidRDefault="00234111" w:rsidP="00234111">
            <w:pPr>
              <w:ind w:right="-72"/>
              <w:rPr>
                <w:rFonts w:ascii="Arial" w:eastAsia="Arial Unicode MS" w:hAnsi="Arial" w:cs="Arial"/>
                <w:b/>
                <w:bCs/>
                <w:sz w:val="18"/>
                <w:szCs w:val="18"/>
                <w:lang w:val="en-GB"/>
              </w:rPr>
            </w:pPr>
          </w:p>
        </w:tc>
        <w:tc>
          <w:tcPr>
            <w:tcW w:w="755" w:type="pct"/>
            <w:tcBorders>
              <w:top w:val="single" w:sz="4" w:space="0" w:color="auto"/>
            </w:tcBorders>
            <w:shd w:val="clear" w:color="auto" w:fill="auto"/>
            <w:vAlign w:val="bottom"/>
          </w:tcPr>
          <w:p w:rsidR="00234111" w:rsidRPr="001F6606" w:rsidRDefault="00234111" w:rsidP="00234111">
            <w:pPr>
              <w:ind w:right="-72" w:hanging="35"/>
              <w:jc w:val="right"/>
              <w:rPr>
                <w:rFonts w:ascii="Arial" w:eastAsia="Arial Unicode MS" w:hAnsi="Arial" w:cs="Arial"/>
                <w:b/>
                <w:bCs/>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b/>
                <w:bCs/>
                <w:sz w:val="18"/>
                <w:szCs w:val="18"/>
                <w:lang w:val="en-GB"/>
              </w:rPr>
            </w:pPr>
          </w:p>
        </w:tc>
        <w:tc>
          <w:tcPr>
            <w:tcW w:w="753" w:type="pct"/>
            <w:shd w:val="clear" w:color="auto" w:fill="auto"/>
            <w:vAlign w:val="bottom"/>
          </w:tcPr>
          <w:p w:rsidR="00234111" w:rsidRPr="001F6606" w:rsidRDefault="00234111" w:rsidP="00234111">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Fair value</w:t>
            </w:r>
          </w:p>
        </w:tc>
        <w:tc>
          <w:tcPr>
            <w:tcW w:w="753" w:type="pct"/>
            <w:shd w:val="clear" w:color="auto" w:fill="auto"/>
            <w:vAlign w:val="bottom"/>
          </w:tcPr>
          <w:p w:rsidR="00234111" w:rsidRPr="001F6606" w:rsidRDefault="00234111" w:rsidP="00234111">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through other</w:t>
            </w:r>
          </w:p>
        </w:tc>
        <w:tc>
          <w:tcPr>
            <w:tcW w:w="753" w:type="pct"/>
            <w:shd w:val="clear" w:color="auto" w:fill="auto"/>
            <w:vAlign w:val="bottom"/>
          </w:tcPr>
          <w:p w:rsidR="00234111" w:rsidRPr="001F6606" w:rsidRDefault="00234111" w:rsidP="00234111">
            <w:pPr>
              <w:ind w:right="-72"/>
              <w:rPr>
                <w:rFonts w:ascii="Arial" w:eastAsia="Arial Unicode MS" w:hAnsi="Arial" w:cs="Arial"/>
                <w:b/>
                <w:bCs/>
                <w:sz w:val="18"/>
                <w:szCs w:val="18"/>
                <w:lang w:val="en-GB"/>
              </w:rPr>
            </w:pPr>
          </w:p>
        </w:tc>
        <w:tc>
          <w:tcPr>
            <w:tcW w:w="755" w:type="pct"/>
            <w:shd w:val="clear" w:color="auto" w:fill="auto"/>
            <w:vAlign w:val="bottom"/>
          </w:tcPr>
          <w:p w:rsidR="00234111" w:rsidRPr="001F6606" w:rsidRDefault="00234111" w:rsidP="00234111">
            <w:pPr>
              <w:ind w:right="-72" w:hanging="35"/>
              <w:jc w:val="right"/>
              <w:rPr>
                <w:rFonts w:ascii="Arial" w:eastAsia="Arial Unicode MS" w:hAnsi="Arial" w:cs="Arial"/>
                <w:b/>
                <w:bCs/>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b/>
                <w:bCs/>
                <w:sz w:val="18"/>
                <w:szCs w:val="18"/>
                <w:lang w:val="en-GB"/>
              </w:rPr>
            </w:pPr>
          </w:p>
        </w:tc>
        <w:tc>
          <w:tcPr>
            <w:tcW w:w="753" w:type="pct"/>
            <w:shd w:val="clear" w:color="auto" w:fill="auto"/>
            <w:vAlign w:val="bottom"/>
          </w:tcPr>
          <w:p w:rsidR="00234111" w:rsidRPr="001F6606" w:rsidRDefault="00234111" w:rsidP="00234111">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through profit</w:t>
            </w:r>
          </w:p>
        </w:tc>
        <w:tc>
          <w:tcPr>
            <w:tcW w:w="753" w:type="pct"/>
            <w:shd w:val="clear" w:color="auto" w:fill="auto"/>
            <w:vAlign w:val="bottom"/>
          </w:tcPr>
          <w:p w:rsidR="00234111" w:rsidRPr="001F6606" w:rsidRDefault="00234111" w:rsidP="00234111">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comprehensive</w:t>
            </w:r>
          </w:p>
        </w:tc>
        <w:tc>
          <w:tcPr>
            <w:tcW w:w="753" w:type="pct"/>
            <w:shd w:val="clear" w:color="auto" w:fill="auto"/>
            <w:vAlign w:val="bottom"/>
          </w:tcPr>
          <w:p w:rsidR="00234111" w:rsidRPr="001F6606" w:rsidRDefault="00234111" w:rsidP="00234111">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 xml:space="preserve">Amortised </w:t>
            </w:r>
          </w:p>
        </w:tc>
        <w:tc>
          <w:tcPr>
            <w:tcW w:w="755" w:type="pct"/>
            <w:shd w:val="clear" w:color="auto" w:fill="auto"/>
            <w:vAlign w:val="bottom"/>
          </w:tcPr>
          <w:p w:rsidR="00234111" w:rsidRPr="001F6606" w:rsidRDefault="00234111" w:rsidP="00234111">
            <w:pPr>
              <w:ind w:right="-72" w:hanging="35"/>
              <w:jc w:val="right"/>
              <w:rPr>
                <w:rFonts w:ascii="Arial" w:eastAsia="Arial Unicode MS" w:hAnsi="Arial" w:cs="Arial"/>
                <w:b/>
                <w:bCs/>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b/>
                <w:bCs/>
                <w:sz w:val="18"/>
                <w:szCs w:val="18"/>
                <w:lang w:val="en-GB"/>
              </w:rPr>
            </w:pPr>
          </w:p>
        </w:tc>
        <w:tc>
          <w:tcPr>
            <w:tcW w:w="753" w:type="pct"/>
            <w:shd w:val="clear" w:color="auto" w:fill="auto"/>
            <w:vAlign w:val="bottom"/>
          </w:tcPr>
          <w:p w:rsidR="00234111" w:rsidRPr="001F6606" w:rsidRDefault="00234111" w:rsidP="00234111">
            <w:pPr>
              <w:ind w:right="-72" w:hanging="108"/>
              <w:jc w:val="right"/>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or loss</w:t>
            </w:r>
          </w:p>
        </w:tc>
        <w:tc>
          <w:tcPr>
            <w:tcW w:w="753" w:type="pct"/>
            <w:shd w:val="clear" w:color="auto" w:fill="auto"/>
            <w:vAlign w:val="bottom"/>
          </w:tcPr>
          <w:p w:rsidR="00234111" w:rsidRPr="001F6606" w:rsidRDefault="00234111" w:rsidP="00234111">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income</w:t>
            </w:r>
          </w:p>
        </w:tc>
        <w:tc>
          <w:tcPr>
            <w:tcW w:w="753" w:type="pct"/>
            <w:shd w:val="clear" w:color="auto" w:fill="auto"/>
            <w:vAlign w:val="bottom"/>
          </w:tcPr>
          <w:p w:rsidR="00234111" w:rsidRPr="001F6606" w:rsidRDefault="00234111" w:rsidP="00234111">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cost</w:t>
            </w:r>
          </w:p>
        </w:tc>
        <w:tc>
          <w:tcPr>
            <w:tcW w:w="755" w:type="pct"/>
            <w:shd w:val="clear" w:color="auto" w:fill="auto"/>
            <w:vAlign w:val="bottom"/>
          </w:tcPr>
          <w:p w:rsidR="00234111" w:rsidRPr="001F6606" w:rsidRDefault="00234111" w:rsidP="00234111">
            <w:pPr>
              <w:ind w:right="-72" w:hanging="35"/>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Total</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b/>
                <w:bCs/>
                <w:sz w:val="18"/>
                <w:szCs w:val="18"/>
                <w:lang w:val="en-GB"/>
              </w:rPr>
            </w:pPr>
          </w:p>
        </w:tc>
        <w:tc>
          <w:tcPr>
            <w:tcW w:w="753" w:type="pct"/>
            <w:tcBorders>
              <w:bottom w:val="single" w:sz="4" w:space="0" w:color="auto"/>
            </w:tcBorders>
            <w:shd w:val="clear" w:color="auto" w:fill="auto"/>
            <w:vAlign w:val="bottom"/>
          </w:tcPr>
          <w:p w:rsidR="00234111" w:rsidRPr="001F6606" w:rsidRDefault="00234111" w:rsidP="00234111">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753" w:type="pct"/>
            <w:tcBorders>
              <w:bottom w:val="single" w:sz="4" w:space="0" w:color="auto"/>
            </w:tcBorders>
            <w:shd w:val="clear" w:color="auto" w:fill="auto"/>
            <w:vAlign w:val="bottom"/>
          </w:tcPr>
          <w:p w:rsidR="00234111" w:rsidRPr="001F6606" w:rsidRDefault="00234111" w:rsidP="00234111">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753" w:type="pct"/>
            <w:tcBorders>
              <w:bottom w:val="single" w:sz="4" w:space="0" w:color="auto"/>
            </w:tcBorders>
            <w:shd w:val="clear" w:color="auto" w:fill="auto"/>
            <w:vAlign w:val="bottom"/>
          </w:tcPr>
          <w:p w:rsidR="00234111" w:rsidRPr="001F6606" w:rsidRDefault="00234111" w:rsidP="00234111">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755" w:type="pct"/>
            <w:tcBorders>
              <w:bottom w:val="single" w:sz="4" w:space="0" w:color="auto"/>
            </w:tcBorders>
            <w:shd w:val="clear" w:color="auto" w:fill="auto"/>
            <w:vAlign w:val="bottom"/>
          </w:tcPr>
          <w:p w:rsidR="00234111" w:rsidRPr="001F6606" w:rsidRDefault="00234111" w:rsidP="00234111">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b/>
                <w:bCs/>
                <w:sz w:val="18"/>
                <w:szCs w:val="18"/>
                <w:lang w:val="en-GB"/>
              </w:rPr>
            </w:pPr>
          </w:p>
        </w:tc>
        <w:tc>
          <w:tcPr>
            <w:tcW w:w="753" w:type="pct"/>
            <w:tcBorders>
              <w:top w:val="single" w:sz="4" w:space="0" w:color="auto"/>
            </w:tcBorders>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tcBorders>
              <w:top w:val="single" w:sz="4" w:space="0" w:color="auto"/>
            </w:tcBorders>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tcBorders>
              <w:top w:val="single" w:sz="4" w:space="0" w:color="auto"/>
            </w:tcBorders>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5" w:type="pct"/>
            <w:tcBorders>
              <w:top w:val="single" w:sz="4" w:space="0" w:color="auto"/>
            </w:tcBorders>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b/>
                <w:bCs/>
                <w:sz w:val="18"/>
                <w:szCs w:val="18"/>
                <w:lang w:val="en-GB"/>
              </w:rPr>
            </w:pPr>
            <w:r w:rsidRPr="001F6606">
              <w:rPr>
                <w:rFonts w:ascii="Arial" w:eastAsia="Arial Unicode MS" w:hAnsi="Arial" w:cs="Arial"/>
                <w:b/>
                <w:bCs/>
                <w:sz w:val="18"/>
                <w:szCs w:val="18"/>
                <w:lang w:val="en-GB"/>
              </w:rPr>
              <w:t>Financial assets</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5"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Cash and cash equivalents</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34,692,894</w:t>
            </w:r>
          </w:p>
        </w:tc>
        <w:tc>
          <w:tcPr>
            <w:tcW w:w="755"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34,692,894</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pacing w:val="-4"/>
                <w:sz w:val="18"/>
                <w:szCs w:val="18"/>
                <w:cs/>
                <w:lang w:val="en-GB"/>
              </w:rPr>
            </w:pPr>
            <w:r w:rsidRPr="001F6606">
              <w:rPr>
                <w:rFonts w:ascii="Arial" w:eastAsia="Arial Unicode MS" w:hAnsi="Arial" w:cs="Arial"/>
                <w:spacing w:val="-4"/>
                <w:sz w:val="18"/>
                <w:szCs w:val="18"/>
                <w:lang w:val="en-GB"/>
              </w:rPr>
              <w:t>Trade and other receivables, net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100,618,889</w:t>
            </w:r>
          </w:p>
        </w:tc>
        <w:tc>
          <w:tcPr>
            <w:tcW w:w="755"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100,618,889</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cs/>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5"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 xml:space="preserve">Financial liabilities </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5"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Trade and other payables</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46,889,080</w:t>
            </w:r>
          </w:p>
        </w:tc>
        <w:tc>
          <w:tcPr>
            <w:tcW w:w="755"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46,889,080</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Derivative liabilities</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619,040</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5"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619,040</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Lease liabilities</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c>
          <w:tcPr>
            <w:tcW w:w="755"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r>
    </w:tbl>
    <w:p w:rsidR="003039E3" w:rsidRDefault="003039E3" w:rsidP="005D6B64">
      <w:pPr>
        <w:ind w:left="1620" w:hanging="540"/>
        <w:rPr>
          <w:rFonts w:ascii="Arial" w:eastAsia="Arial Unicode MS" w:hAnsi="Arial" w:cs="Arial"/>
          <w:sz w:val="18"/>
          <w:szCs w:val="18"/>
          <w:lang w:val="en-GB"/>
        </w:rPr>
      </w:pPr>
    </w:p>
    <w:p w:rsidR="00B5137D" w:rsidRDefault="003039E3" w:rsidP="005D6B64">
      <w:pPr>
        <w:ind w:left="1620" w:hanging="540"/>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4940" w:type="pct"/>
        <w:tblLook w:val="0600" w:firstRow="0" w:lastRow="0" w:firstColumn="0" w:lastColumn="0" w:noHBand="1" w:noVBand="1"/>
      </w:tblPr>
      <w:tblGrid>
        <w:gridCol w:w="3795"/>
        <w:gridCol w:w="1440"/>
        <w:gridCol w:w="1440"/>
        <w:gridCol w:w="1440"/>
        <w:gridCol w:w="1445"/>
      </w:tblGrid>
      <w:tr w:rsidR="00234111" w:rsidRPr="001F6606" w:rsidTr="006E75D5">
        <w:trPr>
          <w:trHeight w:val="20"/>
        </w:trPr>
        <w:tc>
          <w:tcPr>
            <w:tcW w:w="1985" w:type="pct"/>
            <w:shd w:val="clear" w:color="auto" w:fill="auto"/>
            <w:vAlign w:val="bottom"/>
          </w:tcPr>
          <w:p w:rsidR="00234111" w:rsidRPr="001F6606" w:rsidRDefault="00234111" w:rsidP="00BC2385">
            <w:pPr>
              <w:ind w:left="1080"/>
              <w:rPr>
                <w:rFonts w:ascii="Arial" w:eastAsia="Arial Unicode MS" w:hAnsi="Arial" w:cs="Arial"/>
                <w:b/>
                <w:bCs/>
                <w:sz w:val="18"/>
                <w:szCs w:val="18"/>
                <w:cs/>
                <w:lang w:val="en-GB"/>
              </w:rPr>
            </w:pPr>
          </w:p>
        </w:tc>
        <w:tc>
          <w:tcPr>
            <w:tcW w:w="3015" w:type="pct"/>
            <w:gridSpan w:val="4"/>
            <w:tcBorders>
              <w:top w:val="single" w:sz="4" w:space="0" w:color="auto"/>
              <w:bottom w:val="single" w:sz="4" w:space="0" w:color="auto"/>
            </w:tcBorders>
            <w:shd w:val="clear" w:color="auto" w:fill="auto"/>
            <w:vAlign w:val="bottom"/>
          </w:tcPr>
          <w:p w:rsidR="00234111" w:rsidRPr="001F6606" w:rsidRDefault="00234111" w:rsidP="00BC2385">
            <w:pPr>
              <w:ind w:right="-72"/>
              <w:jc w:val="center"/>
              <w:rPr>
                <w:rFonts w:ascii="Arial" w:eastAsia="Arial Unicode MS" w:hAnsi="Arial" w:cs="Arial"/>
                <w:b/>
                <w:bCs/>
                <w:sz w:val="18"/>
                <w:szCs w:val="18"/>
                <w:lang w:val="en-GB"/>
              </w:rPr>
            </w:pPr>
            <w:r w:rsidRPr="001F6606">
              <w:rPr>
                <w:rFonts w:ascii="Arial" w:eastAsia="Arial Unicode MS" w:hAnsi="Arial" w:cs="Arial"/>
                <w:b/>
                <w:bCs/>
                <w:sz w:val="18"/>
                <w:szCs w:val="18"/>
                <w:lang w:val="en-GB"/>
              </w:rPr>
              <w:t>Separate financial statements</w:t>
            </w:r>
          </w:p>
        </w:tc>
      </w:tr>
      <w:tr w:rsidR="00234111" w:rsidRPr="001F6606" w:rsidTr="006E75D5">
        <w:trPr>
          <w:trHeight w:val="20"/>
        </w:trPr>
        <w:tc>
          <w:tcPr>
            <w:tcW w:w="1985" w:type="pct"/>
            <w:shd w:val="clear" w:color="auto" w:fill="auto"/>
            <w:vAlign w:val="bottom"/>
          </w:tcPr>
          <w:p w:rsidR="00234111" w:rsidRPr="001F6606" w:rsidRDefault="00234111" w:rsidP="00BC2385">
            <w:pPr>
              <w:ind w:left="1080"/>
              <w:rPr>
                <w:rFonts w:ascii="Arial" w:eastAsia="Arial Unicode MS" w:hAnsi="Arial" w:cs="Arial"/>
                <w:b/>
                <w:bCs/>
                <w:sz w:val="18"/>
                <w:szCs w:val="18"/>
                <w:lang w:val="en-GB"/>
              </w:rPr>
            </w:pPr>
          </w:p>
        </w:tc>
        <w:tc>
          <w:tcPr>
            <w:tcW w:w="753" w:type="pct"/>
            <w:tcBorders>
              <w:top w:val="single" w:sz="4" w:space="0" w:color="auto"/>
            </w:tcBorders>
            <w:shd w:val="clear" w:color="auto" w:fill="auto"/>
            <w:vAlign w:val="bottom"/>
          </w:tcPr>
          <w:p w:rsidR="00234111" w:rsidRPr="001F6606" w:rsidRDefault="00234111" w:rsidP="00BC2385">
            <w:pPr>
              <w:ind w:right="-72" w:hanging="108"/>
              <w:jc w:val="right"/>
              <w:rPr>
                <w:rFonts w:ascii="Arial" w:eastAsia="Arial Unicode MS" w:hAnsi="Arial" w:cs="Arial"/>
                <w:b/>
                <w:bCs/>
                <w:sz w:val="18"/>
                <w:szCs w:val="18"/>
                <w:lang w:val="en-GB"/>
              </w:rPr>
            </w:pPr>
          </w:p>
        </w:tc>
        <w:tc>
          <w:tcPr>
            <w:tcW w:w="753" w:type="pct"/>
            <w:tcBorders>
              <w:top w:val="single" w:sz="4" w:space="0" w:color="auto"/>
            </w:tcBorders>
            <w:shd w:val="clear" w:color="auto" w:fill="auto"/>
            <w:vAlign w:val="bottom"/>
          </w:tcPr>
          <w:p w:rsidR="00234111" w:rsidRPr="001F6606" w:rsidRDefault="00234111" w:rsidP="00BC2385">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Fair value</w:t>
            </w:r>
          </w:p>
        </w:tc>
        <w:tc>
          <w:tcPr>
            <w:tcW w:w="753" w:type="pct"/>
            <w:tcBorders>
              <w:top w:val="single" w:sz="4" w:space="0" w:color="auto"/>
            </w:tcBorders>
            <w:shd w:val="clear" w:color="auto" w:fill="auto"/>
            <w:vAlign w:val="bottom"/>
          </w:tcPr>
          <w:p w:rsidR="00234111" w:rsidRPr="001F6606" w:rsidRDefault="00234111" w:rsidP="00BC2385">
            <w:pPr>
              <w:ind w:right="-72"/>
              <w:rPr>
                <w:rFonts w:ascii="Arial" w:eastAsia="Arial Unicode MS" w:hAnsi="Arial" w:cs="Arial"/>
                <w:b/>
                <w:bCs/>
                <w:sz w:val="18"/>
                <w:szCs w:val="18"/>
                <w:lang w:val="en-GB"/>
              </w:rPr>
            </w:pPr>
          </w:p>
        </w:tc>
        <w:tc>
          <w:tcPr>
            <w:tcW w:w="756" w:type="pct"/>
            <w:tcBorders>
              <w:top w:val="single" w:sz="4" w:space="0" w:color="auto"/>
            </w:tcBorders>
            <w:shd w:val="clear" w:color="auto" w:fill="auto"/>
            <w:vAlign w:val="bottom"/>
          </w:tcPr>
          <w:p w:rsidR="00234111" w:rsidRPr="001F6606" w:rsidRDefault="00234111" w:rsidP="00BC2385">
            <w:pPr>
              <w:ind w:right="-72" w:hanging="35"/>
              <w:jc w:val="right"/>
              <w:rPr>
                <w:rFonts w:ascii="Arial" w:eastAsia="Arial Unicode MS" w:hAnsi="Arial" w:cs="Arial"/>
                <w:b/>
                <w:bCs/>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BC2385">
            <w:pPr>
              <w:ind w:left="1080"/>
              <w:rPr>
                <w:rFonts w:ascii="Arial" w:eastAsia="Arial Unicode MS" w:hAnsi="Arial" w:cs="Arial"/>
                <w:b/>
                <w:bCs/>
                <w:sz w:val="18"/>
                <w:szCs w:val="18"/>
                <w:lang w:val="en-GB"/>
              </w:rPr>
            </w:pPr>
          </w:p>
        </w:tc>
        <w:tc>
          <w:tcPr>
            <w:tcW w:w="753" w:type="pct"/>
            <w:shd w:val="clear" w:color="auto" w:fill="auto"/>
            <w:vAlign w:val="bottom"/>
          </w:tcPr>
          <w:p w:rsidR="00234111" w:rsidRPr="001F6606" w:rsidRDefault="00234111" w:rsidP="00BC2385">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Fair value</w:t>
            </w:r>
          </w:p>
        </w:tc>
        <w:tc>
          <w:tcPr>
            <w:tcW w:w="753" w:type="pct"/>
            <w:shd w:val="clear" w:color="auto" w:fill="auto"/>
            <w:vAlign w:val="bottom"/>
          </w:tcPr>
          <w:p w:rsidR="00234111" w:rsidRPr="001F6606" w:rsidRDefault="00234111" w:rsidP="00BC2385">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through other</w:t>
            </w:r>
          </w:p>
        </w:tc>
        <w:tc>
          <w:tcPr>
            <w:tcW w:w="753" w:type="pct"/>
            <w:shd w:val="clear" w:color="auto" w:fill="auto"/>
            <w:vAlign w:val="bottom"/>
          </w:tcPr>
          <w:p w:rsidR="00234111" w:rsidRPr="001F6606" w:rsidRDefault="00234111" w:rsidP="00BC2385">
            <w:pPr>
              <w:ind w:right="-72"/>
              <w:rPr>
                <w:rFonts w:ascii="Arial" w:eastAsia="Arial Unicode MS" w:hAnsi="Arial" w:cs="Arial"/>
                <w:b/>
                <w:bCs/>
                <w:sz w:val="18"/>
                <w:szCs w:val="18"/>
                <w:lang w:val="en-GB"/>
              </w:rPr>
            </w:pPr>
          </w:p>
        </w:tc>
        <w:tc>
          <w:tcPr>
            <w:tcW w:w="756" w:type="pct"/>
            <w:shd w:val="clear" w:color="auto" w:fill="auto"/>
            <w:vAlign w:val="bottom"/>
          </w:tcPr>
          <w:p w:rsidR="00234111" w:rsidRPr="001F6606" w:rsidRDefault="00234111" w:rsidP="00BC2385">
            <w:pPr>
              <w:ind w:right="-72" w:hanging="35"/>
              <w:jc w:val="right"/>
              <w:rPr>
                <w:rFonts w:ascii="Arial" w:eastAsia="Arial Unicode MS" w:hAnsi="Arial" w:cs="Arial"/>
                <w:b/>
                <w:bCs/>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BC2385">
            <w:pPr>
              <w:ind w:left="1080"/>
              <w:rPr>
                <w:rFonts w:ascii="Arial" w:eastAsia="Arial Unicode MS" w:hAnsi="Arial" w:cs="Arial"/>
                <w:b/>
                <w:bCs/>
                <w:sz w:val="18"/>
                <w:szCs w:val="18"/>
                <w:lang w:val="en-GB"/>
              </w:rPr>
            </w:pPr>
          </w:p>
        </w:tc>
        <w:tc>
          <w:tcPr>
            <w:tcW w:w="753" w:type="pct"/>
            <w:shd w:val="clear" w:color="auto" w:fill="auto"/>
            <w:vAlign w:val="bottom"/>
          </w:tcPr>
          <w:p w:rsidR="00234111" w:rsidRPr="001F6606" w:rsidRDefault="00234111" w:rsidP="00BC2385">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through profit</w:t>
            </w:r>
          </w:p>
        </w:tc>
        <w:tc>
          <w:tcPr>
            <w:tcW w:w="753" w:type="pct"/>
            <w:shd w:val="clear" w:color="auto" w:fill="auto"/>
            <w:vAlign w:val="bottom"/>
          </w:tcPr>
          <w:p w:rsidR="00234111" w:rsidRPr="001F6606" w:rsidRDefault="00234111" w:rsidP="00BC2385">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comprehensive</w:t>
            </w:r>
          </w:p>
        </w:tc>
        <w:tc>
          <w:tcPr>
            <w:tcW w:w="753" w:type="pct"/>
            <w:shd w:val="clear" w:color="auto" w:fill="auto"/>
            <w:vAlign w:val="bottom"/>
          </w:tcPr>
          <w:p w:rsidR="00234111" w:rsidRPr="001F6606" w:rsidRDefault="00234111" w:rsidP="00BC2385">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 xml:space="preserve">Amortised </w:t>
            </w:r>
          </w:p>
        </w:tc>
        <w:tc>
          <w:tcPr>
            <w:tcW w:w="756" w:type="pct"/>
            <w:shd w:val="clear" w:color="auto" w:fill="auto"/>
            <w:vAlign w:val="bottom"/>
          </w:tcPr>
          <w:p w:rsidR="00234111" w:rsidRPr="001F6606" w:rsidRDefault="00234111" w:rsidP="00BC2385">
            <w:pPr>
              <w:ind w:right="-72" w:hanging="35"/>
              <w:jc w:val="right"/>
              <w:rPr>
                <w:rFonts w:ascii="Arial" w:eastAsia="Arial Unicode MS" w:hAnsi="Arial" w:cs="Arial"/>
                <w:b/>
                <w:bCs/>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BC2385">
            <w:pPr>
              <w:ind w:left="1080"/>
              <w:rPr>
                <w:rFonts w:ascii="Arial" w:eastAsia="Arial Unicode MS" w:hAnsi="Arial" w:cs="Arial"/>
                <w:b/>
                <w:bCs/>
                <w:sz w:val="18"/>
                <w:szCs w:val="18"/>
                <w:lang w:val="en-GB"/>
              </w:rPr>
            </w:pPr>
          </w:p>
        </w:tc>
        <w:tc>
          <w:tcPr>
            <w:tcW w:w="753" w:type="pct"/>
            <w:shd w:val="clear" w:color="auto" w:fill="auto"/>
            <w:vAlign w:val="bottom"/>
          </w:tcPr>
          <w:p w:rsidR="00234111" w:rsidRPr="001F6606" w:rsidRDefault="00234111" w:rsidP="00BC2385">
            <w:pPr>
              <w:ind w:right="-72" w:hanging="108"/>
              <w:jc w:val="right"/>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or loss</w:t>
            </w:r>
          </w:p>
        </w:tc>
        <w:tc>
          <w:tcPr>
            <w:tcW w:w="753" w:type="pct"/>
            <w:shd w:val="clear" w:color="auto" w:fill="auto"/>
            <w:vAlign w:val="bottom"/>
          </w:tcPr>
          <w:p w:rsidR="00234111" w:rsidRPr="001F6606" w:rsidRDefault="00234111" w:rsidP="00BC2385">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income</w:t>
            </w:r>
          </w:p>
        </w:tc>
        <w:tc>
          <w:tcPr>
            <w:tcW w:w="753" w:type="pct"/>
            <w:shd w:val="clear" w:color="auto" w:fill="auto"/>
            <w:vAlign w:val="bottom"/>
          </w:tcPr>
          <w:p w:rsidR="00234111" w:rsidRPr="001F6606" w:rsidRDefault="00234111" w:rsidP="00BC2385">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cost</w:t>
            </w:r>
          </w:p>
        </w:tc>
        <w:tc>
          <w:tcPr>
            <w:tcW w:w="756" w:type="pct"/>
            <w:shd w:val="clear" w:color="auto" w:fill="auto"/>
            <w:vAlign w:val="bottom"/>
          </w:tcPr>
          <w:p w:rsidR="00234111" w:rsidRPr="001F6606" w:rsidRDefault="00234111" w:rsidP="00BC2385">
            <w:pPr>
              <w:ind w:right="-72" w:hanging="35"/>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Total</w:t>
            </w:r>
          </w:p>
        </w:tc>
      </w:tr>
      <w:tr w:rsidR="00234111" w:rsidRPr="001F6606" w:rsidTr="006E75D5">
        <w:trPr>
          <w:trHeight w:val="20"/>
        </w:trPr>
        <w:tc>
          <w:tcPr>
            <w:tcW w:w="1985" w:type="pct"/>
            <w:shd w:val="clear" w:color="auto" w:fill="auto"/>
            <w:vAlign w:val="bottom"/>
          </w:tcPr>
          <w:p w:rsidR="00234111" w:rsidRPr="001F6606" w:rsidRDefault="00234111" w:rsidP="00BC2385">
            <w:pPr>
              <w:ind w:left="1080"/>
              <w:rPr>
                <w:rFonts w:ascii="Arial" w:eastAsia="Arial Unicode MS" w:hAnsi="Arial" w:cs="Arial"/>
                <w:b/>
                <w:bCs/>
                <w:sz w:val="18"/>
                <w:szCs w:val="18"/>
                <w:lang w:val="en-GB"/>
              </w:rPr>
            </w:pPr>
          </w:p>
        </w:tc>
        <w:tc>
          <w:tcPr>
            <w:tcW w:w="753" w:type="pct"/>
            <w:tcBorders>
              <w:bottom w:val="single" w:sz="4" w:space="0" w:color="auto"/>
            </w:tcBorders>
            <w:shd w:val="clear" w:color="auto" w:fill="auto"/>
            <w:vAlign w:val="bottom"/>
          </w:tcPr>
          <w:p w:rsidR="00234111" w:rsidRPr="001F6606" w:rsidRDefault="00234111" w:rsidP="00BC2385">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753" w:type="pct"/>
            <w:tcBorders>
              <w:bottom w:val="single" w:sz="4" w:space="0" w:color="auto"/>
            </w:tcBorders>
            <w:shd w:val="clear" w:color="auto" w:fill="auto"/>
            <w:vAlign w:val="bottom"/>
          </w:tcPr>
          <w:p w:rsidR="00234111" w:rsidRPr="001F6606" w:rsidRDefault="00234111" w:rsidP="00BC2385">
            <w:pPr>
              <w:ind w:right="-72" w:hanging="108"/>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753" w:type="pct"/>
            <w:tcBorders>
              <w:bottom w:val="single" w:sz="4" w:space="0" w:color="auto"/>
            </w:tcBorders>
            <w:shd w:val="clear" w:color="auto" w:fill="auto"/>
            <w:vAlign w:val="bottom"/>
          </w:tcPr>
          <w:p w:rsidR="00234111" w:rsidRPr="001F6606" w:rsidRDefault="00234111" w:rsidP="00BC2385">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c>
          <w:tcPr>
            <w:tcW w:w="756" w:type="pct"/>
            <w:tcBorders>
              <w:bottom w:val="single" w:sz="4" w:space="0" w:color="auto"/>
            </w:tcBorders>
            <w:shd w:val="clear" w:color="auto" w:fill="auto"/>
            <w:vAlign w:val="bottom"/>
          </w:tcPr>
          <w:p w:rsidR="00234111" w:rsidRPr="001F6606" w:rsidRDefault="00234111" w:rsidP="00BC2385">
            <w:pPr>
              <w:ind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Baht</w:t>
            </w:r>
          </w:p>
        </w:tc>
      </w:tr>
      <w:tr w:rsidR="00234111" w:rsidRPr="001F6606" w:rsidTr="006E75D5">
        <w:trPr>
          <w:trHeight w:val="20"/>
        </w:trPr>
        <w:tc>
          <w:tcPr>
            <w:tcW w:w="1985" w:type="pct"/>
            <w:shd w:val="clear" w:color="auto" w:fill="auto"/>
            <w:vAlign w:val="bottom"/>
          </w:tcPr>
          <w:p w:rsidR="00234111" w:rsidRPr="001F6606" w:rsidRDefault="00234111" w:rsidP="00BC2385">
            <w:pPr>
              <w:ind w:left="1080"/>
              <w:rPr>
                <w:rFonts w:ascii="Arial" w:eastAsia="Arial Unicode MS" w:hAnsi="Arial" w:cs="Arial"/>
                <w:b/>
                <w:bCs/>
                <w:sz w:val="18"/>
                <w:szCs w:val="18"/>
                <w:lang w:val="en-GB"/>
              </w:rPr>
            </w:pPr>
          </w:p>
        </w:tc>
        <w:tc>
          <w:tcPr>
            <w:tcW w:w="753" w:type="pct"/>
            <w:tcBorders>
              <w:top w:val="single" w:sz="4" w:space="0" w:color="auto"/>
            </w:tcBorders>
            <w:shd w:val="clear" w:color="auto" w:fill="FAFAFA"/>
            <w:vAlign w:val="bottom"/>
          </w:tcPr>
          <w:p w:rsidR="00234111" w:rsidRPr="001F6606" w:rsidRDefault="00234111" w:rsidP="00BC2385">
            <w:pPr>
              <w:ind w:right="-72"/>
              <w:jc w:val="right"/>
              <w:rPr>
                <w:rFonts w:ascii="Arial" w:eastAsia="Arial Unicode MS" w:hAnsi="Arial" w:cs="Arial"/>
                <w:sz w:val="18"/>
                <w:szCs w:val="18"/>
                <w:lang w:val="en-GB"/>
              </w:rPr>
            </w:pPr>
          </w:p>
        </w:tc>
        <w:tc>
          <w:tcPr>
            <w:tcW w:w="753" w:type="pct"/>
            <w:tcBorders>
              <w:top w:val="single" w:sz="4" w:space="0" w:color="auto"/>
            </w:tcBorders>
            <w:shd w:val="clear" w:color="auto" w:fill="FAFAFA"/>
            <w:vAlign w:val="bottom"/>
          </w:tcPr>
          <w:p w:rsidR="00234111" w:rsidRPr="001F6606" w:rsidRDefault="00234111" w:rsidP="00BC2385">
            <w:pPr>
              <w:ind w:right="-72"/>
              <w:jc w:val="right"/>
              <w:rPr>
                <w:rFonts w:ascii="Arial" w:eastAsia="Arial Unicode MS" w:hAnsi="Arial" w:cs="Arial"/>
                <w:sz w:val="18"/>
                <w:szCs w:val="18"/>
                <w:lang w:val="en-GB"/>
              </w:rPr>
            </w:pPr>
          </w:p>
        </w:tc>
        <w:tc>
          <w:tcPr>
            <w:tcW w:w="753" w:type="pct"/>
            <w:tcBorders>
              <w:top w:val="single" w:sz="4" w:space="0" w:color="auto"/>
            </w:tcBorders>
            <w:shd w:val="clear" w:color="auto" w:fill="FAFAFA"/>
            <w:vAlign w:val="bottom"/>
          </w:tcPr>
          <w:p w:rsidR="00234111" w:rsidRPr="001F6606" w:rsidRDefault="00234111" w:rsidP="00BC2385">
            <w:pPr>
              <w:ind w:right="-72"/>
              <w:jc w:val="right"/>
              <w:rPr>
                <w:rFonts w:ascii="Arial" w:eastAsia="Arial Unicode MS" w:hAnsi="Arial" w:cs="Arial"/>
                <w:sz w:val="18"/>
                <w:szCs w:val="18"/>
                <w:lang w:val="en-GB"/>
              </w:rPr>
            </w:pPr>
          </w:p>
        </w:tc>
        <w:tc>
          <w:tcPr>
            <w:tcW w:w="756" w:type="pct"/>
            <w:tcBorders>
              <w:top w:val="single" w:sz="4" w:space="0" w:color="auto"/>
            </w:tcBorders>
            <w:shd w:val="clear" w:color="auto" w:fill="FAFAFA"/>
            <w:vAlign w:val="bottom"/>
          </w:tcPr>
          <w:p w:rsidR="00234111" w:rsidRPr="001F6606" w:rsidRDefault="00234111" w:rsidP="00BC2385">
            <w:pPr>
              <w:ind w:right="-72"/>
              <w:jc w:val="right"/>
              <w:rPr>
                <w:rFonts w:ascii="Arial" w:eastAsia="Arial Unicode MS" w:hAnsi="Arial" w:cs="Arial"/>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BC2385">
            <w:pPr>
              <w:ind w:left="1080"/>
              <w:rPr>
                <w:rFonts w:ascii="Arial" w:eastAsia="Arial Unicode MS" w:hAnsi="Arial" w:cs="Arial"/>
                <w:b/>
                <w:bCs/>
                <w:sz w:val="18"/>
                <w:szCs w:val="18"/>
                <w:lang w:val="en-GB"/>
              </w:rPr>
            </w:pPr>
            <w:r w:rsidRPr="001F6606">
              <w:rPr>
                <w:rFonts w:ascii="Arial" w:eastAsia="Arial Unicode MS" w:hAnsi="Arial" w:cs="Arial"/>
                <w:b/>
                <w:bCs/>
                <w:sz w:val="18"/>
                <w:szCs w:val="18"/>
                <w:lang w:val="en-GB"/>
              </w:rPr>
              <w:t>Financial assets</w:t>
            </w:r>
          </w:p>
        </w:tc>
        <w:tc>
          <w:tcPr>
            <w:tcW w:w="753" w:type="pct"/>
            <w:shd w:val="clear" w:color="auto" w:fill="FAFAFA"/>
            <w:vAlign w:val="bottom"/>
          </w:tcPr>
          <w:p w:rsidR="00234111" w:rsidRPr="001F6606" w:rsidRDefault="00234111" w:rsidP="00BC2385">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BC2385">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BC2385">
            <w:pPr>
              <w:ind w:right="-72"/>
              <w:jc w:val="right"/>
              <w:rPr>
                <w:rFonts w:ascii="Arial" w:eastAsia="Arial Unicode MS" w:hAnsi="Arial" w:cs="Arial"/>
                <w:sz w:val="18"/>
                <w:szCs w:val="18"/>
                <w:lang w:val="en-GB"/>
              </w:rPr>
            </w:pPr>
          </w:p>
        </w:tc>
        <w:tc>
          <w:tcPr>
            <w:tcW w:w="756" w:type="pct"/>
            <w:shd w:val="clear" w:color="auto" w:fill="FAFAFA"/>
            <w:vAlign w:val="bottom"/>
          </w:tcPr>
          <w:p w:rsidR="00234111" w:rsidRPr="001F6606" w:rsidRDefault="00234111" w:rsidP="00BC2385">
            <w:pPr>
              <w:ind w:right="-72"/>
              <w:jc w:val="right"/>
              <w:rPr>
                <w:rFonts w:ascii="Arial" w:eastAsia="Arial Unicode MS" w:hAnsi="Arial" w:cs="Arial"/>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Cash and cash equivalents</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8,836,346</w:t>
            </w:r>
          </w:p>
        </w:tc>
        <w:tc>
          <w:tcPr>
            <w:tcW w:w="756"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8,836,346</w:t>
            </w:r>
          </w:p>
        </w:tc>
      </w:tr>
      <w:tr w:rsidR="00234111" w:rsidRPr="001F6606" w:rsidTr="006E75D5">
        <w:trPr>
          <w:trHeight w:val="20"/>
        </w:trPr>
        <w:tc>
          <w:tcPr>
            <w:tcW w:w="1985" w:type="pct"/>
            <w:shd w:val="clear" w:color="auto" w:fill="auto"/>
            <w:vAlign w:val="bottom"/>
          </w:tcPr>
          <w:p w:rsidR="00234111" w:rsidRPr="00234111" w:rsidRDefault="00234111" w:rsidP="00234111">
            <w:pPr>
              <w:ind w:left="1080"/>
              <w:rPr>
                <w:rFonts w:ascii="Arial" w:eastAsia="Arial Unicode MS" w:hAnsi="Arial" w:cs="Arial"/>
                <w:spacing w:val="-4"/>
                <w:sz w:val="18"/>
                <w:szCs w:val="18"/>
                <w:cs/>
                <w:lang w:val="en-GB"/>
              </w:rPr>
            </w:pPr>
            <w:r w:rsidRPr="00234111">
              <w:rPr>
                <w:rFonts w:ascii="Arial" w:eastAsia="Arial Unicode MS" w:hAnsi="Arial" w:cs="Arial"/>
                <w:spacing w:val="-4"/>
                <w:sz w:val="18"/>
                <w:szCs w:val="18"/>
                <w:lang w:val="en-GB"/>
              </w:rPr>
              <w:t>Trade and other receivables, net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45,805,433</w:t>
            </w:r>
          </w:p>
        </w:tc>
        <w:tc>
          <w:tcPr>
            <w:tcW w:w="756"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45,805,433</w:t>
            </w:r>
          </w:p>
        </w:tc>
      </w:tr>
      <w:tr w:rsidR="00234111" w:rsidRPr="001F6606" w:rsidTr="006E75D5">
        <w:trPr>
          <w:trHeight w:val="20"/>
        </w:trPr>
        <w:tc>
          <w:tcPr>
            <w:tcW w:w="1985" w:type="pct"/>
            <w:shd w:val="clear" w:color="auto" w:fill="auto"/>
            <w:vAlign w:val="bottom"/>
          </w:tcPr>
          <w:p w:rsidR="00234111" w:rsidRPr="00234111" w:rsidRDefault="00234111" w:rsidP="00234111">
            <w:pPr>
              <w:ind w:left="1080" w:right="-109"/>
              <w:rPr>
                <w:rFonts w:ascii="Arial" w:eastAsia="Arial Unicode MS" w:hAnsi="Arial" w:cs="Arial"/>
                <w:spacing w:val="-6"/>
                <w:sz w:val="18"/>
                <w:szCs w:val="18"/>
                <w:cs/>
                <w:lang w:val="en-GB"/>
              </w:rPr>
            </w:pPr>
            <w:r w:rsidRPr="00234111">
              <w:rPr>
                <w:rFonts w:ascii="Arial" w:eastAsia="Arial Unicode MS" w:hAnsi="Arial" w:cs="Arial"/>
                <w:spacing w:val="-6"/>
                <w:sz w:val="18"/>
                <w:szCs w:val="18"/>
                <w:lang w:val="en-GB"/>
              </w:rPr>
              <w:t>Short-term loans to related parties</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1,000,000</w:t>
            </w:r>
          </w:p>
        </w:tc>
        <w:tc>
          <w:tcPr>
            <w:tcW w:w="756"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1,000,000</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cs/>
                <w:lang w:val="en-GB"/>
              </w:rPr>
            </w:pPr>
            <w:r w:rsidRPr="001F6606">
              <w:rPr>
                <w:rFonts w:ascii="Arial" w:eastAsia="Arial Unicode MS" w:hAnsi="Arial" w:cs="Arial"/>
                <w:sz w:val="18"/>
                <w:szCs w:val="18"/>
                <w:lang w:val="en-GB"/>
              </w:rPr>
              <w:t>Dividend receivable</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22,999,310</w:t>
            </w:r>
          </w:p>
        </w:tc>
        <w:tc>
          <w:tcPr>
            <w:tcW w:w="756"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22,999,310</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cs/>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6"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 xml:space="preserve">Financial liabilities </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c>
          <w:tcPr>
            <w:tcW w:w="756"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Trade and other payables</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9,007,717</w:t>
            </w:r>
          </w:p>
        </w:tc>
        <w:tc>
          <w:tcPr>
            <w:tcW w:w="756"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9,007,717</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Derivative liabilities</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619,040</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6"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619,040</w:t>
            </w:r>
          </w:p>
        </w:tc>
      </w:tr>
      <w:tr w:rsidR="00234111" w:rsidRPr="001F6606" w:rsidTr="006E75D5">
        <w:trPr>
          <w:trHeight w:val="20"/>
        </w:trPr>
        <w:tc>
          <w:tcPr>
            <w:tcW w:w="1985" w:type="pct"/>
            <w:shd w:val="clear" w:color="auto" w:fill="auto"/>
            <w:vAlign w:val="bottom"/>
          </w:tcPr>
          <w:p w:rsidR="00234111" w:rsidRPr="001F6606" w:rsidRDefault="00234111" w:rsidP="00234111">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Lease liabilities</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753"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c>
          <w:tcPr>
            <w:tcW w:w="756" w:type="pct"/>
            <w:shd w:val="clear" w:color="auto" w:fill="FAFAFA"/>
            <w:vAlign w:val="bottom"/>
          </w:tcPr>
          <w:p w:rsidR="00234111" w:rsidRPr="001F6606" w:rsidRDefault="00234111" w:rsidP="00234111">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999,455</w:t>
            </w:r>
          </w:p>
        </w:tc>
      </w:tr>
    </w:tbl>
    <w:p w:rsidR="00234111" w:rsidRPr="003039E3" w:rsidRDefault="00234111" w:rsidP="00234111">
      <w:pPr>
        <w:ind w:left="1080"/>
        <w:rPr>
          <w:rFonts w:ascii="Arial" w:eastAsia="Arial Unicode MS" w:hAnsi="Arial" w:cs="Arial"/>
          <w:sz w:val="16"/>
          <w:szCs w:val="16"/>
          <w:lang w:val="en-GB"/>
        </w:rPr>
      </w:pPr>
    </w:p>
    <w:p w:rsidR="00B5137D" w:rsidRPr="001F6606" w:rsidRDefault="00B5137D" w:rsidP="00234111">
      <w:pPr>
        <w:ind w:left="1080"/>
        <w:rPr>
          <w:rFonts w:ascii="Arial" w:eastAsia="Arial Unicode MS" w:hAnsi="Arial" w:cs="Arial"/>
          <w:sz w:val="18"/>
          <w:szCs w:val="18"/>
        </w:rPr>
      </w:pPr>
      <w:r w:rsidRPr="001F6606">
        <w:rPr>
          <w:rFonts w:ascii="Arial" w:eastAsia="Arial Unicode MS" w:hAnsi="Arial" w:cs="Arial"/>
          <w:sz w:val="18"/>
          <w:szCs w:val="18"/>
        </w:rPr>
        <w:t>Financial assets and liabilities measured at amortise</w:t>
      </w:r>
      <w:r w:rsidR="00944D08" w:rsidRPr="001F6606">
        <w:rPr>
          <w:rFonts w:ascii="Arial" w:eastAsia="Arial Unicode MS" w:hAnsi="Arial" w:cs="Arial"/>
          <w:sz w:val="18"/>
          <w:szCs w:val="18"/>
        </w:rPr>
        <w:t>d</w:t>
      </w:r>
      <w:r w:rsidRPr="001F6606">
        <w:rPr>
          <w:rFonts w:ascii="Arial" w:eastAsia="Arial Unicode MS" w:hAnsi="Arial" w:cs="Arial"/>
          <w:sz w:val="18"/>
          <w:szCs w:val="18"/>
        </w:rPr>
        <w:t xml:space="preserve"> cost </w:t>
      </w:r>
      <w:r w:rsidRPr="001F6606">
        <w:rPr>
          <w:rFonts w:ascii="Arial" w:eastAsia="Arial Unicode MS" w:hAnsi="Arial" w:cs="Arial"/>
          <w:sz w:val="18"/>
          <w:szCs w:val="18"/>
          <w:lang w:val="en-GB"/>
        </w:rPr>
        <w:t xml:space="preserve">approximate </w:t>
      </w:r>
      <w:r w:rsidRPr="001F6606">
        <w:rPr>
          <w:rFonts w:ascii="Arial" w:eastAsia="Arial Unicode MS" w:hAnsi="Arial" w:cs="Arial"/>
          <w:sz w:val="18"/>
          <w:szCs w:val="18"/>
        </w:rPr>
        <w:t>fair value.</w:t>
      </w:r>
    </w:p>
    <w:p w:rsidR="00FB16A0" w:rsidRPr="003039E3" w:rsidRDefault="00FB16A0" w:rsidP="00B5137D">
      <w:pPr>
        <w:ind w:left="540"/>
        <w:rPr>
          <w:rFonts w:ascii="Arial" w:eastAsia="Arial Unicode MS" w:hAnsi="Arial" w:cs="Arial"/>
          <w:sz w:val="16"/>
          <w:szCs w:val="16"/>
        </w:rPr>
      </w:pPr>
    </w:p>
    <w:p w:rsidR="00B5137D" w:rsidRPr="001F6606" w:rsidRDefault="00B5137D" w:rsidP="00234111">
      <w:pPr>
        <w:pStyle w:val="ListParagraph"/>
        <w:spacing w:after="0" w:line="240" w:lineRule="auto"/>
        <w:ind w:left="1080" w:hanging="540"/>
        <w:jc w:val="both"/>
        <w:rPr>
          <w:rFonts w:ascii="Arial" w:eastAsia="Arial Unicode MS" w:hAnsi="Arial" w:cs="Arial"/>
          <w:color w:val="CF4A02"/>
          <w:sz w:val="18"/>
          <w:szCs w:val="18"/>
        </w:rPr>
      </w:pPr>
      <w:r w:rsidRPr="001F6606">
        <w:rPr>
          <w:rFonts w:ascii="Arial" w:eastAsia="Arial Unicode MS" w:hAnsi="Arial" w:cs="Arial"/>
          <w:color w:val="CF4A02"/>
          <w:sz w:val="18"/>
          <w:szCs w:val="18"/>
          <w:lang w:val="en-GB"/>
        </w:rPr>
        <w:t>b)</w:t>
      </w:r>
      <w:r w:rsidRPr="001F6606">
        <w:rPr>
          <w:rFonts w:ascii="Arial" w:eastAsia="Arial Unicode MS" w:hAnsi="Arial" w:cs="Arial"/>
          <w:color w:val="CF4A02"/>
          <w:sz w:val="18"/>
          <w:szCs w:val="18"/>
          <w:lang w:val="en-GB"/>
        </w:rPr>
        <w:tab/>
        <w:t>Impact from adoption of financial reporting standard relating to leases</w:t>
      </w:r>
    </w:p>
    <w:p w:rsidR="00B5137D" w:rsidRPr="003039E3" w:rsidRDefault="00B5137D" w:rsidP="00234111">
      <w:pPr>
        <w:ind w:left="1080"/>
        <w:rPr>
          <w:rFonts w:ascii="Arial" w:eastAsia="Arial Unicode MS" w:hAnsi="Arial" w:cs="Arial"/>
          <w:spacing w:val="-4"/>
          <w:sz w:val="16"/>
          <w:szCs w:val="16"/>
          <w:lang w:val="en-GB"/>
        </w:rPr>
      </w:pPr>
    </w:p>
    <w:p w:rsidR="00B5137D" w:rsidRPr="001F6606" w:rsidRDefault="00B5137D" w:rsidP="00234111">
      <w:pPr>
        <w:ind w:left="1080"/>
        <w:rPr>
          <w:rFonts w:ascii="Arial" w:eastAsia="Arial Unicode MS" w:hAnsi="Arial" w:cs="Arial"/>
          <w:sz w:val="18"/>
          <w:szCs w:val="18"/>
          <w:lang w:val="en-GB"/>
        </w:rPr>
      </w:pPr>
      <w:r w:rsidRPr="001F6606">
        <w:rPr>
          <w:rFonts w:ascii="Arial" w:eastAsia="Arial Unicode MS" w:hAnsi="Arial" w:cs="Arial"/>
          <w:spacing w:val="-4"/>
          <w:sz w:val="18"/>
          <w:szCs w:val="18"/>
          <w:lang w:val="en-GB"/>
        </w:rPr>
        <w:t xml:space="preserve">On adoption of TFRS 16, the Group recognised lease liabilities in relation to leases which had previously been classified as “operating leases” under the principles of TAS 17, Leases. These liabilities were measured at the present value of </w:t>
      </w:r>
      <w:r w:rsidRPr="001F6606">
        <w:rPr>
          <w:rFonts w:ascii="Arial" w:eastAsia="Arial Unicode MS" w:hAnsi="Arial" w:cs="Arial"/>
          <w:sz w:val="18"/>
          <w:szCs w:val="18"/>
          <w:lang w:val="en-GB"/>
        </w:rPr>
        <w:t>the remaining lease payments, discounted using the lessee’s incremental borrowing rate as of 1 January 2020. The weighted average lessee’s incremental borrowing rate applied to the lease liabilities on 1 January 2020 was 4.1% per annum.</w:t>
      </w:r>
    </w:p>
    <w:p w:rsidR="00FB16A0" w:rsidRPr="003039E3" w:rsidRDefault="00FB16A0" w:rsidP="00234111">
      <w:pPr>
        <w:ind w:left="1080"/>
        <w:rPr>
          <w:rFonts w:ascii="Arial" w:eastAsia="Arial Unicode MS" w:hAnsi="Arial" w:cs="Arial"/>
          <w:sz w:val="16"/>
          <w:szCs w:val="16"/>
          <w:lang w:val="en-GB"/>
        </w:rPr>
      </w:pPr>
    </w:p>
    <w:tbl>
      <w:tblPr>
        <w:tblW w:w="9173" w:type="dxa"/>
        <w:tblInd w:w="387" w:type="dxa"/>
        <w:tblLayout w:type="fixed"/>
        <w:tblLook w:val="0000" w:firstRow="0" w:lastRow="0" w:firstColumn="0" w:lastColumn="0" w:noHBand="0" w:noVBand="0"/>
      </w:tblPr>
      <w:tblGrid>
        <w:gridCol w:w="6293"/>
        <w:gridCol w:w="1440"/>
        <w:gridCol w:w="1440"/>
      </w:tblGrid>
      <w:tr w:rsidR="00B5137D" w:rsidRPr="001F6606" w:rsidTr="00FB16A0">
        <w:trPr>
          <w:trHeight w:val="144"/>
        </w:trPr>
        <w:tc>
          <w:tcPr>
            <w:tcW w:w="6293" w:type="dxa"/>
          </w:tcPr>
          <w:p w:rsidR="00B5137D" w:rsidRPr="001F6606" w:rsidRDefault="00B5137D" w:rsidP="00234111">
            <w:pPr>
              <w:autoSpaceDE w:val="0"/>
              <w:autoSpaceDN w:val="0"/>
              <w:adjustRightInd w:val="0"/>
              <w:ind w:left="692"/>
              <w:jc w:val="left"/>
              <w:rPr>
                <w:rFonts w:ascii="Arial" w:hAnsi="Arial" w:cs="Arial"/>
                <w:sz w:val="18"/>
                <w:szCs w:val="18"/>
              </w:rPr>
            </w:pPr>
          </w:p>
        </w:tc>
        <w:tc>
          <w:tcPr>
            <w:tcW w:w="1440" w:type="dxa"/>
            <w:tcBorders>
              <w:top w:val="single" w:sz="4" w:space="0" w:color="auto"/>
            </w:tcBorders>
            <w:shd w:val="clear" w:color="auto" w:fill="auto"/>
          </w:tcPr>
          <w:p w:rsidR="00B5137D" w:rsidRPr="001F6606" w:rsidRDefault="00B5137D" w:rsidP="00B5137D">
            <w:pPr>
              <w:autoSpaceDE w:val="0"/>
              <w:autoSpaceDN w:val="0"/>
              <w:adjustRightInd w:val="0"/>
              <w:ind w:right="-72"/>
              <w:jc w:val="right"/>
              <w:rPr>
                <w:rFonts w:ascii="Arial" w:hAnsi="Arial" w:cs="Arial"/>
                <w:b/>
                <w:bCs/>
                <w:sz w:val="18"/>
                <w:szCs w:val="18"/>
              </w:rPr>
            </w:pPr>
            <w:r w:rsidRPr="001F6606">
              <w:rPr>
                <w:rFonts w:ascii="Arial" w:hAnsi="Arial" w:cs="Arial"/>
                <w:b/>
                <w:bCs/>
                <w:sz w:val="18"/>
                <w:szCs w:val="18"/>
              </w:rPr>
              <w:t xml:space="preserve">Consolidated financial </w:t>
            </w:r>
            <w:r w:rsidR="00F50FC6" w:rsidRPr="001F6606">
              <w:rPr>
                <w:rFonts w:ascii="Arial" w:hAnsi="Arial" w:cs="Arial"/>
                <w:b/>
                <w:bCs/>
                <w:sz w:val="18"/>
                <w:szCs w:val="18"/>
              </w:rPr>
              <w:t>statement</w:t>
            </w:r>
            <w:r w:rsidR="00313576" w:rsidRPr="001F6606">
              <w:rPr>
                <w:rFonts w:ascii="Arial" w:hAnsi="Arial" w:cs="Arial"/>
                <w:b/>
                <w:bCs/>
                <w:sz w:val="18"/>
                <w:szCs w:val="18"/>
              </w:rPr>
              <w:t>s</w:t>
            </w:r>
          </w:p>
        </w:tc>
        <w:tc>
          <w:tcPr>
            <w:tcW w:w="1440" w:type="dxa"/>
            <w:tcBorders>
              <w:top w:val="single" w:sz="4" w:space="0" w:color="auto"/>
            </w:tcBorders>
            <w:shd w:val="clear" w:color="auto" w:fill="auto"/>
          </w:tcPr>
          <w:p w:rsidR="00B5137D" w:rsidRPr="001F6606" w:rsidRDefault="00B5137D" w:rsidP="00B5137D">
            <w:pPr>
              <w:autoSpaceDE w:val="0"/>
              <w:autoSpaceDN w:val="0"/>
              <w:adjustRightInd w:val="0"/>
              <w:ind w:right="-72"/>
              <w:jc w:val="right"/>
              <w:rPr>
                <w:rFonts w:ascii="Arial" w:hAnsi="Arial" w:cs="Arial"/>
                <w:b/>
                <w:bCs/>
                <w:sz w:val="18"/>
                <w:szCs w:val="18"/>
              </w:rPr>
            </w:pPr>
            <w:r w:rsidRPr="001F6606">
              <w:rPr>
                <w:rFonts w:ascii="Arial" w:hAnsi="Arial" w:cs="Arial"/>
                <w:b/>
                <w:bCs/>
                <w:sz w:val="18"/>
                <w:szCs w:val="18"/>
              </w:rPr>
              <w:t xml:space="preserve">Separate financial </w:t>
            </w:r>
            <w:r w:rsidR="00F50FC6" w:rsidRPr="001F6606">
              <w:rPr>
                <w:rFonts w:ascii="Arial" w:hAnsi="Arial" w:cs="Arial"/>
                <w:b/>
                <w:bCs/>
                <w:sz w:val="18"/>
                <w:szCs w:val="18"/>
              </w:rPr>
              <w:t>statement</w:t>
            </w:r>
            <w:r w:rsidR="00313576" w:rsidRPr="001F6606">
              <w:rPr>
                <w:rFonts w:ascii="Arial" w:hAnsi="Arial" w:cs="Arial"/>
                <w:b/>
                <w:bCs/>
                <w:sz w:val="18"/>
                <w:szCs w:val="18"/>
              </w:rPr>
              <w:t>s</w:t>
            </w:r>
          </w:p>
        </w:tc>
      </w:tr>
      <w:tr w:rsidR="00B5137D" w:rsidRPr="001F6606" w:rsidTr="00FB16A0">
        <w:trPr>
          <w:trHeight w:val="144"/>
        </w:trPr>
        <w:tc>
          <w:tcPr>
            <w:tcW w:w="6293" w:type="dxa"/>
          </w:tcPr>
          <w:p w:rsidR="00B5137D" w:rsidRPr="001F6606" w:rsidRDefault="00B5137D" w:rsidP="00234111">
            <w:pPr>
              <w:autoSpaceDE w:val="0"/>
              <w:autoSpaceDN w:val="0"/>
              <w:adjustRightInd w:val="0"/>
              <w:ind w:left="692"/>
              <w:jc w:val="left"/>
              <w:rPr>
                <w:rFonts w:ascii="Arial" w:hAnsi="Arial" w:cs="Arial"/>
                <w:sz w:val="18"/>
                <w:szCs w:val="18"/>
              </w:rPr>
            </w:pPr>
          </w:p>
        </w:tc>
        <w:tc>
          <w:tcPr>
            <w:tcW w:w="1440" w:type="dxa"/>
            <w:tcBorders>
              <w:bottom w:val="single" w:sz="4" w:space="0" w:color="auto"/>
            </w:tcBorders>
            <w:shd w:val="clear" w:color="auto" w:fill="auto"/>
          </w:tcPr>
          <w:p w:rsidR="00B5137D" w:rsidRPr="001F6606" w:rsidRDefault="00B5137D" w:rsidP="00B5137D">
            <w:pPr>
              <w:autoSpaceDE w:val="0"/>
              <w:autoSpaceDN w:val="0"/>
              <w:adjustRightInd w:val="0"/>
              <w:ind w:right="-72"/>
              <w:jc w:val="right"/>
              <w:rPr>
                <w:rFonts w:ascii="Arial" w:hAnsi="Arial" w:cs="Arial"/>
                <w:b/>
                <w:bCs/>
                <w:sz w:val="18"/>
                <w:szCs w:val="18"/>
              </w:rPr>
            </w:pPr>
            <w:r w:rsidRPr="001F6606">
              <w:rPr>
                <w:rFonts w:ascii="Arial" w:hAnsi="Arial" w:cs="Arial"/>
                <w:b/>
                <w:bCs/>
                <w:sz w:val="18"/>
                <w:szCs w:val="18"/>
              </w:rPr>
              <w:t>Baht</w:t>
            </w:r>
          </w:p>
        </w:tc>
        <w:tc>
          <w:tcPr>
            <w:tcW w:w="1440" w:type="dxa"/>
            <w:tcBorders>
              <w:bottom w:val="single" w:sz="4" w:space="0" w:color="auto"/>
            </w:tcBorders>
            <w:shd w:val="clear" w:color="auto" w:fill="auto"/>
          </w:tcPr>
          <w:p w:rsidR="00B5137D" w:rsidRPr="001F6606" w:rsidRDefault="00B5137D" w:rsidP="00B5137D">
            <w:pPr>
              <w:autoSpaceDE w:val="0"/>
              <w:autoSpaceDN w:val="0"/>
              <w:adjustRightInd w:val="0"/>
              <w:ind w:right="-72"/>
              <w:jc w:val="right"/>
              <w:rPr>
                <w:rFonts w:ascii="Arial" w:hAnsi="Arial" w:cs="Arial"/>
                <w:b/>
                <w:bCs/>
                <w:sz w:val="18"/>
                <w:szCs w:val="18"/>
              </w:rPr>
            </w:pPr>
            <w:r w:rsidRPr="001F6606">
              <w:rPr>
                <w:rFonts w:ascii="Arial" w:hAnsi="Arial" w:cs="Arial"/>
                <w:b/>
                <w:bCs/>
                <w:sz w:val="18"/>
                <w:szCs w:val="18"/>
              </w:rPr>
              <w:t>Baht</w:t>
            </w:r>
          </w:p>
        </w:tc>
      </w:tr>
      <w:tr w:rsidR="00B5137D" w:rsidRPr="001F6606" w:rsidTr="00FB16A0">
        <w:trPr>
          <w:trHeight w:val="144"/>
        </w:trPr>
        <w:tc>
          <w:tcPr>
            <w:tcW w:w="6293" w:type="dxa"/>
          </w:tcPr>
          <w:p w:rsidR="00B5137D" w:rsidRPr="001F6606" w:rsidRDefault="00B5137D" w:rsidP="00234111">
            <w:pPr>
              <w:autoSpaceDE w:val="0"/>
              <w:autoSpaceDN w:val="0"/>
              <w:adjustRightInd w:val="0"/>
              <w:ind w:left="692"/>
              <w:jc w:val="left"/>
              <w:rPr>
                <w:rFonts w:ascii="Arial" w:hAnsi="Arial" w:cs="Arial"/>
                <w:sz w:val="18"/>
                <w:szCs w:val="18"/>
              </w:rPr>
            </w:pPr>
          </w:p>
        </w:tc>
        <w:tc>
          <w:tcPr>
            <w:tcW w:w="1440" w:type="dxa"/>
            <w:tcBorders>
              <w:top w:val="single" w:sz="4" w:space="0" w:color="auto"/>
            </w:tcBorders>
            <w:shd w:val="clear" w:color="auto" w:fill="auto"/>
          </w:tcPr>
          <w:p w:rsidR="00B5137D" w:rsidRPr="001F6606" w:rsidRDefault="00B5137D" w:rsidP="00B5137D">
            <w:pPr>
              <w:autoSpaceDE w:val="0"/>
              <w:autoSpaceDN w:val="0"/>
              <w:adjustRightInd w:val="0"/>
              <w:ind w:right="-72"/>
              <w:jc w:val="right"/>
              <w:rPr>
                <w:rFonts w:ascii="Arial" w:hAnsi="Arial" w:cs="Arial"/>
                <w:sz w:val="18"/>
                <w:szCs w:val="18"/>
              </w:rPr>
            </w:pPr>
          </w:p>
        </w:tc>
        <w:tc>
          <w:tcPr>
            <w:tcW w:w="1440" w:type="dxa"/>
            <w:tcBorders>
              <w:top w:val="single" w:sz="4" w:space="0" w:color="auto"/>
            </w:tcBorders>
            <w:shd w:val="clear" w:color="auto" w:fill="auto"/>
          </w:tcPr>
          <w:p w:rsidR="00B5137D" w:rsidRPr="001F6606" w:rsidRDefault="00B5137D" w:rsidP="00B5137D">
            <w:pPr>
              <w:autoSpaceDE w:val="0"/>
              <w:autoSpaceDN w:val="0"/>
              <w:adjustRightInd w:val="0"/>
              <w:ind w:right="-72"/>
              <w:jc w:val="right"/>
              <w:rPr>
                <w:rFonts w:ascii="Arial" w:hAnsi="Arial" w:cs="Arial"/>
                <w:sz w:val="18"/>
                <w:szCs w:val="18"/>
              </w:rPr>
            </w:pPr>
          </w:p>
        </w:tc>
      </w:tr>
      <w:tr w:rsidR="00B5137D" w:rsidRPr="001F6606" w:rsidTr="00FB16A0">
        <w:trPr>
          <w:trHeight w:val="144"/>
        </w:trPr>
        <w:tc>
          <w:tcPr>
            <w:tcW w:w="6293" w:type="dxa"/>
          </w:tcPr>
          <w:p w:rsidR="00B5137D" w:rsidRPr="001F6606" w:rsidRDefault="00B5137D" w:rsidP="00234111">
            <w:pPr>
              <w:autoSpaceDE w:val="0"/>
              <w:autoSpaceDN w:val="0"/>
              <w:adjustRightInd w:val="0"/>
              <w:ind w:left="692"/>
              <w:jc w:val="left"/>
              <w:rPr>
                <w:rFonts w:ascii="Arial" w:hAnsi="Arial" w:cs="Arial"/>
                <w:sz w:val="18"/>
                <w:szCs w:val="18"/>
              </w:rPr>
            </w:pPr>
            <w:r w:rsidRPr="001F6606">
              <w:rPr>
                <w:rFonts w:ascii="Arial" w:hAnsi="Arial" w:cs="Arial"/>
                <w:sz w:val="18"/>
                <w:szCs w:val="18"/>
              </w:rPr>
              <w:t xml:space="preserve">Operating lease commitments as at 31 December 2019 </w:t>
            </w:r>
          </w:p>
        </w:tc>
        <w:tc>
          <w:tcPr>
            <w:tcW w:w="1440" w:type="dxa"/>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lang w:val="en-GB"/>
              </w:rPr>
            </w:pPr>
            <w:r w:rsidRPr="001F6606">
              <w:rPr>
                <w:rFonts w:ascii="Arial" w:hAnsi="Arial" w:cs="Arial"/>
                <w:sz w:val="18"/>
                <w:szCs w:val="18"/>
                <w:lang w:val="en-GB"/>
              </w:rPr>
              <w:t>2,499,630</w:t>
            </w:r>
          </w:p>
        </w:tc>
        <w:tc>
          <w:tcPr>
            <w:tcW w:w="1440" w:type="dxa"/>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1,597,212</w:t>
            </w:r>
          </w:p>
        </w:tc>
      </w:tr>
      <w:tr w:rsidR="00B5137D" w:rsidRPr="001F6606" w:rsidTr="00FB16A0">
        <w:trPr>
          <w:trHeight w:val="144"/>
        </w:trPr>
        <w:tc>
          <w:tcPr>
            <w:tcW w:w="6293" w:type="dxa"/>
          </w:tcPr>
          <w:p w:rsidR="00B5137D" w:rsidRPr="001F6606" w:rsidRDefault="00B5137D" w:rsidP="00234111">
            <w:pPr>
              <w:autoSpaceDE w:val="0"/>
              <w:autoSpaceDN w:val="0"/>
              <w:adjustRightInd w:val="0"/>
              <w:ind w:left="1232" w:hanging="540"/>
              <w:jc w:val="left"/>
              <w:rPr>
                <w:rFonts w:ascii="Arial" w:hAnsi="Arial" w:cs="Arial"/>
                <w:sz w:val="18"/>
                <w:szCs w:val="18"/>
              </w:rPr>
            </w:pPr>
            <w:r w:rsidRPr="001F6606">
              <w:rPr>
                <w:rFonts w:ascii="Arial" w:hAnsi="Arial" w:cs="Arial"/>
                <w:sz w:val="18"/>
                <w:szCs w:val="18"/>
                <w:u w:val="single"/>
              </w:rPr>
              <w:t>Less</w:t>
            </w:r>
            <w:r w:rsidRPr="001F6606">
              <w:rPr>
                <w:rFonts w:ascii="Arial" w:hAnsi="Arial" w:cs="Arial"/>
                <w:sz w:val="18"/>
                <w:szCs w:val="18"/>
              </w:rPr>
              <w:t xml:space="preserve"> </w:t>
            </w:r>
            <w:r w:rsidRPr="001F6606">
              <w:rPr>
                <w:rFonts w:ascii="Arial" w:hAnsi="Arial" w:cs="Arial"/>
                <w:sz w:val="18"/>
                <w:szCs w:val="18"/>
              </w:rPr>
              <w:tab/>
              <w:t>discounted using the lessee’s incremental borrowing rate at</w:t>
            </w:r>
          </w:p>
          <w:p w:rsidR="00B5137D" w:rsidRPr="001F6606" w:rsidRDefault="00B5137D" w:rsidP="00234111">
            <w:pPr>
              <w:autoSpaceDE w:val="0"/>
              <w:autoSpaceDN w:val="0"/>
              <w:adjustRightInd w:val="0"/>
              <w:ind w:left="1232" w:hanging="540"/>
              <w:jc w:val="left"/>
              <w:rPr>
                <w:rFonts w:ascii="Arial" w:hAnsi="Arial" w:cs="Arial"/>
                <w:sz w:val="18"/>
                <w:szCs w:val="18"/>
              </w:rPr>
            </w:pPr>
            <w:r w:rsidRPr="001F6606">
              <w:rPr>
                <w:rFonts w:ascii="Arial" w:hAnsi="Arial" w:cs="Arial"/>
                <w:sz w:val="18"/>
                <w:szCs w:val="18"/>
              </w:rPr>
              <w:tab/>
              <w:t xml:space="preserve">   the date of initial application </w:t>
            </w:r>
          </w:p>
        </w:tc>
        <w:tc>
          <w:tcPr>
            <w:tcW w:w="1440" w:type="dxa"/>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lang w:val="en-GB"/>
              </w:rPr>
            </w:pPr>
            <w:r w:rsidRPr="001F6606">
              <w:rPr>
                <w:rFonts w:ascii="Arial" w:hAnsi="Arial" w:cs="Arial"/>
                <w:sz w:val="18"/>
                <w:szCs w:val="18"/>
                <w:lang w:val="en-GB"/>
              </w:rPr>
              <w:t>(44</w:t>
            </w:r>
            <w:r w:rsidRPr="001F6606">
              <w:rPr>
                <w:rFonts w:ascii="Arial" w:hAnsi="Arial" w:cs="Arial"/>
                <w:sz w:val="18"/>
                <w:szCs w:val="18"/>
              </w:rPr>
              <w:t>,545)</w:t>
            </w:r>
          </w:p>
        </w:tc>
        <w:tc>
          <w:tcPr>
            <w:tcW w:w="1440" w:type="dxa"/>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(44,545)</w:t>
            </w:r>
          </w:p>
        </w:tc>
      </w:tr>
      <w:tr w:rsidR="00B5137D" w:rsidRPr="001F6606" w:rsidTr="00FB16A0">
        <w:trPr>
          <w:trHeight w:val="144"/>
        </w:trPr>
        <w:tc>
          <w:tcPr>
            <w:tcW w:w="6293" w:type="dxa"/>
          </w:tcPr>
          <w:p w:rsidR="00B5137D" w:rsidRPr="001F6606" w:rsidRDefault="00B5137D" w:rsidP="00234111">
            <w:pPr>
              <w:autoSpaceDE w:val="0"/>
              <w:autoSpaceDN w:val="0"/>
              <w:adjustRightInd w:val="0"/>
              <w:ind w:left="1232" w:hanging="540"/>
              <w:jc w:val="left"/>
              <w:rPr>
                <w:rFonts w:ascii="Arial" w:hAnsi="Arial" w:cs="Arial"/>
                <w:sz w:val="18"/>
                <w:szCs w:val="18"/>
              </w:rPr>
            </w:pPr>
            <w:r w:rsidRPr="001F6606">
              <w:rPr>
                <w:rFonts w:ascii="Arial" w:hAnsi="Arial" w:cs="Arial"/>
                <w:sz w:val="18"/>
                <w:szCs w:val="18"/>
                <w:u w:val="single"/>
              </w:rPr>
              <w:t>Less</w:t>
            </w:r>
            <w:r w:rsidRPr="001F6606">
              <w:rPr>
                <w:rFonts w:ascii="Arial" w:hAnsi="Arial" w:cs="Arial"/>
                <w:sz w:val="18"/>
                <w:szCs w:val="18"/>
              </w:rPr>
              <w:t xml:space="preserve"> </w:t>
            </w:r>
            <w:r w:rsidRPr="001F6606">
              <w:rPr>
                <w:rFonts w:ascii="Arial" w:hAnsi="Arial" w:cs="Arial"/>
                <w:sz w:val="18"/>
                <w:szCs w:val="18"/>
              </w:rPr>
              <w:tab/>
              <w:t xml:space="preserve">short-term leases recognised on a straight-line basis </w:t>
            </w:r>
            <w:r w:rsidR="00234111">
              <w:rPr>
                <w:rFonts w:ascii="Arial" w:hAnsi="Arial" w:cs="Arial"/>
                <w:sz w:val="18"/>
                <w:szCs w:val="18"/>
              </w:rPr>
              <w:br/>
              <w:t xml:space="preserve">   </w:t>
            </w:r>
            <w:r w:rsidRPr="001F6606">
              <w:rPr>
                <w:rFonts w:ascii="Arial" w:hAnsi="Arial" w:cs="Arial"/>
                <w:sz w:val="18"/>
                <w:szCs w:val="18"/>
              </w:rPr>
              <w:t xml:space="preserve">as expense </w:t>
            </w:r>
          </w:p>
        </w:tc>
        <w:tc>
          <w:tcPr>
            <w:tcW w:w="1440" w:type="dxa"/>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(1,383,030)</w:t>
            </w:r>
          </w:p>
        </w:tc>
        <w:tc>
          <w:tcPr>
            <w:tcW w:w="1440" w:type="dxa"/>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(553,212)</w:t>
            </w:r>
          </w:p>
        </w:tc>
      </w:tr>
      <w:tr w:rsidR="00B5137D" w:rsidRPr="001F6606" w:rsidTr="00FB16A0">
        <w:trPr>
          <w:trHeight w:val="144"/>
        </w:trPr>
        <w:tc>
          <w:tcPr>
            <w:tcW w:w="6293" w:type="dxa"/>
          </w:tcPr>
          <w:p w:rsidR="00B5137D" w:rsidRPr="001F6606" w:rsidRDefault="00B5137D" w:rsidP="00234111">
            <w:pPr>
              <w:autoSpaceDE w:val="0"/>
              <w:autoSpaceDN w:val="0"/>
              <w:adjustRightInd w:val="0"/>
              <w:ind w:left="1232" w:hanging="540"/>
              <w:jc w:val="left"/>
              <w:rPr>
                <w:rFonts w:ascii="Arial" w:hAnsi="Arial" w:cs="Arial"/>
                <w:sz w:val="18"/>
                <w:szCs w:val="18"/>
              </w:rPr>
            </w:pPr>
            <w:r w:rsidRPr="001F6606">
              <w:rPr>
                <w:rFonts w:ascii="Arial" w:hAnsi="Arial" w:cs="Arial"/>
                <w:sz w:val="18"/>
                <w:szCs w:val="18"/>
                <w:u w:val="single"/>
              </w:rPr>
              <w:t>Less</w:t>
            </w:r>
            <w:r w:rsidRPr="001F6606">
              <w:rPr>
                <w:rFonts w:ascii="Arial" w:hAnsi="Arial" w:cs="Arial"/>
                <w:sz w:val="18"/>
                <w:szCs w:val="18"/>
              </w:rPr>
              <w:t xml:space="preserve"> </w:t>
            </w:r>
            <w:r w:rsidRPr="001F6606">
              <w:rPr>
                <w:rFonts w:ascii="Arial" w:hAnsi="Arial" w:cs="Arial"/>
                <w:sz w:val="18"/>
                <w:szCs w:val="18"/>
              </w:rPr>
              <w:tab/>
              <w:t xml:space="preserve">low-value leases recognised on a straight-line basis </w:t>
            </w:r>
            <w:r w:rsidR="00234111">
              <w:rPr>
                <w:rFonts w:ascii="Arial" w:hAnsi="Arial" w:cs="Arial"/>
                <w:sz w:val="18"/>
                <w:szCs w:val="18"/>
              </w:rPr>
              <w:br/>
              <w:t xml:space="preserve">   </w:t>
            </w:r>
            <w:r w:rsidRPr="001F6606">
              <w:rPr>
                <w:rFonts w:ascii="Arial" w:hAnsi="Arial" w:cs="Arial"/>
                <w:sz w:val="18"/>
                <w:szCs w:val="18"/>
              </w:rPr>
              <w:t xml:space="preserve">as expense </w:t>
            </w:r>
          </w:p>
        </w:tc>
        <w:tc>
          <w:tcPr>
            <w:tcW w:w="1440" w:type="dxa"/>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lang w:val="en-GB"/>
              </w:rPr>
            </w:pPr>
            <w:r w:rsidRPr="001F6606">
              <w:rPr>
                <w:rFonts w:ascii="Arial" w:hAnsi="Arial" w:cs="Arial"/>
                <w:sz w:val="18"/>
                <w:szCs w:val="18"/>
              </w:rPr>
              <w:t>(72,600)</w:t>
            </w:r>
          </w:p>
        </w:tc>
        <w:tc>
          <w:tcPr>
            <w:tcW w:w="1440" w:type="dxa"/>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w:t>
            </w:r>
          </w:p>
        </w:tc>
      </w:tr>
      <w:tr w:rsidR="00B5137D" w:rsidRPr="001F6606" w:rsidTr="00FB16A0">
        <w:trPr>
          <w:trHeight w:val="144"/>
        </w:trPr>
        <w:tc>
          <w:tcPr>
            <w:tcW w:w="6293" w:type="dxa"/>
          </w:tcPr>
          <w:p w:rsidR="00B5137D" w:rsidRPr="001F6606" w:rsidRDefault="00B5137D" w:rsidP="00234111">
            <w:pPr>
              <w:autoSpaceDE w:val="0"/>
              <w:autoSpaceDN w:val="0"/>
              <w:adjustRightInd w:val="0"/>
              <w:ind w:left="1232" w:hanging="540"/>
              <w:jc w:val="left"/>
              <w:rPr>
                <w:rFonts w:ascii="Arial" w:hAnsi="Arial" w:cs="Arial"/>
                <w:sz w:val="18"/>
                <w:szCs w:val="18"/>
              </w:rPr>
            </w:pPr>
          </w:p>
        </w:tc>
        <w:tc>
          <w:tcPr>
            <w:tcW w:w="1440" w:type="dxa"/>
            <w:tcBorders>
              <w:top w:val="single" w:sz="4" w:space="0" w:color="auto"/>
            </w:tcBorders>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p>
        </w:tc>
      </w:tr>
      <w:tr w:rsidR="00B5137D" w:rsidRPr="001F6606" w:rsidTr="00FB16A0">
        <w:trPr>
          <w:trHeight w:val="144"/>
        </w:trPr>
        <w:tc>
          <w:tcPr>
            <w:tcW w:w="6293" w:type="dxa"/>
          </w:tcPr>
          <w:p w:rsidR="00B5137D" w:rsidRPr="001F6606" w:rsidRDefault="00B5137D" w:rsidP="00234111">
            <w:pPr>
              <w:autoSpaceDE w:val="0"/>
              <w:autoSpaceDN w:val="0"/>
              <w:adjustRightInd w:val="0"/>
              <w:ind w:left="692"/>
              <w:jc w:val="left"/>
              <w:rPr>
                <w:rFonts w:ascii="Arial" w:hAnsi="Arial" w:cs="Arial"/>
                <w:sz w:val="18"/>
                <w:szCs w:val="18"/>
              </w:rPr>
            </w:pPr>
            <w:r w:rsidRPr="001F6606">
              <w:rPr>
                <w:rFonts w:ascii="Arial" w:hAnsi="Arial" w:cs="Arial"/>
                <w:b/>
                <w:bCs/>
                <w:sz w:val="18"/>
                <w:szCs w:val="18"/>
              </w:rPr>
              <w:t xml:space="preserve">Lease liabilities recognised as at 1 January 2020 </w:t>
            </w:r>
          </w:p>
        </w:tc>
        <w:tc>
          <w:tcPr>
            <w:tcW w:w="1440" w:type="dxa"/>
            <w:tcBorders>
              <w:bottom w:val="single" w:sz="4" w:space="0" w:color="auto"/>
            </w:tcBorders>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999,455</w:t>
            </w:r>
          </w:p>
        </w:tc>
        <w:tc>
          <w:tcPr>
            <w:tcW w:w="1440" w:type="dxa"/>
            <w:tcBorders>
              <w:bottom w:val="single" w:sz="4" w:space="0" w:color="auto"/>
            </w:tcBorders>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999,455</w:t>
            </w:r>
          </w:p>
        </w:tc>
      </w:tr>
      <w:tr w:rsidR="00B5137D" w:rsidRPr="001F6606" w:rsidTr="00FB16A0">
        <w:trPr>
          <w:trHeight w:val="144"/>
        </w:trPr>
        <w:tc>
          <w:tcPr>
            <w:tcW w:w="6293" w:type="dxa"/>
          </w:tcPr>
          <w:p w:rsidR="00B5137D" w:rsidRPr="001F6606" w:rsidRDefault="00B5137D" w:rsidP="00234111">
            <w:pPr>
              <w:autoSpaceDE w:val="0"/>
              <w:autoSpaceDN w:val="0"/>
              <w:adjustRightInd w:val="0"/>
              <w:ind w:left="692"/>
              <w:jc w:val="left"/>
              <w:rPr>
                <w:rFonts w:ascii="Arial" w:hAnsi="Arial" w:cs="Arial"/>
                <w:sz w:val="18"/>
                <w:szCs w:val="18"/>
              </w:rPr>
            </w:pPr>
          </w:p>
        </w:tc>
        <w:tc>
          <w:tcPr>
            <w:tcW w:w="1440" w:type="dxa"/>
            <w:tcBorders>
              <w:top w:val="single" w:sz="4" w:space="0" w:color="auto"/>
            </w:tcBorders>
            <w:vAlign w:val="bottom"/>
          </w:tcPr>
          <w:p w:rsidR="00B5137D" w:rsidRPr="001F6606" w:rsidRDefault="00B5137D" w:rsidP="00B5137D">
            <w:pPr>
              <w:autoSpaceDE w:val="0"/>
              <w:autoSpaceDN w:val="0"/>
              <w:adjustRightInd w:val="0"/>
              <w:ind w:right="-72"/>
              <w:jc w:val="right"/>
              <w:rPr>
                <w:rFonts w:ascii="Arial" w:hAnsi="Arial" w:cs="Arial"/>
                <w:sz w:val="18"/>
                <w:szCs w:val="18"/>
              </w:rPr>
            </w:pPr>
          </w:p>
        </w:tc>
        <w:tc>
          <w:tcPr>
            <w:tcW w:w="1440" w:type="dxa"/>
            <w:tcBorders>
              <w:top w:val="single" w:sz="4" w:space="0" w:color="auto"/>
            </w:tcBorders>
            <w:vAlign w:val="bottom"/>
          </w:tcPr>
          <w:p w:rsidR="00B5137D" w:rsidRPr="001F6606" w:rsidRDefault="00B5137D" w:rsidP="00B5137D">
            <w:pPr>
              <w:autoSpaceDE w:val="0"/>
              <w:autoSpaceDN w:val="0"/>
              <w:adjustRightInd w:val="0"/>
              <w:ind w:right="-72"/>
              <w:jc w:val="right"/>
              <w:rPr>
                <w:rFonts w:ascii="Arial" w:hAnsi="Arial" w:cs="Arial"/>
                <w:sz w:val="18"/>
                <w:szCs w:val="18"/>
              </w:rPr>
            </w:pPr>
          </w:p>
        </w:tc>
      </w:tr>
      <w:tr w:rsidR="00B5137D" w:rsidRPr="001F6606" w:rsidTr="00FB16A0">
        <w:trPr>
          <w:trHeight w:val="144"/>
        </w:trPr>
        <w:tc>
          <w:tcPr>
            <w:tcW w:w="6293" w:type="dxa"/>
          </w:tcPr>
          <w:p w:rsidR="00B5137D" w:rsidRPr="001F6606" w:rsidRDefault="00B5137D" w:rsidP="00234111">
            <w:pPr>
              <w:ind w:left="692"/>
              <w:jc w:val="left"/>
              <w:rPr>
                <w:rFonts w:ascii="Arial" w:hAnsi="Arial" w:cs="Arial"/>
                <w:sz w:val="18"/>
                <w:szCs w:val="18"/>
              </w:rPr>
            </w:pPr>
            <w:r w:rsidRPr="001F6606">
              <w:rPr>
                <w:rFonts w:ascii="Arial" w:eastAsia="Arial Unicode MS" w:hAnsi="Arial" w:cs="Arial"/>
                <w:sz w:val="18"/>
                <w:szCs w:val="18"/>
              </w:rPr>
              <w:t>Lease liabilities - Current portion</w:t>
            </w:r>
          </w:p>
        </w:tc>
        <w:tc>
          <w:tcPr>
            <w:tcW w:w="1440" w:type="dxa"/>
            <w:vAlign w:val="bottom"/>
          </w:tcPr>
          <w:p w:rsidR="00B5137D" w:rsidRPr="001F6606" w:rsidRDefault="00B5137D" w:rsidP="00B5137D">
            <w:pPr>
              <w:autoSpaceDE w:val="0"/>
              <w:autoSpaceDN w:val="0"/>
              <w:adjustRightInd w:val="0"/>
              <w:ind w:right="-72"/>
              <w:jc w:val="right"/>
              <w:rPr>
                <w:rFonts w:ascii="Arial" w:hAnsi="Arial" w:cs="Arial"/>
                <w:sz w:val="18"/>
                <w:szCs w:val="18"/>
                <w:lang w:val="en-GB"/>
              </w:rPr>
            </w:pPr>
            <w:r w:rsidRPr="001F6606">
              <w:rPr>
                <w:rFonts w:ascii="Arial" w:hAnsi="Arial" w:cs="Arial"/>
                <w:sz w:val="18"/>
                <w:szCs w:val="18"/>
                <w:lang w:val="en-GB"/>
              </w:rPr>
              <w:t>601,288</w:t>
            </w:r>
          </w:p>
        </w:tc>
        <w:tc>
          <w:tcPr>
            <w:tcW w:w="1440" w:type="dxa"/>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601,288</w:t>
            </w:r>
          </w:p>
        </w:tc>
      </w:tr>
      <w:tr w:rsidR="00B5137D" w:rsidRPr="001F6606" w:rsidTr="00FB16A0">
        <w:trPr>
          <w:trHeight w:val="144"/>
        </w:trPr>
        <w:tc>
          <w:tcPr>
            <w:tcW w:w="6293" w:type="dxa"/>
          </w:tcPr>
          <w:p w:rsidR="00B5137D" w:rsidRPr="001F6606" w:rsidRDefault="00B5137D" w:rsidP="00234111">
            <w:pPr>
              <w:ind w:left="692"/>
              <w:jc w:val="left"/>
              <w:rPr>
                <w:rFonts w:ascii="Arial" w:hAnsi="Arial" w:cs="Arial"/>
                <w:sz w:val="18"/>
                <w:szCs w:val="18"/>
              </w:rPr>
            </w:pPr>
            <w:r w:rsidRPr="001F6606">
              <w:rPr>
                <w:rFonts w:ascii="Arial" w:eastAsia="Arial Unicode MS" w:hAnsi="Arial" w:cs="Arial"/>
                <w:sz w:val="18"/>
                <w:szCs w:val="18"/>
              </w:rPr>
              <w:t>Lease liabilities - Non-current portion</w:t>
            </w:r>
          </w:p>
        </w:tc>
        <w:tc>
          <w:tcPr>
            <w:tcW w:w="1440" w:type="dxa"/>
            <w:tcBorders>
              <w:bottom w:val="single" w:sz="4" w:space="0" w:color="auto"/>
            </w:tcBorders>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cs/>
              </w:rPr>
            </w:pPr>
            <w:r w:rsidRPr="001F6606">
              <w:rPr>
                <w:rFonts w:ascii="Arial" w:hAnsi="Arial" w:cs="Arial"/>
                <w:sz w:val="18"/>
                <w:szCs w:val="18"/>
              </w:rPr>
              <w:t>398,167</w:t>
            </w:r>
          </w:p>
        </w:tc>
        <w:tc>
          <w:tcPr>
            <w:tcW w:w="1440" w:type="dxa"/>
            <w:tcBorders>
              <w:bottom w:val="single" w:sz="4" w:space="0" w:color="auto"/>
            </w:tcBorders>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398,167</w:t>
            </w:r>
          </w:p>
        </w:tc>
      </w:tr>
      <w:tr w:rsidR="00B5137D" w:rsidRPr="001F6606" w:rsidTr="00FB16A0">
        <w:trPr>
          <w:trHeight w:val="144"/>
        </w:trPr>
        <w:tc>
          <w:tcPr>
            <w:tcW w:w="6293" w:type="dxa"/>
          </w:tcPr>
          <w:p w:rsidR="00B5137D" w:rsidRPr="001F6606" w:rsidRDefault="00B5137D" w:rsidP="00234111">
            <w:pPr>
              <w:autoSpaceDE w:val="0"/>
              <w:autoSpaceDN w:val="0"/>
              <w:adjustRightInd w:val="0"/>
              <w:ind w:left="692"/>
              <w:jc w:val="left"/>
              <w:rPr>
                <w:rFonts w:ascii="Arial" w:hAnsi="Arial" w:cs="Arial"/>
                <w:b/>
                <w:bCs/>
                <w:sz w:val="18"/>
                <w:szCs w:val="18"/>
                <w:lang w:val="en-GB"/>
              </w:rPr>
            </w:pPr>
          </w:p>
        </w:tc>
        <w:tc>
          <w:tcPr>
            <w:tcW w:w="1440" w:type="dxa"/>
            <w:tcBorders>
              <w:top w:val="single" w:sz="4" w:space="0" w:color="auto"/>
            </w:tcBorders>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p>
        </w:tc>
      </w:tr>
      <w:tr w:rsidR="00B5137D" w:rsidRPr="001F6606" w:rsidTr="00FB16A0">
        <w:trPr>
          <w:trHeight w:val="144"/>
        </w:trPr>
        <w:tc>
          <w:tcPr>
            <w:tcW w:w="6293" w:type="dxa"/>
          </w:tcPr>
          <w:p w:rsidR="00B5137D" w:rsidRPr="001F6606" w:rsidRDefault="00B5137D" w:rsidP="00234111">
            <w:pPr>
              <w:autoSpaceDE w:val="0"/>
              <w:autoSpaceDN w:val="0"/>
              <w:adjustRightInd w:val="0"/>
              <w:ind w:left="692"/>
              <w:jc w:val="left"/>
              <w:rPr>
                <w:rFonts w:ascii="Arial" w:hAnsi="Arial" w:cs="Arial"/>
                <w:b/>
                <w:bCs/>
                <w:sz w:val="18"/>
                <w:szCs w:val="18"/>
                <w:lang w:val="en-GB"/>
              </w:rPr>
            </w:pPr>
            <w:r w:rsidRPr="001F6606">
              <w:rPr>
                <w:rFonts w:ascii="Arial" w:hAnsi="Arial" w:cs="Arial"/>
                <w:b/>
                <w:bCs/>
                <w:sz w:val="18"/>
                <w:szCs w:val="18"/>
                <w:lang w:val="en-GB"/>
              </w:rPr>
              <w:t>Total</w:t>
            </w:r>
          </w:p>
        </w:tc>
        <w:tc>
          <w:tcPr>
            <w:tcW w:w="1440" w:type="dxa"/>
            <w:tcBorders>
              <w:bottom w:val="single" w:sz="4" w:space="0" w:color="auto"/>
            </w:tcBorders>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999,455</w:t>
            </w:r>
          </w:p>
        </w:tc>
        <w:tc>
          <w:tcPr>
            <w:tcW w:w="1440" w:type="dxa"/>
            <w:tcBorders>
              <w:bottom w:val="single" w:sz="4" w:space="0" w:color="auto"/>
            </w:tcBorders>
            <w:shd w:val="clear" w:color="auto" w:fill="auto"/>
            <w:vAlign w:val="bottom"/>
          </w:tcPr>
          <w:p w:rsidR="00B5137D" w:rsidRPr="001F6606" w:rsidRDefault="00B5137D" w:rsidP="00B5137D">
            <w:pPr>
              <w:autoSpaceDE w:val="0"/>
              <w:autoSpaceDN w:val="0"/>
              <w:adjustRightInd w:val="0"/>
              <w:ind w:right="-72"/>
              <w:jc w:val="right"/>
              <w:rPr>
                <w:rFonts w:ascii="Arial" w:hAnsi="Arial" w:cs="Arial"/>
                <w:sz w:val="18"/>
                <w:szCs w:val="18"/>
              </w:rPr>
            </w:pPr>
            <w:r w:rsidRPr="001F6606">
              <w:rPr>
                <w:rFonts w:ascii="Arial" w:hAnsi="Arial" w:cs="Arial"/>
                <w:sz w:val="18"/>
                <w:szCs w:val="18"/>
              </w:rPr>
              <w:t>999,455</w:t>
            </w:r>
          </w:p>
        </w:tc>
      </w:tr>
    </w:tbl>
    <w:p w:rsidR="00FB16A0" w:rsidRPr="003039E3" w:rsidRDefault="00FB16A0" w:rsidP="00234111">
      <w:pPr>
        <w:ind w:left="1080"/>
        <w:rPr>
          <w:rFonts w:ascii="Arial" w:eastAsia="Arial Unicode MS" w:hAnsi="Arial" w:cs="Arial"/>
          <w:sz w:val="16"/>
          <w:szCs w:val="16"/>
          <w:lang w:val="en-GB"/>
        </w:rPr>
      </w:pPr>
    </w:p>
    <w:p w:rsidR="00B5137D" w:rsidRPr="001F6606" w:rsidRDefault="00B5137D" w:rsidP="00234111">
      <w:pPr>
        <w:ind w:left="1080"/>
        <w:rPr>
          <w:rFonts w:ascii="Arial" w:eastAsia="Arial Unicode MS" w:hAnsi="Arial" w:cs="Arial"/>
          <w:sz w:val="18"/>
          <w:szCs w:val="18"/>
          <w:lang w:val="en-GB"/>
        </w:rPr>
      </w:pPr>
      <w:r w:rsidRPr="001F6606">
        <w:rPr>
          <w:rFonts w:ascii="Arial" w:eastAsia="Arial Unicode MS" w:hAnsi="Arial" w:cs="Arial"/>
          <w:sz w:val="18"/>
          <w:szCs w:val="18"/>
          <w:lang w:val="en-GB"/>
        </w:rPr>
        <w:t>The Group recognised right-of-use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B5137D" w:rsidRPr="003039E3" w:rsidRDefault="00B5137D" w:rsidP="00234111">
      <w:pPr>
        <w:ind w:left="1080"/>
        <w:rPr>
          <w:rFonts w:ascii="Arial" w:eastAsia="Arial Unicode MS" w:hAnsi="Arial" w:cs="Arial"/>
          <w:spacing w:val="-6"/>
          <w:sz w:val="16"/>
          <w:szCs w:val="16"/>
          <w:lang w:val="en-GB"/>
        </w:rPr>
      </w:pPr>
    </w:p>
    <w:p w:rsidR="00B5137D" w:rsidRPr="001F6606" w:rsidRDefault="00B5137D" w:rsidP="00234111">
      <w:pPr>
        <w:ind w:left="1080"/>
        <w:rPr>
          <w:rFonts w:ascii="Arial" w:hAnsi="Arial" w:cs="Arial"/>
          <w:i/>
          <w:iCs/>
          <w:color w:val="CF4A02"/>
          <w:sz w:val="18"/>
          <w:szCs w:val="18"/>
        </w:rPr>
      </w:pPr>
      <w:r w:rsidRPr="001F6606">
        <w:rPr>
          <w:rFonts w:ascii="Arial" w:hAnsi="Arial" w:cs="Arial"/>
          <w:i/>
          <w:iCs/>
          <w:color w:val="CF4A02"/>
          <w:sz w:val="18"/>
          <w:szCs w:val="18"/>
        </w:rPr>
        <w:t xml:space="preserve">Practical expedients applied </w:t>
      </w:r>
    </w:p>
    <w:p w:rsidR="00B5137D" w:rsidRPr="003039E3" w:rsidRDefault="00B5137D" w:rsidP="00234111">
      <w:pPr>
        <w:ind w:left="1080"/>
        <w:rPr>
          <w:rFonts w:ascii="Arial" w:hAnsi="Arial" w:cs="Arial"/>
          <w:i/>
          <w:iCs/>
          <w:sz w:val="16"/>
          <w:szCs w:val="16"/>
        </w:rPr>
      </w:pPr>
    </w:p>
    <w:p w:rsidR="00B5137D" w:rsidRPr="001F6606" w:rsidRDefault="00B5137D" w:rsidP="00234111">
      <w:pPr>
        <w:ind w:left="1080"/>
        <w:rPr>
          <w:rFonts w:ascii="Arial" w:hAnsi="Arial" w:cs="Arial"/>
          <w:sz w:val="18"/>
          <w:szCs w:val="18"/>
        </w:rPr>
      </w:pPr>
      <w:r w:rsidRPr="001F6606">
        <w:rPr>
          <w:rFonts w:ascii="Arial" w:hAnsi="Arial" w:cs="Arial"/>
          <w:sz w:val="18"/>
          <w:szCs w:val="18"/>
        </w:rPr>
        <w:t>In applying TFRS 16 for the first time for the leases before 1 January 2020, the Group has used the following practical expedients permitted by the standard:</w:t>
      </w:r>
    </w:p>
    <w:p w:rsidR="00B5137D" w:rsidRPr="003039E3" w:rsidRDefault="00B5137D" w:rsidP="00234111">
      <w:pPr>
        <w:ind w:left="1080"/>
        <w:rPr>
          <w:rFonts w:ascii="Arial" w:hAnsi="Arial" w:cs="Arial"/>
          <w:sz w:val="16"/>
          <w:szCs w:val="16"/>
        </w:rPr>
      </w:pPr>
    </w:p>
    <w:p w:rsidR="00B5137D" w:rsidRPr="001F6606" w:rsidRDefault="00B5137D" w:rsidP="00234111">
      <w:pPr>
        <w:pStyle w:val="ListParagraph"/>
        <w:numPr>
          <w:ilvl w:val="0"/>
          <w:numId w:val="4"/>
        </w:numPr>
        <w:spacing w:after="0" w:line="240" w:lineRule="auto"/>
        <w:ind w:left="1440"/>
        <w:jc w:val="both"/>
        <w:rPr>
          <w:rFonts w:ascii="Arial" w:hAnsi="Arial" w:cs="Arial"/>
          <w:sz w:val="18"/>
          <w:szCs w:val="18"/>
        </w:rPr>
      </w:pPr>
      <w:r w:rsidRPr="001F6606">
        <w:rPr>
          <w:rFonts w:ascii="Arial" w:hAnsi="Arial" w:cs="Arial"/>
          <w:sz w:val="18"/>
          <w:szCs w:val="18"/>
        </w:rPr>
        <w:t>reliance on previous assessments on whether leases are onerous</w:t>
      </w:r>
    </w:p>
    <w:p w:rsidR="00B5137D" w:rsidRPr="001F6606" w:rsidRDefault="00B5137D" w:rsidP="00234111">
      <w:pPr>
        <w:pStyle w:val="ListParagraph"/>
        <w:numPr>
          <w:ilvl w:val="0"/>
          <w:numId w:val="4"/>
        </w:numPr>
        <w:spacing w:after="0" w:line="240" w:lineRule="auto"/>
        <w:ind w:left="1440"/>
        <w:jc w:val="both"/>
        <w:rPr>
          <w:rFonts w:ascii="Arial" w:hAnsi="Arial" w:cs="Arial"/>
          <w:sz w:val="18"/>
          <w:szCs w:val="18"/>
        </w:rPr>
      </w:pPr>
      <w:r w:rsidRPr="001F6606">
        <w:rPr>
          <w:rFonts w:ascii="Arial" w:hAnsi="Arial" w:cs="Arial"/>
          <w:sz w:val="18"/>
          <w:szCs w:val="18"/>
        </w:rPr>
        <w:t>the accounting for operating leases with a remaining lease term of less than 12 months as at</w:t>
      </w:r>
      <w:r w:rsidRPr="001F6606">
        <w:rPr>
          <w:rFonts w:ascii="Arial" w:hAnsi="Arial" w:cs="Arial"/>
          <w:sz w:val="18"/>
          <w:szCs w:val="18"/>
          <w:cs/>
        </w:rPr>
        <w:t xml:space="preserve"> </w:t>
      </w:r>
      <w:r w:rsidR="00BC328D">
        <w:rPr>
          <w:rFonts w:ascii="Arial" w:hAnsi="Arial" w:cs="Arial"/>
          <w:sz w:val="18"/>
          <w:szCs w:val="18"/>
        </w:rPr>
        <w:t xml:space="preserve">           </w:t>
      </w:r>
      <w:r w:rsidRPr="001F6606">
        <w:rPr>
          <w:rFonts w:ascii="Arial" w:hAnsi="Arial" w:cs="Arial"/>
          <w:sz w:val="18"/>
          <w:szCs w:val="18"/>
        </w:rPr>
        <w:t>1 January 2020 as short-term leases</w:t>
      </w:r>
    </w:p>
    <w:p w:rsidR="00B5137D" w:rsidRPr="001F6606" w:rsidRDefault="00B5137D" w:rsidP="00234111">
      <w:pPr>
        <w:pStyle w:val="ListParagraph"/>
        <w:numPr>
          <w:ilvl w:val="0"/>
          <w:numId w:val="4"/>
        </w:numPr>
        <w:spacing w:after="0" w:line="240" w:lineRule="auto"/>
        <w:ind w:left="1440"/>
        <w:jc w:val="both"/>
        <w:rPr>
          <w:rFonts w:ascii="Arial" w:hAnsi="Arial" w:cs="Arial"/>
          <w:spacing w:val="-2"/>
          <w:sz w:val="18"/>
          <w:szCs w:val="18"/>
        </w:rPr>
      </w:pPr>
      <w:r w:rsidRPr="001F6606">
        <w:rPr>
          <w:rFonts w:ascii="Arial" w:hAnsi="Arial" w:cs="Arial"/>
          <w:spacing w:val="-2"/>
          <w:sz w:val="18"/>
          <w:szCs w:val="18"/>
        </w:rPr>
        <w:t>the exclusion of initial direct costs for the measurement of the right-of-use asset at the date of initial application</w:t>
      </w:r>
      <w:r w:rsidR="00342CB0">
        <w:rPr>
          <w:rFonts w:ascii="Arial" w:hAnsi="Arial" w:cs="Arial"/>
          <w:spacing w:val="-2"/>
          <w:sz w:val="18"/>
          <w:szCs w:val="18"/>
        </w:rPr>
        <w:t>, and</w:t>
      </w:r>
    </w:p>
    <w:p w:rsidR="00B5137D" w:rsidRPr="001F6606" w:rsidRDefault="00B5137D" w:rsidP="00234111">
      <w:pPr>
        <w:pStyle w:val="ListParagraph"/>
        <w:numPr>
          <w:ilvl w:val="0"/>
          <w:numId w:val="4"/>
        </w:numPr>
        <w:spacing w:after="0" w:line="240" w:lineRule="auto"/>
        <w:ind w:left="1440"/>
        <w:jc w:val="both"/>
        <w:rPr>
          <w:rFonts w:ascii="Arial" w:hAnsi="Arial" w:cs="Arial"/>
          <w:sz w:val="18"/>
          <w:szCs w:val="18"/>
        </w:rPr>
      </w:pPr>
      <w:r w:rsidRPr="001F6606">
        <w:rPr>
          <w:rFonts w:ascii="Arial" w:hAnsi="Arial" w:cs="Arial"/>
          <w:sz w:val="18"/>
          <w:szCs w:val="18"/>
        </w:rPr>
        <w:t>the use of hindsight in determining the lease term where the contract contains options to extend or terminate the leas</w:t>
      </w:r>
      <w:r w:rsidR="00342CB0">
        <w:rPr>
          <w:rFonts w:ascii="Arial" w:hAnsi="Arial" w:cs="Arial"/>
          <w:sz w:val="18"/>
          <w:szCs w:val="18"/>
        </w:rPr>
        <w:t>e.</w:t>
      </w:r>
    </w:p>
    <w:p w:rsidR="00234111" w:rsidRPr="001F6606" w:rsidRDefault="00234111" w:rsidP="00FF245D">
      <w:pPr>
        <w:rPr>
          <w:rFonts w:ascii="Arial" w:hAnsi="Arial" w:cs="Arial"/>
          <w:b/>
          <w:bCs/>
          <w:color w:val="000000"/>
          <w:sz w:val="18"/>
          <w:szCs w:val="18"/>
        </w:rPr>
      </w:pPr>
      <w:r>
        <w:rPr>
          <w:rFonts w:ascii="Arial" w:hAnsi="Arial" w:cs="Arial"/>
          <w:b/>
          <w:bCs/>
          <w:color w:val="000000"/>
          <w:sz w:val="18"/>
          <w:szCs w:val="18"/>
        </w:rPr>
        <w:br w:type="page"/>
      </w:r>
    </w:p>
    <w:tbl>
      <w:tblPr>
        <w:tblW w:w="9459" w:type="dxa"/>
        <w:tblInd w:w="108" w:type="dxa"/>
        <w:shd w:val="clear" w:color="auto" w:fill="FFA543"/>
        <w:tblLook w:val="04A0" w:firstRow="1" w:lastRow="0" w:firstColumn="1" w:lastColumn="0" w:noHBand="0" w:noVBand="1"/>
      </w:tblPr>
      <w:tblGrid>
        <w:gridCol w:w="9459"/>
      </w:tblGrid>
      <w:tr w:rsidR="008515E5" w:rsidRPr="001F6606" w:rsidTr="00234111">
        <w:trPr>
          <w:trHeight w:val="386"/>
        </w:trPr>
        <w:tc>
          <w:tcPr>
            <w:tcW w:w="9459" w:type="dxa"/>
            <w:shd w:val="clear" w:color="auto" w:fill="FFA543"/>
            <w:vAlign w:val="center"/>
          </w:tcPr>
          <w:p w:rsidR="008515E5" w:rsidRPr="001F6606" w:rsidRDefault="008515E5" w:rsidP="00AA0FCF">
            <w:pPr>
              <w:tabs>
                <w:tab w:val="left" w:pos="432"/>
                <w:tab w:val="left" w:pos="526"/>
              </w:tabs>
              <w:ind w:left="432" w:hanging="432"/>
              <w:rPr>
                <w:rFonts w:ascii="Arial" w:eastAsia="Arial Unicode MS" w:hAnsi="Arial" w:cs="Arial"/>
                <w:b/>
                <w:bCs/>
                <w:color w:val="FFFFFF"/>
                <w:sz w:val="18"/>
                <w:szCs w:val="18"/>
                <w:cs/>
                <w:lang w:val="en-GB" w:eastAsia="en-US"/>
              </w:rPr>
            </w:pPr>
            <w:r w:rsidRPr="001F6606">
              <w:rPr>
                <w:rFonts w:ascii="Arial" w:eastAsia="Arial Unicode MS" w:hAnsi="Arial" w:cs="Arial"/>
                <w:b/>
                <w:bCs/>
                <w:color w:val="FFFFFF"/>
                <w:sz w:val="18"/>
                <w:szCs w:val="18"/>
                <w:lang w:val="en-GB" w:eastAsia="en-US"/>
              </w:rPr>
              <w:t>5</w:t>
            </w:r>
            <w:r w:rsidRPr="001F6606">
              <w:rPr>
                <w:rFonts w:ascii="Arial" w:eastAsia="Arial Unicode MS" w:hAnsi="Arial" w:cs="Arial"/>
                <w:b/>
                <w:bCs/>
                <w:color w:val="FFFFFF"/>
                <w:sz w:val="18"/>
                <w:szCs w:val="18"/>
                <w:lang w:val="en-GB" w:eastAsia="en-US"/>
              </w:rPr>
              <w:tab/>
              <w:t>Accounting policies</w:t>
            </w:r>
          </w:p>
        </w:tc>
      </w:tr>
    </w:tbl>
    <w:p w:rsidR="00DC5C09" w:rsidRPr="001F6606" w:rsidRDefault="00DC5C09" w:rsidP="00DC5C09">
      <w:pPr>
        <w:rPr>
          <w:rFonts w:ascii="Arial" w:hAnsi="Arial" w:cs="Arial"/>
          <w:b/>
          <w:bCs/>
          <w:color w:val="CF4A02"/>
          <w:sz w:val="18"/>
          <w:szCs w:val="18"/>
        </w:rPr>
      </w:pPr>
    </w:p>
    <w:p w:rsidR="00DC5C09" w:rsidRPr="001F6606" w:rsidRDefault="00DF6565" w:rsidP="00DC5C09">
      <w:pPr>
        <w:rPr>
          <w:rFonts w:ascii="Arial" w:hAnsi="Arial" w:cs="Arial"/>
          <w:sz w:val="18"/>
          <w:szCs w:val="18"/>
        </w:rPr>
      </w:pPr>
      <w:r w:rsidRPr="001F6606">
        <w:rPr>
          <w:rFonts w:ascii="Arial" w:hAnsi="Arial" w:cs="Arial"/>
          <w:sz w:val="18"/>
          <w:szCs w:val="18"/>
        </w:rPr>
        <w:t>The principle accounting policies applied in the preparation of these consolidated and separate financial statements are set out below;</w:t>
      </w:r>
    </w:p>
    <w:p w:rsidR="00FB16A0" w:rsidRPr="001F6606" w:rsidRDefault="00FB16A0" w:rsidP="00FF245D">
      <w:pPr>
        <w:pStyle w:val="ListParagraph"/>
        <w:spacing w:after="0" w:line="240" w:lineRule="auto"/>
        <w:ind w:left="540" w:hanging="540"/>
        <w:jc w:val="both"/>
        <w:rPr>
          <w:rFonts w:ascii="Arial" w:eastAsia="Arial Unicode MS" w:hAnsi="Arial" w:cs="Arial"/>
          <w:color w:val="CF4A02"/>
          <w:sz w:val="18"/>
          <w:szCs w:val="18"/>
          <w:lang w:val="en-GB"/>
        </w:rPr>
      </w:pPr>
    </w:p>
    <w:bookmarkEnd w:id="7"/>
    <w:p w:rsidR="001D3ADC" w:rsidRPr="001F6606" w:rsidRDefault="008515E5" w:rsidP="00234111">
      <w:pPr>
        <w:tabs>
          <w:tab w:val="left" w:pos="540"/>
          <w:tab w:val="left" w:pos="1080"/>
        </w:tabs>
        <w:ind w:left="540" w:hanging="540"/>
        <w:jc w:val="left"/>
        <w:rPr>
          <w:rFonts w:ascii="Arial" w:eastAsia="Arial Unicode MS" w:hAnsi="Arial" w:cs="Arial"/>
          <w:b/>
          <w:bCs/>
          <w:color w:val="CF4A02"/>
          <w:sz w:val="18"/>
          <w:szCs w:val="18"/>
          <w:lang w:val="en-GB"/>
        </w:rPr>
      </w:pPr>
      <w:r w:rsidRPr="001F6606">
        <w:rPr>
          <w:rFonts w:ascii="Arial" w:hAnsi="Arial" w:cs="Arial"/>
          <w:b/>
          <w:bCs/>
          <w:color w:val="CF4A02"/>
          <w:sz w:val="18"/>
          <w:szCs w:val="18"/>
          <w:shd w:val="clear" w:color="auto" w:fill="FFFFFF"/>
        </w:rPr>
        <w:t>5.1</w:t>
      </w:r>
      <w:r w:rsidR="00587C0F" w:rsidRPr="001F6606">
        <w:rPr>
          <w:rFonts w:ascii="Arial" w:hAnsi="Arial" w:cs="Arial"/>
          <w:b/>
          <w:bCs/>
          <w:color w:val="CF4A02"/>
          <w:sz w:val="18"/>
          <w:szCs w:val="18"/>
          <w:shd w:val="clear" w:color="auto" w:fill="FFFFFF"/>
        </w:rPr>
        <w:tab/>
      </w:r>
      <w:r w:rsidR="001D3ADC" w:rsidRPr="001F6606">
        <w:rPr>
          <w:rFonts w:ascii="Arial" w:eastAsia="Arial Unicode MS" w:hAnsi="Arial" w:cs="Arial"/>
          <w:b/>
          <w:bCs/>
          <w:color w:val="CF4A02"/>
          <w:sz w:val="18"/>
          <w:szCs w:val="18"/>
          <w:lang w:val="en-GB"/>
        </w:rPr>
        <w:t>Principles of consolidation accounting</w:t>
      </w:r>
    </w:p>
    <w:p w:rsidR="00587C0F" w:rsidRPr="001F6606" w:rsidRDefault="00587C0F" w:rsidP="00EE4D99">
      <w:pPr>
        <w:ind w:left="1620" w:hanging="540"/>
        <w:rPr>
          <w:rFonts w:ascii="Arial" w:hAnsi="Arial" w:cs="Arial"/>
          <w:b/>
          <w:bCs/>
          <w:color w:val="000000"/>
          <w:sz w:val="18"/>
          <w:szCs w:val="18"/>
          <w:shd w:val="clear" w:color="auto" w:fill="FFFFFF"/>
          <w:lang w:val="en-GB"/>
        </w:rPr>
      </w:pPr>
    </w:p>
    <w:p w:rsidR="001D3ADC" w:rsidRPr="001F6606" w:rsidRDefault="001D3ADC" w:rsidP="000C3846">
      <w:pPr>
        <w:ind w:left="1080" w:hanging="540"/>
        <w:rPr>
          <w:rFonts w:ascii="Arial" w:eastAsia="Arial Unicode MS" w:hAnsi="Arial" w:cs="Arial"/>
          <w:b/>
          <w:bCs/>
          <w:color w:val="CF4A02"/>
          <w:sz w:val="18"/>
          <w:szCs w:val="18"/>
          <w:lang w:val="en-GB"/>
        </w:rPr>
      </w:pPr>
      <w:r w:rsidRPr="001F6606">
        <w:rPr>
          <w:rFonts w:ascii="Arial" w:eastAsia="Arial Unicode MS" w:hAnsi="Arial" w:cs="Arial"/>
          <w:b/>
          <w:bCs/>
          <w:color w:val="CF4A02"/>
          <w:sz w:val="18"/>
          <w:szCs w:val="18"/>
          <w:lang w:val="en-GB"/>
        </w:rPr>
        <w:t>a)</w:t>
      </w:r>
      <w:r w:rsidRPr="001F6606">
        <w:rPr>
          <w:rFonts w:ascii="Arial" w:eastAsia="Arial Unicode MS" w:hAnsi="Arial" w:cs="Arial"/>
          <w:b/>
          <w:bCs/>
          <w:color w:val="CF4A02"/>
          <w:sz w:val="18"/>
          <w:szCs w:val="18"/>
          <w:lang w:val="en-GB"/>
        </w:rPr>
        <w:tab/>
        <w:t>Subsidiaries</w:t>
      </w:r>
    </w:p>
    <w:p w:rsidR="001D3ADC" w:rsidRPr="001F6606" w:rsidRDefault="001D3ADC" w:rsidP="00EE4D99">
      <w:pPr>
        <w:ind w:left="1620" w:hanging="540"/>
        <w:rPr>
          <w:rFonts w:ascii="Arial" w:hAnsi="Arial" w:cs="Arial"/>
          <w:b/>
          <w:bCs/>
          <w:color w:val="000000"/>
          <w:sz w:val="18"/>
          <w:szCs w:val="18"/>
        </w:rPr>
      </w:pPr>
    </w:p>
    <w:p w:rsidR="001D3ADC" w:rsidRPr="001F6606" w:rsidRDefault="001D3ADC" w:rsidP="004B15A4">
      <w:pPr>
        <w:ind w:left="1080"/>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1D3ADC" w:rsidRPr="001F6606" w:rsidRDefault="001D3ADC" w:rsidP="00EE4D99">
      <w:pPr>
        <w:ind w:left="1620" w:hanging="540"/>
        <w:rPr>
          <w:rFonts w:ascii="Arial" w:hAnsi="Arial" w:cs="Arial"/>
          <w:b/>
          <w:bCs/>
          <w:color w:val="000000"/>
          <w:sz w:val="18"/>
          <w:szCs w:val="18"/>
        </w:rPr>
      </w:pPr>
    </w:p>
    <w:p w:rsidR="007217E7" w:rsidRPr="00921813" w:rsidRDefault="001D3ADC" w:rsidP="00296E62">
      <w:pPr>
        <w:tabs>
          <w:tab w:val="left" w:pos="1164"/>
        </w:tabs>
        <w:ind w:left="1080"/>
        <w:jc w:val="thaiDistribute"/>
        <w:rPr>
          <w:rFonts w:ascii="Arial" w:eastAsia="Arial Unicode MS" w:hAnsi="Arial" w:cs="Cordia New"/>
          <w:color w:val="000000"/>
          <w:sz w:val="18"/>
          <w:szCs w:val="18"/>
          <w:lang w:val="en-GB"/>
        </w:rPr>
      </w:pPr>
      <w:r w:rsidRPr="001F6606">
        <w:rPr>
          <w:rFonts w:ascii="Arial" w:eastAsia="Arial Unicode MS" w:hAnsi="Arial" w:cs="Arial"/>
          <w:color w:val="000000"/>
          <w:sz w:val="18"/>
          <w:szCs w:val="18"/>
          <w:lang w:val="en-GB"/>
        </w:rPr>
        <w:t>In the separate financial statements, investments in subsidiaries are accounted for usi</w:t>
      </w:r>
      <w:r w:rsidR="004B15A4" w:rsidRPr="001F6606">
        <w:rPr>
          <w:rFonts w:ascii="Arial" w:eastAsia="Arial Unicode MS" w:hAnsi="Arial" w:cs="Arial"/>
          <w:color w:val="000000"/>
          <w:sz w:val="18"/>
          <w:szCs w:val="18"/>
          <w:lang w:val="en-GB"/>
        </w:rPr>
        <w:t>ng cost metho</w:t>
      </w:r>
      <w:r w:rsidR="00EF4F8E">
        <w:rPr>
          <w:rFonts w:ascii="Arial" w:eastAsia="Arial Unicode MS" w:hAnsi="Arial" w:cs="Arial"/>
          <w:color w:val="000000"/>
          <w:sz w:val="18"/>
          <w:szCs w:val="18"/>
          <w:lang w:val="en-GB"/>
        </w:rPr>
        <w:t>d less</w:t>
      </w:r>
      <w:r w:rsidR="00927ACA">
        <w:rPr>
          <w:rFonts w:ascii="Arial" w:eastAsia="Arial Unicode MS" w:hAnsi="Arial" w:cs="Arial"/>
          <w:color w:val="000000"/>
          <w:sz w:val="18"/>
          <w:szCs w:val="18"/>
          <w:lang w:val="en-GB"/>
        </w:rPr>
        <w:t xml:space="preserve"> allowance for</w:t>
      </w:r>
      <w:r w:rsidR="00EF4F8E">
        <w:rPr>
          <w:rFonts w:ascii="Arial" w:eastAsia="Arial Unicode MS" w:hAnsi="Arial" w:cs="Arial"/>
          <w:color w:val="000000"/>
          <w:sz w:val="18"/>
          <w:szCs w:val="18"/>
          <w:lang w:val="en-GB"/>
        </w:rPr>
        <w:t xml:space="preserve"> impairment loss (if any).</w:t>
      </w:r>
    </w:p>
    <w:p w:rsidR="00367855" w:rsidRPr="001F6606" w:rsidRDefault="00367855" w:rsidP="004B15A4">
      <w:pPr>
        <w:tabs>
          <w:tab w:val="left" w:pos="1164"/>
        </w:tabs>
        <w:ind w:left="1080"/>
        <w:jc w:val="left"/>
        <w:rPr>
          <w:rFonts w:ascii="Arial" w:eastAsia="Arial Unicode MS" w:hAnsi="Arial" w:cs="Arial"/>
          <w:color w:val="000000"/>
          <w:sz w:val="18"/>
          <w:szCs w:val="18"/>
          <w:lang w:val="en-GB"/>
        </w:rPr>
      </w:pPr>
    </w:p>
    <w:p w:rsidR="004B15A4" w:rsidRPr="001F6606" w:rsidRDefault="004B15A4" w:rsidP="004B15A4">
      <w:pPr>
        <w:ind w:left="1080" w:hanging="540"/>
        <w:rPr>
          <w:rFonts w:ascii="Arial" w:eastAsia="Arial Unicode MS" w:hAnsi="Arial" w:cs="Arial"/>
          <w:b/>
          <w:bCs/>
          <w:color w:val="CF4A02"/>
          <w:sz w:val="18"/>
          <w:szCs w:val="18"/>
          <w:lang w:val="en-GB"/>
        </w:rPr>
      </w:pPr>
      <w:r w:rsidRPr="001F6606">
        <w:rPr>
          <w:rFonts w:ascii="Arial" w:eastAsia="Arial Unicode MS" w:hAnsi="Arial" w:cs="Arial"/>
          <w:b/>
          <w:bCs/>
          <w:color w:val="CF4A02"/>
          <w:sz w:val="18"/>
          <w:szCs w:val="18"/>
          <w:lang w:val="en-GB"/>
        </w:rPr>
        <w:t>b)</w:t>
      </w:r>
      <w:r w:rsidRPr="001F6606">
        <w:rPr>
          <w:rFonts w:ascii="Arial" w:eastAsia="Arial Unicode MS" w:hAnsi="Arial" w:cs="Arial"/>
          <w:b/>
          <w:bCs/>
          <w:color w:val="CF4A02"/>
          <w:sz w:val="18"/>
          <w:szCs w:val="18"/>
          <w:lang w:val="en-GB"/>
        </w:rPr>
        <w:tab/>
        <w:t>Intercompany transactions on consolidation</w:t>
      </w:r>
    </w:p>
    <w:p w:rsidR="004B15A4" w:rsidRPr="001F6606" w:rsidRDefault="004B15A4" w:rsidP="00EE4D99">
      <w:pPr>
        <w:ind w:left="1620" w:hanging="540"/>
        <w:rPr>
          <w:rFonts w:ascii="Arial" w:hAnsi="Arial" w:cs="Arial"/>
          <w:b/>
          <w:bCs/>
          <w:color w:val="000000"/>
          <w:sz w:val="18"/>
          <w:szCs w:val="18"/>
        </w:rPr>
      </w:pPr>
    </w:p>
    <w:p w:rsidR="007217E7" w:rsidRPr="001F6606" w:rsidRDefault="004B15A4" w:rsidP="004B15A4">
      <w:pPr>
        <w:ind w:left="1080"/>
        <w:rPr>
          <w:rFonts w:ascii="Arial" w:eastAsia="Arial Unicode MS" w:hAnsi="Arial" w:cs="Arial"/>
          <w:color w:val="000000"/>
          <w:spacing w:val="-4"/>
          <w:sz w:val="18"/>
          <w:szCs w:val="18"/>
          <w:lang w:val="en-GB"/>
        </w:rPr>
      </w:pPr>
      <w:r w:rsidRPr="001F6606">
        <w:rPr>
          <w:rFonts w:ascii="Arial" w:eastAsia="Arial Unicode MS" w:hAnsi="Arial" w:cs="Arial"/>
          <w:color w:val="000000"/>
          <w:spacing w:val="-4"/>
          <w:sz w:val="18"/>
          <w:szCs w:val="18"/>
          <w:lang w:val="en-GB"/>
        </w:rPr>
        <w:t>Intra-group transactions, balances and unrealised gains on transactions are eliminated</w:t>
      </w:r>
      <w:r w:rsidR="00CB4EE0" w:rsidRPr="001F6606">
        <w:rPr>
          <w:rFonts w:ascii="Arial" w:eastAsia="Arial Unicode MS" w:hAnsi="Arial" w:cs="Arial"/>
          <w:color w:val="000000"/>
          <w:spacing w:val="-4"/>
          <w:sz w:val="18"/>
          <w:szCs w:val="18"/>
          <w:lang w:val="en-GB"/>
        </w:rPr>
        <w:t xml:space="preserve"> </w:t>
      </w:r>
      <w:r w:rsidRPr="001F6606">
        <w:rPr>
          <w:rFonts w:ascii="Arial" w:eastAsia="Arial Unicode MS" w:hAnsi="Arial" w:cs="Arial"/>
          <w:color w:val="000000"/>
          <w:spacing w:val="-4"/>
          <w:sz w:val="18"/>
          <w:szCs w:val="18"/>
          <w:lang w:val="en-GB"/>
        </w:rPr>
        <w:t xml:space="preserve">unless the transaction provides evidence of an impairment of the asset transferred. </w:t>
      </w:r>
    </w:p>
    <w:p w:rsidR="004B15A4" w:rsidRPr="001F6606" w:rsidRDefault="004B15A4" w:rsidP="008A63AF">
      <w:pPr>
        <w:rPr>
          <w:rFonts w:ascii="Arial" w:hAnsi="Arial" w:cs="Arial"/>
          <w:b/>
          <w:bCs/>
          <w:color w:val="000000"/>
          <w:sz w:val="18"/>
          <w:szCs w:val="18"/>
          <w:shd w:val="clear" w:color="auto" w:fill="FFFFFF"/>
        </w:rPr>
      </w:pPr>
    </w:p>
    <w:p w:rsidR="00D427B3" w:rsidRPr="001F6606" w:rsidRDefault="008515E5" w:rsidP="00EE4D99">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5.2</w:t>
      </w:r>
      <w:r w:rsidR="00587C0F" w:rsidRPr="001F6606">
        <w:rPr>
          <w:rFonts w:ascii="Arial" w:hAnsi="Arial" w:cs="Arial"/>
          <w:b/>
          <w:bCs/>
          <w:color w:val="CF4A02"/>
          <w:sz w:val="18"/>
          <w:szCs w:val="18"/>
          <w:shd w:val="clear" w:color="auto" w:fill="FFFFFF"/>
        </w:rPr>
        <w:tab/>
      </w:r>
      <w:r w:rsidR="007217E7" w:rsidRPr="001F6606">
        <w:rPr>
          <w:rFonts w:ascii="Arial" w:hAnsi="Arial" w:cs="Arial"/>
          <w:b/>
          <w:bCs/>
          <w:color w:val="CF4A02"/>
          <w:sz w:val="18"/>
          <w:szCs w:val="18"/>
          <w:shd w:val="clear" w:color="auto" w:fill="FFFFFF"/>
        </w:rPr>
        <w:t>Business Combinations</w:t>
      </w:r>
    </w:p>
    <w:p w:rsidR="004B15A4" w:rsidRPr="001F6606" w:rsidRDefault="004B15A4" w:rsidP="006011B1">
      <w:pPr>
        <w:ind w:left="540"/>
        <w:rPr>
          <w:rFonts w:ascii="Arial" w:eastAsia="Arial Unicode MS" w:hAnsi="Arial" w:cs="Arial"/>
          <w:color w:val="000000"/>
          <w:sz w:val="18"/>
          <w:szCs w:val="18"/>
          <w:lang w:val="en-GB"/>
        </w:rPr>
      </w:pPr>
    </w:p>
    <w:p w:rsidR="004B15A4" w:rsidRPr="001F6606" w:rsidRDefault="004B15A4" w:rsidP="00EE4D99">
      <w:pPr>
        <w:ind w:left="540"/>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The Group applies the acquisition method to account for business combinations with an exception on business combination under common control. The consideration transferred for the acquisition of a subsidiary comprises</w:t>
      </w:r>
    </w:p>
    <w:p w:rsidR="004B15A4" w:rsidRPr="001F6606" w:rsidRDefault="004B15A4" w:rsidP="006011B1">
      <w:pPr>
        <w:ind w:left="540"/>
        <w:rPr>
          <w:rFonts w:ascii="Arial" w:eastAsia="Arial Unicode MS" w:hAnsi="Arial" w:cs="Arial"/>
          <w:color w:val="000000"/>
          <w:sz w:val="18"/>
          <w:szCs w:val="18"/>
          <w:lang w:val="en-GB"/>
        </w:rPr>
      </w:pPr>
    </w:p>
    <w:p w:rsidR="004B15A4" w:rsidRPr="001F6606" w:rsidRDefault="004B15A4" w:rsidP="002B52CA">
      <w:pPr>
        <w:pStyle w:val="ListParagraph"/>
        <w:numPr>
          <w:ilvl w:val="0"/>
          <w:numId w:val="2"/>
        </w:numPr>
        <w:tabs>
          <w:tab w:val="left" w:pos="900"/>
        </w:tabs>
        <w:spacing w:after="0" w:line="240" w:lineRule="auto"/>
        <w:ind w:left="900"/>
        <w:jc w:val="both"/>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 xml:space="preserve">fair value of the assets transferred, </w:t>
      </w:r>
    </w:p>
    <w:p w:rsidR="004B15A4" w:rsidRPr="001F6606" w:rsidRDefault="004B15A4" w:rsidP="002B52CA">
      <w:pPr>
        <w:pStyle w:val="ListParagraph"/>
        <w:numPr>
          <w:ilvl w:val="0"/>
          <w:numId w:val="2"/>
        </w:numPr>
        <w:tabs>
          <w:tab w:val="left" w:pos="900"/>
        </w:tabs>
        <w:spacing w:after="0" w:line="240" w:lineRule="auto"/>
        <w:ind w:left="900"/>
        <w:jc w:val="both"/>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liabilities incurred to the former owners of the acquiree</w:t>
      </w:r>
    </w:p>
    <w:p w:rsidR="004B15A4" w:rsidRPr="001F6606" w:rsidRDefault="004B15A4" w:rsidP="002B52CA">
      <w:pPr>
        <w:pStyle w:val="ListParagraph"/>
        <w:numPr>
          <w:ilvl w:val="0"/>
          <w:numId w:val="2"/>
        </w:numPr>
        <w:tabs>
          <w:tab w:val="left" w:pos="900"/>
        </w:tabs>
        <w:spacing w:after="0" w:line="240" w:lineRule="auto"/>
        <w:ind w:left="900"/>
        <w:jc w:val="both"/>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equity interests issued by the Group</w:t>
      </w:r>
    </w:p>
    <w:p w:rsidR="006011B1" w:rsidRPr="001F6606" w:rsidRDefault="006011B1" w:rsidP="0023503F">
      <w:pPr>
        <w:pStyle w:val="ListParagraph"/>
        <w:spacing w:after="0" w:line="240" w:lineRule="auto"/>
        <w:ind w:left="540"/>
        <w:jc w:val="both"/>
        <w:rPr>
          <w:rFonts w:ascii="Arial" w:eastAsia="Arial Unicode MS" w:hAnsi="Arial" w:cs="Arial"/>
          <w:color w:val="000000"/>
          <w:sz w:val="18"/>
          <w:szCs w:val="18"/>
          <w:lang w:val="en-GB"/>
        </w:rPr>
      </w:pPr>
    </w:p>
    <w:p w:rsidR="004B15A4" w:rsidRPr="001F6606" w:rsidRDefault="004B15A4" w:rsidP="0023503F">
      <w:pPr>
        <w:pStyle w:val="ListParagraph"/>
        <w:spacing w:after="0" w:line="240" w:lineRule="auto"/>
        <w:ind w:left="540"/>
        <w:jc w:val="both"/>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Identifiable assets and liabilities acquired and contingent liabilities assumed in a business combination are measured initially at their fair values at the acquisition date.</w:t>
      </w:r>
    </w:p>
    <w:p w:rsidR="004B15A4" w:rsidRPr="001F6606" w:rsidRDefault="004B15A4" w:rsidP="0023503F">
      <w:pPr>
        <w:ind w:left="540"/>
        <w:rPr>
          <w:rFonts w:ascii="Arial" w:hAnsi="Arial" w:cs="Arial"/>
          <w:b/>
          <w:bCs/>
          <w:color w:val="000000"/>
          <w:sz w:val="18"/>
          <w:szCs w:val="18"/>
        </w:rPr>
      </w:pPr>
    </w:p>
    <w:p w:rsidR="004B15A4" w:rsidRPr="001F6606" w:rsidRDefault="004B15A4" w:rsidP="0023503F">
      <w:pPr>
        <w:pStyle w:val="ListParagraph"/>
        <w:spacing w:after="0" w:line="240" w:lineRule="auto"/>
        <w:ind w:left="540"/>
        <w:jc w:val="both"/>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rsidR="004B15A4" w:rsidRPr="001F6606" w:rsidRDefault="004B15A4" w:rsidP="0023503F">
      <w:pPr>
        <w:ind w:left="540"/>
        <w:rPr>
          <w:rFonts w:ascii="Arial" w:hAnsi="Arial" w:cs="Arial"/>
          <w:b/>
          <w:bCs/>
          <w:color w:val="000000"/>
          <w:sz w:val="18"/>
          <w:szCs w:val="18"/>
        </w:rPr>
      </w:pPr>
    </w:p>
    <w:p w:rsidR="004235FD" w:rsidRPr="001F6606" w:rsidRDefault="004B15A4" w:rsidP="0023503F">
      <w:pPr>
        <w:ind w:left="540"/>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4235FD" w:rsidRPr="001F6606" w:rsidRDefault="004235FD" w:rsidP="0023503F">
      <w:pPr>
        <w:ind w:left="540"/>
        <w:rPr>
          <w:rFonts w:ascii="Arial" w:eastAsia="Arial Unicode MS" w:hAnsi="Arial" w:cs="Arial"/>
          <w:color w:val="000000"/>
          <w:sz w:val="18"/>
          <w:szCs w:val="18"/>
          <w:lang w:val="en-GB"/>
        </w:rPr>
      </w:pPr>
    </w:p>
    <w:p w:rsidR="004B15A4" w:rsidRPr="001F6606" w:rsidRDefault="004B15A4" w:rsidP="0023503F">
      <w:pPr>
        <w:ind w:left="540"/>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Acquisition-related cost</w:t>
      </w:r>
      <w:r w:rsidR="004235FD" w:rsidRPr="001F6606">
        <w:rPr>
          <w:rFonts w:ascii="Arial" w:eastAsia="Arial Unicode MS" w:hAnsi="Arial" w:cs="Arial"/>
          <w:color w:val="000000"/>
          <w:sz w:val="18"/>
          <w:szCs w:val="18"/>
          <w:lang w:val="en-GB"/>
        </w:rPr>
        <w:t>s</w:t>
      </w:r>
      <w:r w:rsidRPr="001F6606">
        <w:rPr>
          <w:rFonts w:ascii="Arial" w:eastAsia="Arial Unicode MS" w:hAnsi="Arial" w:cs="Arial"/>
          <w:color w:val="000000"/>
          <w:sz w:val="18"/>
          <w:szCs w:val="18"/>
          <w:lang w:val="en-GB"/>
        </w:rPr>
        <w:t xml:space="preserve"> are recognised as expenses.</w:t>
      </w:r>
    </w:p>
    <w:p w:rsidR="006011B1" w:rsidRPr="001F6606" w:rsidRDefault="006011B1" w:rsidP="00273D4D">
      <w:pPr>
        <w:ind w:left="540"/>
        <w:rPr>
          <w:rFonts w:ascii="Arial" w:eastAsia="Arial Unicode MS" w:hAnsi="Arial" w:cs="Arial"/>
          <w:color w:val="000000"/>
          <w:sz w:val="18"/>
          <w:szCs w:val="18"/>
          <w:lang w:val="en-GB"/>
        </w:rPr>
      </w:pPr>
    </w:p>
    <w:p w:rsidR="00CD5F41" w:rsidRPr="001F6606" w:rsidRDefault="004235FD" w:rsidP="00273D4D">
      <w:pPr>
        <w:ind w:left="540"/>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Subsequent changes to the fair value of the contingent consideration that is an asset or liability is recognised in profit or loss. Contingent consideration that is classified as equity is not re-measured.</w:t>
      </w:r>
    </w:p>
    <w:p w:rsidR="00FF245D" w:rsidRPr="001F6606" w:rsidRDefault="00FF245D" w:rsidP="00273D4D">
      <w:pPr>
        <w:ind w:left="540"/>
        <w:rPr>
          <w:rFonts w:ascii="Arial" w:hAnsi="Arial" w:cs="Arial"/>
          <w:b/>
          <w:bCs/>
          <w:color w:val="000000"/>
          <w:sz w:val="18"/>
          <w:szCs w:val="18"/>
        </w:rPr>
      </w:pPr>
    </w:p>
    <w:p w:rsidR="00BF7489" w:rsidRPr="001F6606" w:rsidRDefault="008515E5" w:rsidP="0023503F">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5.3</w:t>
      </w:r>
      <w:r w:rsidR="00BF7489" w:rsidRPr="001F6606">
        <w:rPr>
          <w:rFonts w:ascii="Arial" w:hAnsi="Arial" w:cs="Arial"/>
          <w:b/>
          <w:bCs/>
          <w:color w:val="CF4A02"/>
          <w:sz w:val="18"/>
          <w:szCs w:val="18"/>
          <w:shd w:val="clear" w:color="auto" w:fill="FFFFFF"/>
        </w:rPr>
        <w:tab/>
        <w:t>Foreign currency translation</w:t>
      </w:r>
      <w:bookmarkEnd w:id="8"/>
    </w:p>
    <w:p w:rsidR="00BF7489" w:rsidRPr="001F6606" w:rsidRDefault="00BF7489" w:rsidP="00ED4688">
      <w:pPr>
        <w:ind w:left="1620" w:hanging="540"/>
        <w:rPr>
          <w:rFonts w:ascii="Arial" w:hAnsi="Arial" w:cs="Arial"/>
          <w:b/>
          <w:bCs/>
          <w:color w:val="000000"/>
          <w:sz w:val="18"/>
          <w:szCs w:val="18"/>
        </w:rPr>
      </w:pPr>
    </w:p>
    <w:p w:rsidR="004B15A4" w:rsidRPr="001F6606" w:rsidRDefault="004B15A4" w:rsidP="00273D4D">
      <w:pPr>
        <w:ind w:left="1080" w:hanging="540"/>
        <w:rPr>
          <w:rFonts w:ascii="Arial" w:eastAsia="Arial Unicode MS" w:hAnsi="Arial" w:cs="Arial"/>
          <w:b/>
          <w:bCs/>
          <w:color w:val="CF4A02"/>
          <w:sz w:val="18"/>
          <w:szCs w:val="18"/>
          <w:lang w:val="en-GB"/>
        </w:rPr>
      </w:pPr>
      <w:r w:rsidRPr="001F6606">
        <w:rPr>
          <w:rFonts w:ascii="Arial" w:eastAsia="Arial Unicode MS" w:hAnsi="Arial" w:cs="Arial"/>
          <w:b/>
          <w:bCs/>
          <w:color w:val="CF4A02"/>
          <w:sz w:val="18"/>
          <w:szCs w:val="18"/>
          <w:lang w:val="en-GB"/>
        </w:rPr>
        <w:t>a)</w:t>
      </w:r>
      <w:r w:rsidRPr="001F6606">
        <w:rPr>
          <w:rFonts w:ascii="Arial" w:eastAsia="Arial Unicode MS" w:hAnsi="Arial" w:cs="Arial"/>
          <w:b/>
          <w:bCs/>
          <w:color w:val="CF4A02"/>
          <w:sz w:val="18"/>
          <w:szCs w:val="18"/>
          <w:lang w:val="en-GB"/>
        </w:rPr>
        <w:tab/>
        <w:t>Functional and presentation currency</w:t>
      </w:r>
    </w:p>
    <w:p w:rsidR="004B15A4" w:rsidRPr="001F6606" w:rsidRDefault="004B15A4" w:rsidP="00ED4688">
      <w:pPr>
        <w:ind w:left="1620" w:hanging="540"/>
        <w:rPr>
          <w:rFonts w:ascii="Arial" w:hAnsi="Arial" w:cs="Arial"/>
          <w:color w:val="000000"/>
          <w:spacing w:val="-2"/>
          <w:sz w:val="18"/>
          <w:szCs w:val="18"/>
        </w:rPr>
      </w:pPr>
    </w:p>
    <w:p w:rsidR="004B15A4" w:rsidRPr="001F6606" w:rsidRDefault="004B15A4" w:rsidP="004B15A4">
      <w:pPr>
        <w:ind w:left="1080"/>
        <w:rPr>
          <w:rFonts w:ascii="Arial" w:hAnsi="Arial" w:cs="Arial"/>
          <w:color w:val="000000"/>
          <w:spacing w:val="-2"/>
          <w:sz w:val="18"/>
          <w:szCs w:val="18"/>
        </w:rPr>
      </w:pPr>
      <w:r w:rsidRPr="001F6606">
        <w:rPr>
          <w:rFonts w:ascii="Arial" w:hAnsi="Arial" w:cs="Arial"/>
          <w:color w:val="000000"/>
          <w:spacing w:val="-2"/>
          <w:sz w:val="18"/>
          <w:szCs w:val="18"/>
        </w:rPr>
        <w:t>The financial statements are presented in Thai Baht, which is</w:t>
      </w:r>
      <w:r w:rsidRPr="001F6606">
        <w:rPr>
          <w:rFonts w:ascii="Arial" w:hAnsi="Arial" w:cs="Arial"/>
          <w:color w:val="000000"/>
          <w:sz w:val="18"/>
          <w:szCs w:val="18"/>
        </w:rPr>
        <w:t xml:space="preserve"> </w:t>
      </w:r>
      <w:r w:rsidRPr="001F6606">
        <w:rPr>
          <w:rFonts w:ascii="Arial" w:hAnsi="Arial" w:cs="Arial"/>
          <w:color w:val="000000"/>
          <w:spacing w:val="-2"/>
          <w:sz w:val="18"/>
          <w:szCs w:val="18"/>
        </w:rPr>
        <w:t>the Company’s functional currency</w:t>
      </w:r>
      <w:bookmarkStart w:id="12" w:name="_Hlk33613748"/>
      <w:r w:rsidR="00ED1529" w:rsidRPr="001F6606">
        <w:rPr>
          <w:rFonts w:ascii="Arial" w:hAnsi="Arial" w:cs="Arial"/>
          <w:color w:val="000000"/>
          <w:spacing w:val="-2"/>
          <w:sz w:val="18"/>
          <w:szCs w:val="18"/>
        </w:rPr>
        <w:t xml:space="preserve"> and the Company’s and the Group’s presentation currency. </w:t>
      </w:r>
    </w:p>
    <w:p w:rsidR="001F2D88" w:rsidRPr="001F6606" w:rsidRDefault="001F2D88" w:rsidP="004B15A4">
      <w:pPr>
        <w:ind w:left="1080"/>
        <w:rPr>
          <w:rFonts w:ascii="Arial" w:hAnsi="Arial" w:cs="Arial"/>
          <w:color w:val="000000"/>
          <w:spacing w:val="-2"/>
          <w:sz w:val="18"/>
          <w:szCs w:val="18"/>
        </w:rPr>
      </w:pPr>
    </w:p>
    <w:bookmarkEnd w:id="12"/>
    <w:p w:rsidR="004B15A4" w:rsidRPr="001F6606" w:rsidRDefault="004B15A4" w:rsidP="00273D4D">
      <w:pPr>
        <w:ind w:left="1080" w:hanging="540"/>
        <w:rPr>
          <w:rFonts w:ascii="Arial" w:eastAsia="Arial Unicode MS" w:hAnsi="Arial" w:cs="Arial"/>
          <w:b/>
          <w:bCs/>
          <w:color w:val="CF4A02"/>
          <w:sz w:val="18"/>
          <w:szCs w:val="18"/>
          <w:lang w:val="en-GB"/>
        </w:rPr>
      </w:pPr>
      <w:r w:rsidRPr="001F6606">
        <w:rPr>
          <w:rFonts w:ascii="Arial" w:eastAsia="Arial Unicode MS" w:hAnsi="Arial" w:cs="Arial"/>
          <w:b/>
          <w:bCs/>
          <w:color w:val="CF4A02"/>
          <w:sz w:val="18"/>
          <w:szCs w:val="18"/>
          <w:lang w:val="en-GB"/>
        </w:rPr>
        <w:t>b)</w:t>
      </w:r>
      <w:r w:rsidRPr="001F6606">
        <w:rPr>
          <w:rFonts w:ascii="Arial" w:eastAsia="Arial Unicode MS" w:hAnsi="Arial" w:cs="Arial"/>
          <w:b/>
          <w:bCs/>
          <w:color w:val="CF4A02"/>
          <w:sz w:val="18"/>
          <w:szCs w:val="18"/>
          <w:lang w:val="en-GB"/>
        </w:rPr>
        <w:tab/>
        <w:t>Transactions and balances</w:t>
      </w:r>
    </w:p>
    <w:p w:rsidR="004B15A4" w:rsidRPr="001F6606" w:rsidRDefault="004B15A4" w:rsidP="00ED4688">
      <w:pPr>
        <w:ind w:left="1620" w:hanging="540"/>
        <w:rPr>
          <w:rFonts w:ascii="Arial" w:hAnsi="Arial" w:cs="Arial"/>
          <w:color w:val="000000"/>
          <w:spacing w:val="-2"/>
          <w:sz w:val="18"/>
          <w:szCs w:val="18"/>
        </w:rPr>
      </w:pPr>
    </w:p>
    <w:p w:rsidR="004B15A4" w:rsidRPr="001F6606" w:rsidRDefault="004B15A4" w:rsidP="004B15A4">
      <w:pPr>
        <w:ind w:left="1080"/>
        <w:rPr>
          <w:rFonts w:ascii="Arial" w:hAnsi="Arial" w:cs="Arial"/>
          <w:color w:val="000000"/>
          <w:sz w:val="18"/>
          <w:szCs w:val="18"/>
          <w:shd w:val="clear" w:color="auto" w:fill="FFFFFF"/>
        </w:rPr>
      </w:pPr>
      <w:r w:rsidRPr="001F6606">
        <w:rPr>
          <w:rFonts w:ascii="Arial" w:hAnsi="Arial" w:cs="Arial"/>
          <w:color w:val="000000"/>
          <w:sz w:val="18"/>
          <w:szCs w:val="18"/>
          <w:shd w:val="clear" w:color="auto" w:fill="FFFFFF"/>
        </w:rPr>
        <w:t xml:space="preserve">Foreign </w:t>
      </w:r>
      <w:r w:rsidRPr="001F6606">
        <w:rPr>
          <w:rFonts w:ascii="Arial" w:hAnsi="Arial" w:cs="Arial"/>
          <w:color w:val="000000"/>
          <w:spacing w:val="-2"/>
          <w:sz w:val="18"/>
          <w:szCs w:val="18"/>
        </w:rPr>
        <w:t>currency</w:t>
      </w:r>
      <w:r w:rsidRPr="001F6606">
        <w:rPr>
          <w:rFonts w:ascii="Arial" w:hAnsi="Arial" w:cs="Arial"/>
          <w:color w:val="000000"/>
          <w:sz w:val="18"/>
          <w:szCs w:val="18"/>
          <w:shd w:val="clear" w:color="auto" w:fill="FFFFFF"/>
        </w:rPr>
        <w:t xml:space="preserve"> transactions are translated into the functional currency using the exchange rates prevailing at the dates of the transactions.</w:t>
      </w:r>
    </w:p>
    <w:p w:rsidR="004B15A4" w:rsidRPr="001F6606" w:rsidRDefault="004B15A4" w:rsidP="00ED4688">
      <w:pPr>
        <w:ind w:left="1620" w:hanging="540"/>
        <w:rPr>
          <w:rFonts w:ascii="Arial" w:hAnsi="Arial" w:cs="Arial"/>
          <w:b/>
          <w:bCs/>
          <w:color w:val="000000"/>
          <w:sz w:val="18"/>
          <w:szCs w:val="18"/>
        </w:rPr>
      </w:pPr>
    </w:p>
    <w:p w:rsidR="004B15A4" w:rsidRPr="001F6606" w:rsidRDefault="004B15A4" w:rsidP="004B15A4">
      <w:pPr>
        <w:ind w:left="1080"/>
        <w:rPr>
          <w:rFonts w:ascii="Arial" w:hAnsi="Arial" w:cs="Arial"/>
          <w:color w:val="000000"/>
          <w:sz w:val="18"/>
          <w:szCs w:val="18"/>
          <w:shd w:val="clear" w:color="auto" w:fill="FFFFFF"/>
        </w:rPr>
      </w:pPr>
      <w:r w:rsidRPr="001F6606">
        <w:rPr>
          <w:rFonts w:ascii="Arial" w:hAnsi="Arial" w:cs="Arial"/>
          <w:color w:val="000000"/>
          <w:sz w:val="18"/>
          <w:szCs w:val="18"/>
          <w:shd w:val="clear" w:color="auto" w:fill="FFFFFF"/>
        </w:rPr>
        <w:t xml:space="preserve">Foreign </w:t>
      </w:r>
      <w:r w:rsidRPr="001F6606">
        <w:rPr>
          <w:rFonts w:ascii="Arial" w:hAnsi="Arial" w:cs="Arial"/>
          <w:color w:val="000000"/>
          <w:spacing w:val="-2"/>
          <w:sz w:val="18"/>
          <w:szCs w:val="18"/>
        </w:rPr>
        <w:t>exchange</w:t>
      </w:r>
      <w:r w:rsidRPr="001F6606">
        <w:rPr>
          <w:rFonts w:ascii="Arial" w:hAnsi="Arial" w:cs="Arial"/>
          <w:color w:val="000000"/>
          <w:sz w:val="18"/>
          <w:szCs w:val="18"/>
          <w:shd w:val="clear" w:color="auto" w:fill="FFFFFF"/>
        </w:rPr>
        <w:t xml:space="preserve"> gains and losses resulting from foreign currency transactions of monetary assets and liabilities are recognised in the profit or loss.</w:t>
      </w:r>
    </w:p>
    <w:p w:rsidR="004B15A4" w:rsidRPr="00A22F4D" w:rsidRDefault="004B15A4" w:rsidP="00ED4688">
      <w:pPr>
        <w:ind w:left="1620" w:hanging="540"/>
        <w:rPr>
          <w:rFonts w:ascii="Arial" w:hAnsi="Arial" w:cs="Arial"/>
          <w:color w:val="000000"/>
          <w:spacing w:val="-6"/>
          <w:sz w:val="18"/>
          <w:szCs w:val="18"/>
          <w:shd w:val="clear" w:color="auto" w:fill="FFFFFF"/>
        </w:rPr>
      </w:pPr>
    </w:p>
    <w:p w:rsidR="004B15A4" w:rsidRPr="00A22F4D" w:rsidRDefault="004B15A4" w:rsidP="004B15A4">
      <w:pPr>
        <w:ind w:left="1080"/>
        <w:rPr>
          <w:rFonts w:ascii="Arial" w:hAnsi="Arial" w:cs="Arial"/>
          <w:color w:val="000000"/>
          <w:spacing w:val="-6"/>
          <w:sz w:val="18"/>
          <w:szCs w:val="18"/>
          <w:shd w:val="clear" w:color="auto" w:fill="FFFFFF"/>
        </w:rPr>
      </w:pPr>
      <w:bookmarkStart w:id="13" w:name="_Hlk22302959"/>
      <w:r w:rsidRPr="00A22F4D">
        <w:rPr>
          <w:rFonts w:ascii="Arial" w:hAnsi="Arial" w:cs="Arial"/>
          <w:color w:val="000000"/>
          <w:spacing w:val="-6"/>
          <w:sz w:val="18"/>
          <w:szCs w:val="18"/>
          <w:shd w:val="clear" w:color="auto" w:fill="FFFFFF"/>
        </w:rPr>
        <w:t xml:space="preserve">Any </w:t>
      </w:r>
      <w:r w:rsidRPr="00A22F4D">
        <w:rPr>
          <w:rFonts w:ascii="Arial" w:hAnsi="Arial" w:cs="Arial"/>
          <w:color w:val="000000"/>
          <w:spacing w:val="-6"/>
          <w:sz w:val="18"/>
          <w:szCs w:val="18"/>
        </w:rPr>
        <w:t>exchange</w:t>
      </w:r>
      <w:r w:rsidRPr="00A22F4D">
        <w:rPr>
          <w:rFonts w:ascii="Arial" w:hAnsi="Arial" w:cs="Arial"/>
          <w:color w:val="000000"/>
          <w:spacing w:val="-6"/>
          <w:sz w:val="18"/>
          <w:szCs w:val="18"/>
          <w:shd w:val="clear" w:color="auto" w:fill="FFFFFF"/>
        </w:rPr>
        <w:t xml:space="preserve"> component of gains and losses on a non-monetary item that recognised in profit or loss, or other comprehensive income is recognised following the recognition of a gain or loss on the</w:t>
      </w:r>
      <w:r w:rsidR="00A22F4D" w:rsidRPr="00A22F4D">
        <w:rPr>
          <w:rFonts w:ascii="Arial" w:hAnsi="Arial" w:cs="Arial"/>
          <w:color w:val="000000"/>
          <w:spacing w:val="-6"/>
          <w:sz w:val="18"/>
          <w:szCs w:val="18"/>
          <w:shd w:val="clear" w:color="auto" w:fill="FFFFFF"/>
        </w:rPr>
        <w:t xml:space="preserve"> </w:t>
      </w:r>
      <w:r w:rsidRPr="00A22F4D">
        <w:rPr>
          <w:rFonts w:ascii="Arial" w:hAnsi="Arial" w:cs="Arial"/>
          <w:color w:val="000000"/>
          <w:spacing w:val="-6"/>
          <w:sz w:val="18"/>
          <w:szCs w:val="18"/>
          <w:shd w:val="clear" w:color="auto" w:fill="FFFFFF"/>
        </w:rPr>
        <w:t>non-monetary item.</w:t>
      </w:r>
    </w:p>
    <w:p w:rsidR="001F2D88" w:rsidRPr="001F6606" w:rsidRDefault="001F2D88" w:rsidP="004B15A4">
      <w:pPr>
        <w:ind w:left="1080"/>
        <w:rPr>
          <w:rFonts w:ascii="Arial" w:hAnsi="Arial" w:cs="Arial"/>
          <w:color w:val="000000"/>
          <w:sz w:val="18"/>
          <w:szCs w:val="18"/>
          <w:shd w:val="clear" w:color="auto" w:fill="FFFFFF"/>
        </w:rPr>
      </w:pPr>
    </w:p>
    <w:p w:rsidR="00234111" w:rsidRDefault="00234111" w:rsidP="0023503F">
      <w:pPr>
        <w:tabs>
          <w:tab w:val="left" w:pos="540"/>
          <w:tab w:val="left" w:pos="1080"/>
        </w:tabs>
        <w:jc w:val="left"/>
        <w:rPr>
          <w:rFonts w:ascii="Arial" w:hAnsi="Arial" w:cs="Arial"/>
          <w:b/>
          <w:bCs/>
          <w:color w:val="CF4A02"/>
          <w:sz w:val="18"/>
          <w:szCs w:val="18"/>
          <w:shd w:val="clear" w:color="auto" w:fill="FFFFFF"/>
        </w:rPr>
      </w:pPr>
      <w:bookmarkStart w:id="14" w:name="_Toc311790762"/>
      <w:bookmarkStart w:id="15" w:name="_Toc465699766"/>
      <w:bookmarkEnd w:id="13"/>
      <w:r>
        <w:rPr>
          <w:rFonts w:ascii="Arial" w:hAnsi="Arial" w:cs="Arial"/>
          <w:b/>
          <w:bCs/>
          <w:color w:val="CF4A02"/>
          <w:sz w:val="18"/>
          <w:szCs w:val="18"/>
          <w:shd w:val="clear" w:color="auto" w:fill="FFFFFF"/>
        </w:rPr>
        <w:br w:type="page"/>
      </w:r>
    </w:p>
    <w:p w:rsidR="00BF7489" w:rsidRPr="001F6606" w:rsidRDefault="008515E5" w:rsidP="0023503F">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5.4</w:t>
      </w:r>
      <w:r w:rsidR="00BF7489" w:rsidRPr="001F6606">
        <w:rPr>
          <w:rFonts w:ascii="Arial" w:hAnsi="Arial" w:cs="Arial"/>
          <w:b/>
          <w:bCs/>
          <w:color w:val="CF4A02"/>
          <w:sz w:val="18"/>
          <w:szCs w:val="18"/>
          <w:shd w:val="clear" w:color="auto" w:fill="FFFFFF"/>
        </w:rPr>
        <w:tab/>
        <w:t>Cash and cash equivalents</w:t>
      </w:r>
      <w:bookmarkEnd w:id="14"/>
      <w:bookmarkEnd w:id="15"/>
    </w:p>
    <w:p w:rsidR="00BF7489" w:rsidRPr="001F6606" w:rsidRDefault="00BF7489" w:rsidP="00ED4688">
      <w:pPr>
        <w:ind w:left="1620" w:hanging="540"/>
        <w:rPr>
          <w:rFonts w:ascii="Arial" w:hAnsi="Arial" w:cs="Arial"/>
          <w:b/>
          <w:bCs/>
          <w:color w:val="000000"/>
          <w:sz w:val="18"/>
          <w:szCs w:val="18"/>
        </w:rPr>
      </w:pPr>
    </w:p>
    <w:p w:rsidR="00BF7489" w:rsidRPr="001F6606" w:rsidRDefault="00BF7489" w:rsidP="0023503F">
      <w:pPr>
        <w:ind w:left="540"/>
        <w:rPr>
          <w:rFonts w:ascii="Arial" w:hAnsi="Arial" w:cs="Arial"/>
          <w:color w:val="000000"/>
          <w:sz w:val="18"/>
          <w:szCs w:val="18"/>
        </w:rPr>
      </w:pPr>
      <w:r w:rsidRPr="001F6606">
        <w:rPr>
          <w:rFonts w:ascii="Arial" w:hAnsi="Arial" w:cs="Arial"/>
          <w:color w:val="000000"/>
          <w:sz w:val="18"/>
          <w:szCs w:val="18"/>
        </w:rPr>
        <w:t>In the statements of cash flows, cash and cash equivalents includes cash on hand, deposits held at call with banks, other short-term highly liquid investments with maturities of three months or less</w:t>
      </w:r>
      <w:r w:rsidR="000C7D39" w:rsidRPr="001F6606">
        <w:rPr>
          <w:rFonts w:ascii="Arial" w:hAnsi="Arial" w:cs="Arial"/>
          <w:color w:val="000000"/>
          <w:sz w:val="18"/>
          <w:szCs w:val="18"/>
        </w:rPr>
        <w:t xml:space="preserve"> from acquisition date</w:t>
      </w:r>
      <w:r w:rsidRPr="001F6606">
        <w:rPr>
          <w:rFonts w:ascii="Arial" w:hAnsi="Arial" w:cs="Arial"/>
          <w:color w:val="000000"/>
          <w:sz w:val="18"/>
          <w:szCs w:val="18"/>
        </w:rPr>
        <w:t>.</w:t>
      </w:r>
      <w:r w:rsidR="003567F7" w:rsidRPr="001F6606">
        <w:rPr>
          <w:rFonts w:ascii="Arial" w:hAnsi="Arial" w:cs="Arial"/>
          <w:color w:val="000000"/>
          <w:sz w:val="18"/>
          <w:szCs w:val="18"/>
        </w:rPr>
        <w:t xml:space="preserve">  </w:t>
      </w:r>
      <w:r w:rsidRPr="001F6606">
        <w:rPr>
          <w:rFonts w:ascii="Arial" w:hAnsi="Arial" w:cs="Arial"/>
          <w:color w:val="000000"/>
          <w:sz w:val="18"/>
          <w:szCs w:val="18"/>
        </w:rPr>
        <w:t xml:space="preserve"> In the statements of financial position, bank overdrafts </w:t>
      </w:r>
      <w:r w:rsidR="000C7D39" w:rsidRPr="001F6606">
        <w:rPr>
          <w:rFonts w:ascii="Arial" w:hAnsi="Arial" w:cs="Arial"/>
          <w:color w:val="000000"/>
          <w:sz w:val="18"/>
          <w:szCs w:val="18"/>
        </w:rPr>
        <w:t xml:space="preserve">(if any) </w:t>
      </w:r>
      <w:r w:rsidRPr="001F6606">
        <w:rPr>
          <w:rFonts w:ascii="Arial" w:hAnsi="Arial" w:cs="Arial"/>
          <w:color w:val="000000"/>
          <w:sz w:val="18"/>
          <w:szCs w:val="18"/>
        </w:rPr>
        <w:t>are shown in current liabilities</w:t>
      </w:r>
      <w:r w:rsidR="000C7D39" w:rsidRPr="001F6606">
        <w:rPr>
          <w:rFonts w:ascii="Arial" w:hAnsi="Arial" w:cs="Arial"/>
          <w:color w:val="000000"/>
          <w:sz w:val="18"/>
          <w:szCs w:val="18"/>
        </w:rPr>
        <w:t>.</w:t>
      </w:r>
    </w:p>
    <w:p w:rsidR="000C7D39" w:rsidRPr="001F6606" w:rsidRDefault="000C7D39" w:rsidP="0023503F">
      <w:pPr>
        <w:ind w:left="540"/>
        <w:rPr>
          <w:rFonts w:ascii="Arial" w:hAnsi="Arial" w:cs="Arial"/>
          <w:color w:val="000000"/>
          <w:sz w:val="18"/>
          <w:szCs w:val="18"/>
        </w:rPr>
      </w:pPr>
    </w:p>
    <w:p w:rsidR="004B15A4" w:rsidRPr="001F6606" w:rsidRDefault="008515E5" w:rsidP="0023503F">
      <w:pPr>
        <w:tabs>
          <w:tab w:val="left" w:pos="540"/>
          <w:tab w:val="left" w:pos="1080"/>
        </w:tabs>
        <w:jc w:val="left"/>
        <w:rPr>
          <w:rFonts w:ascii="Arial" w:hAnsi="Arial" w:cs="Arial"/>
          <w:b/>
          <w:bCs/>
          <w:color w:val="CF4A02"/>
          <w:sz w:val="18"/>
          <w:szCs w:val="18"/>
          <w:shd w:val="clear" w:color="auto" w:fill="FFFFFF"/>
        </w:rPr>
      </w:pPr>
      <w:bookmarkStart w:id="16" w:name="_Toc494360320"/>
      <w:bookmarkStart w:id="17" w:name="_Toc311790763"/>
      <w:r w:rsidRPr="001F6606">
        <w:rPr>
          <w:rFonts w:ascii="Arial" w:hAnsi="Arial" w:cs="Arial"/>
          <w:b/>
          <w:bCs/>
          <w:color w:val="CF4A02"/>
          <w:sz w:val="18"/>
          <w:szCs w:val="18"/>
          <w:shd w:val="clear" w:color="auto" w:fill="FFFFFF"/>
        </w:rPr>
        <w:t>5.5</w:t>
      </w:r>
      <w:r w:rsidR="004B15A4" w:rsidRPr="001F6606">
        <w:rPr>
          <w:rFonts w:ascii="Arial" w:hAnsi="Arial" w:cs="Arial"/>
          <w:b/>
          <w:bCs/>
          <w:color w:val="CF4A02"/>
          <w:sz w:val="18"/>
          <w:szCs w:val="18"/>
          <w:shd w:val="clear" w:color="auto" w:fill="FFFFFF"/>
        </w:rPr>
        <w:tab/>
        <w:t>Trade receivable</w:t>
      </w:r>
      <w:bookmarkEnd w:id="16"/>
      <w:bookmarkEnd w:id="17"/>
      <w:r w:rsidR="00285F54">
        <w:rPr>
          <w:rFonts w:ascii="Arial" w:hAnsi="Arial" w:cs="Arial"/>
          <w:b/>
          <w:bCs/>
          <w:color w:val="CF4A02"/>
          <w:sz w:val="18"/>
          <w:szCs w:val="18"/>
          <w:shd w:val="clear" w:color="auto" w:fill="FFFFFF"/>
        </w:rPr>
        <w:t>s</w:t>
      </w:r>
    </w:p>
    <w:p w:rsidR="004B15A4" w:rsidRPr="001F6606" w:rsidRDefault="004B15A4" w:rsidP="004B15A4">
      <w:pPr>
        <w:ind w:left="540"/>
        <w:rPr>
          <w:rFonts w:ascii="Arial" w:hAnsi="Arial" w:cs="Arial"/>
          <w:color w:val="000000"/>
          <w:spacing w:val="-2"/>
          <w:sz w:val="18"/>
          <w:szCs w:val="18"/>
        </w:rPr>
      </w:pPr>
    </w:p>
    <w:p w:rsidR="004B15A4" w:rsidRDefault="004B15A4" w:rsidP="004B15A4">
      <w:pPr>
        <w:ind w:left="540"/>
        <w:rPr>
          <w:rFonts w:ascii="Arial" w:hAnsi="Arial" w:cs="Arial"/>
          <w:color w:val="000000"/>
          <w:spacing w:val="-2"/>
          <w:sz w:val="18"/>
          <w:szCs w:val="18"/>
        </w:rPr>
      </w:pPr>
      <w:r w:rsidRPr="001F6606">
        <w:rPr>
          <w:rFonts w:ascii="Arial" w:hAnsi="Arial" w:cs="Arial"/>
          <w:color w:val="000000"/>
          <w:spacing w:val="-2"/>
          <w:sz w:val="18"/>
          <w:szCs w:val="18"/>
        </w:rPr>
        <w:t xml:space="preserve">Trade receivables are amounts due from customers for goods sold or service performed in the ordinary course of business. </w:t>
      </w:r>
      <w:r w:rsidR="00500A88">
        <w:rPr>
          <w:rFonts w:ascii="Arial" w:hAnsi="Arial" w:cs="Arial"/>
          <w:color w:val="000000"/>
          <w:spacing w:val="-2"/>
          <w:sz w:val="18"/>
          <w:szCs w:val="18"/>
        </w:rPr>
        <w:t>They are generally due for settlement within 30</w:t>
      </w:r>
      <w:r w:rsidR="00544911">
        <w:rPr>
          <w:rFonts w:ascii="Arial" w:hAnsi="Arial" w:cs="Arial"/>
          <w:color w:val="000000"/>
          <w:spacing w:val="-2"/>
          <w:sz w:val="18"/>
          <w:szCs w:val="18"/>
        </w:rPr>
        <w:t xml:space="preserve"> </w:t>
      </w:r>
      <w:r w:rsidR="00500A88">
        <w:rPr>
          <w:rFonts w:ascii="Arial" w:hAnsi="Arial" w:cs="Arial"/>
          <w:color w:val="000000"/>
          <w:spacing w:val="-2"/>
          <w:sz w:val="18"/>
          <w:szCs w:val="18"/>
        </w:rPr>
        <w:t>-</w:t>
      </w:r>
      <w:r w:rsidR="00544911">
        <w:rPr>
          <w:rFonts w:ascii="Arial" w:hAnsi="Arial" w:cs="Arial"/>
          <w:color w:val="000000"/>
          <w:spacing w:val="-2"/>
          <w:sz w:val="18"/>
          <w:szCs w:val="18"/>
        </w:rPr>
        <w:t xml:space="preserve"> </w:t>
      </w:r>
      <w:r w:rsidR="00500A88">
        <w:rPr>
          <w:rFonts w:ascii="Arial" w:hAnsi="Arial" w:cs="Arial"/>
          <w:color w:val="000000"/>
          <w:spacing w:val="-2"/>
          <w:sz w:val="18"/>
          <w:szCs w:val="18"/>
        </w:rPr>
        <w:t>60 days and therefore are all classified as current.</w:t>
      </w:r>
    </w:p>
    <w:p w:rsidR="00500A88" w:rsidRPr="001F6606" w:rsidRDefault="00500A88" w:rsidP="004B15A4">
      <w:pPr>
        <w:ind w:left="540"/>
        <w:rPr>
          <w:rFonts w:ascii="Arial" w:hAnsi="Arial" w:cs="Arial"/>
          <w:color w:val="000000"/>
          <w:spacing w:val="-2"/>
          <w:sz w:val="18"/>
          <w:szCs w:val="18"/>
        </w:rPr>
      </w:pPr>
    </w:p>
    <w:p w:rsidR="004B15A4" w:rsidRDefault="004B15A4" w:rsidP="004B15A4">
      <w:pPr>
        <w:ind w:left="540"/>
        <w:rPr>
          <w:rFonts w:ascii="Arial" w:hAnsi="Arial" w:cs="Arial"/>
          <w:color w:val="000000"/>
          <w:spacing w:val="-2"/>
          <w:sz w:val="18"/>
          <w:szCs w:val="18"/>
        </w:rPr>
      </w:pPr>
      <w:r w:rsidRPr="001F6606">
        <w:rPr>
          <w:rFonts w:ascii="Arial" w:hAnsi="Arial" w:cs="Arial"/>
          <w:color w:val="000000"/>
          <w:spacing w:val="-2"/>
          <w:sz w:val="18"/>
          <w:szCs w:val="18"/>
        </w:rPr>
        <w:t xml:space="preserve">Trade receivables are recognised initially at the amount of consideration that is unconditionally unless they contain significant financing components, when they are recognised at its present value. The Group </w:t>
      </w:r>
      <w:r w:rsidR="00500A88">
        <w:rPr>
          <w:rFonts w:ascii="Arial" w:hAnsi="Arial" w:cs="Arial"/>
          <w:color w:val="000000"/>
          <w:spacing w:val="-2"/>
          <w:sz w:val="18"/>
          <w:szCs w:val="18"/>
        </w:rPr>
        <w:t>hold</w:t>
      </w:r>
      <w:r w:rsidR="006B7F76">
        <w:rPr>
          <w:rFonts w:ascii="Arial" w:hAnsi="Arial" w:cs="Arial"/>
          <w:color w:val="000000"/>
          <w:spacing w:val="-2"/>
          <w:sz w:val="18"/>
          <w:szCs w:val="18"/>
        </w:rPr>
        <w:t>s</w:t>
      </w:r>
      <w:r w:rsidR="00500A88">
        <w:rPr>
          <w:rFonts w:ascii="Arial" w:hAnsi="Arial" w:cs="Arial"/>
          <w:color w:val="000000"/>
          <w:spacing w:val="-2"/>
          <w:sz w:val="18"/>
          <w:szCs w:val="18"/>
        </w:rPr>
        <w:t xml:space="preserve"> the trade receivables with the objective to collect the contractual cash flow</w:t>
      </w:r>
      <w:r w:rsidR="006B7F76">
        <w:rPr>
          <w:rFonts w:ascii="Arial" w:hAnsi="Arial" w:cs="Arial"/>
          <w:color w:val="000000"/>
          <w:spacing w:val="-2"/>
          <w:sz w:val="18"/>
          <w:szCs w:val="18"/>
        </w:rPr>
        <w:t>s</w:t>
      </w:r>
      <w:r w:rsidR="00500A88">
        <w:rPr>
          <w:rFonts w:ascii="Arial" w:hAnsi="Arial" w:cs="Arial"/>
          <w:color w:val="000000"/>
          <w:spacing w:val="-2"/>
          <w:sz w:val="18"/>
          <w:szCs w:val="18"/>
        </w:rPr>
        <w:t xml:space="preserve"> and therefore measures them subsequently at amortised cost.</w:t>
      </w:r>
    </w:p>
    <w:p w:rsidR="00500A88" w:rsidRDefault="00500A88" w:rsidP="004B15A4">
      <w:pPr>
        <w:ind w:left="540"/>
        <w:rPr>
          <w:rFonts w:ascii="Arial" w:hAnsi="Arial" w:cs="Arial"/>
          <w:color w:val="000000"/>
          <w:spacing w:val="-2"/>
          <w:sz w:val="18"/>
          <w:szCs w:val="18"/>
        </w:rPr>
      </w:pPr>
    </w:p>
    <w:p w:rsidR="00500A88" w:rsidRPr="001F6606" w:rsidRDefault="00500A88" w:rsidP="004B15A4">
      <w:pPr>
        <w:ind w:left="540"/>
        <w:rPr>
          <w:rFonts w:ascii="Arial" w:hAnsi="Arial" w:cs="Arial"/>
          <w:color w:val="000000"/>
          <w:spacing w:val="-2"/>
          <w:sz w:val="18"/>
          <w:szCs w:val="18"/>
        </w:rPr>
      </w:pPr>
      <w:r>
        <w:rPr>
          <w:rFonts w:ascii="Arial" w:hAnsi="Arial" w:cs="Arial"/>
          <w:color w:val="000000"/>
          <w:spacing w:val="-2"/>
          <w:sz w:val="18"/>
          <w:szCs w:val="18"/>
        </w:rPr>
        <w:t>The impairment of trade receivables are disclosed in Note 5.8 e).</w:t>
      </w:r>
    </w:p>
    <w:p w:rsidR="00A00AE0" w:rsidRPr="001F6606" w:rsidRDefault="00A00AE0" w:rsidP="008A63AF">
      <w:pPr>
        <w:rPr>
          <w:rFonts w:ascii="Arial" w:hAnsi="Arial" w:cs="Arial"/>
          <w:color w:val="000000"/>
          <w:spacing w:val="-2"/>
          <w:sz w:val="18"/>
          <w:szCs w:val="18"/>
        </w:rPr>
      </w:pPr>
    </w:p>
    <w:p w:rsidR="00E40F97" w:rsidRPr="001F6606" w:rsidRDefault="008515E5" w:rsidP="0023503F">
      <w:pPr>
        <w:tabs>
          <w:tab w:val="left" w:pos="540"/>
          <w:tab w:val="left" w:pos="1080"/>
        </w:tabs>
        <w:jc w:val="left"/>
        <w:rPr>
          <w:rFonts w:ascii="Arial" w:hAnsi="Arial" w:cs="Arial"/>
          <w:b/>
          <w:bCs/>
          <w:color w:val="CF4A02"/>
          <w:sz w:val="18"/>
          <w:szCs w:val="18"/>
          <w:shd w:val="clear" w:color="auto" w:fill="FFFFFF"/>
        </w:rPr>
      </w:pPr>
      <w:bookmarkStart w:id="18" w:name="_Toc311790764"/>
      <w:bookmarkStart w:id="19" w:name="_Toc465699768"/>
      <w:r w:rsidRPr="001F6606">
        <w:rPr>
          <w:rFonts w:ascii="Arial" w:hAnsi="Arial" w:cs="Arial"/>
          <w:b/>
          <w:bCs/>
          <w:color w:val="CF4A02"/>
          <w:sz w:val="18"/>
          <w:szCs w:val="18"/>
          <w:shd w:val="clear" w:color="auto" w:fill="FFFFFF"/>
        </w:rPr>
        <w:t>5.6</w:t>
      </w:r>
      <w:r w:rsidR="00E40F97" w:rsidRPr="001F6606">
        <w:rPr>
          <w:rFonts w:ascii="Arial" w:hAnsi="Arial" w:cs="Arial"/>
          <w:b/>
          <w:bCs/>
          <w:color w:val="CF4A02"/>
          <w:sz w:val="18"/>
          <w:szCs w:val="18"/>
          <w:shd w:val="clear" w:color="auto" w:fill="FFFFFF"/>
        </w:rPr>
        <w:tab/>
        <w:t xml:space="preserve">Prepaid </w:t>
      </w:r>
      <w:r w:rsidR="0016542B" w:rsidRPr="001F6606">
        <w:rPr>
          <w:rFonts w:ascii="Arial" w:hAnsi="Arial" w:cs="Arial"/>
          <w:b/>
          <w:bCs/>
          <w:color w:val="CF4A02"/>
          <w:sz w:val="18"/>
          <w:szCs w:val="18"/>
          <w:shd w:val="clear" w:color="auto" w:fill="FFFFFF"/>
        </w:rPr>
        <w:t xml:space="preserve">software </w:t>
      </w:r>
      <w:r w:rsidR="00E40F97" w:rsidRPr="001F6606">
        <w:rPr>
          <w:rFonts w:ascii="Arial" w:hAnsi="Arial" w:cs="Arial"/>
          <w:b/>
          <w:bCs/>
          <w:color w:val="CF4A02"/>
          <w:sz w:val="18"/>
          <w:szCs w:val="18"/>
          <w:shd w:val="clear" w:color="auto" w:fill="FFFFFF"/>
        </w:rPr>
        <w:t xml:space="preserve">license fee and </w:t>
      </w:r>
      <w:r w:rsidR="00F0302B" w:rsidRPr="001F6606">
        <w:rPr>
          <w:rFonts w:ascii="Arial" w:hAnsi="Arial" w:cs="Arial"/>
          <w:b/>
          <w:bCs/>
          <w:color w:val="CF4A02"/>
          <w:sz w:val="18"/>
          <w:szCs w:val="18"/>
          <w:shd w:val="clear" w:color="auto" w:fill="FFFFFF"/>
        </w:rPr>
        <w:t>deferred income</w:t>
      </w:r>
    </w:p>
    <w:p w:rsidR="005824B1" w:rsidRPr="001F6606" w:rsidRDefault="005824B1" w:rsidP="00E73BD4">
      <w:pPr>
        <w:ind w:left="540"/>
        <w:rPr>
          <w:rFonts w:ascii="Arial" w:hAnsi="Arial" w:cs="Arial"/>
          <w:color w:val="000000"/>
          <w:spacing w:val="-2"/>
          <w:sz w:val="18"/>
          <w:szCs w:val="18"/>
        </w:rPr>
      </w:pPr>
    </w:p>
    <w:p w:rsidR="00E73BD4" w:rsidRPr="001F6606" w:rsidRDefault="000C1F56" w:rsidP="00E73BD4">
      <w:pPr>
        <w:ind w:left="540"/>
        <w:rPr>
          <w:rFonts w:ascii="Arial" w:hAnsi="Arial" w:cs="Arial"/>
          <w:color w:val="000000"/>
          <w:spacing w:val="-2"/>
          <w:sz w:val="18"/>
          <w:szCs w:val="18"/>
        </w:rPr>
      </w:pPr>
      <w:r w:rsidRPr="001F6606">
        <w:rPr>
          <w:rFonts w:ascii="Arial" w:hAnsi="Arial" w:cs="Arial"/>
          <w:color w:val="000000"/>
          <w:spacing w:val="-2"/>
          <w:sz w:val="18"/>
          <w:szCs w:val="18"/>
        </w:rPr>
        <w:t>Computer software l</w:t>
      </w:r>
      <w:r w:rsidR="00E73BD4" w:rsidRPr="001F6606">
        <w:rPr>
          <w:rFonts w:ascii="Arial" w:hAnsi="Arial" w:cs="Arial"/>
          <w:color w:val="000000"/>
          <w:spacing w:val="-2"/>
          <w:sz w:val="18"/>
          <w:szCs w:val="18"/>
        </w:rPr>
        <w:t>icense fee</w:t>
      </w:r>
      <w:r w:rsidRPr="001F6606">
        <w:rPr>
          <w:rFonts w:ascii="Arial" w:hAnsi="Arial" w:cs="Arial"/>
          <w:color w:val="000000"/>
          <w:spacing w:val="-2"/>
          <w:sz w:val="18"/>
          <w:szCs w:val="18"/>
        </w:rPr>
        <w:t>, which has the utilisation period in accordance with the agreements made with the licensor, is recognised as prepaid license fee and amortised as cost of computer software license</w:t>
      </w:r>
      <w:r w:rsidRPr="001F6606">
        <w:rPr>
          <w:rFonts w:ascii="Arial" w:hAnsi="Arial" w:cs="Arial"/>
          <w:sz w:val="18"/>
          <w:szCs w:val="18"/>
        </w:rPr>
        <w:t xml:space="preserve"> </w:t>
      </w:r>
      <w:r w:rsidRPr="001F6606">
        <w:rPr>
          <w:rFonts w:ascii="Arial" w:hAnsi="Arial" w:cs="Arial"/>
          <w:color w:val="000000"/>
          <w:spacing w:val="-2"/>
          <w:sz w:val="18"/>
          <w:szCs w:val="18"/>
        </w:rPr>
        <w:t>according to the period specified in the agreements.</w:t>
      </w:r>
    </w:p>
    <w:p w:rsidR="000C1F56" w:rsidRPr="001F6606" w:rsidRDefault="000C1F56" w:rsidP="00E73BD4">
      <w:pPr>
        <w:ind w:left="540"/>
        <w:rPr>
          <w:rFonts w:ascii="Arial" w:hAnsi="Arial" w:cs="Arial"/>
          <w:color w:val="000000"/>
          <w:spacing w:val="-2"/>
          <w:sz w:val="18"/>
          <w:szCs w:val="18"/>
        </w:rPr>
      </w:pPr>
    </w:p>
    <w:p w:rsidR="000C1F56" w:rsidRPr="001F6606" w:rsidRDefault="000C1F56" w:rsidP="00E73BD4">
      <w:pPr>
        <w:ind w:left="540"/>
        <w:rPr>
          <w:rFonts w:ascii="Arial" w:hAnsi="Arial" w:cs="Arial"/>
          <w:color w:val="000000"/>
          <w:spacing w:val="-2"/>
          <w:sz w:val="18"/>
          <w:szCs w:val="18"/>
        </w:rPr>
      </w:pPr>
      <w:r w:rsidRPr="001F6606">
        <w:rPr>
          <w:rFonts w:ascii="Arial" w:hAnsi="Arial" w:cs="Arial"/>
          <w:color w:val="000000"/>
          <w:spacing w:val="-2"/>
          <w:sz w:val="18"/>
          <w:szCs w:val="18"/>
        </w:rPr>
        <w:t>Advance receipt on computer software license, which has the utili</w:t>
      </w:r>
      <w:r w:rsidR="003F1156" w:rsidRPr="001F6606">
        <w:rPr>
          <w:rFonts w:ascii="Arial" w:hAnsi="Arial" w:cs="Arial"/>
          <w:color w:val="000000"/>
          <w:spacing w:val="-2"/>
          <w:sz w:val="18"/>
          <w:szCs w:val="18"/>
        </w:rPr>
        <w:t>s</w:t>
      </w:r>
      <w:r w:rsidRPr="001F6606">
        <w:rPr>
          <w:rFonts w:ascii="Arial" w:hAnsi="Arial" w:cs="Arial"/>
          <w:color w:val="000000"/>
          <w:spacing w:val="-2"/>
          <w:sz w:val="18"/>
          <w:szCs w:val="18"/>
        </w:rPr>
        <w:t xml:space="preserve">ation period in accordance with the agreements made with the customer, is recognised as deferred income and </w:t>
      </w:r>
      <w:r w:rsidR="003F1156" w:rsidRPr="001F6606">
        <w:rPr>
          <w:rFonts w:ascii="Arial" w:hAnsi="Arial" w:cs="Arial"/>
          <w:color w:val="000000"/>
          <w:spacing w:val="-2"/>
          <w:sz w:val="18"/>
          <w:szCs w:val="18"/>
        </w:rPr>
        <w:t>amortised</w:t>
      </w:r>
      <w:r w:rsidRPr="001F6606">
        <w:rPr>
          <w:rFonts w:ascii="Arial" w:hAnsi="Arial" w:cs="Arial"/>
          <w:color w:val="000000"/>
          <w:spacing w:val="-2"/>
          <w:sz w:val="18"/>
          <w:szCs w:val="18"/>
        </w:rPr>
        <w:t xml:space="preserve"> as </w:t>
      </w:r>
      <w:r w:rsidR="003F1156" w:rsidRPr="001F6606">
        <w:rPr>
          <w:rFonts w:ascii="Arial" w:hAnsi="Arial" w:cs="Arial"/>
          <w:color w:val="000000"/>
          <w:spacing w:val="-2"/>
          <w:sz w:val="18"/>
          <w:szCs w:val="18"/>
        </w:rPr>
        <w:t xml:space="preserve">revenue from computer software license </w:t>
      </w:r>
      <w:r w:rsidRPr="001F6606">
        <w:rPr>
          <w:rFonts w:ascii="Arial" w:hAnsi="Arial" w:cs="Arial"/>
          <w:color w:val="000000"/>
          <w:spacing w:val="-2"/>
          <w:sz w:val="18"/>
          <w:szCs w:val="18"/>
        </w:rPr>
        <w:t>according to the period specified in the agreements</w:t>
      </w:r>
      <w:r w:rsidR="003F1156" w:rsidRPr="001F6606">
        <w:rPr>
          <w:rFonts w:ascii="Arial" w:hAnsi="Arial" w:cs="Arial"/>
          <w:color w:val="000000"/>
          <w:spacing w:val="-2"/>
          <w:sz w:val="18"/>
          <w:szCs w:val="18"/>
        </w:rPr>
        <w:t>.</w:t>
      </w:r>
    </w:p>
    <w:p w:rsidR="003F1156" w:rsidRPr="001F6606" w:rsidRDefault="003F1156" w:rsidP="00E73BD4">
      <w:pPr>
        <w:ind w:left="540"/>
        <w:rPr>
          <w:rFonts w:ascii="Arial" w:hAnsi="Arial" w:cs="Arial"/>
          <w:color w:val="000000"/>
          <w:spacing w:val="-2"/>
          <w:sz w:val="18"/>
          <w:szCs w:val="18"/>
        </w:rPr>
      </w:pPr>
    </w:p>
    <w:p w:rsidR="003F1156" w:rsidRPr="001F6606" w:rsidRDefault="003F1156" w:rsidP="00E73BD4">
      <w:pPr>
        <w:ind w:left="540"/>
        <w:rPr>
          <w:rFonts w:ascii="Arial" w:hAnsi="Arial" w:cs="Arial"/>
          <w:color w:val="000000"/>
          <w:spacing w:val="-2"/>
          <w:sz w:val="18"/>
          <w:szCs w:val="18"/>
        </w:rPr>
      </w:pPr>
      <w:r w:rsidRPr="001F6606">
        <w:rPr>
          <w:rFonts w:ascii="Arial" w:hAnsi="Arial" w:cs="Arial"/>
          <w:color w:val="000000"/>
          <w:spacing w:val="-2"/>
          <w:sz w:val="18"/>
          <w:szCs w:val="18"/>
        </w:rPr>
        <w:t>Advance receipt on providing consultation service to a customer, which has the service period in accordance with the agreements made with the customer, is recognised as deferred income and amortised as revenue from rendering of services according to the period specified in the agreements.</w:t>
      </w:r>
    </w:p>
    <w:p w:rsidR="003F1156" w:rsidRPr="001F6606" w:rsidRDefault="003F1156" w:rsidP="003F1156">
      <w:pPr>
        <w:ind w:left="540"/>
        <w:rPr>
          <w:rFonts w:ascii="Arial" w:hAnsi="Arial" w:cs="Arial"/>
          <w:color w:val="000000"/>
          <w:spacing w:val="-2"/>
          <w:sz w:val="18"/>
          <w:szCs w:val="18"/>
        </w:rPr>
      </w:pPr>
    </w:p>
    <w:p w:rsidR="005A7C07" w:rsidRPr="001F6606" w:rsidRDefault="008515E5" w:rsidP="00E73BD4">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5.7</w:t>
      </w:r>
      <w:r w:rsidR="005A7C07" w:rsidRPr="001F6606">
        <w:rPr>
          <w:rFonts w:ascii="Arial" w:hAnsi="Arial" w:cs="Arial"/>
          <w:b/>
          <w:bCs/>
          <w:color w:val="CF4A02"/>
          <w:sz w:val="18"/>
          <w:szCs w:val="18"/>
          <w:shd w:val="clear" w:color="auto" w:fill="FFFFFF"/>
        </w:rPr>
        <w:tab/>
      </w:r>
      <w:r w:rsidR="0016542B" w:rsidRPr="001F6606">
        <w:rPr>
          <w:rFonts w:ascii="Arial" w:hAnsi="Arial" w:cs="Arial"/>
          <w:b/>
          <w:bCs/>
          <w:color w:val="CF4A02"/>
          <w:sz w:val="18"/>
          <w:szCs w:val="18"/>
          <w:shd w:val="clear" w:color="auto" w:fill="FFFFFF"/>
        </w:rPr>
        <w:t xml:space="preserve">Accrued </w:t>
      </w:r>
      <w:r w:rsidR="00A22F4D">
        <w:rPr>
          <w:rFonts w:ascii="Arial" w:hAnsi="Arial" w:cs="Arial"/>
          <w:b/>
          <w:bCs/>
          <w:color w:val="CF4A02"/>
          <w:sz w:val="18"/>
          <w:szCs w:val="18"/>
          <w:shd w:val="clear" w:color="auto" w:fill="FFFFFF"/>
        </w:rPr>
        <w:t>i</w:t>
      </w:r>
      <w:r w:rsidR="005A7C07" w:rsidRPr="001F6606">
        <w:rPr>
          <w:rFonts w:ascii="Arial" w:hAnsi="Arial" w:cs="Arial"/>
          <w:b/>
          <w:bCs/>
          <w:color w:val="CF4A02"/>
          <w:sz w:val="18"/>
          <w:szCs w:val="18"/>
          <w:shd w:val="clear" w:color="auto" w:fill="FFFFFF"/>
        </w:rPr>
        <w:t>ncome</w:t>
      </w:r>
    </w:p>
    <w:p w:rsidR="005824B1" w:rsidRPr="001F6606" w:rsidRDefault="005824B1" w:rsidP="00AA43C2">
      <w:pPr>
        <w:ind w:left="540"/>
        <w:rPr>
          <w:rFonts w:ascii="Arial" w:hAnsi="Arial" w:cs="Arial"/>
          <w:color w:val="000000"/>
          <w:spacing w:val="-2"/>
          <w:sz w:val="18"/>
          <w:szCs w:val="18"/>
        </w:rPr>
      </w:pPr>
    </w:p>
    <w:p w:rsidR="00894054" w:rsidRPr="001F6606" w:rsidRDefault="00AA43C2" w:rsidP="00AB4E5E">
      <w:pPr>
        <w:ind w:left="540"/>
        <w:rPr>
          <w:rFonts w:ascii="Arial" w:hAnsi="Arial" w:cs="Arial"/>
          <w:color w:val="000000"/>
          <w:spacing w:val="-2"/>
          <w:sz w:val="18"/>
          <w:szCs w:val="18"/>
        </w:rPr>
      </w:pPr>
      <w:r w:rsidRPr="001F6606">
        <w:rPr>
          <w:rFonts w:ascii="Arial" w:hAnsi="Arial" w:cs="Arial"/>
          <w:color w:val="000000"/>
          <w:spacing w:val="-2"/>
          <w:sz w:val="18"/>
          <w:szCs w:val="18"/>
        </w:rPr>
        <w:t xml:space="preserve">Except the transactions from revenue from rendering of services which recognised over time, the transactions from revenue which the </w:t>
      </w:r>
      <w:r w:rsidR="0016542B" w:rsidRPr="001F6606">
        <w:rPr>
          <w:rFonts w:ascii="Arial" w:hAnsi="Arial" w:cs="Arial"/>
          <w:color w:val="000000"/>
          <w:spacing w:val="-2"/>
          <w:sz w:val="18"/>
          <w:szCs w:val="18"/>
        </w:rPr>
        <w:t>Group</w:t>
      </w:r>
      <w:r w:rsidRPr="001F6606">
        <w:rPr>
          <w:rFonts w:ascii="Arial" w:hAnsi="Arial" w:cs="Arial"/>
          <w:color w:val="000000"/>
          <w:spacing w:val="-2"/>
          <w:sz w:val="18"/>
          <w:szCs w:val="18"/>
        </w:rPr>
        <w:t xml:space="preserve"> has right to receive the payment from the customer and has not issued the billing document, are recognised as</w:t>
      </w:r>
      <w:r w:rsidR="00B24227" w:rsidRPr="001F6606">
        <w:rPr>
          <w:rFonts w:ascii="Arial" w:hAnsi="Arial" w:cs="Arial"/>
          <w:color w:val="000000"/>
          <w:spacing w:val="-2"/>
          <w:sz w:val="18"/>
          <w:szCs w:val="18"/>
          <w:lang w:val="en-GB"/>
        </w:rPr>
        <w:t xml:space="preserve"> </w:t>
      </w:r>
      <w:r w:rsidR="00A22F4D">
        <w:rPr>
          <w:rFonts w:ascii="Arial" w:hAnsi="Arial" w:cs="Arial"/>
          <w:color w:val="000000"/>
          <w:spacing w:val="-2"/>
          <w:sz w:val="18"/>
          <w:szCs w:val="18"/>
          <w:lang w:val="en-GB"/>
        </w:rPr>
        <w:t>accrued income.</w:t>
      </w:r>
      <w:r w:rsidRPr="001F6606">
        <w:rPr>
          <w:rFonts w:ascii="Arial" w:hAnsi="Arial" w:cs="Arial"/>
          <w:color w:val="000000"/>
          <w:spacing w:val="-2"/>
          <w:sz w:val="18"/>
          <w:szCs w:val="18"/>
        </w:rPr>
        <w:t xml:space="preserve"> </w:t>
      </w:r>
    </w:p>
    <w:p w:rsidR="00E53F6C" w:rsidRPr="001F6606" w:rsidRDefault="00E53F6C" w:rsidP="00AB4E5E">
      <w:pPr>
        <w:ind w:left="540"/>
        <w:rPr>
          <w:rFonts w:ascii="Arial" w:hAnsi="Arial" w:cs="Arial"/>
          <w:color w:val="000000"/>
          <w:spacing w:val="-2"/>
          <w:sz w:val="18"/>
          <w:szCs w:val="18"/>
        </w:rPr>
      </w:pPr>
    </w:p>
    <w:p w:rsidR="00AB4E5E" w:rsidRPr="001F6606" w:rsidRDefault="00AB4E5E" w:rsidP="00E53F6C">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5.8</w:t>
      </w:r>
      <w:r w:rsidRPr="001F6606">
        <w:rPr>
          <w:rFonts w:ascii="Arial" w:hAnsi="Arial" w:cs="Arial"/>
          <w:b/>
          <w:bCs/>
          <w:color w:val="CF4A02"/>
          <w:sz w:val="18"/>
          <w:szCs w:val="18"/>
          <w:shd w:val="clear" w:color="auto" w:fill="FFFFFF"/>
        </w:rPr>
        <w:tab/>
        <w:t>Financial instruments</w:t>
      </w:r>
    </w:p>
    <w:p w:rsidR="00894054" w:rsidRPr="001F6606" w:rsidRDefault="00894054" w:rsidP="00894054">
      <w:pPr>
        <w:jc w:val="thaiDistribute"/>
        <w:rPr>
          <w:rFonts w:ascii="Arial" w:eastAsia="Calibri" w:hAnsi="Arial" w:cs="Arial"/>
          <w:sz w:val="18"/>
          <w:szCs w:val="18"/>
          <w:highlight w:val="yellow"/>
        </w:rPr>
      </w:pPr>
    </w:p>
    <w:p w:rsidR="00AB4E5E" w:rsidRPr="001F6606" w:rsidRDefault="00234111" w:rsidP="00234111">
      <w:pPr>
        <w:tabs>
          <w:tab w:val="left" w:pos="1080"/>
        </w:tabs>
        <w:ind w:left="1080" w:hanging="540"/>
        <w:rPr>
          <w:rFonts w:ascii="Arial" w:eastAsia="Arial Unicode MS" w:hAnsi="Arial" w:cs="Arial"/>
          <w:i/>
          <w:iCs/>
          <w:color w:val="CF4A02"/>
          <w:sz w:val="18"/>
          <w:szCs w:val="18"/>
          <w:lang w:val="en-GB"/>
        </w:rPr>
      </w:pPr>
      <w:r>
        <w:rPr>
          <w:rFonts w:ascii="Arial" w:eastAsia="Arial Unicode MS" w:hAnsi="Arial" w:cs="Arial"/>
          <w:i/>
          <w:iCs/>
          <w:color w:val="CF4A02"/>
          <w:sz w:val="18"/>
          <w:szCs w:val="18"/>
          <w:lang w:val="en-GB"/>
        </w:rPr>
        <w:t>a)</w:t>
      </w:r>
      <w:r>
        <w:rPr>
          <w:rFonts w:ascii="Arial" w:eastAsia="Arial Unicode MS" w:hAnsi="Arial" w:cs="Arial"/>
          <w:i/>
          <w:iCs/>
          <w:color w:val="CF4A02"/>
          <w:sz w:val="18"/>
          <w:szCs w:val="18"/>
          <w:lang w:val="en-GB"/>
        </w:rPr>
        <w:tab/>
      </w:r>
      <w:r w:rsidR="00AB4E5E" w:rsidRPr="001F6606">
        <w:rPr>
          <w:rFonts w:ascii="Arial" w:eastAsia="Arial Unicode MS" w:hAnsi="Arial" w:cs="Arial"/>
          <w:i/>
          <w:iCs/>
          <w:color w:val="CF4A02"/>
          <w:sz w:val="18"/>
          <w:szCs w:val="18"/>
          <w:lang w:val="en-GB"/>
        </w:rPr>
        <w:t>Classification and measurement</w:t>
      </w:r>
    </w:p>
    <w:p w:rsidR="00A07BFD" w:rsidRPr="001F6606" w:rsidRDefault="00A07BFD" w:rsidP="008A63AF">
      <w:pPr>
        <w:jc w:val="thaiDistribute"/>
        <w:rPr>
          <w:rFonts w:ascii="Arial" w:hAnsi="Arial" w:cs="Arial"/>
          <w:sz w:val="18"/>
          <w:szCs w:val="18"/>
        </w:rPr>
      </w:pPr>
    </w:p>
    <w:p w:rsidR="00A07BFD" w:rsidRPr="001F6606" w:rsidRDefault="00A07BFD" w:rsidP="00A07BFD">
      <w:pPr>
        <w:ind w:left="1080"/>
        <w:jc w:val="thaiDistribute"/>
        <w:rPr>
          <w:rFonts w:ascii="Arial" w:hAnsi="Arial" w:cs="Arial"/>
          <w:sz w:val="18"/>
          <w:szCs w:val="18"/>
        </w:rPr>
      </w:pPr>
      <w:bookmarkStart w:id="20" w:name="_Hlk64363289"/>
      <w:r w:rsidRPr="001F6606">
        <w:rPr>
          <w:rFonts w:ascii="Arial" w:hAnsi="Arial" w:cs="Arial"/>
          <w:spacing w:val="-2"/>
          <w:sz w:val="18"/>
          <w:szCs w:val="18"/>
        </w:rPr>
        <w:t>From 1 January 2020, the Group classifies its debt instrument financial assets in the following measurement</w:t>
      </w:r>
      <w:r w:rsidRPr="001F6606">
        <w:rPr>
          <w:rFonts w:ascii="Arial" w:hAnsi="Arial" w:cs="Arial"/>
          <w:sz w:val="18"/>
          <w:szCs w:val="18"/>
        </w:rPr>
        <w:t xml:space="preserve"> categories depending on i) business model for managing the asset and ii) the cash flow characteristics of the asset whether they represent solely payments of principal and interest (SPPI). </w:t>
      </w:r>
    </w:p>
    <w:bookmarkEnd w:id="20"/>
    <w:p w:rsidR="00A07BFD" w:rsidRPr="001F6606" w:rsidRDefault="00A07BFD" w:rsidP="00894054">
      <w:pPr>
        <w:ind w:left="1134"/>
        <w:jc w:val="thaiDistribute"/>
        <w:rPr>
          <w:rFonts w:ascii="Arial" w:eastAsia="Arial Unicode MS" w:hAnsi="Arial" w:cs="Arial"/>
          <w:sz w:val="18"/>
          <w:szCs w:val="18"/>
          <w:highlight w:val="yellow"/>
        </w:rPr>
      </w:pPr>
    </w:p>
    <w:p w:rsidR="004907F5" w:rsidRPr="001F6606" w:rsidRDefault="004907F5" w:rsidP="002B52CA">
      <w:pPr>
        <w:pStyle w:val="ListParagraph"/>
        <w:numPr>
          <w:ilvl w:val="0"/>
          <w:numId w:val="9"/>
        </w:numPr>
        <w:pBdr>
          <w:bottom w:val="none" w:sz="0" w:space="8" w:color="auto"/>
        </w:pBdr>
        <w:tabs>
          <w:tab w:val="left" w:pos="1440"/>
        </w:tabs>
        <w:spacing w:after="0" w:line="240" w:lineRule="auto"/>
        <w:ind w:left="1418" w:hanging="284"/>
        <w:jc w:val="both"/>
        <w:rPr>
          <w:rFonts w:ascii="Arial" w:hAnsi="Arial" w:cs="Arial"/>
          <w:sz w:val="18"/>
          <w:szCs w:val="18"/>
        </w:rPr>
      </w:pPr>
      <w:r w:rsidRPr="001F6606">
        <w:rPr>
          <w:rFonts w:ascii="Arial" w:hAnsi="Arial" w:cs="Arial"/>
          <w:sz w:val="18"/>
          <w:szCs w:val="18"/>
        </w:rPr>
        <w:t>those to be measured subsequently at fair value (either through other comprehensive income or through profit or loss); and</w:t>
      </w:r>
    </w:p>
    <w:p w:rsidR="004907F5" w:rsidRPr="008A63AF" w:rsidRDefault="004907F5" w:rsidP="002B52CA">
      <w:pPr>
        <w:pStyle w:val="ListParagraph"/>
        <w:numPr>
          <w:ilvl w:val="0"/>
          <w:numId w:val="9"/>
        </w:numPr>
        <w:pBdr>
          <w:bottom w:val="none" w:sz="0" w:space="8" w:color="auto"/>
        </w:pBdr>
        <w:tabs>
          <w:tab w:val="left" w:pos="1440"/>
        </w:tabs>
        <w:spacing w:after="0" w:line="240" w:lineRule="auto"/>
        <w:ind w:left="1418" w:hanging="284"/>
        <w:jc w:val="both"/>
        <w:rPr>
          <w:rFonts w:ascii="Arial" w:hAnsi="Arial" w:cs="Arial"/>
          <w:sz w:val="18"/>
          <w:szCs w:val="18"/>
        </w:rPr>
      </w:pPr>
      <w:r w:rsidRPr="001F6606">
        <w:rPr>
          <w:rFonts w:ascii="Arial" w:hAnsi="Arial" w:cs="Arial"/>
          <w:sz w:val="18"/>
          <w:szCs w:val="18"/>
        </w:rPr>
        <w:t>those to be measured at amortised cost.</w:t>
      </w:r>
    </w:p>
    <w:p w:rsidR="00A07BFD" w:rsidRPr="001F6606" w:rsidRDefault="00A07BFD" w:rsidP="00A07BFD">
      <w:pPr>
        <w:ind w:left="1080"/>
        <w:jc w:val="thaiDistribute"/>
        <w:rPr>
          <w:rFonts w:ascii="Arial" w:hAnsi="Arial" w:cs="Arial"/>
          <w:sz w:val="18"/>
          <w:szCs w:val="18"/>
        </w:rPr>
      </w:pPr>
      <w:r w:rsidRPr="001F6606">
        <w:rPr>
          <w:rFonts w:ascii="Arial" w:hAnsi="Arial" w:cs="Arial"/>
          <w:sz w:val="18"/>
          <w:szCs w:val="18"/>
        </w:rPr>
        <w:t xml:space="preserve">The Group reclassifies debt investments when and only when its business model for managing those assets changes. </w:t>
      </w:r>
    </w:p>
    <w:p w:rsidR="00894054" w:rsidRPr="001F6606" w:rsidRDefault="00894054" w:rsidP="00894054">
      <w:pPr>
        <w:ind w:left="1080"/>
        <w:jc w:val="thaiDistribute"/>
        <w:rPr>
          <w:rFonts w:ascii="Arial" w:eastAsia="Calibri" w:hAnsi="Arial" w:cs="Arial"/>
          <w:sz w:val="18"/>
          <w:szCs w:val="18"/>
          <w:highlight w:val="yellow"/>
        </w:rPr>
      </w:pPr>
    </w:p>
    <w:p w:rsidR="00E34E5F" w:rsidRDefault="00A07BFD" w:rsidP="00E34E5F">
      <w:pPr>
        <w:ind w:left="1080"/>
        <w:jc w:val="thaiDistribute"/>
        <w:rPr>
          <w:rFonts w:ascii="Arial" w:hAnsi="Arial" w:cs="Arial"/>
          <w:sz w:val="18"/>
          <w:szCs w:val="18"/>
        </w:rPr>
      </w:pPr>
      <w:r w:rsidRPr="001F6606">
        <w:rPr>
          <w:rFonts w:ascii="Arial" w:hAnsi="Arial" w:cs="Arial"/>
          <w:spacing w:val="-2"/>
          <w:sz w:val="18"/>
          <w:szCs w:val="18"/>
        </w:rPr>
        <w:t>For investments in equity instruments, the Group has an irrevocable election at the time of initial recognition</w:t>
      </w:r>
      <w:r w:rsidRPr="001F6606">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rsidR="00E34E5F" w:rsidRDefault="00E34E5F" w:rsidP="00E34E5F">
      <w:pPr>
        <w:ind w:left="1080"/>
        <w:jc w:val="thaiDistribute"/>
        <w:rPr>
          <w:rFonts w:ascii="Arial" w:hAnsi="Arial" w:cs="Arial"/>
          <w:sz w:val="18"/>
          <w:szCs w:val="18"/>
        </w:rPr>
      </w:pPr>
    </w:p>
    <w:p w:rsidR="00E34E5F" w:rsidRPr="00364068" w:rsidRDefault="00E34E5F" w:rsidP="00364068">
      <w:pPr>
        <w:ind w:left="1080"/>
        <w:jc w:val="thaiDistribute"/>
        <w:rPr>
          <w:rFonts w:ascii="Arial" w:hAnsi="Arial" w:cs="Arial"/>
          <w:spacing w:val="-2"/>
          <w:sz w:val="18"/>
          <w:szCs w:val="18"/>
        </w:rPr>
      </w:pPr>
      <w:r w:rsidRPr="00364068">
        <w:rPr>
          <w:rFonts w:ascii="Arial" w:hAnsi="Arial" w:cs="Arial"/>
          <w:spacing w:val="-2"/>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E34E5F" w:rsidRPr="00E34E5F" w:rsidRDefault="00E34E5F" w:rsidP="00E34E5F">
      <w:pPr>
        <w:ind w:left="1080"/>
        <w:jc w:val="thaiDistribute"/>
        <w:rPr>
          <w:rFonts w:ascii="Arial" w:hAnsi="Arial" w:cs="Arial"/>
          <w:sz w:val="18"/>
          <w:szCs w:val="18"/>
        </w:rPr>
      </w:pPr>
    </w:p>
    <w:p w:rsidR="00A07BFD" w:rsidRPr="001F6606" w:rsidRDefault="00234111" w:rsidP="00234111">
      <w:pPr>
        <w:tabs>
          <w:tab w:val="left" w:pos="1080"/>
        </w:tabs>
        <w:ind w:left="1080" w:hanging="540"/>
        <w:rPr>
          <w:rFonts w:ascii="Arial" w:eastAsia="Arial Unicode MS" w:hAnsi="Arial" w:cs="Arial"/>
          <w:i/>
          <w:iCs/>
          <w:color w:val="CF4A02"/>
          <w:sz w:val="18"/>
          <w:szCs w:val="18"/>
          <w:lang w:val="en-GB"/>
        </w:rPr>
      </w:pPr>
      <w:r>
        <w:rPr>
          <w:rFonts w:ascii="Arial" w:eastAsia="Arial Unicode MS" w:hAnsi="Arial" w:cs="Arial"/>
          <w:i/>
          <w:iCs/>
          <w:color w:val="CF4A02"/>
          <w:sz w:val="18"/>
          <w:szCs w:val="18"/>
          <w:lang w:val="en-GB"/>
        </w:rPr>
        <w:t>b)</w:t>
      </w:r>
      <w:r>
        <w:rPr>
          <w:rFonts w:ascii="Arial" w:eastAsia="Arial Unicode MS" w:hAnsi="Arial" w:cs="Arial"/>
          <w:i/>
          <w:iCs/>
          <w:color w:val="CF4A02"/>
          <w:sz w:val="18"/>
          <w:szCs w:val="18"/>
          <w:lang w:val="en-GB"/>
        </w:rPr>
        <w:tab/>
      </w:r>
      <w:r w:rsidR="00A07BFD" w:rsidRPr="001F6606">
        <w:rPr>
          <w:rFonts w:ascii="Arial" w:eastAsia="Arial Unicode MS" w:hAnsi="Arial" w:cs="Arial"/>
          <w:i/>
          <w:iCs/>
          <w:color w:val="CF4A02"/>
          <w:sz w:val="18"/>
          <w:szCs w:val="18"/>
          <w:lang w:val="en-GB"/>
        </w:rPr>
        <w:t>Recognition and derecognition</w:t>
      </w:r>
    </w:p>
    <w:p w:rsidR="00894054" w:rsidRPr="001F6606" w:rsidRDefault="00894054" w:rsidP="00894054">
      <w:pPr>
        <w:ind w:left="1080"/>
        <w:rPr>
          <w:rFonts w:ascii="Arial" w:eastAsia="Calibri" w:hAnsi="Arial" w:cs="Arial"/>
          <w:sz w:val="18"/>
          <w:szCs w:val="18"/>
          <w:highlight w:val="yellow"/>
        </w:rPr>
      </w:pPr>
    </w:p>
    <w:p w:rsidR="00A07BFD" w:rsidRPr="001F6606" w:rsidRDefault="00A07BFD" w:rsidP="00A07BFD">
      <w:pPr>
        <w:ind w:left="1080"/>
        <w:jc w:val="thaiDistribute"/>
        <w:rPr>
          <w:rFonts w:ascii="Arial" w:hAnsi="Arial" w:cs="Arial"/>
          <w:sz w:val="18"/>
          <w:szCs w:val="18"/>
        </w:rPr>
      </w:pPr>
      <w:r w:rsidRPr="001F6606">
        <w:rPr>
          <w:rFonts w:ascii="Arial" w:hAnsi="Arial" w:cs="Arial"/>
          <w:sz w:val="18"/>
          <w:szCs w:val="18"/>
        </w:rPr>
        <w:t xml:space="preserve">Regular way purchases, acquires and sales of financial assets are recognised on trade-date, the date on </w:t>
      </w:r>
      <w:r w:rsidRPr="001F6606">
        <w:rPr>
          <w:rFonts w:ascii="Arial" w:hAnsi="Arial" w:cs="Arial"/>
          <w:spacing w:val="-2"/>
          <w:sz w:val="18"/>
          <w:szCs w:val="18"/>
        </w:rPr>
        <w:t>which the Group commits to purchase or sell the asset. Financial assets are derecognised when the rights</w:t>
      </w:r>
      <w:r w:rsidRPr="001F6606">
        <w:rPr>
          <w:rFonts w:ascii="Arial" w:hAnsi="Arial" w:cs="Arial"/>
          <w:sz w:val="18"/>
          <w:szCs w:val="18"/>
        </w:rPr>
        <w:t xml:space="preserve"> to receive cash flows from the financial assets have expired or have been transferred and the Group has transferred substantially all the risks and rewards of ownership. </w:t>
      </w:r>
    </w:p>
    <w:p w:rsidR="00894054" w:rsidRPr="001F6606" w:rsidRDefault="00234111" w:rsidP="00894054">
      <w:pPr>
        <w:rPr>
          <w:rFonts w:ascii="Arial" w:eastAsia="Calibri" w:hAnsi="Arial" w:cs="Arial"/>
          <w:sz w:val="18"/>
          <w:szCs w:val="18"/>
          <w:highlight w:val="yellow"/>
          <w:cs/>
        </w:rPr>
      </w:pPr>
      <w:r>
        <w:rPr>
          <w:rFonts w:ascii="Arial" w:eastAsia="Calibri" w:hAnsi="Arial" w:cs="Arial"/>
          <w:sz w:val="18"/>
          <w:szCs w:val="18"/>
          <w:highlight w:val="yellow"/>
        </w:rPr>
        <w:br w:type="page"/>
      </w:r>
    </w:p>
    <w:p w:rsidR="00894054" w:rsidRDefault="00234111" w:rsidP="00234111">
      <w:pPr>
        <w:tabs>
          <w:tab w:val="left" w:pos="1080"/>
        </w:tabs>
        <w:ind w:left="1080" w:hanging="540"/>
        <w:rPr>
          <w:rFonts w:ascii="Arial" w:eastAsia="Arial Unicode MS" w:hAnsi="Arial" w:cs="Arial"/>
          <w:i/>
          <w:iCs/>
          <w:color w:val="CF4A02"/>
          <w:sz w:val="18"/>
          <w:szCs w:val="18"/>
          <w:lang w:val="en-GB"/>
        </w:rPr>
      </w:pPr>
      <w:r>
        <w:rPr>
          <w:rFonts w:ascii="Arial" w:eastAsia="Arial Unicode MS" w:hAnsi="Arial" w:cs="Arial"/>
          <w:i/>
          <w:iCs/>
          <w:color w:val="CF4A02"/>
          <w:sz w:val="18"/>
          <w:szCs w:val="18"/>
          <w:lang w:val="en-GB"/>
        </w:rPr>
        <w:t>c)</w:t>
      </w:r>
      <w:r>
        <w:rPr>
          <w:rFonts w:ascii="Arial" w:eastAsia="Arial Unicode MS" w:hAnsi="Arial" w:cs="Arial"/>
          <w:i/>
          <w:iCs/>
          <w:color w:val="CF4A02"/>
          <w:sz w:val="18"/>
          <w:szCs w:val="18"/>
          <w:lang w:val="en-GB"/>
        </w:rPr>
        <w:tab/>
      </w:r>
      <w:r w:rsidR="00A07BFD" w:rsidRPr="001F6606">
        <w:rPr>
          <w:rFonts w:ascii="Arial" w:eastAsia="Arial Unicode MS" w:hAnsi="Arial" w:cs="Arial"/>
          <w:i/>
          <w:iCs/>
          <w:color w:val="CF4A02"/>
          <w:sz w:val="18"/>
          <w:szCs w:val="18"/>
          <w:lang w:val="en-GB"/>
        </w:rPr>
        <w:t>Debt instruments</w:t>
      </w:r>
    </w:p>
    <w:p w:rsidR="008A63AF" w:rsidRPr="001F6606" w:rsidRDefault="008A63AF" w:rsidP="00234111">
      <w:pPr>
        <w:ind w:left="1080"/>
        <w:rPr>
          <w:rFonts w:ascii="Arial" w:eastAsia="Arial Unicode MS" w:hAnsi="Arial" w:cs="Arial"/>
          <w:i/>
          <w:iCs/>
          <w:color w:val="CF4A02"/>
          <w:sz w:val="18"/>
          <w:szCs w:val="18"/>
          <w:lang w:val="en-GB"/>
        </w:rPr>
      </w:pPr>
    </w:p>
    <w:p w:rsidR="00894054" w:rsidRDefault="000D7A60" w:rsidP="000D7A60">
      <w:pPr>
        <w:ind w:left="1080"/>
        <w:jc w:val="thaiDistribute"/>
        <w:rPr>
          <w:rFonts w:ascii="Arial" w:hAnsi="Arial" w:cs="Arial"/>
          <w:sz w:val="18"/>
          <w:szCs w:val="18"/>
        </w:rPr>
      </w:pPr>
      <w:r w:rsidRPr="000D7A60">
        <w:rPr>
          <w:rFonts w:ascii="Arial" w:hAnsi="Arial" w:cs="Arial"/>
          <w:sz w:val="18"/>
          <w:szCs w:val="18"/>
        </w:rPr>
        <w:t>Subsequent measurement of debt instruments depends on the Group’s business model for managing the asset</w:t>
      </w:r>
      <w:r>
        <w:rPr>
          <w:rFonts w:ascii="Arial" w:hAnsi="Arial" w:cs="Arial"/>
          <w:sz w:val="18"/>
          <w:szCs w:val="18"/>
        </w:rPr>
        <w:t xml:space="preserve"> </w:t>
      </w:r>
      <w:r w:rsidRPr="000D7A60">
        <w:rPr>
          <w:rFonts w:ascii="Arial" w:hAnsi="Arial" w:cs="Arial"/>
          <w:sz w:val="18"/>
          <w:szCs w:val="18"/>
        </w:rPr>
        <w:t>and the cash flow characteristics of the asset. There are three measurement categories:</w:t>
      </w:r>
    </w:p>
    <w:p w:rsidR="000D7A60" w:rsidRPr="001F6606" w:rsidRDefault="000D7A60" w:rsidP="000D7A60">
      <w:pPr>
        <w:ind w:left="1080"/>
        <w:jc w:val="thaiDistribute"/>
        <w:rPr>
          <w:rFonts w:ascii="Arial" w:eastAsia="Arial Unicode MS" w:hAnsi="Arial" w:cs="Arial"/>
          <w:sz w:val="18"/>
          <w:szCs w:val="18"/>
          <w:highlight w:val="yellow"/>
        </w:rPr>
      </w:pPr>
    </w:p>
    <w:p w:rsidR="00A07BFD" w:rsidRDefault="000D7A60" w:rsidP="000D7A60">
      <w:pPr>
        <w:numPr>
          <w:ilvl w:val="0"/>
          <w:numId w:val="11"/>
        </w:numPr>
        <w:tabs>
          <w:tab w:val="left" w:pos="1134"/>
          <w:tab w:val="left" w:pos="1440"/>
        </w:tabs>
        <w:ind w:left="1418" w:hanging="284"/>
        <w:jc w:val="thaiDistribute"/>
        <w:rPr>
          <w:rFonts w:ascii="Arial" w:hAnsi="Arial" w:cs="Arial"/>
          <w:sz w:val="18"/>
          <w:szCs w:val="18"/>
        </w:rPr>
      </w:pPr>
      <w:r w:rsidRPr="000D7A60">
        <w:rPr>
          <w:rFonts w:ascii="Arial" w:hAnsi="Arial" w:cs="Arial"/>
          <w:sz w:val="18"/>
          <w:szCs w:val="18"/>
        </w:rPr>
        <w:t>Amortised cost: Assets that are held for collection of contractual cash flows that represent solely payments</w:t>
      </w:r>
      <w:r>
        <w:rPr>
          <w:rFonts w:ascii="Arial" w:hAnsi="Arial" w:cs="Arial"/>
          <w:sz w:val="18"/>
          <w:szCs w:val="18"/>
        </w:rPr>
        <w:t xml:space="preserve"> </w:t>
      </w:r>
      <w:r w:rsidRPr="000D7A60">
        <w:rPr>
          <w:rFonts w:ascii="Arial" w:hAnsi="Arial" w:cs="Arial"/>
          <w:sz w:val="18"/>
          <w:szCs w:val="18"/>
        </w:rPr>
        <w:t>of principal and interest (SPPI) are measured at amortised cost. Interest income is included in finance income</w:t>
      </w:r>
      <w:r>
        <w:rPr>
          <w:rFonts w:ascii="Arial" w:hAnsi="Arial" w:cs="Arial"/>
          <w:sz w:val="18"/>
          <w:szCs w:val="18"/>
        </w:rPr>
        <w:t xml:space="preserve"> </w:t>
      </w:r>
      <w:r w:rsidRPr="000D7A60">
        <w:rPr>
          <w:rFonts w:ascii="Arial" w:hAnsi="Arial" w:cs="Arial"/>
          <w:sz w:val="18"/>
          <w:szCs w:val="18"/>
        </w:rPr>
        <w:t>using the effective interest method. Any gain or loss on derecognition is presented in other gains (losses),</w:t>
      </w:r>
      <w:r>
        <w:rPr>
          <w:rFonts w:ascii="Arial" w:hAnsi="Arial" w:cs="Arial"/>
          <w:sz w:val="18"/>
          <w:szCs w:val="18"/>
        </w:rPr>
        <w:t xml:space="preserve"> </w:t>
      </w:r>
      <w:r w:rsidRPr="000D7A60">
        <w:rPr>
          <w:rFonts w:ascii="Arial" w:hAnsi="Arial" w:cs="Arial"/>
          <w:sz w:val="18"/>
          <w:szCs w:val="18"/>
        </w:rPr>
        <w:t>together with foreign exchange gains or losses. Impairment losses are presented as separate line item.</w:t>
      </w:r>
      <w:r w:rsidR="00A07BFD" w:rsidRPr="000D7A60">
        <w:rPr>
          <w:rFonts w:ascii="Arial" w:hAnsi="Arial" w:cs="Arial"/>
          <w:sz w:val="18"/>
          <w:szCs w:val="18"/>
        </w:rPr>
        <w:t xml:space="preserve"> </w:t>
      </w:r>
    </w:p>
    <w:p w:rsidR="00F77495" w:rsidRDefault="00F77495" w:rsidP="00F77495">
      <w:pPr>
        <w:tabs>
          <w:tab w:val="left" w:pos="1134"/>
          <w:tab w:val="left" w:pos="1440"/>
        </w:tabs>
        <w:ind w:left="1418"/>
        <w:jc w:val="thaiDistribute"/>
        <w:rPr>
          <w:rFonts w:ascii="Arial" w:hAnsi="Arial" w:cs="Arial"/>
          <w:sz w:val="18"/>
          <w:szCs w:val="18"/>
        </w:rPr>
      </w:pPr>
    </w:p>
    <w:p w:rsidR="00F77495" w:rsidRDefault="00F77495" w:rsidP="000D7A60">
      <w:pPr>
        <w:numPr>
          <w:ilvl w:val="0"/>
          <w:numId w:val="11"/>
        </w:numPr>
        <w:tabs>
          <w:tab w:val="left" w:pos="1134"/>
          <w:tab w:val="left" w:pos="1440"/>
        </w:tabs>
        <w:ind w:left="1418" w:hanging="284"/>
        <w:jc w:val="thaiDistribute"/>
        <w:rPr>
          <w:rFonts w:ascii="Arial" w:hAnsi="Arial" w:cs="Arial"/>
          <w:sz w:val="18"/>
          <w:szCs w:val="18"/>
        </w:rPr>
      </w:pPr>
      <w:r w:rsidRPr="00F77495">
        <w:rPr>
          <w:rFonts w:ascii="Arial" w:hAnsi="Arial" w:cs="Arial"/>
          <w:sz w:val="18"/>
          <w:szCs w:val="18"/>
        </w:rPr>
        <w:t>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recognized in profit or loss. Interest revenue is included in finance income. Foreign exchange gains and losses are presented in foreign exchange gains (losses). Impairment losses are presented as separate line item. When the financial asset is derecognised, the cumulative gain or loss previously recognised in OCI is reclassified to profit or loss.</w:t>
      </w:r>
    </w:p>
    <w:p w:rsidR="001659B2" w:rsidRDefault="001659B2" w:rsidP="001659B2">
      <w:pPr>
        <w:tabs>
          <w:tab w:val="left" w:pos="1134"/>
          <w:tab w:val="left" w:pos="1440"/>
        </w:tabs>
        <w:ind w:left="1418"/>
        <w:jc w:val="thaiDistribute"/>
        <w:rPr>
          <w:rFonts w:ascii="Arial" w:hAnsi="Arial" w:cs="Arial"/>
          <w:sz w:val="18"/>
          <w:szCs w:val="18"/>
        </w:rPr>
      </w:pPr>
    </w:p>
    <w:p w:rsidR="007E04E9" w:rsidRPr="00A22F4D" w:rsidRDefault="001659B2" w:rsidP="00A22F4D">
      <w:pPr>
        <w:numPr>
          <w:ilvl w:val="0"/>
          <w:numId w:val="11"/>
        </w:numPr>
        <w:tabs>
          <w:tab w:val="left" w:pos="1134"/>
          <w:tab w:val="left" w:pos="1440"/>
        </w:tabs>
        <w:ind w:left="1418" w:hanging="284"/>
        <w:jc w:val="thaiDistribute"/>
        <w:rPr>
          <w:rFonts w:ascii="Arial" w:hAnsi="Arial" w:cs="Arial"/>
          <w:spacing w:val="4"/>
          <w:sz w:val="18"/>
          <w:szCs w:val="18"/>
        </w:rPr>
      </w:pPr>
      <w:r w:rsidRPr="00A22F4D">
        <w:rPr>
          <w:rFonts w:ascii="Arial" w:hAnsi="Arial" w:cs="Arial"/>
          <w:spacing w:val="4"/>
          <w:sz w:val="18"/>
          <w:szCs w:val="18"/>
        </w:rPr>
        <w:t xml:space="preserve">FVPL: Assets that do not meet the criteria for amortised cost or FVOCI are measured at FVPL. </w:t>
      </w:r>
    </w:p>
    <w:p w:rsidR="001659B2" w:rsidRPr="000D7A60" w:rsidRDefault="001659B2" w:rsidP="00A22F4D">
      <w:pPr>
        <w:tabs>
          <w:tab w:val="left" w:pos="1134"/>
          <w:tab w:val="left" w:pos="1440"/>
        </w:tabs>
        <w:ind w:left="1418"/>
        <w:jc w:val="thaiDistribute"/>
        <w:rPr>
          <w:rFonts w:ascii="Arial" w:hAnsi="Arial" w:cs="Arial"/>
          <w:sz w:val="18"/>
          <w:szCs w:val="18"/>
        </w:rPr>
      </w:pPr>
      <w:r w:rsidRPr="001659B2">
        <w:rPr>
          <w:rFonts w:ascii="Arial" w:hAnsi="Arial" w:cs="Arial"/>
          <w:sz w:val="18"/>
          <w:szCs w:val="18"/>
        </w:rPr>
        <w:t>A gain or loss on subsequent measurement is presented in gains (losses) from financial instrument.</w:t>
      </w:r>
    </w:p>
    <w:p w:rsidR="001659B2" w:rsidRPr="001659B2" w:rsidRDefault="001659B2" w:rsidP="001659B2">
      <w:pPr>
        <w:ind w:left="1080"/>
        <w:jc w:val="thaiDistribute"/>
        <w:rPr>
          <w:rFonts w:ascii="Arial" w:hAnsi="Arial" w:cs="Arial"/>
          <w:sz w:val="18"/>
          <w:szCs w:val="18"/>
        </w:rPr>
      </w:pPr>
    </w:p>
    <w:p w:rsidR="00E34E5F" w:rsidRDefault="00E34E5F" w:rsidP="00234111">
      <w:pPr>
        <w:ind w:left="1080"/>
        <w:jc w:val="thaiDistribute"/>
        <w:rPr>
          <w:rFonts w:ascii="Arial" w:eastAsia="Arial Unicode MS" w:hAnsi="Arial" w:cs="Arial"/>
          <w:sz w:val="18"/>
          <w:szCs w:val="18"/>
          <w:lang w:val="en-GB" w:eastAsia="en-US"/>
        </w:rPr>
      </w:pPr>
      <w:r>
        <w:rPr>
          <w:rFonts w:ascii="Arial" w:eastAsia="Arial Unicode MS" w:hAnsi="Arial" w:cs="Arial"/>
          <w:sz w:val="18"/>
          <w:szCs w:val="18"/>
          <w:lang w:val="en-GB"/>
        </w:rPr>
        <w:t>The Group reclassifies debt instruments only when its business model for managing those assets changes.</w:t>
      </w:r>
    </w:p>
    <w:p w:rsidR="00894054" w:rsidRPr="001F6606" w:rsidRDefault="00894054" w:rsidP="00234111">
      <w:pPr>
        <w:ind w:left="1080"/>
        <w:jc w:val="thaiDistribute"/>
        <w:rPr>
          <w:rFonts w:ascii="Arial" w:hAnsi="Arial" w:cs="Arial"/>
          <w:sz w:val="18"/>
          <w:szCs w:val="18"/>
          <w:highlight w:val="yellow"/>
        </w:rPr>
      </w:pPr>
    </w:p>
    <w:p w:rsidR="00894054" w:rsidRPr="001F6606" w:rsidRDefault="00234111" w:rsidP="00234111">
      <w:pPr>
        <w:tabs>
          <w:tab w:val="left" w:pos="1080"/>
        </w:tabs>
        <w:ind w:left="1080" w:hanging="540"/>
        <w:rPr>
          <w:rFonts w:ascii="Arial" w:eastAsia="Arial Unicode MS" w:hAnsi="Arial" w:cs="Arial"/>
          <w:i/>
          <w:iCs/>
          <w:color w:val="CF4A02"/>
          <w:sz w:val="18"/>
          <w:szCs w:val="18"/>
          <w:lang w:val="en-GB"/>
        </w:rPr>
      </w:pPr>
      <w:r>
        <w:rPr>
          <w:rFonts w:ascii="Arial" w:eastAsia="Arial Unicode MS" w:hAnsi="Arial" w:cs="Arial"/>
          <w:i/>
          <w:iCs/>
          <w:color w:val="CF4A02"/>
          <w:sz w:val="18"/>
          <w:szCs w:val="18"/>
          <w:lang w:val="en-GB"/>
        </w:rPr>
        <w:t>d)</w:t>
      </w:r>
      <w:r>
        <w:rPr>
          <w:rFonts w:ascii="Arial" w:eastAsia="Arial Unicode MS" w:hAnsi="Arial" w:cs="Arial"/>
          <w:i/>
          <w:iCs/>
          <w:color w:val="CF4A02"/>
          <w:sz w:val="18"/>
          <w:szCs w:val="18"/>
          <w:lang w:val="en-GB"/>
        </w:rPr>
        <w:tab/>
      </w:r>
      <w:r w:rsidR="006D10EF" w:rsidRPr="001F6606">
        <w:rPr>
          <w:rFonts w:ascii="Arial" w:eastAsia="Arial Unicode MS" w:hAnsi="Arial" w:cs="Arial"/>
          <w:i/>
          <w:iCs/>
          <w:color w:val="CF4A02"/>
          <w:sz w:val="18"/>
          <w:szCs w:val="18"/>
          <w:lang w:val="en-GB"/>
        </w:rPr>
        <w:t>Equity instruments</w:t>
      </w:r>
    </w:p>
    <w:p w:rsidR="006D10EF" w:rsidRPr="001F6606" w:rsidRDefault="006D10EF" w:rsidP="00894054">
      <w:pPr>
        <w:ind w:left="1080"/>
        <w:rPr>
          <w:rFonts w:ascii="Arial" w:eastAsia="Calibri" w:hAnsi="Arial" w:cs="Arial"/>
          <w:sz w:val="18"/>
          <w:szCs w:val="18"/>
          <w:highlight w:val="yellow"/>
        </w:rPr>
      </w:pPr>
    </w:p>
    <w:p w:rsidR="00E34E5F" w:rsidRPr="00E07996" w:rsidRDefault="00E34E5F" w:rsidP="00E07996">
      <w:pPr>
        <w:ind w:left="1080"/>
        <w:jc w:val="thaiDistribute"/>
        <w:rPr>
          <w:rFonts w:ascii="Arial" w:hAnsi="Arial" w:cs="Arial"/>
          <w:sz w:val="18"/>
          <w:szCs w:val="18"/>
        </w:rPr>
      </w:pPr>
      <w:r w:rsidRPr="00E07996">
        <w:rPr>
          <w:rFonts w:ascii="Arial" w:hAnsi="Arial" w:cs="Arial"/>
          <w:sz w:val="18"/>
          <w:szCs w:val="18"/>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dividend income. </w:t>
      </w:r>
    </w:p>
    <w:p w:rsidR="00894054" w:rsidRPr="00E34E5F" w:rsidRDefault="00894054" w:rsidP="00894054">
      <w:pPr>
        <w:ind w:left="1080"/>
        <w:rPr>
          <w:rFonts w:ascii="Arial" w:hAnsi="Arial" w:cs="Arial"/>
          <w:sz w:val="18"/>
          <w:szCs w:val="18"/>
          <w:highlight w:val="yellow"/>
          <w:lang w:val="en-GB"/>
        </w:rPr>
      </w:pPr>
    </w:p>
    <w:p w:rsidR="00894054" w:rsidRPr="001F6606" w:rsidRDefault="00234111" w:rsidP="00234111">
      <w:pPr>
        <w:tabs>
          <w:tab w:val="left" w:pos="1080"/>
        </w:tabs>
        <w:ind w:left="1080" w:hanging="540"/>
        <w:rPr>
          <w:rFonts w:ascii="Arial" w:eastAsia="Arial Unicode MS" w:hAnsi="Arial" w:cs="Arial"/>
          <w:i/>
          <w:iCs/>
          <w:color w:val="CF4A02"/>
          <w:sz w:val="18"/>
          <w:szCs w:val="18"/>
          <w:lang w:val="en-GB"/>
        </w:rPr>
      </w:pPr>
      <w:r>
        <w:rPr>
          <w:rFonts w:ascii="Arial" w:eastAsia="Arial Unicode MS" w:hAnsi="Arial" w:cs="Arial"/>
          <w:i/>
          <w:iCs/>
          <w:color w:val="CF4A02"/>
          <w:sz w:val="18"/>
          <w:szCs w:val="18"/>
          <w:lang w:val="en-GB"/>
        </w:rPr>
        <w:t>e)</w:t>
      </w:r>
      <w:r>
        <w:rPr>
          <w:rFonts w:ascii="Arial" w:eastAsia="Arial Unicode MS" w:hAnsi="Arial" w:cs="Arial"/>
          <w:i/>
          <w:iCs/>
          <w:color w:val="CF4A02"/>
          <w:sz w:val="18"/>
          <w:szCs w:val="18"/>
          <w:lang w:val="en-GB"/>
        </w:rPr>
        <w:tab/>
      </w:r>
      <w:r w:rsidR="006D10EF" w:rsidRPr="00A0749E">
        <w:rPr>
          <w:rFonts w:ascii="Arial" w:eastAsia="Arial Unicode MS" w:hAnsi="Arial" w:cs="Arial"/>
          <w:i/>
          <w:iCs/>
          <w:color w:val="CF4A02"/>
          <w:sz w:val="18"/>
          <w:szCs w:val="18"/>
          <w:lang w:val="en-GB"/>
        </w:rPr>
        <w:t>Impairment</w:t>
      </w:r>
    </w:p>
    <w:p w:rsidR="006D10EF" w:rsidRDefault="006D10EF" w:rsidP="00234111">
      <w:pPr>
        <w:tabs>
          <w:tab w:val="left" w:pos="1080"/>
        </w:tabs>
        <w:ind w:left="1080"/>
        <w:jc w:val="thaiDistribute"/>
        <w:rPr>
          <w:rFonts w:ascii="Arial" w:eastAsia="Arial Unicode MS" w:hAnsi="Arial" w:cs="Arial"/>
          <w:sz w:val="18"/>
          <w:szCs w:val="18"/>
          <w:highlight w:val="yellow"/>
        </w:rPr>
      </w:pPr>
    </w:p>
    <w:p w:rsidR="00E34E5F" w:rsidRPr="00E07996" w:rsidRDefault="00D332E1" w:rsidP="00234111">
      <w:pPr>
        <w:tabs>
          <w:tab w:val="left" w:pos="1080"/>
        </w:tabs>
        <w:ind w:left="1080"/>
        <w:jc w:val="thaiDistribute"/>
        <w:rPr>
          <w:rFonts w:ascii="Arial" w:hAnsi="Arial" w:cs="Arial"/>
          <w:sz w:val="18"/>
          <w:szCs w:val="18"/>
        </w:rPr>
      </w:pPr>
      <w:r>
        <w:rPr>
          <w:rFonts w:ascii="Arial" w:hAnsi="Arial" w:cs="Arial"/>
          <w:sz w:val="18"/>
          <w:szCs w:val="18"/>
        </w:rPr>
        <w:t>T</w:t>
      </w:r>
      <w:r w:rsidR="00E34E5F" w:rsidRPr="00E07996">
        <w:rPr>
          <w:rFonts w:ascii="Arial" w:hAnsi="Arial" w:cs="Arial"/>
          <w:sz w:val="18"/>
          <w:szCs w:val="18"/>
        </w:rPr>
        <w:t>he Group assesses expected credit loss on a forward-looking basis for its financial assets carried at amortised cost. The impairment methodology applied depends on whether there has been a significant increase in credit risk, except trade receivables</w:t>
      </w:r>
      <w:r w:rsidR="00E34E5F" w:rsidRPr="00E07996">
        <w:rPr>
          <w:rFonts w:ascii="Arial" w:hAnsi="Arial" w:cs="Arial" w:hint="cs"/>
          <w:sz w:val="18"/>
          <w:szCs w:val="18"/>
          <w:cs/>
        </w:rPr>
        <w:t xml:space="preserve"> </w:t>
      </w:r>
      <w:r w:rsidR="00E34E5F" w:rsidRPr="00E07996">
        <w:rPr>
          <w:rFonts w:ascii="Arial" w:hAnsi="Arial" w:cs="Arial"/>
          <w:sz w:val="18"/>
          <w:szCs w:val="18"/>
        </w:rPr>
        <w:t>and contract assets which the Group applies the simplified approach in determining its impairment loss.</w:t>
      </w:r>
    </w:p>
    <w:p w:rsidR="00894054" w:rsidRPr="00B64218" w:rsidRDefault="00894054" w:rsidP="00234111">
      <w:pPr>
        <w:tabs>
          <w:tab w:val="left" w:pos="1080"/>
        </w:tabs>
        <w:ind w:left="1080"/>
        <w:jc w:val="thaiDistribute"/>
        <w:rPr>
          <w:rFonts w:ascii="Arial" w:eastAsia="Arial Unicode MS" w:hAnsi="Arial" w:cs="Arial"/>
          <w:sz w:val="18"/>
          <w:szCs w:val="18"/>
        </w:rPr>
      </w:pPr>
    </w:p>
    <w:p w:rsidR="00432830" w:rsidRPr="000B2300" w:rsidRDefault="00432830" w:rsidP="00234111">
      <w:pPr>
        <w:tabs>
          <w:tab w:val="left" w:pos="1080"/>
        </w:tabs>
        <w:ind w:left="1080"/>
        <w:rPr>
          <w:rFonts w:ascii="Arial" w:hAnsi="Arial" w:cs="Arial"/>
          <w:spacing w:val="-4"/>
          <w:sz w:val="18"/>
          <w:szCs w:val="18"/>
        </w:rPr>
      </w:pPr>
      <w:r w:rsidRPr="00B64218">
        <w:rPr>
          <w:rFonts w:ascii="Arial" w:hAnsi="Arial" w:cs="Arial"/>
          <w:spacing w:val="-4"/>
          <w:sz w:val="18"/>
          <w:szCs w:val="18"/>
        </w:rPr>
        <w:t>Impairment and reversal of impairment losses are recognised in profit or loss and included in administrative expenses.</w:t>
      </w:r>
    </w:p>
    <w:p w:rsidR="00313576" w:rsidRPr="001F6606" w:rsidRDefault="00313576" w:rsidP="008A63AF">
      <w:pPr>
        <w:rPr>
          <w:rFonts w:ascii="Arial" w:hAnsi="Arial" w:cs="Arial"/>
          <w:color w:val="000000"/>
          <w:sz w:val="18"/>
          <w:szCs w:val="18"/>
        </w:rPr>
      </w:pPr>
    </w:p>
    <w:p w:rsidR="00BF7489" w:rsidRPr="001F6606" w:rsidRDefault="00A255DD" w:rsidP="0023503F">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5.9</w:t>
      </w:r>
      <w:r w:rsidR="00FB0645" w:rsidRPr="001F6606">
        <w:rPr>
          <w:rFonts w:ascii="Arial" w:hAnsi="Arial" w:cs="Arial"/>
          <w:b/>
          <w:bCs/>
          <w:color w:val="CF4A02"/>
          <w:sz w:val="18"/>
          <w:szCs w:val="18"/>
          <w:shd w:val="clear" w:color="auto" w:fill="FFFFFF"/>
        </w:rPr>
        <w:tab/>
        <w:t>E</w:t>
      </w:r>
      <w:r w:rsidR="00BF7489" w:rsidRPr="001F6606">
        <w:rPr>
          <w:rFonts w:ascii="Arial" w:hAnsi="Arial" w:cs="Arial"/>
          <w:b/>
          <w:bCs/>
          <w:color w:val="CF4A02"/>
          <w:sz w:val="18"/>
          <w:szCs w:val="18"/>
          <w:shd w:val="clear" w:color="auto" w:fill="FFFFFF"/>
        </w:rPr>
        <w:t>quipment</w:t>
      </w:r>
    </w:p>
    <w:p w:rsidR="005824B1" w:rsidRPr="001F6606" w:rsidRDefault="005824B1" w:rsidP="001A7A14">
      <w:pPr>
        <w:ind w:left="547"/>
        <w:rPr>
          <w:rFonts w:ascii="Arial" w:eastAsia="Arial Unicode MS" w:hAnsi="Arial" w:cs="Arial"/>
          <w:color w:val="000000"/>
          <w:sz w:val="18"/>
          <w:szCs w:val="18"/>
        </w:rPr>
      </w:pPr>
    </w:p>
    <w:p w:rsidR="001A7A14" w:rsidRPr="001F6606" w:rsidRDefault="001A7A14" w:rsidP="001A7A14">
      <w:pPr>
        <w:ind w:left="547"/>
        <w:rPr>
          <w:rFonts w:ascii="Arial" w:eastAsia="Arial Unicode MS" w:hAnsi="Arial" w:cs="Arial"/>
          <w:color w:val="000000"/>
          <w:sz w:val="18"/>
          <w:szCs w:val="18"/>
        </w:rPr>
      </w:pPr>
      <w:r w:rsidRPr="001F6606">
        <w:rPr>
          <w:rFonts w:ascii="Arial" w:eastAsia="Arial Unicode MS" w:hAnsi="Arial" w:cs="Arial"/>
          <w:color w:val="000000"/>
          <w:sz w:val="18"/>
          <w:szCs w:val="18"/>
        </w:rPr>
        <w:t xml:space="preserve">All equipment is stated at historical cost less accumulated depreciation and </w:t>
      </w:r>
      <w:r w:rsidR="006B417D" w:rsidRPr="001F6606">
        <w:rPr>
          <w:rFonts w:ascii="Arial" w:eastAsia="Arial Unicode MS" w:hAnsi="Arial" w:cs="Arial"/>
          <w:color w:val="000000"/>
          <w:sz w:val="18"/>
          <w:szCs w:val="18"/>
        </w:rPr>
        <w:t xml:space="preserve">accumulated </w:t>
      </w:r>
      <w:r w:rsidRPr="001F6606">
        <w:rPr>
          <w:rFonts w:ascii="Arial" w:eastAsia="Arial Unicode MS" w:hAnsi="Arial" w:cs="Arial"/>
          <w:color w:val="000000"/>
          <w:sz w:val="18"/>
          <w:szCs w:val="18"/>
        </w:rPr>
        <w:t>impairment losses. Historical cost includes expenditure that is directly attributable to the acquisition of the items.</w:t>
      </w:r>
    </w:p>
    <w:p w:rsidR="00F3223D" w:rsidRPr="001F6606" w:rsidRDefault="00F3223D" w:rsidP="006011B1">
      <w:pPr>
        <w:ind w:left="547"/>
        <w:rPr>
          <w:rFonts w:ascii="Arial" w:eastAsia="Arial Unicode MS" w:hAnsi="Arial" w:cs="Arial"/>
          <w:color w:val="000000"/>
          <w:sz w:val="18"/>
          <w:szCs w:val="18"/>
        </w:rPr>
      </w:pPr>
    </w:p>
    <w:p w:rsidR="001A7A14" w:rsidRPr="001F6606" w:rsidRDefault="001A7A14" w:rsidP="006011B1">
      <w:pPr>
        <w:ind w:left="547"/>
        <w:rPr>
          <w:rFonts w:ascii="Arial" w:eastAsia="Arial Unicode MS" w:hAnsi="Arial" w:cs="Arial"/>
          <w:color w:val="000000"/>
          <w:sz w:val="18"/>
          <w:szCs w:val="18"/>
        </w:rPr>
      </w:pPr>
      <w:r w:rsidRPr="00234111">
        <w:rPr>
          <w:rFonts w:ascii="Arial" w:eastAsia="Arial Unicode MS" w:hAnsi="Arial" w:cs="Arial"/>
          <w:color w:val="000000"/>
          <w:spacing w:val="-4"/>
          <w:sz w:val="18"/>
          <w:szCs w:val="18"/>
        </w:rPr>
        <w:t>Subsequent costs are included in the asset’s carrying amount, only when it is probable that future economic benefits</w:t>
      </w:r>
      <w:r w:rsidRPr="001F6606">
        <w:rPr>
          <w:rFonts w:ascii="Arial" w:eastAsia="Arial Unicode MS" w:hAnsi="Arial" w:cs="Arial"/>
          <w:color w:val="000000"/>
          <w:sz w:val="18"/>
          <w:szCs w:val="18"/>
        </w:rPr>
        <w:t xml:space="preserve"> associated with the item will flow to the Group.</w:t>
      </w:r>
      <w:r w:rsidR="006B417D" w:rsidRPr="001F6606">
        <w:rPr>
          <w:rFonts w:ascii="Arial" w:eastAsia="Arial Unicode MS" w:hAnsi="Arial" w:cs="Arial"/>
          <w:color w:val="000000"/>
          <w:sz w:val="18"/>
          <w:szCs w:val="18"/>
        </w:rPr>
        <w:t xml:space="preserve"> </w:t>
      </w:r>
      <w:r w:rsidRPr="001F6606">
        <w:rPr>
          <w:rFonts w:ascii="Arial" w:eastAsia="Arial Unicode MS" w:hAnsi="Arial" w:cs="Arial"/>
          <w:color w:val="000000"/>
          <w:sz w:val="18"/>
          <w:szCs w:val="18"/>
        </w:rPr>
        <w:t xml:space="preserve">The carrying amount of the replaced part is derecognised. </w:t>
      </w:r>
    </w:p>
    <w:p w:rsidR="001A7A14" w:rsidRPr="001F6606" w:rsidRDefault="001A7A14" w:rsidP="006011B1">
      <w:pPr>
        <w:ind w:left="547"/>
        <w:rPr>
          <w:rFonts w:ascii="Arial" w:eastAsia="Arial Unicode MS" w:hAnsi="Arial" w:cs="Arial"/>
          <w:color w:val="000000"/>
          <w:sz w:val="18"/>
          <w:szCs w:val="18"/>
        </w:rPr>
      </w:pPr>
    </w:p>
    <w:p w:rsidR="001A7A14" w:rsidRPr="001F6606" w:rsidRDefault="001A7A14" w:rsidP="006011B1">
      <w:pPr>
        <w:ind w:left="547"/>
        <w:rPr>
          <w:rFonts w:ascii="Arial" w:eastAsia="Arial Unicode MS" w:hAnsi="Arial" w:cs="Arial"/>
          <w:color w:val="000000"/>
          <w:sz w:val="18"/>
          <w:szCs w:val="18"/>
        </w:rPr>
      </w:pPr>
      <w:r w:rsidRPr="001F6606">
        <w:rPr>
          <w:rFonts w:ascii="Arial" w:eastAsia="Arial Unicode MS" w:hAnsi="Arial" w:cs="Arial"/>
          <w:color w:val="000000"/>
          <w:sz w:val="18"/>
          <w:szCs w:val="18"/>
        </w:rPr>
        <w:t>All other repairs and maintenance are charged to profit or loss when incurred.</w:t>
      </w:r>
    </w:p>
    <w:p w:rsidR="001A7A14" w:rsidRPr="001F6606" w:rsidRDefault="001A7A14" w:rsidP="006011B1">
      <w:pPr>
        <w:ind w:left="547"/>
        <w:rPr>
          <w:rFonts w:ascii="Arial" w:eastAsia="Arial Unicode MS" w:hAnsi="Arial" w:cs="Arial"/>
          <w:color w:val="000000"/>
          <w:sz w:val="18"/>
          <w:szCs w:val="18"/>
        </w:rPr>
      </w:pPr>
    </w:p>
    <w:p w:rsidR="001A7A14" w:rsidRPr="001F6606" w:rsidRDefault="001A7A14" w:rsidP="006011B1">
      <w:pPr>
        <w:ind w:left="547"/>
        <w:rPr>
          <w:rFonts w:ascii="Arial" w:eastAsia="Arial Unicode MS" w:hAnsi="Arial" w:cs="Arial"/>
          <w:color w:val="000000"/>
          <w:sz w:val="18"/>
          <w:szCs w:val="18"/>
        </w:rPr>
      </w:pPr>
      <w:r w:rsidRPr="001F6606">
        <w:rPr>
          <w:rFonts w:ascii="Arial" w:eastAsia="Arial Unicode MS" w:hAnsi="Arial" w:cs="Arial"/>
          <w:color w:val="000000"/>
          <w:sz w:val="18"/>
          <w:szCs w:val="18"/>
        </w:rPr>
        <w:t>Depreciation on other assets is calculated using the</w:t>
      </w:r>
      <w:r w:rsidRPr="001F6606">
        <w:rPr>
          <w:rFonts w:ascii="Arial" w:eastAsia="Arial Unicode MS" w:hAnsi="Arial" w:cs="Arial"/>
          <w:color w:val="000000"/>
          <w:sz w:val="18"/>
          <w:szCs w:val="18"/>
          <w:cs/>
        </w:rPr>
        <w:t xml:space="preserve"> </w:t>
      </w:r>
      <w:r w:rsidRPr="001F6606">
        <w:rPr>
          <w:rFonts w:ascii="Arial" w:eastAsia="Arial Unicode MS" w:hAnsi="Arial" w:cs="Arial"/>
          <w:color w:val="000000"/>
          <w:sz w:val="18"/>
          <w:szCs w:val="18"/>
        </w:rPr>
        <w:t>straight-line method</w:t>
      </w:r>
      <w:r w:rsidRPr="001F6606">
        <w:rPr>
          <w:rFonts w:ascii="Arial" w:eastAsia="Arial Unicode MS" w:hAnsi="Arial" w:cs="Arial"/>
          <w:color w:val="000000"/>
          <w:sz w:val="18"/>
          <w:szCs w:val="18"/>
          <w:cs/>
        </w:rPr>
        <w:t xml:space="preserve"> </w:t>
      </w:r>
      <w:r w:rsidRPr="001F6606">
        <w:rPr>
          <w:rFonts w:ascii="Arial" w:eastAsia="Arial Unicode MS" w:hAnsi="Arial" w:cs="Arial"/>
          <w:color w:val="000000"/>
          <w:sz w:val="18"/>
          <w:szCs w:val="18"/>
        </w:rPr>
        <w:t>to allocate their cost to their residual values over their estimated useful lives, as follows:</w:t>
      </w:r>
    </w:p>
    <w:p w:rsidR="00360D74" w:rsidRPr="001F6606" w:rsidRDefault="00360D74" w:rsidP="006011B1">
      <w:pPr>
        <w:ind w:left="547"/>
        <w:rPr>
          <w:rFonts w:ascii="Arial" w:eastAsia="Arial Unicode MS" w:hAnsi="Arial" w:cs="Arial"/>
          <w:color w:val="000000"/>
          <w:sz w:val="18"/>
          <w:szCs w:val="18"/>
        </w:rPr>
      </w:pPr>
    </w:p>
    <w:tbl>
      <w:tblPr>
        <w:tblW w:w="9468" w:type="dxa"/>
        <w:tblInd w:w="108" w:type="dxa"/>
        <w:tblLook w:val="04A0" w:firstRow="1" w:lastRow="0" w:firstColumn="1" w:lastColumn="0" w:noHBand="0" w:noVBand="1"/>
      </w:tblPr>
      <w:tblGrid>
        <w:gridCol w:w="8647"/>
        <w:gridCol w:w="821"/>
      </w:tblGrid>
      <w:tr w:rsidR="005B26B7" w:rsidRPr="001F6606" w:rsidTr="0023503F">
        <w:tc>
          <w:tcPr>
            <w:tcW w:w="8647" w:type="dxa"/>
            <w:shd w:val="clear" w:color="auto" w:fill="auto"/>
          </w:tcPr>
          <w:p w:rsidR="005B26B7" w:rsidRPr="001F6606" w:rsidRDefault="008A3267" w:rsidP="0023503F">
            <w:pPr>
              <w:ind w:left="429"/>
              <w:rPr>
                <w:rFonts w:ascii="Arial" w:hAnsi="Arial" w:cs="Arial"/>
                <w:color w:val="000000"/>
                <w:sz w:val="18"/>
                <w:szCs w:val="18"/>
              </w:rPr>
            </w:pPr>
            <w:r w:rsidRPr="001F6606">
              <w:rPr>
                <w:rFonts w:ascii="Arial" w:hAnsi="Arial" w:cs="Arial"/>
                <w:color w:val="000000"/>
                <w:sz w:val="18"/>
                <w:szCs w:val="18"/>
              </w:rPr>
              <w:t xml:space="preserve">Leasehold improvements </w:t>
            </w:r>
          </w:p>
        </w:tc>
        <w:tc>
          <w:tcPr>
            <w:tcW w:w="821" w:type="dxa"/>
            <w:shd w:val="clear" w:color="auto" w:fill="auto"/>
          </w:tcPr>
          <w:p w:rsidR="005B26B7" w:rsidRPr="001F6606" w:rsidRDefault="008C7824" w:rsidP="005B26B7">
            <w:pPr>
              <w:ind w:left="-204" w:right="-72"/>
              <w:jc w:val="right"/>
              <w:rPr>
                <w:rFonts w:ascii="Arial" w:hAnsi="Arial" w:cs="Arial"/>
                <w:color w:val="000000"/>
                <w:sz w:val="18"/>
                <w:szCs w:val="18"/>
              </w:rPr>
            </w:pPr>
            <w:r w:rsidRPr="001F6606">
              <w:rPr>
                <w:rFonts w:ascii="Arial" w:hAnsi="Arial" w:cs="Arial"/>
                <w:color w:val="000000"/>
                <w:sz w:val="18"/>
                <w:szCs w:val="18"/>
              </w:rPr>
              <w:t>3</w:t>
            </w:r>
            <w:r w:rsidR="005B26B7" w:rsidRPr="001F6606">
              <w:rPr>
                <w:rFonts w:ascii="Arial" w:hAnsi="Arial" w:cs="Arial"/>
                <w:color w:val="000000"/>
                <w:sz w:val="18"/>
                <w:szCs w:val="18"/>
              </w:rPr>
              <w:t xml:space="preserve"> years</w:t>
            </w:r>
          </w:p>
        </w:tc>
      </w:tr>
      <w:tr w:rsidR="005B26B7" w:rsidRPr="001F6606" w:rsidTr="0023503F">
        <w:tc>
          <w:tcPr>
            <w:tcW w:w="8647" w:type="dxa"/>
            <w:shd w:val="clear" w:color="auto" w:fill="auto"/>
          </w:tcPr>
          <w:p w:rsidR="005B26B7" w:rsidRPr="001F6606" w:rsidRDefault="008A3267" w:rsidP="0023503F">
            <w:pPr>
              <w:ind w:left="429"/>
              <w:rPr>
                <w:rFonts w:ascii="Arial" w:hAnsi="Arial" w:cs="Arial"/>
                <w:color w:val="000000"/>
                <w:sz w:val="18"/>
                <w:szCs w:val="18"/>
              </w:rPr>
            </w:pPr>
            <w:r w:rsidRPr="001F6606">
              <w:rPr>
                <w:rFonts w:ascii="Arial" w:hAnsi="Arial" w:cs="Arial"/>
                <w:color w:val="000000"/>
                <w:sz w:val="18"/>
                <w:szCs w:val="18"/>
              </w:rPr>
              <w:t>Office equipment</w:t>
            </w:r>
          </w:p>
        </w:tc>
        <w:tc>
          <w:tcPr>
            <w:tcW w:w="821" w:type="dxa"/>
            <w:shd w:val="clear" w:color="auto" w:fill="auto"/>
          </w:tcPr>
          <w:p w:rsidR="005B26B7" w:rsidRPr="001F6606" w:rsidRDefault="005B26B7" w:rsidP="005B26B7">
            <w:pPr>
              <w:ind w:left="-204" w:right="-72"/>
              <w:jc w:val="right"/>
              <w:rPr>
                <w:rFonts w:ascii="Arial" w:hAnsi="Arial" w:cs="Arial"/>
                <w:color w:val="000000"/>
                <w:sz w:val="18"/>
                <w:szCs w:val="18"/>
              </w:rPr>
            </w:pPr>
            <w:r w:rsidRPr="001F6606">
              <w:rPr>
                <w:rFonts w:ascii="Arial" w:hAnsi="Arial" w:cs="Arial"/>
                <w:color w:val="000000"/>
                <w:sz w:val="18"/>
                <w:szCs w:val="18"/>
              </w:rPr>
              <w:t>5 years</w:t>
            </w:r>
          </w:p>
        </w:tc>
      </w:tr>
      <w:tr w:rsidR="00587C0F" w:rsidRPr="001F6606" w:rsidTr="0023503F">
        <w:tc>
          <w:tcPr>
            <w:tcW w:w="8647" w:type="dxa"/>
            <w:shd w:val="clear" w:color="auto" w:fill="auto"/>
          </w:tcPr>
          <w:p w:rsidR="00587C0F" w:rsidRPr="001F6606" w:rsidRDefault="008A3267" w:rsidP="0023503F">
            <w:pPr>
              <w:ind w:left="429"/>
              <w:rPr>
                <w:rFonts w:ascii="Arial" w:hAnsi="Arial" w:cs="Arial"/>
                <w:color w:val="000000"/>
                <w:sz w:val="18"/>
                <w:szCs w:val="18"/>
              </w:rPr>
            </w:pPr>
            <w:r w:rsidRPr="001F6606">
              <w:rPr>
                <w:rFonts w:ascii="Arial" w:hAnsi="Arial" w:cs="Arial"/>
                <w:color w:val="000000"/>
                <w:sz w:val="18"/>
                <w:szCs w:val="18"/>
              </w:rPr>
              <w:t>Office furniture</w:t>
            </w:r>
          </w:p>
        </w:tc>
        <w:tc>
          <w:tcPr>
            <w:tcW w:w="821" w:type="dxa"/>
            <w:shd w:val="clear" w:color="auto" w:fill="auto"/>
          </w:tcPr>
          <w:p w:rsidR="00587C0F" w:rsidRPr="001F6606" w:rsidRDefault="008C7824" w:rsidP="00587C0F">
            <w:pPr>
              <w:ind w:left="-204" w:right="-72"/>
              <w:jc w:val="right"/>
              <w:rPr>
                <w:rFonts w:ascii="Arial" w:hAnsi="Arial" w:cs="Arial"/>
                <w:color w:val="000000"/>
                <w:sz w:val="18"/>
                <w:szCs w:val="18"/>
              </w:rPr>
            </w:pPr>
            <w:r w:rsidRPr="001F6606">
              <w:rPr>
                <w:rFonts w:ascii="Arial" w:hAnsi="Arial" w:cs="Arial"/>
                <w:color w:val="000000"/>
                <w:sz w:val="18"/>
                <w:szCs w:val="18"/>
              </w:rPr>
              <w:t>5</w:t>
            </w:r>
            <w:r w:rsidR="00587C0F" w:rsidRPr="001F6606">
              <w:rPr>
                <w:rFonts w:ascii="Arial" w:hAnsi="Arial" w:cs="Arial"/>
                <w:color w:val="000000"/>
                <w:sz w:val="18"/>
                <w:szCs w:val="18"/>
              </w:rPr>
              <w:t xml:space="preserve"> years</w:t>
            </w:r>
          </w:p>
        </w:tc>
      </w:tr>
    </w:tbl>
    <w:p w:rsidR="00BD5F68" w:rsidRPr="001F6606" w:rsidRDefault="00BD5F68" w:rsidP="006011B1">
      <w:pPr>
        <w:ind w:left="547"/>
        <w:rPr>
          <w:rFonts w:ascii="Arial" w:eastAsia="Arial Unicode MS" w:hAnsi="Arial" w:cs="Arial"/>
          <w:color w:val="000000"/>
          <w:sz w:val="18"/>
          <w:szCs w:val="18"/>
        </w:rPr>
      </w:pPr>
    </w:p>
    <w:p w:rsidR="00234111" w:rsidRDefault="00234111" w:rsidP="006011B1">
      <w:pPr>
        <w:ind w:left="547"/>
        <w:rPr>
          <w:rFonts w:ascii="Arial" w:eastAsia="Arial Unicode MS" w:hAnsi="Arial" w:cs="Arial"/>
          <w:color w:val="000000"/>
          <w:sz w:val="18"/>
          <w:szCs w:val="18"/>
        </w:rPr>
      </w:pPr>
      <w:r>
        <w:rPr>
          <w:rFonts w:ascii="Arial" w:eastAsia="Arial Unicode MS" w:hAnsi="Arial" w:cs="Arial"/>
          <w:color w:val="000000"/>
          <w:sz w:val="18"/>
          <w:szCs w:val="18"/>
        </w:rPr>
        <w:br w:type="page"/>
      </w:r>
    </w:p>
    <w:p w:rsidR="001A7A14" w:rsidRPr="001F6606" w:rsidRDefault="001A7A14" w:rsidP="006011B1">
      <w:pPr>
        <w:ind w:left="547"/>
        <w:rPr>
          <w:rFonts w:ascii="Arial" w:eastAsia="Arial Unicode MS" w:hAnsi="Arial" w:cs="Arial"/>
          <w:color w:val="000000"/>
          <w:sz w:val="18"/>
          <w:szCs w:val="18"/>
        </w:rPr>
      </w:pPr>
      <w:r w:rsidRPr="001F6606">
        <w:rPr>
          <w:rFonts w:ascii="Arial" w:eastAsia="Arial Unicode MS" w:hAnsi="Arial" w:cs="Arial"/>
          <w:color w:val="000000"/>
          <w:sz w:val="18"/>
          <w:szCs w:val="18"/>
        </w:rPr>
        <w:t>The assets’ residual values and useful lives are reviewed, and adjusted if appropriate, at the end of each reporting period.</w:t>
      </w:r>
    </w:p>
    <w:p w:rsidR="001A7A14" w:rsidRDefault="001A7A14" w:rsidP="006011B1">
      <w:pPr>
        <w:ind w:left="547"/>
        <w:rPr>
          <w:rFonts w:ascii="Arial" w:eastAsia="Arial Unicode MS" w:hAnsi="Arial" w:cs="Arial"/>
          <w:color w:val="000000"/>
          <w:sz w:val="18"/>
          <w:szCs w:val="18"/>
        </w:rPr>
      </w:pPr>
    </w:p>
    <w:p w:rsidR="001A7A14" w:rsidRPr="001F6606" w:rsidRDefault="001A7A14" w:rsidP="006011B1">
      <w:pPr>
        <w:ind w:left="547"/>
        <w:rPr>
          <w:rFonts w:ascii="Arial" w:eastAsia="Arial Unicode MS" w:hAnsi="Arial" w:cs="Arial"/>
          <w:color w:val="000000"/>
          <w:sz w:val="18"/>
          <w:szCs w:val="18"/>
        </w:rPr>
      </w:pPr>
      <w:r w:rsidRPr="001F6606">
        <w:rPr>
          <w:rFonts w:ascii="Arial" w:eastAsia="Arial Unicode MS" w:hAnsi="Arial" w:cs="Arial"/>
          <w:color w:val="000000"/>
          <w:sz w:val="18"/>
          <w:szCs w:val="18"/>
        </w:rPr>
        <w:t>Gains or losses on disposals are determined by comparing the proceeds with the carrying amount and are</w:t>
      </w:r>
      <w:r w:rsidR="006D4C26" w:rsidRPr="001F6606">
        <w:rPr>
          <w:rFonts w:ascii="Arial" w:eastAsia="Arial Unicode MS" w:hAnsi="Arial" w:cs="Arial"/>
          <w:color w:val="000000"/>
          <w:sz w:val="18"/>
          <w:szCs w:val="18"/>
        </w:rPr>
        <w:t xml:space="preserve"> </w:t>
      </w:r>
      <w:r w:rsidRPr="001F6606">
        <w:rPr>
          <w:rFonts w:ascii="Arial" w:eastAsia="Arial Unicode MS" w:hAnsi="Arial" w:cs="Arial"/>
          <w:color w:val="000000"/>
          <w:sz w:val="18"/>
          <w:szCs w:val="18"/>
        </w:rPr>
        <w:t>recognised in profit or loss.</w:t>
      </w:r>
    </w:p>
    <w:p w:rsidR="00BF7EC0" w:rsidRPr="001F6606" w:rsidRDefault="00BF7EC0" w:rsidP="006011B1">
      <w:pPr>
        <w:ind w:left="547"/>
        <w:rPr>
          <w:rFonts w:ascii="Arial" w:eastAsia="Arial Unicode MS" w:hAnsi="Arial" w:cs="Arial"/>
          <w:color w:val="000000"/>
          <w:sz w:val="18"/>
          <w:szCs w:val="18"/>
        </w:rPr>
      </w:pPr>
    </w:p>
    <w:p w:rsidR="00BF7EC0" w:rsidRPr="001F6606" w:rsidRDefault="00A255DD" w:rsidP="0023503F">
      <w:pPr>
        <w:tabs>
          <w:tab w:val="left" w:pos="540"/>
          <w:tab w:val="left" w:pos="1080"/>
        </w:tabs>
        <w:jc w:val="left"/>
        <w:rPr>
          <w:rFonts w:ascii="Arial" w:hAnsi="Arial" w:cs="Arial"/>
          <w:b/>
          <w:bCs/>
          <w:color w:val="000000"/>
          <w:sz w:val="18"/>
          <w:szCs w:val="18"/>
          <w:shd w:val="clear" w:color="auto" w:fill="FFFFFF"/>
        </w:rPr>
      </w:pPr>
      <w:r w:rsidRPr="001F6606">
        <w:rPr>
          <w:rFonts w:ascii="Arial" w:hAnsi="Arial" w:cs="Arial"/>
          <w:b/>
          <w:bCs/>
          <w:color w:val="CF4A02"/>
          <w:sz w:val="18"/>
          <w:szCs w:val="18"/>
          <w:shd w:val="clear" w:color="auto" w:fill="FFFFFF"/>
        </w:rPr>
        <w:t>5.10</w:t>
      </w:r>
      <w:r w:rsidR="00BF7EC0" w:rsidRPr="001F6606">
        <w:rPr>
          <w:rFonts w:ascii="Arial" w:hAnsi="Arial" w:cs="Arial"/>
          <w:b/>
          <w:bCs/>
          <w:color w:val="CF4A02"/>
          <w:sz w:val="18"/>
          <w:szCs w:val="18"/>
          <w:shd w:val="clear" w:color="auto" w:fill="FFFFFF"/>
        </w:rPr>
        <w:tab/>
        <w:t>Intangible assets</w:t>
      </w:r>
    </w:p>
    <w:p w:rsidR="00941267" w:rsidRPr="00234111" w:rsidRDefault="00941267" w:rsidP="00234111">
      <w:pPr>
        <w:pStyle w:val="ListParagraph"/>
        <w:spacing w:after="0" w:line="240" w:lineRule="auto"/>
        <w:ind w:left="540"/>
        <w:contextualSpacing w:val="0"/>
        <w:jc w:val="both"/>
        <w:rPr>
          <w:rFonts w:ascii="Arial" w:hAnsi="Arial" w:cs="Arial"/>
          <w:color w:val="000000"/>
          <w:spacing w:val="-2"/>
          <w:sz w:val="18"/>
          <w:szCs w:val="18"/>
        </w:rPr>
      </w:pPr>
    </w:p>
    <w:p w:rsidR="00D332E1" w:rsidRDefault="00D332E1" w:rsidP="00234111">
      <w:pPr>
        <w:pStyle w:val="ListParagraph"/>
        <w:spacing w:after="0" w:line="240" w:lineRule="auto"/>
        <w:ind w:left="540"/>
        <w:contextualSpacing w:val="0"/>
        <w:jc w:val="both"/>
        <w:rPr>
          <w:rFonts w:ascii="Arial" w:eastAsia="Cordia New" w:hAnsi="Arial" w:cs="Arial"/>
          <w:i/>
          <w:color w:val="CF4A02"/>
          <w:sz w:val="18"/>
          <w:szCs w:val="18"/>
          <w:lang w:val="en-GB" w:eastAsia="th-TH"/>
        </w:rPr>
      </w:pPr>
      <w:r>
        <w:rPr>
          <w:rFonts w:ascii="Arial" w:eastAsia="Cordia New" w:hAnsi="Arial" w:cs="Arial"/>
          <w:i/>
          <w:color w:val="CF4A02"/>
          <w:sz w:val="18"/>
          <w:szCs w:val="18"/>
          <w:lang w:val="en-GB" w:eastAsia="th-TH"/>
        </w:rPr>
        <w:t>C</w:t>
      </w:r>
      <w:r w:rsidRPr="00D332E1">
        <w:rPr>
          <w:rFonts w:ascii="Arial" w:eastAsia="Cordia New" w:hAnsi="Arial" w:cs="Arial"/>
          <w:i/>
          <w:color w:val="CF4A02"/>
          <w:sz w:val="18"/>
          <w:szCs w:val="18"/>
          <w:lang w:val="en-GB" w:eastAsia="th-TH"/>
        </w:rPr>
        <w:t>omputer software</w:t>
      </w:r>
    </w:p>
    <w:p w:rsidR="00D332E1" w:rsidRPr="00D332E1" w:rsidRDefault="00D332E1" w:rsidP="00234111">
      <w:pPr>
        <w:pStyle w:val="ListParagraph"/>
        <w:spacing w:after="0" w:line="240" w:lineRule="auto"/>
        <w:ind w:left="540"/>
        <w:contextualSpacing w:val="0"/>
        <w:jc w:val="both"/>
        <w:rPr>
          <w:rFonts w:ascii="Arial" w:eastAsia="Cordia New" w:hAnsi="Arial" w:cs="Arial"/>
          <w:i/>
          <w:color w:val="CF4A02"/>
          <w:sz w:val="18"/>
          <w:szCs w:val="18"/>
          <w:lang w:val="en-GB" w:eastAsia="th-TH"/>
        </w:rPr>
      </w:pPr>
    </w:p>
    <w:p w:rsidR="00A868EA" w:rsidRPr="00234111" w:rsidRDefault="00A868EA" w:rsidP="00234111">
      <w:pPr>
        <w:pStyle w:val="ListParagraph"/>
        <w:spacing w:after="0" w:line="240" w:lineRule="auto"/>
        <w:ind w:left="540"/>
        <w:contextualSpacing w:val="0"/>
        <w:jc w:val="both"/>
        <w:rPr>
          <w:rFonts w:ascii="Arial" w:hAnsi="Arial" w:cs="Arial"/>
          <w:color w:val="000000"/>
          <w:spacing w:val="-2"/>
          <w:sz w:val="18"/>
          <w:szCs w:val="18"/>
        </w:rPr>
      </w:pPr>
      <w:r w:rsidRPr="00234111">
        <w:rPr>
          <w:rFonts w:ascii="Arial" w:hAnsi="Arial" w:cs="Arial"/>
          <w:color w:val="000000"/>
          <w:spacing w:val="-2"/>
          <w:sz w:val="18"/>
          <w:szCs w:val="18"/>
        </w:rPr>
        <w:t>Acquired computer software is measured at cost. These costs are amortised over their estimated useful lives not over than 10 years.</w:t>
      </w:r>
    </w:p>
    <w:p w:rsidR="00A868EA" w:rsidRPr="00234111" w:rsidRDefault="00A868EA" w:rsidP="00234111">
      <w:pPr>
        <w:pStyle w:val="ListParagraph"/>
        <w:spacing w:after="0" w:line="240" w:lineRule="auto"/>
        <w:ind w:left="540"/>
        <w:contextualSpacing w:val="0"/>
        <w:jc w:val="both"/>
        <w:rPr>
          <w:rFonts w:ascii="Arial" w:hAnsi="Arial" w:cs="Arial"/>
          <w:color w:val="000000"/>
          <w:spacing w:val="-2"/>
          <w:sz w:val="18"/>
          <w:szCs w:val="18"/>
        </w:rPr>
      </w:pPr>
    </w:p>
    <w:p w:rsidR="00941267" w:rsidRPr="00234111" w:rsidRDefault="00941267" w:rsidP="00234111">
      <w:pPr>
        <w:pStyle w:val="ListParagraph"/>
        <w:spacing w:after="0" w:line="240" w:lineRule="auto"/>
        <w:ind w:left="540"/>
        <w:contextualSpacing w:val="0"/>
        <w:jc w:val="both"/>
        <w:rPr>
          <w:rFonts w:ascii="Arial" w:hAnsi="Arial" w:cs="Arial"/>
          <w:color w:val="000000"/>
          <w:spacing w:val="-2"/>
          <w:sz w:val="18"/>
          <w:szCs w:val="18"/>
        </w:rPr>
      </w:pPr>
      <w:r w:rsidRPr="00234111">
        <w:rPr>
          <w:rFonts w:ascii="Arial" w:hAnsi="Arial" w:cs="Arial"/>
          <w:color w:val="000000"/>
          <w:spacing w:val="-2"/>
          <w:sz w:val="18"/>
          <w:szCs w:val="18"/>
        </w:rPr>
        <w:t>Cost</w:t>
      </w:r>
      <w:r w:rsidR="000C0E13" w:rsidRPr="00234111">
        <w:rPr>
          <w:rFonts w:ascii="Arial" w:hAnsi="Arial" w:cs="Arial"/>
          <w:color w:val="000000"/>
          <w:spacing w:val="-2"/>
          <w:sz w:val="18"/>
          <w:szCs w:val="18"/>
        </w:rPr>
        <w:t>s</w:t>
      </w:r>
      <w:r w:rsidRPr="00234111">
        <w:rPr>
          <w:rFonts w:ascii="Arial" w:hAnsi="Arial" w:cs="Arial"/>
          <w:color w:val="000000"/>
          <w:spacing w:val="-2"/>
          <w:sz w:val="18"/>
          <w:szCs w:val="18"/>
        </w:rPr>
        <w:t xml:space="preserve"> associated with maintaining computer software are recognised as an expense </w:t>
      </w:r>
      <w:r w:rsidR="00ED1529" w:rsidRPr="00234111">
        <w:rPr>
          <w:rFonts w:ascii="Arial" w:hAnsi="Arial" w:cs="Arial"/>
          <w:color w:val="000000"/>
          <w:spacing w:val="-2"/>
          <w:sz w:val="18"/>
          <w:szCs w:val="18"/>
        </w:rPr>
        <w:t>when</w:t>
      </w:r>
      <w:r w:rsidRPr="00234111">
        <w:rPr>
          <w:rFonts w:ascii="Arial" w:hAnsi="Arial" w:cs="Arial"/>
          <w:color w:val="000000"/>
          <w:spacing w:val="-2"/>
          <w:sz w:val="18"/>
          <w:szCs w:val="18"/>
        </w:rPr>
        <w:t xml:space="preserve"> incurred.</w:t>
      </w:r>
    </w:p>
    <w:p w:rsidR="005075E8" w:rsidRPr="00234111" w:rsidRDefault="005075E8" w:rsidP="00234111">
      <w:pPr>
        <w:pStyle w:val="ListParagraph"/>
        <w:spacing w:after="0" w:line="240" w:lineRule="auto"/>
        <w:ind w:left="540"/>
        <w:contextualSpacing w:val="0"/>
        <w:jc w:val="both"/>
        <w:rPr>
          <w:rFonts w:ascii="Arial" w:hAnsi="Arial" w:cs="Arial"/>
          <w:color w:val="000000"/>
          <w:spacing w:val="-2"/>
          <w:sz w:val="18"/>
          <w:szCs w:val="18"/>
        </w:rPr>
      </w:pPr>
    </w:p>
    <w:p w:rsidR="005075E8" w:rsidRPr="00A0749E" w:rsidRDefault="005075E8" w:rsidP="00234111">
      <w:pPr>
        <w:ind w:left="540"/>
        <w:rPr>
          <w:rFonts w:ascii="Arial" w:hAnsi="Arial" w:cs="Arial"/>
          <w:i/>
          <w:color w:val="CF4A02"/>
          <w:sz w:val="18"/>
          <w:szCs w:val="18"/>
          <w:lang w:val="en-GB"/>
        </w:rPr>
      </w:pPr>
      <w:r w:rsidRPr="00A0749E">
        <w:rPr>
          <w:rFonts w:ascii="Arial" w:hAnsi="Arial" w:cs="Arial"/>
          <w:i/>
          <w:color w:val="CF4A02"/>
          <w:sz w:val="18"/>
          <w:szCs w:val="18"/>
          <w:lang w:val="en-GB"/>
        </w:rPr>
        <w:t>Internally generated intangible asset</w:t>
      </w:r>
      <w:r w:rsidR="00A0749E" w:rsidRPr="00A0749E">
        <w:rPr>
          <w:rFonts w:ascii="Arial" w:hAnsi="Arial" w:cs="Arial"/>
          <w:i/>
          <w:color w:val="CF4A02"/>
          <w:sz w:val="18"/>
          <w:szCs w:val="18"/>
          <w:lang w:val="en-GB"/>
        </w:rPr>
        <w:t xml:space="preserve"> </w:t>
      </w:r>
      <w:r w:rsidRPr="00A0749E">
        <w:rPr>
          <w:rFonts w:ascii="Arial" w:hAnsi="Arial" w:cs="Arial"/>
          <w:i/>
          <w:color w:val="CF4A02"/>
          <w:sz w:val="18"/>
          <w:szCs w:val="18"/>
          <w:lang w:val="en-GB"/>
        </w:rPr>
        <w:t xml:space="preserve">- Computer </w:t>
      </w:r>
      <w:r w:rsidR="00A0749E" w:rsidRPr="00A0749E">
        <w:rPr>
          <w:rFonts w:ascii="Arial" w:hAnsi="Arial" w:cs="Arial"/>
          <w:i/>
          <w:color w:val="CF4A02"/>
          <w:sz w:val="18"/>
          <w:szCs w:val="18"/>
          <w:lang w:val="en-GB"/>
        </w:rPr>
        <w:t>Software</w:t>
      </w:r>
    </w:p>
    <w:p w:rsidR="00234111" w:rsidRPr="00A0749E" w:rsidRDefault="00234111" w:rsidP="00234111">
      <w:pPr>
        <w:pBdr>
          <w:top w:val="nil"/>
          <w:left w:val="nil"/>
          <w:bottom w:val="nil"/>
          <w:right w:val="nil"/>
          <w:between w:val="nil"/>
        </w:pBdr>
        <w:ind w:left="540"/>
        <w:rPr>
          <w:rFonts w:ascii="Arial" w:hAnsi="Arial" w:cs="Arial"/>
          <w:iCs/>
          <w:color w:val="000000"/>
          <w:sz w:val="18"/>
          <w:szCs w:val="18"/>
          <w:lang w:val="en-GB"/>
        </w:rPr>
      </w:pPr>
    </w:p>
    <w:p w:rsidR="005075E8" w:rsidRPr="00A0749E" w:rsidRDefault="005075E8" w:rsidP="00234111">
      <w:pPr>
        <w:pBdr>
          <w:top w:val="nil"/>
          <w:left w:val="nil"/>
          <w:bottom w:val="nil"/>
          <w:right w:val="nil"/>
          <w:between w:val="nil"/>
        </w:pBdr>
        <w:ind w:left="540"/>
        <w:rPr>
          <w:rFonts w:ascii="Arial" w:hAnsi="Arial" w:cs="Arial"/>
          <w:iCs/>
          <w:color w:val="000000"/>
          <w:sz w:val="18"/>
          <w:szCs w:val="18"/>
          <w:lang w:val="en-GB"/>
        </w:rPr>
      </w:pPr>
      <w:r w:rsidRPr="00A0749E">
        <w:rPr>
          <w:rFonts w:ascii="Arial" w:hAnsi="Arial" w:cs="Arial"/>
          <w:iCs/>
          <w:color w:val="000000"/>
          <w:sz w:val="18"/>
          <w:szCs w:val="18"/>
          <w:lang w:val="en-GB"/>
        </w:rPr>
        <w:t>Development expenditure is recognised as an asset when the Group can demonstrate all of the following:</w:t>
      </w:r>
    </w:p>
    <w:p w:rsidR="00234111" w:rsidRPr="00A0749E" w:rsidRDefault="00234111" w:rsidP="00234111">
      <w:pPr>
        <w:pBdr>
          <w:top w:val="nil"/>
          <w:left w:val="nil"/>
          <w:bottom w:val="nil"/>
          <w:right w:val="nil"/>
          <w:between w:val="nil"/>
        </w:pBdr>
        <w:ind w:left="540"/>
        <w:rPr>
          <w:rFonts w:ascii="Arial" w:hAnsi="Arial" w:cs="Arial"/>
          <w:iCs/>
          <w:color w:val="000000"/>
          <w:sz w:val="18"/>
          <w:szCs w:val="18"/>
          <w:lang w:val="en-GB"/>
        </w:rPr>
      </w:pPr>
    </w:p>
    <w:p w:rsidR="005075E8" w:rsidRPr="00A7583D" w:rsidRDefault="005075E8" w:rsidP="00A7583D">
      <w:pPr>
        <w:pStyle w:val="ListParagraph"/>
        <w:numPr>
          <w:ilvl w:val="0"/>
          <w:numId w:val="4"/>
        </w:numPr>
        <w:tabs>
          <w:tab w:val="left" w:pos="810"/>
        </w:tabs>
        <w:spacing w:after="0" w:line="240" w:lineRule="auto"/>
        <w:ind w:left="810" w:hanging="284"/>
        <w:jc w:val="both"/>
        <w:rPr>
          <w:rFonts w:ascii="Arial" w:hAnsi="Arial" w:cs="Arial"/>
          <w:sz w:val="18"/>
          <w:szCs w:val="18"/>
        </w:rPr>
      </w:pPr>
      <w:r w:rsidRPr="00A7583D">
        <w:rPr>
          <w:rFonts w:ascii="Arial" w:hAnsi="Arial" w:cs="Arial"/>
          <w:sz w:val="18"/>
          <w:szCs w:val="18"/>
        </w:rPr>
        <w:t>The expenditure attributable to its development can be measured reliably and that it is technically, financially, commercially, and resourcefully feasible; and</w:t>
      </w:r>
    </w:p>
    <w:p w:rsidR="005075E8" w:rsidRPr="00A7583D" w:rsidRDefault="005075E8" w:rsidP="00A7583D">
      <w:pPr>
        <w:pStyle w:val="ListParagraph"/>
        <w:numPr>
          <w:ilvl w:val="0"/>
          <w:numId w:val="4"/>
        </w:numPr>
        <w:tabs>
          <w:tab w:val="left" w:pos="810"/>
        </w:tabs>
        <w:spacing w:after="0" w:line="240" w:lineRule="auto"/>
        <w:ind w:left="810" w:hanging="284"/>
        <w:jc w:val="both"/>
        <w:rPr>
          <w:rFonts w:ascii="Arial" w:hAnsi="Arial" w:cs="Arial"/>
          <w:sz w:val="18"/>
          <w:szCs w:val="18"/>
        </w:rPr>
      </w:pPr>
      <w:r w:rsidRPr="00A7583D">
        <w:rPr>
          <w:rFonts w:ascii="Arial" w:hAnsi="Arial" w:cs="Arial"/>
          <w:sz w:val="18"/>
          <w:szCs w:val="18"/>
        </w:rPr>
        <w:t xml:space="preserve">The Group has intention and has the ability to complete the development for the purpose of using or selling intangible assets. </w:t>
      </w:r>
    </w:p>
    <w:p w:rsidR="005075E8" w:rsidRPr="00A0749E" w:rsidRDefault="005075E8" w:rsidP="00234111">
      <w:pPr>
        <w:pBdr>
          <w:top w:val="nil"/>
          <w:left w:val="nil"/>
          <w:bottom w:val="nil"/>
          <w:right w:val="nil"/>
          <w:between w:val="nil"/>
        </w:pBdr>
        <w:ind w:left="567"/>
        <w:rPr>
          <w:rFonts w:ascii="Arial" w:hAnsi="Arial" w:cs="Arial"/>
          <w:iCs/>
          <w:color w:val="000000"/>
          <w:sz w:val="18"/>
          <w:szCs w:val="18"/>
          <w:lang w:val="en-GB"/>
        </w:rPr>
      </w:pPr>
    </w:p>
    <w:p w:rsidR="005075E8" w:rsidRPr="00A0749E" w:rsidRDefault="005075E8" w:rsidP="00234111">
      <w:pPr>
        <w:pBdr>
          <w:top w:val="nil"/>
          <w:left w:val="nil"/>
          <w:bottom w:val="nil"/>
          <w:right w:val="nil"/>
          <w:between w:val="nil"/>
        </w:pBdr>
        <w:ind w:left="567"/>
        <w:rPr>
          <w:rFonts w:ascii="Arial" w:hAnsi="Arial" w:cs="Arial"/>
          <w:iCs/>
          <w:color w:val="000000"/>
          <w:sz w:val="18"/>
          <w:szCs w:val="18"/>
          <w:lang w:val="en-GB"/>
        </w:rPr>
      </w:pPr>
      <w:r w:rsidRPr="00A0749E">
        <w:rPr>
          <w:rFonts w:ascii="Arial" w:hAnsi="Arial" w:cs="Arial"/>
          <w:iCs/>
          <w:color w:val="000000"/>
          <w:sz w:val="18"/>
          <w:szCs w:val="18"/>
          <w:lang w:val="en-GB"/>
        </w:rPr>
        <w:t xml:space="preserve">Development costs previously recognised as an expense are not recognised as an asset in a subsequent period. </w:t>
      </w:r>
    </w:p>
    <w:p w:rsidR="005075E8" w:rsidRPr="00A0749E" w:rsidRDefault="005075E8" w:rsidP="00234111">
      <w:pPr>
        <w:pBdr>
          <w:top w:val="nil"/>
          <w:left w:val="nil"/>
          <w:bottom w:val="nil"/>
          <w:right w:val="nil"/>
          <w:between w:val="nil"/>
        </w:pBdr>
        <w:ind w:left="567"/>
        <w:rPr>
          <w:rFonts w:ascii="Arial" w:hAnsi="Arial" w:cs="Arial"/>
          <w:iCs/>
          <w:color w:val="000000"/>
          <w:sz w:val="18"/>
          <w:szCs w:val="18"/>
          <w:lang w:val="en-GB"/>
        </w:rPr>
      </w:pPr>
    </w:p>
    <w:p w:rsidR="005075E8" w:rsidRDefault="005075E8" w:rsidP="00234111">
      <w:pPr>
        <w:pBdr>
          <w:top w:val="nil"/>
          <w:left w:val="nil"/>
          <w:bottom w:val="nil"/>
          <w:right w:val="nil"/>
          <w:between w:val="nil"/>
        </w:pBdr>
        <w:ind w:left="567"/>
        <w:rPr>
          <w:rFonts w:ascii="Arial" w:hAnsi="Arial" w:cs="Arial"/>
          <w:iCs/>
          <w:color w:val="000000"/>
          <w:spacing w:val="-4"/>
          <w:sz w:val="18"/>
          <w:szCs w:val="18"/>
          <w:lang w:val="en-GB"/>
        </w:rPr>
      </w:pPr>
      <w:r w:rsidRPr="00A0749E">
        <w:rPr>
          <w:rFonts w:ascii="Arial" w:hAnsi="Arial" w:cs="Arial"/>
          <w:iCs/>
          <w:color w:val="000000"/>
          <w:spacing w:val="-4"/>
          <w:sz w:val="18"/>
          <w:szCs w:val="18"/>
          <w:lang w:val="en-GB"/>
        </w:rPr>
        <w:t>Capitalised development costs are amortised when the asset is ready to use by applying a  straight-line</w:t>
      </w:r>
      <w:r w:rsidRPr="00A0749E">
        <w:rPr>
          <w:rFonts w:ascii="Arial" w:hAnsi="Arial" w:cs="Arial"/>
          <w:iCs/>
          <w:color w:val="0070C0"/>
          <w:spacing w:val="-4"/>
          <w:sz w:val="18"/>
          <w:szCs w:val="18"/>
          <w:lang w:val="en-GB"/>
        </w:rPr>
        <w:t xml:space="preserve"> </w:t>
      </w:r>
      <w:r w:rsidRPr="00A0749E">
        <w:rPr>
          <w:rFonts w:ascii="Arial" w:hAnsi="Arial" w:cs="Arial"/>
          <w:iCs/>
          <w:color w:val="000000"/>
          <w:spacing w:val="-4"/>
          <w:sz w:val="18"/>
          <w:szCs w:val="18"/>
          <w:lang w:val="en-GB"/>
        </w:rPr>
        <w:t>method over the period of its expected benefit, not exceeding 10 years.</w:t>
      </w:r>
    </w:p>
    <w:p w:rsidR="00A26B22" w:rsidRDefault="00A26B22" w:rsidP="00234111">
      <w:pPr>
        <w:pBdr>
          <w:top w:val="nil"/>
          <w:left w:val="nil"/>
          <w:bottom w:val="nil"/>
          <w:right w:val="nil"/>
          <w:between w:val="nil"/>
        </w:pBdr>
        <w:ind w:left="567"/>
        <w:rPr>
          <w:rFonts w:ascii="Arial" w:hAnsi="Arial" w:cs="Arial"/>
          <w:iCs/>
          <w:color w:val="000000"/>
          <w:spacing w:val="-4"/>
          <w:sz w:val="18"/>
          <w:szCs w:val="18"/>
          <w:lang w:val="en-GB"/>
        </w:rPr>
      </w:pPr>
    </w:p>
    <w:p w:rsidR="00D332E1" w:rsidRPr="00D332E1" w:rsidRDefault="00D332E1" w:rsidP="00234111">
      <w:pPr>
        <w:pBdr>
          <w:top w:val="nil"/>
          <w:left w:val="nil"/>
          <w:bottom w:val="nil"/>
          <w:right w:val="nil"/>
          <w:between w:val="nil"/>
        </w:pBdr>
        <w:ind w:left="567"/>
        <w:rPr>
          <w:rFonts w:ascii="Arial" w:hAnsi="Arial" w:cs="Arial"/>
          <w:i/>
          <w:color w:val="CF4A02"/>
          <w:sz w:val="18"/>
          <w:szCs w:val="18"/>
          <w:lang w:val="en-GB"/>
        </w:rPr>
      </w:pPr>
      <w:r w:rsidRPr="00D332E1">
        <w:rPr>
          <w:rFonts w:ascii="Arial" w:hAnsi="Arial" w:cs="Arial"/>
          <w:i/>
          <w:color w:val="CF4A02"/>
          <w:sz w:val="18"/>
          <w:szCs w:val="18"/>
          <w:lang w:val="en-GB"/>
        </w:rPr>
        <w:t>Intangible assets araising from business combination</w:t>
      </w:r>
    </w:p>
    <w:p w:rsidR="00D332E1" w:rsidRDefault="00D332E1" w:rsidP="00234111">
      <w:pPr>
        <w:pBdr>
          <w:top w:val="nil"/>
          <w:left w:val="nil"/>
          <w:bottom w:val="nil"/>
          <w:right w:val="nil"/>
          <w:between w:val="nil"/>
        </w:pBdr>
        <w:ind w:left="567"/>
        <w:rPr>
          <w:rFonts w:ascii="Arial" w:hAnsi="Arial" w:cs="Arial"/>
          <w:iCs/>
          <w:color w:val="000000"/>
          <w:spacing w:val="-4"/>
          <w:sz w:val="18"/>
          <w:szCs w:val="18"/>
          <w:lang w:val="en-GB"/>
        </w:rPr>
      </w:pPr>
    </w:p>
    <w:p w:rsidR="006574B4" w:rsidRDefault="00A26B22" w:rsidP="00A26B22">
      <w:pPr>
        <w:autoSpaceDE w:val="0"/>
        <w:autoSpaceDN w:val="0"/>
        <w:adjustRightInd w:val="0"/>
        <w:ind w:left="540"/>
        <w:rPr>
          <w:rFonts w:ascii="Arial" w:hAnsi="Arial" w:cs="Arial"/>
          <w:sz w:val="18"/>
          <w:szCs w:val="18"/>
          <w:lang w:val="en-GB" w:eastAsia="en-GB"/>
        </w:rPr>
      </w:pPr>
      <w:r w:rsidRPr="00234111">
        <w:rPr>
          <w:rFonts w:ascii="Arial" w:hAnsi="Arial" w:cs="Arial"/>
          <w:sz w:val="18"/>
          <w:szCs w:val="18"/>
          <w:lang w:val="en-GB" w:eastAsia="en-GB"/>
        </w:rPr>
        <w:t>Customer relationships and customer backlog are amortised using the</w:t>
      </w:r>
      <w:r>
        <w:rPr>
          <w:rFonts w:ascii="Arial" w:hAnsi="Arial" w:cs="Arial"/>
          <w:sz w:val="18"/>
          <w:szCs w:val="18"/>
          <w:lang w:val="en-GB" w:eastAsia="en-GB"/>
        </w:rPr>
        <w:t xml:space="preserve"> </w:t>
      </w:r>
      <w:r w:rsidRPr="00234111">
        <w:rPr>
          <w:rFonts w:ascii="Arial" w:hAnsi="Arial" w:cs="Arial"/>
          <w:sz w:val="18"/>
          <w:szCs w:val="18"/>
          <w:lang w:val="en-GB" w:eastAsia="en-GB"/>
        </w:rPr>
        <w:t>straight-line method based on their estimated useful life 7 years and 6 months, respectively.</w:t>
      </w:r>
    </w:p>
    <w:p w:rsidR="00A26B22" w:rsidRPr="00FE74C8" w:rsidRDefault="00A26B22" w:rsidP="00A26B22">
      <w:pPr>
        <w:autoSpaceDE w:val="0"/>
        <w:autoSpaceDN w:val="0"/>
        <w:adjustRightInd w:val="0"/>
        <w:ind w:left="540"/>
        <w:rPr>
          <w:rFonts w:ascii="Arial" w:hAnsi="Arial" w:cs="Arial"/>
          <w:color w:val="000000"/>
          <w:spacing w:val="-2"/>
          <w:sz w:val="18"/>
          <w:szCs w:val="18"/>
          <w:lang w:val="en-GB"/>
        </w:rPr>
      </w:pPr>
    </w:p>
    <w:p w:rsidR="006574B4" w:rsidRPr="001F6606" w:rsidRDefault="00A255DD" w:rsidP="0023503F">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5.11</w:t>
      </w:r>
      <w:r w:rsidR="006574B4" w:rsidRPr="001F6606">
        <w:rPr>
          <w:rFonts w:ascii="Arial" w:hAnsi="Arial" w:cs="Arial"/>
          <w:b/>
          <w:bCs/>
          <w:color w:val="CF4A02"/>
          <w:sz w:val="18"/>
          <w:szCs w:val="18"/>
          <w:shd w:val="clear" w:color="auto" w:fill="FFFFFF"/>
        </w:rPr>
        <w:tab/>
        <w:t>Goodwill</w:t>
      </w:r>
    </w:p>
    <w:p w:rsidR="006574B4" w:rsidRPr="001F6606" w:rsidRDefault="006574B4" w:rsidP="00B125B8">
      <w:pPr>
        <w:pStyle w:val="ListParagraph"/>
        <w:spacing w:after="0" w:line="240" w:lineRule="auto"/>
        <w:ind w:left="540"/>
        <w:jc w:val="both"/>
        <w:rPr>
          <w:rFonts w:ascii="Arial" w:hAnsi="Arial" w:cs="Arial"/>
          <w:color w:val="000000"/>
          <w:sz w:val="18"/>
          <w:szCs w:val="18"/>
        </w:rPr>
      </w:pPr>
    </w:p>
    <w:p w:rsidR="00941267" w:rsidRPr="001F6606" w:rsidRDefault="00941267" w:rsidP="00B125B8">
      <w:pPr>
        <w:ind w:left="540"/>
        <w:rPr>
          <w:rFonts w:ascii="Arial" w:hAnsi="Arial" w:cs="Arial"/>
          <w:color w:val="000000"/>
          <w:spacing w:val="-2"/>
          <w:sz w:val="18"/>
          <w:szCs w:val="18"/>
        </w:rPr>
      </w:pPr>
      <w:r w:rsidRPr="001F6606">
        <w:rPr>
          <w:rFonts w:ascii="Arial" w:hAnsi="Arial" w:cs="Arial"/>
          <w:color w:val="000000"/>
          <w:spacing w:val="-2"/>
          <w:sz w:val="18"/>
          <w:szCs w:val="18"/>
        </w:rPr>
        <w:t xml:space="preserve">Goodwill is tested for impairment annually, or more frequently if events or changes in circumstances indicate that it might be impaired, and is carried at cost less accumulated impairment losses. </w:t>
      </w:r>
    </w:p>
    <w:p w:rsidR="00941267" w:rsidRPr="001F6606" w:rsidRDefault="00941267" w:rsidP="00B125B8">
      <w:pPr>
        <w:ind w:left="540"/>
        <w:rPr>
          <w:rFonts w:ascii="Arial" w:hAnsi="Arial" w:cs="Arial"/>
          <w:color w:val="000000"/>
          <w:spacing w:val="-2"/>
          <w:sz w:val="18"/>
          <w:szCs w:val="18"/>
        </w:rPr>
      </w:pPr>
    </w:p>
    <w:p w:rsidR="00CB3F22" w:rsidRPr="001F6606" w:rsidRDefault="00941267" w:rsidP="00B125B8">
      <w:pPr>
        <w:ind w:left="540"/>
        <w:rPr>
          <w:rFonts w:ascii="Arial" w:hAnsi="Arial" w:cs="Arial"/>
          <w:color w:val="000000"/>
          <w:spacing w:val="-2"/>
          <w:sz w:val="18"/>
          <w:szCs w:val="18"/>
        </w:rPr>
      </w:pPr>
      <w:r w:rsidRPr="001F6606">
        <w:rPr>
          <w:rFonts w:ascii="Arial" w:hAnsi="Arial" w:cs="Arial"/>
          <w:color w:val="000000"/>
          <w:spacing w:val="-2"/>
          <w:sz w:val="18"/>
          <w:szCs w:val="18"/>
        </w:rPr>
        <w:t>For the purpose of impairment testing, goodwill is allocated t</w:t>
      </w:r>
      <w:r w:rsidRPr="001F6606">
        <w:rPr>
          <w:rFonts w:ascii="Arial" w:hAnsi="Arial" w:cs="Arial"/>
          <w:color w:val="000000"/>
          <w:spacing w:val="-2"/>
          <w:sz w:val="18"/>
          <w:szCs w:val="18"/>
          <w:lang w:val="en-GB"/>
        </w:rPr>
        <w:t xml:space="preserve">o cash-generating units or groups of cash-generating units that are expected to benefit from the business combination in which the goodwill arose. </w:t>
      </w:r>
      <w:r w:rsidRPr="001F6606">
        <w:rPr>
          <w:rFonts w:ascii="Arial" w:hAnsi="Arial" w:cs="Arial"/>
          <w:color w:val="000000"/>
          <w:spacing w:val="-2"/>
          <w:sz w:val="18"/>
          <w:szCs w:val="18"/>
        </w:rPr>
        <w:t>The units or groups of units are identified at the lowest level at which goodwill is monitored for internal management purposes</w:t>
      </w:r>
      <w:r w:rsidR="00CB3F22" w:rsidRPr="001F6606">
        <w:rPr>
          <w:rFonts w:ascii="Arial" w:hAnsi="Arial" w:cs="Arial"/>
          <w:color w:val="000000"/>
          <w:spacing w:val="-2"/>
          <w:sz w:val="18"/>
          <w:szCs w:val="18"/>
        </w:rPr>
        <w:t>.</w:t>
      </w:r>
    </w:p>
    <w:p w:rsidR="005824B1" w:rsidRPr="001F6606" w:rsidRDefault="005824B1" w:rsidP="00B125B8">
      <w:pPr>
        <w:ind w:left="540"/>
        <w:rPr>
          <w:rFonts w:ascii="Arial" w:hAnsi="Arial" w:cs="Arial"/>
          <w:color w:val="000000"/>
          <w:sz w:val="18"/>
          <w:szCs w:val="18"/>
        </w:rPr>
      </w:pPr>
    </w:p>
    <w:p w:rsidR="00BF7489" w:rsidRPr="001F6606" w:rsidRDefault="007D0A06" w:rsidP="0023503F">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lang w:val="en-GB"/>
        </w:rPr>
        <w:t>5.12</w:t>
      </w:r>
      <w:r w:rsidR="00BF7489" w:rsidRPr="001F6606">
        <w:rPr>
          <w:rFonts w:ascii="Arial" w:hAnsi="Arial" w:cs="Arial"/>
          <w:b/>
          <w:bCs/>
          <w:color w:val="CF4A02"/>
          <w:sz w:val="18"/>
          <w:szCs w:val="18"/>
          <w:shd w:val="clear" w:color="auto" w:fill="FFFFFF"/>
        </w:rPr>
        <w:tab/>
        <w:t>Impairment of assets</w:t>
      </w:r>
    </w:p>
    <w:p w:rsidR="005824B1" w:rsidRPr="001F6606" w:rsidRDefault="005824B1" w:rsidP="00941267">
      <w:pPr>
        <w:pStyle w:val="ListParagraph"/>
        <w:spacing w:after="0" w:line="240" w:lineRule="auto"/>
        <w:ind w:left="540"/>
        <w:jc w:val="both"/>
        <w:rPr>
          <w:rFonts w:ascii="Arial" w:hAnsi="Arial" w:cs="Arial"/>
          <w:color w:val="000000"/>
          <w:spacing w:val="-2"/>
          <w:sz w:val="18"/>
          <w:szCs w:val="18"/>
        </w:rPr>
      </w:pPr>
    </w:p>
    <w:p w:rsidR="00941267" w:rsidRPr="001F6606" w:rsidRDefault="00941267" w:rsidP="00941267">
      <w:pPr>
        <w:pStyle w:val="ListParagraph"/>
        <w:spacing w:after="0" w:line="240" w:lineRule="auto"/>
        <w:ind w:left="540"/>
        <w:jc w:val="both"/>
        <w:rPr>
          <w:rFonts w:ascii="Arial" w:hAnsi="Arial" w:cs="Arial"/>
          <w:color w:val="000000"/>
          <w:spacing w:val="-2"/>
          <w:sz w:val="18"/>
          <w:szCs w:val="18"/>
        </w:rPr>
      </w:pPr>
      <w:r w:rsidRPr="001F6606">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941267" w:rsidRPr="001F6606" w:rsidRDefault="00941267" w:rsidP="00941267">
      <w:pPr>
        <w:pStyle w:val="ListParagraph"/>
        <w:spacing w:after="0" w:line="240" w:lineRule="auto"/>
        <w:ind w:left="540"/>
        <w:jc w:val="both"/>
        <w:rPr>
          <w:rFonts w:ascii="Arial" w:hAnsi="Arial" w:cs="Arial"/>
          <w:color w:val="000000"/>
          <w:spacing w:val="-2"/>
          <w:sz w:val="18"/>
          <w:szCs w:val="18"/>
        </w:rPr>
      </w:pPr>
    </w:p>
    <w:p w:rsidR="00941267" w:rsidRPr="001F6606" w:rsidRDefault="00941267" w:rsidP="00941267">
      <w:pPr>
        <w:pStyle w:val="ListParagraph"/>
        <w:spacing w:after="0" w:line="240" w:lineRule="auto"/>
        <w:ind w:left="540"/>
        <w:jc w:val="both"/>
        <w:rPr>
          <w:rFonts w:ascii="Arial" w:hAnsi="Arial" w:cs="Arial"/>
          <w:color w:val="000000"/>
          <w:spacing w:val="-2"/>
          <w:sz w:val="18"/>
          <w:szCs w:val="18"/>
        </w:rPr>
      </w:pPr>
      <w:r w:rsidRPr="001F6606">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rsidR="00A43DED" w:rsidRPr="001F6606" w:rsidRDefault="00A43DED" w:rsidP="00941267">
      <w:pPr>
        <w:pStyle w:val="ListParagraph"/>
        <w:spacing w:after="0" w:line="240" w:lineRule="auto"/>
        <w:ind w:left="540"/>
        <w:jc w:val="both"/>
        <w:rPr>
          <w:rFonts w:ascii="Arial" w:hAnsi="Arial" w:cs="Arial"/>
          <w:color w:val="000000"/>
          <w:spacing w:val="-2"/>
          <w:sz w:val="18"/>
          <w:szCs w:val="18"/>
        </w:rPr>
      </w:pPr>
    </w:p>
    <w:p w:rsidR="00BF7489" w:rsidRPr="001F6606" w:rsidRDefault="007D0A06" w:rsidP="0023503F">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5.13</w:t>
      </w:r>
      <w:r w:rsidR="00BF7489" w:rsidRPr="001F6606">
        <w:rPr>
          <w:rFonts w:ascii="Arial" w:hAnsi="Arial" w:cs="Arial"/>
          <w:b/>
          <w:bCs/>
          <w:color w:val="CF4A02"/>
          <w:sz w:val="18"/>
          <w:szCs w:val="18"/>
          <w:shd w:val="clear" w:color="auto" w:fill="FFFFFF"/>
        </w:rPr>
        <w:tab/>
        <w:t>Leases</w:t>
      </w:r>
      <w:r w:rsidR="00DF2BDC" w:rsidRPr="001F6606">
        <w:rPr>
          <w:rFonts w:ascii="Arial" w:hAnsi="Arial" w:cs="Arial"/>
          <w:b/>
          <w:bCs/>
          <w:color w:val="CF4A02"/>
          <w:sz w:val="18"/>
          <w:szCs w:val="18"/>
          <w:shd w:val="clear" w:color="auto" w:fill="FFFFFF"/>
        </w:rPr>
        <w:t xml:space="preserve"> - w</w:t>
      </w:r>
      <w:r w:rsidR="00BF7489" w:rsidRPr="001F6606">
        <w:rPr>
          <w:rFonts w:ascii="Arial" w:hAnsi="Arial" w:cs="Arial"/>
          <w:b/>
          <w:bCs/>
          <w:color w:val="CF4A02"/>
          <w:sz w:val="18"/>
          <w:szCs w:val="18"/>
          <w:shd w:val="clear" w:color="auto" w:fill="FFFFFF"/>
        </w:rPr>
        <w:t xml:space="preserve">here the </w:t>
      </w:r>
      <w:r w:rsidR="00C52FE6" w:rsidRPr="001F6606">
        <w:rPr>
          <w:rFonts w:ascii="Arial" w:hAnsi="Arial" w:cs="Arial"/>
          <w:b/>
          <w:bCs/>
          <w:color w:val="CF4A02"/>
          <w:sz w:val="18"/>
          <w:szCs w:val="18"/>
          <w:shd w:val="clear" w:color="auto" w:fill="FFFFFF"/>
        </w:rPr>
        <w:t>Group</w:t>
      </w:r>
      <w:r w:rsidR="00BF7489" w:rsidRPr="001F6606">
        <w:rPr>
          <w:rFonts w:ascii="Arial" w:hAnsi="Arial" w:cs="Arial"/>
          <w:b/>
          <w:bCs/>
          <w:color w:val="CF4A02"/>
          <w:sz w:val="18"/>
          <w:szCs w:val="18"/>
          <w:shd w:val="clear" w:color="auto" w:fill="FFFFFF"/>
        </w:rPr>
        <w:t xml:space="preserve"> is the lessee</w:t>
      </w:r>
    </w:p>
    <w:p w:rsidR="007D0A06" w:rsidRPr="001F6606" w:rsidRDefault="007D0A06" w:rsidP="00B125B8">
      <w:pPr>
        <w:tabs>
          <w:tab w:val="left" w:pos="540"/>
          <w:tab w:val="left" w:pos="1080"/>
        </w:tabs>
        <w:ind w:left="540"/>
        <w:jc w:val="left"/>
        <w:rPr>
          <w:rFonts w:ascii="Arial" w:hAnsi="Arial" w:cs="Arial"/>
          <w:b/>
          <w:bCs/>
          <w:color w:val="CF4A02"/>
          <w:sz w:val="18"/>
          <w:szCs w:val="18"/>
          <w:shd w:val="clear" w:color="auto" w:fill="FFFFFF"/>
        </w:rPr>
      </w:pPr>
    </w:p>
    <w:p w:rsidR="007D0A06" w:rsidRPr="001F6606" w:rsidRDefault="007D0A06" w:rsidP="00B125B8">
      <w:pPr>
        <w:pStyle w:val="ListParagraph"/>
        <w:spacing w:after="0" w:line="240" w:lineRule="auto"/>
        <w:ind w:left="540"/>
        <w:jc w:val="both"/>
        <w:rPr>
          <w:rFonts w:ascii="Arial" w:hAnsi="Arial" w:cs="Arial"/>
          <w:color w:val="000000"/>
          <w:spacing w:val="-2"/>
          <w:sz w:val="18"/>
          <w:szCs w:val="18"/>
          <w:u w:val="single"/>
        </w:rPr>
      </w:pPr>
      <w:r w:rsidRPr="001F6606">
        <w:rPr>
          <w:rFonts w:ascii="Arial" w:hAnsi="Arial" w:cs="Arial"/>
          <w:color w:val="000000"/>
          <w:spacing w:val="-2"/>
          <w:sz w:val="18"/>
          <w:szCs w:val="18"/>
          <w:u w:val="single"/>
        </w:rPr>
        <w:t>For the year ended 31 December 2020</w:t>
      </w:r>
    </w:p>
    <w:p w:rsidR="00E55311" w:rsidRPr="001F6606" w:rsidRDefault="00E55311" w:rsidP="00B125B8">
      <w:pPr>
        <w:ind w:left="540"/>
        <w:rPr>
          <w:rFonts w:ascii="Arial" w:hAnsi="Arial" w:cs="Arial"/>
          <w:sz w:val="18"/>
          <w:szCs w:val="18"/>
        </w:rPr>
      </w:pPr>
    </w:p>
    <w:p w:rsidR="009E095C" w:rsidRPr="001F6606" w:rsidRDefault="00E55311" w:rsidP="00B125B8">
      <w:pPr>
        <w:pStyle w:val="ListParagraph"/>
        <w:spacing w:after="0" w:line="240" w:lineRule="auto"/>
        <w:ind w:left="540"/>
        <w:jc w:val="both"/>
        <w:rPr>
          <w:rFonts w:ascii="Arial" w:hAnsi="Arial" w:cs="Arial"/>
          <w:sz w:val="18"/>
          <w:szCs w:val="18"/>
        </w:rPr>
      </w:pPr>
      <w:r w:rsidRPr="001F6606">
        <w:rPr>
          <w:rFonts w:ascii="Arial"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p>
    <w:p w:rsidR="003C624D" w:rsidRPr="001F6606" w:rsidRDefault="003C624D" w:rsidP="00B125B8">
      <w:pPr>
        <w:pStyle w:val="ListParagraph"/>
        <w:spacing w:after="0" w:line="240" w:lineRule="auto"/>
        <w:ind w:left="540"/>
        <w:jc w:val="both"/>
        <w:rPr>
          <w:rFonts w:ascii="Arial" w:hAnsi="Arial" w:cs="Arial"/>
          <w:sz w:val="18"/>
          <w:szCs w:val="18"/>
        </w:rPr>
      </w:pPr>
    </w:p>
    <w:p w:rsidR="003C624D" w:rsidRPr="001F6606" w:rsidRDefault="003C624D" w:rsidP="00B125B8">
      <w:pPr>
        <w:pStyle w:val="ListParagraph"/>
        <w:spacing w:after="0" w:line="240" w:lineRule="auto"/>
        <w:ind w:left="540"/>
        <w:jc w:val="both"/>
        <w:rPr>
          <w:rFonts w:ascii="Arial" w:hAnsi="Arial" w:cs="Arial"/>
          <w:sz w:val="18"/>
          <w:szCs w:val="18"/>
        </w:rPr>
      </w:pPr>
      <w:r w:rsidRPr="001F6606">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1F6606">
        <w:rPr>
          <w:rFonts w:ascii="Arial" w:hAnsi="Arial" w:cs="Arial"/>
          <w:color w:val="FF0000"/>
          <w:sz w:val="18"/>
          <w:szCs w:val="18"/>
        </w:rPr>
        <w:t>.</w:t>
      </w:r>
    </w:p>
    <w:p w:rsidR="007D0A06" w:rsidRPr="001F6606" w:rsidRDefault="007D0A06" w:rsidP="00B125B8">
      <w:pPr>
        <w:ind w:left="540"/>
        <w:rPr>
          <w:rFonts w:ascii="Arial" w:hAnsi="Arial" w:cs="Arial"/>
          <w:sz w:val="18"/>
          <w:szCs w:val="18"/>
          <w:highlight w:val="yellow"/>
        </w:rPr>
      </w:pPr>
      <w:r w:rsidRPr="001F6606">
        <w:rPr>
          <w:rFonts w:ascii="Arial" w:hAnsi="Arial" w:cs="Arial"/>
          <w:sz w:val="18"/>
          <w:szCs w:val="18"/>
          <w:highlight w:val="yellow"/>
        </w:rPr>
        <w:br w:type="page"/>
      </w:r>
    </w:p>
    <w:p w:rsidR="003C624D" w:rsidRPr="001F6606" w:rsidRDefault="003C624D" w:rsidP="00B125B8">
      <w:pPr>
        <w:pStyle w:val="ListParagraph"/>
        <w:spacing w:after="0" w:line="240" w:lineRule="auto"/>
        <w:ind w:left="540"/>
        <w:jc w:val="both"/>
        <w:rPr>
          <w:rFonts w:ascii="Arial" w:hAnsi="Arial" w:cs="Arial"/>
          <w:sz w:val="18"/>
          <w:szCs w:val="18"/>
        </w:rPr>
      </w:pPr>
      <w:r w:rsidRPr="001F6606">
        <w:rPr>
          <w:rFonts w:ascii="Arial" w:hAnsi="Arial" w:cs="Arial"/>
          <w:spacing w:val="-2"/>
          <w:sz w:val="18"/>
          <w:szCs w:val="18"/>
        </w:rPr>
        <w:t>Assets and liabilities arising from a lease are initially measured on a present value basis. Lease liabilities include</w:t>
      </w:r>
      <w:r w:rsidRPr="001F6606">
        <w:rPr>
          <w:rFonts w:ascii="Arial" w:hAnsi="Arial" w:cs="Arial"/>
          <w:sz w:val="18"/>
          <w:szCs w:val="18"/>
        </w:rPr>
        <w:t xml:space="preserve"> the net present value of the following lease payments:</w:t>
      </w:r>
    </w:p>
    <w:p w:rsidR="007D0A06" w:rsidRPr="001F6606" w:rsidRDefault="007D0A06" w:rsidP="00B125B8">
      <w:pPr>
        <w:ind w:left="540"/>
        <w:jc w:val="thaiDistribute"/>
        <w:rPr>
          <w:rFonts w:ascii="Arial" w:hAnsi="Arial" w:cs="Arial"/>
          <w:sz w:val="18"/>
          <w:szCs w:val="18"/>
          <w:highlight w:val="yellow"/>
        </w:rPr>
      </w:pPr>
    </w:p>
    <w:p w:rsidR="002C6BD6" w:rsidRPr="001F6606"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1F6606">
        <w:rPr>
          <w:rFonts w:ascii="Arial" w:hAnsi="Arial" w:cs="Arial"/>
          <w:sz w:val="18"/>
          <w:szCs w:val="18"/>
        </w:rPr>
        <w:t>fixed payments (including in-substance fixed payments), less any lease incentives receivable</w:t>
      </w:r>
    </w:p>
    <w:p w:rsidR="002C6BD6" w:rsidRPr="001F6606"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1F6606">
        <w:rPr>
          <w:rFonts w:ascii="Arial" w:hAnsi="Arial" w:cs="Arial"/>
          <w:sz w:val="18"/>
          <w:szCs w:val="18"/>
        </w:rPr>
        <w:t>variable lease payment that are based on an index or a rate</w:t>
      </w:r>
    </w:p>
    <w:p w:rsidR="002C6BD6" w:rsidRPr="001F6606"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1F6606">
        <w:rPr>
          <w:rFonts w:ascii="Arial" w:hAnsi="Arial" w:cs="Arial"/>
          <w:sz w:val="18"/>
          <w:szCs w:val="18"/>
        </w:rPr>
        <w:t>amounts expected to be payable by the lessee under residual value guarantees</w:t>
      </w:r>
    </w:p>
    <w:p w:rsidR="002C6BD6" w:rsidRPr="001F6606"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1F6606">
        <w:rPr>
          <w:rFonts w:ascii="Arial" w:hAnsi="Arial" w:cs="Arial"/>
          <w:sz w:val="18"/>
          <w:szCs w:val="18"/>
        </w:rPr>
        <w:t>the exercise price of a purchase option if the lessee is reasonably certain to exercise that option, and</w:t>
      </w:r>
    </w:p>
    <w:p w:rsidR="002C6BD6" w:rsidRPr="001F6606"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1F6606">
        <w:rPr>
          <w:rFonts w:ascii="Arial" w:hAnsi="Arial" w:cs="Arial"/>
          <w:sz w:val="18"/>
          <w:szCs w:val="18"/>
        </w:rPr>
        <w:t>payments of penalties for terminating the lease, if the lease term reflects the lessee exercising that option.</w:t>
      </w:r>
    </w:p>
    <w:p w:rsidR="002C6BD6" w:rsidRPr="001F6606" w:rsidRDefault="002C6BD6" w:rsidP="002C6BD6">
      <w:pPr>
        <w:pStyle w:val="ListParagraph"/>
        <w:spacing w:after="0" w:line="240" w:lineRule="auto"/>
        <w:ind w:left="540"/>
        <w:jc w:val="both"/>
        <w:rPr>
          <w:rFonts w:ascii="Arial" w:hAnsi="Arial" w:cs="Arial"/>
          <w:sz w:val="18"/>
          <w:szCs w:val="18"/>
        </w:rPr>
      </w:pPr>
    </w:p>
    <w:p w:rsidR="007D0A06" w:rsidRDefault="002C6BD6" w:rsidP="008A63AF">
      <w:pPr>
        <w:ind w:left="540"/>
        <w:rPr>
          <w:rFonts w:ascii="Arial" w:hAnsi="Arial" w:cs="Arial"/>
          <w:sz w:val="18"/>
          <w:szCs w:val="18"/>
        </w:rPr>
      </w:pPr>
      <w:r w:rsidRPr="001F6606">
        <w:rPr>
          <w:rFonts w:ascii="Arial" w:hAnsi="Arial" w:cs="Arial"/>
          <w:spacing w:val="-2"/>
          <w:sz w:val="18"/>
          <w:szCs w:val="18"/>
        </w:rPr>
        <w:t>The lease payments are discounted using the interest rate implicit in the lease. If that rate cannot be determined,</w:t>
      </w:r>
      <w:r w:rsidRPr="001F6606">
        <w:rPr>
          <w:rFonts w:ascii="Arial" w:hAnsi="Arial" w:cs="Arial"/>
          <w:sz w:val="18"/>
          <w:szCs w:val="18"/>
        </w:rPr>
        <w:t xml:space="preserve"> the lessee’s incremental borrowing rate is used, being the rate that the lessee would have to pay to borrow the </w:t>
      </w:r>
      <w:r w:rsidRPr="001F6606">
        <w:rPr>
          <w:rFonts w:ascii="Arial" w:hAnsi="Arial" w:cs="Arial"/>
          <w:spacing w:val="-6"/>
          <w:sz w:val="18"/>
          <w:szCs w:val="18"/>
        </w:rPr>
        <w:t>funds necessary to obtain an asset of similar value in a similar economic environment with similar terms and conditions.</w:t>
      </w:r>
      <w:r w:rsidRPr="001F6606">
        <w:rPr>
          <w:rFonts w:ascii="Arial" w:hAnsi="Arial" w:cs="Arial"/>
          <w:sz w:val="18"/>
          <w:szCs w:val="18"/>
        </w:rPr>
        <w:t xml:space="preserve"> </w:t>
      </w:r>
    </w:p>
    <w:p w:rsidR="001B4A76" w:rsidRDefault="001B4A76" w:rsidP="008A63AF">
      <w:pPr>
        <w:ind w:left="540"/>
        <w:rPr>
          <w:rFonts w:ascii="Arial" w:hAnsi="Arial" w:cs="Arial"/>
          <w:sz w:val="18"/>
          <w:szCs w:val="18"/>
        </w:rPr>
      </w:pPr>
    </w:p>
    <w:p w:rsidR="001B4A76" w:rsidRDefault="001B4A76" w:rsidP="001B4A76">
      <w:pPr>
        <w:ind w:left="540"/>
        <w:rPr>
          <w:rFonts w:ascii="Arial" w:hAnsi="Arial" w:cs="Arial"/>
          <w:sz w:val="18"/>
          <w:szCs w:val="18"/>
        </w:rPr>
      </w:pPr>
      <w:r w:rsidRPr="001B4A76">
        <w:rPr>
          <w:rFonts w:ascii="Arial" w:hAnsi="Arial" w:cs="Arial"/>
          <w:sz w:val="18"/>
          <w:szCs w:val="18"/>
        </w:rPr>
        <w:t>Right-of-use assets are measured at cost comprising the amount of the initial measurement of lease liability, any</w:t>
      </w:r>
      <w:r>
        <w:rPr>
          <w:rFonts w:ascii="Arial" w:hAnsi="Arial" w:cs="Arial"/>
          <w:sz w:val="18"/>
          <w:szCs w:val="18"/>
        </w:rPr>
        <w:t xml:space="preserve"> </w:t>
      </w:r>
      <w:r w:rsidRPr="001B4A76">
        <w:rPr>
          <w:rFonts w:ascii="Arial" w:hAnsi="Arial" w:cs="Arial"/>
          <w:sz w:val="18"/>
          <w:szCs w:val="18"/>
        </w:rPr>
        <w:t>lease payments made at or before the commencement date less any lease incentives received, any initial direct</w:t>
      </w:r>
      <w:r>
        <w:rPr>
          <w:rFonts w:ascii="Arial" w:hAnsi="Arial" w:cs="Arial"/>
          <w:sz w:val="18"/>
          <w:szCs w:val="18"/>
        </w:rPr>
        <w:t xml:space="preserve"> </w:t>
      </w:r>
      <w:r w:rsidRPr="001B4A76">
        <w:rPr>
          <w:rFonts w:ascii="Arial" w:hAnsi="Arial" w:cs="Arial"/>
          <w:sz w:val="18"/>
          <w:szCs w:val="18"/>
        </w:rPr>
        <w:t>costs, and restoration costs. Payments associated with short-term leases and leases of low-value assets are</w:t>
      </w:r>
      <w:r>
        <w:rPr>
          <w:rFonts w:ascii="Arial" w:hAnsi="Arial" w:cs="Arial"/>
          <w:sz w:val="18"/>
          <w:szCs w:val="18"/>
        </w:rPr>
        <w:t xml:space="preserve"> </w:t>
      </w:r>
      <w:r w:rsidRPr="001B4A76">
        <w:rPr>
          <w:rFonts w:ascii="Arial" w:hAnsi="Arial" w:cs="Arial"/>
          <w:sz w:val="18"/>
          <w:szCs w:val="18"/>
        </w:rPr>
        <w:t>recognised on a straight-line basis as an expense in profit or loss. Short-term leases are leases with a lease term</w:t>
      </w:r>
      <w:r>
        <w:rPr>
          <w:rFonts w:ascii="Arial" w:hAnsi="Arial" w:cs="Arial"/>
          <w:sz w:val="18"/>
          <w:szCs w:val="18"/>
        </w:rPr>
        <w:t xml:space="preserve"> </w:t>
      </w:r>
      <w:r w:rsidRPr="001B4A76">
        <w:rPr>
          <w:rFonts w:ascii="Arial" w:hAnsi="Arial" w:cs="Arial"/>
          <w:sz w:val="18"/>
          <w:szCs w:val="18"/>
        </w:rPr>
        <w:t>of 12 months or less. The example of low-value assets is office equipment.</w:t>
      </w:r>
    </w:p>
    <w:p w:rsidR="007D0A06" w:rsidRPr="001F6606" w:rsidRDefault="007D0A06" w:rsidP="0023503F">
      <w:pPr>
        <w:tabs>
          <w:tab w:val="left" w:pos="540"/>
          <w:tab w:val="left" w:pos="1080"/>
        </w:tabs>
        <w:jc w:val="left"/>
        <w:rPr>
          <w:rFonts w:ascii="Arial" w:hAnsi="Arial" w:cs="Arial"/>
          <w:b/>
          <w:bCs/>
          <w:color w:val="CF4A02"/>
          <w:sz w:val="18"/>
          <w:szCs w:val="18"/>
          <w:shd w:val="clear" w:color="auto" w:fill="FFFFFF"/>
        </w:rPr>
      </w:pPr>
    </w:p>
    <w:p w:rsidR="005824B1" w:rsidRPr="001F6606" w:rsidRDefault="007D0A06" w:rsidP="007D0A06">
      <w:pPr>
        <w:pStyle w:val="ListParagraph"/>
        <w:spacing w:after="0" w:line="240" w:lineRule="auto"/>
        <w:ind w:left="0" w:firstLine="540"/>
        <w:jc w:val="both"/>
        <w:rPr>
          <w:rFonts w:ascii="Arial" w:hAnsi="Arial" w:cs="Arial"/>
          <w:color w:val="000000"/>
          <w:spacing w:val="-2"/>
          <w:sz w:val="18"/>
          <w:szCs w:val="18"/>
          <w:u w:val="single"/>
        </w:rPr>
      </w:pPr>
      <w:r w:rsidRPr="001F6606">
        <w:rPr>
          <w:rFonts w:ascii="Arial" w:hAnsi="Arial" w:cs="Arial"/>
          <w:color w:val="000000"/>
          <w:spacing w:val="-2"/>
          <w:sz w:val="18"/>
          <w:szCs w:val="18"/>
          <w:u w:val="single"/>
        </w:rPr>
        <w:t>For the year ended 31 December 2019</w:t>
      </w:r>
    </w:p>
    <w:p w:rsidR="007D0A06" w:rsidRPr="001F6606" w:rsidRDefault="007D0A06" w:rsidP="00941267">
      <w:pPr>
        <w:pStyle w:val="ListParagraph"/>
        <w:spacing w:after="0" w:line="240" w:lineRule="auto"/>
        <w:ind w:left="540"/>
        <w:jc w:val="both"/>
        <w:rPr>
          <w:rFonts w:ascii="Arial" w:hAnsi="Arial" w:cs="Arial"/>
          <w:color w:val="000000"/>
          <w:spacing w:val="-2"/>
          <w:sz w:val="18"/>
          <w:szCs w:val="18"/>
        </w:rPr>
      </w:pPr>
    </w:p>
    <w:p w:rsidR="00941267" w:rsidRPr="001F6606" w:rsidRDefault="00941267" w:rsidP="00941267">
      <w:pPr>
        <w:pStyle w:val="ListParagraph"/>
        <w:spacing w:after="0" w:line="240" w:lineRule="auto"/>
        <w:ind w:left="540"/>
        <w:jc w:val="both"/>
        <w:rPr>
          <w:rFonts w:ascii="Arial" w:hAnsi="Arial" w:cs="Arial"/>
          <w:color w:val="000000"/>
          <w:spacing w:val="-2"/>
          <w:sz w:val="18"/>
          <w:szCs w:val="18"/>
        </w:rPr>
      </w:pPr>
      <w:r w:rsidRPr="001F6606">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rsidR="00941267" w:rsidRPr="001F6606" w:rsidRDefault="00941267" w:rsidP="00941267">
      <w:pPr>
        <w:pStyle w:val="ListParagraph"/>
        <w:spacing w:after="0" w:line="240" w:lineRule="auto"/>
        <w:ind w:left="540"/>
        <w:jc w:val="both"/>
        <w:rPr>
          <w:rFonts w:ascii="Arial" w:hAnsi="Arial" w:cs="Arial"/>
          <w:color w:val="000000"/>
          <w:spacing w:val="-2"/>
          <w:sz w:val="18"/>
          <w:szCs w:val="18"/>
        </w:rPr>
      </w:pPr>
    </w:p>
    <w:p w:rsidR="008D0243" w:rsidRPr="00B125B8" w:rsidRDefault="00941267" w:rsidP="00B125B8">
      <w:pPr>
        <w:pStyle w:val="ListParagraph"/>
        <w:spacing w:after="0" w:line="240" w:lineRule="auto"/>
        <w:ind w:left="540"/>
        <w:contextualSpacing w:val="0"/>
        <w:jc w:val="both"/>
        <w:rPr>
          <w:rFonts w:ascii="Arial" w:hAnsi="Arial" w:cs="Arial"/>
          <w:color w:val="000000"/>
          <w:spacing w:val="-2"/>
          <w:sz w:val="18"/>
          <w:szCs w:val="18"/>
        </w:rPr>
      </w:pPr>
      <w:r w:rsidRPr="001F6606">
        <w:rPr>
          <w:rFonts w:ascii="Arial" w:hAnsi="Arial" w:cs="Arial"/>
          <w:color w:val="000000"/>
          <w:spacing w:val="-2"/>
          <w:sz w:val="18"/>
          <w:szCs w:val="18"/>
        </w:rPr>
        <w:t xml:space="preserve">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w:t>
      </w:r>
      <w:r w:rsidRPr="00B125B8">
        <w:rPr>
          <w:rFonts w:ascii="Arial" w:hAnsi="Arial" w:cs="Arial"/>
          <w:color w:val="000000"/>
          <w:spacing w:val="-2"/>
          <w:sz w:val="18"/>
          <w:szCs w:val="18"/>
        </w:rPr>
        <w:t>net of finance charges. Finance cost is charged to profit or loss over the lease period.</w:t>
      </w:r>
    </w:p>
    <w:p w:rsidR="00072DA0" w:rsidRPr="00B125B8" w:rsidRDefault="00072DA0" w:rsidP="00B125B8">
      <w:pPr>
        <w:pStyle w:val="ListParagraph"/>
        <w:spacing w:after="0" w:line="240" w:lineRule="auto"/>
        <w:ind w:left="540"/>
        <w:contextualSpacing w:val="0"/>
        <w:jc w:val="both"/>
        <w:rPr>
          <w:rFonts w:ascii="Arial" w:hAnsi="Arial" w:cs="Arial"/>
          <w:color w:val="000000"/>
          <w:spacing w:val="-2"/>
          <w:sz w:val="18"/>
          <w:szCs w:val="18"/>
        </w:rPr>
      </w:pPr>
    </w:p>
    <w:p w:rsidR="008D0243" w:rsidRPr="00B125B8" w:rsidRDefault="008D0243" w:rsidP="00B125B8">
      <w:pPr>
        <w:pStyle w:val="ListParagraph"/>
        <w:spacing w:after="0" w:line="240" w:lineRule="auto"/>
        <w:ind w:left="540" w:hanging="540"/>
        <w:contextualSpacing w:val="0"/>
        <w:jc w:val="thaiDistribute"/>
        <w:outlineLvl w:val="1"/>
        <w:rPr>
          <w:rFonts w:ascii="Arial" w:eastAsia="Arial Unicode MS" w:hAnsi="Arial" w:cs="Arial"/>
          <w:b/>
          <w:bCs/>
          <w:color w:val="CF4A02"/>
          <w:sz w:val="18"/>
          <w:szCs w:val="18"/>
          <w:highlight w:val="yellow"/>
        </w:rPr>
      </w:pPr>
      <w:r w:rsidRPr="00B125B8">
        <w:rPr>
          <w:rFonts w:ascii="Arial" w:eastAsia="Arial Unicode MS" w:hAnsi="Arial" w:cs="Arial"/>
          <w:b/>
          <w:bCs/>
          <w:color w:val="CF4A02"/>
          <w:sz w:val="18"/>
          <w:szCs w:val="18"/>
        </w:rPr>
        <w:t>5.14</w:t>
      </w:r>
      <w:r w:rsidRPr="00B125B8">
        <w:rPr>
          <w:rFonts w:ascii="Arial" w:eastAsia="Arial Unicode MS" w:hAnsi="Arial" w:cs="Arial"/>
          <w:b/>
          <w:bCs/>
          <w:color w:val="CF4A02"/>
          <w:sz w:val="18"/>
          <w:szCs w:val="18"/>
        </w:rPr>
        <w:tab/>
      </w:r>
      <w:r w:rsidR="00A37EA4" w:rsidRPr="00B125B8">
        <w:rPr>
          <w:rFonts w:ascii="Arial" w:hAnsi="Arial" w:cs="Arial"/>
          <w:b/>
          <w:bCs/>
          <w:color w:val="CF4A02"/>
          <w:sz w:val="18"/>
          <w:szCs w:val="18"/>
          <w:lang w:val="en-GB"/>
        </w:rPr>
        <w:t>Financial liabilities</w:t>
      </w:r>
    </w:p>
    <w:p w:rsidR="00B125B8" w:rsidRDefault="00B125B8" w:rsidP="00B125B8">
      <w:pPr>
        <w:pStyle w:val="Style1"/>
        <w:pBdr>
          <w:bottom w:val="none" w:sz="0" w:space="0" w:color="auto"/>
        </w:pBdr>
        <w:spacing w:line="240" w:lineRule="auto"/>
        <w:ind w:left="1080" w:hanging="540"/>
        <w:jc w:val="thaiDistribute"/>
        <w:rPr>
          <w:rFonts w:ascii="Arial" w:hAnsi="Arial" w:cs="Arial"/>
          <w:b w:val="0"/>
          <w:bCs w:val="0"/>
          <w:color w:val="000000"/>
          <w:spacing w:val="-2"/>
          <w:sz w:val="18"/>
          <w:szCs w:val="18"/>
          <w:u w:val="single"/>
        </w:rPr>
      </w:pPr>
    </w:p>
    <w:p w:rsidR="008D0243" w:rsidRPr="00B125B8" w:rsidRDefault="00033C02" w:rsidP="00B125B8">
      <w:pPr>
        <w:pStyle w:val="Style1"/>
        <w:pBdr>
          <w:bottom w:val="none" w:sz="0" w:space="0" w:color="auto"/>
        </w:pBdr>
        <w:spacing w:line="240" w:lineRule="auto"/>
        <w:ind w:left="1080" w:hanging="540"/>
        <w:jc w:val="thaiDistribute"/>
        <w:rPr>
          <w:rFonts w:ascii="Arial" w:hAnsi="Arial" w:cs="Arial"/>
          <w:b w:val="0"/>
          <w:bCs w:val="0"/>
          <w:color w:val="000000"/>
          <w:spacing w:val="-2"/>
          <w:sz w:val="18"/>
          <w:szCs w:val="18"/>
          <w:u w:val="single"/>
        </w:rPr>
      </w:pPr>
      <w:r w:rsidRPr="00B125B8">
        <w:rPr>
          <w:rFonts w:ascii="Arial" w:hAnsi="Arial" w:cs="Arial"/>
          <w:b w:val="0"/>
          <w:bCs w:val="0"/>
          <w:color w:val="000000"/>
          <w:spacing w:val="-2"/>
          <w:sz w:val="18"/>
          <w:szCs w:val="18"/>
          <w:u w:val="single"/>
        </w:rPr>
        <w:t>For the year ended 31 December 2020</w:t>
      </w:r>
    </w:p>
    <w:p w:rsidR="00033C02" w:rsidRPr="00B125B8" w:rsidRDefault="00033C02" w:rsidP="00B125B8">
      <w:pPr>
        <w:rPr>
          <w:rFonts w:ascii="Arial" w:hAnsi="Arial" w:cs="Arial"/>
          <w:sz w:val="18"/>
          <w:szCs w:val="18"/>
          <w:highlight w:val="yellow"/>
          <w:lang w:eastAsia="en-US"/>
        </w:rPr>
      </w:pPr>
    </w:p>
    <w:p w:rsidR="00C742CE" w:rsidRPr="00B125B8" w:rsidRDefault="00B125B8" w:rsidP="00B125B8">
      <w:pPr>
        <w:ind w:left="1080" w:hanging="540"/>
        <w:rPr>
          <w:rFonts w:ascii="Arial" w:eastAsia="Arial Unicode MS" w:hAnsi="Arial" w:cs="Arial"/>
          <w:i/>
          <w:iCs/>
          <w:color w:val="CF4A02"/>
          <w:sz w:val="18"/>
          <w:szCs w:val="18"/>
          <w:lang w:val="en-GB"/>
        </w:rPr>
      </w:pPr>
      <w:r>
        <w:rPr>
          <w:rFonts w:ascii="Arial" w:eastAsia="Arial Unicode MS" w:hAnsi="Arial" w:cs="Arial"/>
          <w:i/>
          <w:iCs/>
          <w:color w:val="CF4A02"/>
          <w:sz w:val="18"/>
          <w:szCs w:val="18"/>
          <w:lang w:val="en-GB"/>
        </w:rPr>
        <w:t>a)</w:t>
      </w:r>
      <w:r>
        <w:rPr>
          <w:rFonts w:ascii="Arial" w:eastAsia="Arial Unicode MS" w:hAnsi="Arial" w:cs="Arial"/>
          <w:i/>
          <w:iCs/>
          <w:color w:val="CF4A02"/>
          <w:sz w:val="18"/>
          <w:szCs w:val="18"/>
          <w:lang w:val="en-GB"/>
        </w:rPr>
        <w:tab/>
      </w:r>
      <w:r w:rsidR="00C742CE" w:rsidRPr="00B125B8">
        <w:rPr>
          <w:rFonts w:ascii="Arial" w:eastAsia="Arial Unicode MS" w:hAnsi="Arial" w:cs="Arial"/>
          <w:i/>
          <w:iCs/>
          <w:color w:val="CF4A02"/>
          <w:sz w:val="18"/>
          <w:szCs w:val="18"/>
          <w:lang w:val="en-GB"/>
        </w:rPr>
        <w:t>Classification</w:t>
      </w:r>
    </w:p>
    <w:p w:rsidR="008D0243" w:rsidRPr="00B125B8" w:rsidRDefault="008D0243" w:rsidP="00B125B8">
      <w:pPr>
        <w:ind w:left="1080"/>
        <w:rPr>
          <w:rFonts w:ascii="Arial" w:hAnsi="Arial" w:cs="Arial"/>
          <w:sz w:val="18"/>
          <w:szCs w:val="18"/>
          <w:highlight w:val="yellow"/>
        </w:rPr>
      </w:pPr>
    </w:p>
    <w:p w:rsidR="00C742CE" w:rsidRPr="00B125B8" w:rsidRDefault="00C742CE" w:rsidP="00B125B8">
      <w:pPr>
        <w:pStyle w:val="NoSpacing"/>
        <w:ind w:left="1080"/>
        <w:jc w:val="thaiDistribute"/>
        <w:rPr>
          <w:rFonts w:ascii="Arial" w:hAnsi="Arial" w:cs="Arial"/>
          <w:color w:val="auto"/>
          <w:sz w:val="18"/>
          <w:szCs w:val="18"/>
        </w:rPr>
      </w:pPr>
      <w:r w:rsidRPr="00B125B8">
        <w:rPr>
          <w:rFonts w:ascii="Arial" w:hAnsi="Arial" w:cs="Arial"/>
          <w:color w:val="auto"/>
          <w:sz w:val="18"/>
          <w:szCs w:val="18"/>
        </w:rPr>
        <w:t>Financial instruments issued by the Group are classified as either financial liabilities or equity securities by considering contractual obligations.</w:t>
      </w:r>
    </w:p>
    <w:p w:rsidR="008D0243" w:rsidRPr="00B125B8" w:rsidRDefault="008D0243" w:rsidP="00B125B8">
      <w:pPr>
        <w:ind w:left="1080"/>
        <w:rPr>
          <w:rFonts w:ascii="Arial" w:hAnsi="Arial" w:cs="Arial"/>
          <w:sz w:val="18"/>
          <w:szCs w:val="18"/>
          <w:highlight w:val="yellow"/>
          <w:lang w:val="en-GB"/>
        </w:rPr>
      </w:pPr>
    </w:p>
    <w:p w:rsidR="00C742CE" w:rsidRPr="00B125B8" w:rsidRDefault="00C742CE" w:rsidP="00B125B8">
      <w:pPr>
        <w:pStyle w:val="ListParagraph"/>
        <w:numPr>
          <w:ilvl w:val="0"/>
          <w:numId w:val="9"/>
        </w:numPr>
        <w:tabs>
          <w:tab w:val="left" w:pos="1440"/>
        </w:tabs>
        <w:spacing w:after="0" w:line="240" w:lineRule="auto"/>
        <w:ind w:left="1440"/>
        <w:contextualSpacing w:val="0"/>
        <w:jc w:val="both"/>
        <w:rPr>
          <w:rFonts w:ascii="Arial" w:hAnsi="Arial" w:cs="Arial"/>
          <w:spacing w:val="-4"/>
          <w:sz w:val="18"/>
          <w:szCs w:val="18"/>
        </w:rPr>
      </w:pPr>
      <w:r w:rsidRPr="00B125B8">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C742CE" w:rsidRPr="00B125B8" w:rsidRDefault="00C742CE" w:rsidP="00B125B8">
      <w:pPr>
        <w:pStyle w:val="ListParagraph"/>
        <w:tabs>
          <w:tab w:val="left" w:pos="1440"/>
        </w:tabs>
        <w:spacing w:after="0" w:line="240" w:lineRule="auto"/>
        <w:ind w:left="1440" w:hanging="360"/>
        <w:contextualSpacing w:val="0"/>
        <w:jc w:val="both"/>
        <w:rPr>
          <w:rFonts w:ascii="Arial" w:hAnsi="Arial" w:cs="Arial"/>
          <w:sz w:val="18"/>
          <w:szCs w:val="18"/>
        </w:rPr>
      </w:pPr>
    </w:p>
    <w:p w:rsidR="00C742CE" w:rsidRPr="00B125B8" w:rsidRDefault="00C742CE" w:rsidP="00B125B8">
      <w:pPr>
        <w:pStyle w:val="ListParagraph"/>
        <w:numPr>
          <w:ilvl w:val="0"/>
          <w:numId w:val="9"/>
        </w:numPr>
        <w:tabs>
          <w:tab w:val="left" w:pos="1440"/>
        </w:tabs>
        <w:spacing w:after="0" w:line="240" w:lineRule="auto"/>
        <w:ind w:left="1440"/>
        <w:contextualSpacing w:val="0"/>
        <w:jc w:val="both"/>
        <w:rPr>
          <w:rFonts w:ascii="Arial" w:hAnsi="Arial" w:cs="Arial"/>
          <w:spacing w:val="-4"/>
          <w:sz w:val="18"/>
          <w:szCs w:val="18"/>
        </w:rPr>
      </w:pPr>
      <w:r w:rsidRPr="00B125B8">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rsidR="008D0243" w:rsidRPr="00B125B8" w:rsidRDefault="008D0243" w:rsidP="00B125B8">
      <w:pPr>
        <w:ind w:left="1080"/>
        <w:rPr>
          <w:rFonts w:ascii="Arial" w:eastAsia="Calibri" w:hAnsi="Arial" w:cs="Arial"/>
          <w:sz w:val="18"/>
          <w:szCs w:val="18"/>
          <w:highlight w:val="yellow"/>
        </w:rPr>
      </w:pPr>
    </w:p>
    <w:p w:rsidR="00C742CE" w:rsidRPr="00B125B8" w:rsidRDefault="00C742CE" w:rsidP="00B125B8">
      <w:pPr>
        <w:pBdr>
          <w:top w:val="nil"/>
          <w:left w:val="nil"/>
          <w:bottom w:val="nil"/>
          <w:right w:val="nil"/>
          <w:between w:val="nil"/>
        </w:pBdr>
        <w:ind w:left="1080"/>
        <w:rPr>
          <w:rFonts w:ascii="Arial" w:hAnsi="Arial" w:cs="Arial"/>
          <w:color w:val="000000"/>
          <w:sz w:val="18"/>
          <w:szCs w:val="18"/>
        </w:rPr>
      </w:pPr>
      <w:r w:rsidRPr="00B125B8">
        <w:rPr>
          <w:rFonts w:ascii="Arial" w:hAnsi="Arial" w:cs="Arial"/>
          <w:color w:val="000000"/>
          <w:sz w:val="18"/>
          <w:szCs w:val="18"/>
        </w:rPr>
        <w:t>Borrowings are classified as current liabilities unless the Group has an unconditional right to defer settlement of the liability for at least 12 months after the reporting date.</w:t>
      </w:r>
    </w:p>
    <w:p w:rsidR="000562D6" w:rsidRPr="00B125B8" w:rsidRDefault="000562D6" w:rsidP="00B125B8">
      <w:pPr>
        <w:ind w:left="1080"/>
        <w:rPr>
          <w:rFonts w:ascii="Arial" w:hAnsi="Arial" w:cs="Arial"/>
          <w:sz w:val="18"/>
          <w:szCs w:val="18"/>
          <w:highlight w:val="yellow"/>
          <w:lang w:eastAsia="en-US"/>
        </w:rPr>
      </w:pPr>
    </w:p>
    <w:p w:rsidR="008D0243" w:rsidRPr="00B125B8" w:rsidRDefault="00B125B8" w:rsidP="00B125B8">
      <w:pPr>
        <w:ind w:left="1080" w:hanging="540"/>
        <w:rPr>
          <w:rFonts w:ascii="Arial" w:eastAsia="Arial Unicode MS" w:hAnsi="Arial" w:cs="Arial"/>
          <w:i/>
          <w:iCs/>
          <w:color w:val="CF4A02"/>
          <w:sz w:val="18"/>
          <w:szCs w:val="18"/>
          <w:lang w:val="en-GB"/>
        </w:rPr>
      </w:pPr>
      <w:r>
        <w:rPr>
          <w:rFonts w:ascii="Arial" w:eastAsia="Arial Unicode MS" w:hAnsi="Arial" w:cs="Arial"/>
          <w:i/>
          <w:iCs/>
          <w:color w:val="CF4A02"/>
          <w:sz w:val="18"/>
          <w:szCs w:val="18"/>
          <w:lang w:val="en-GB"/>
        </w:rPr>
        <w:t>b)</w:t>
      </w:r>
      <w:r>
        <w:rPr>
          <w:rFonts w:ascii="Arial" w:eastAsia="Arial Unicode MS" w:hAnsi="Arial" w:cs="Arial"/>
          <w:i/>
          <w:iCs/>
          <w:color w:val="CF4A02"/>
          <w:sz w:val="18"/>
          <w:szCs w:val="18"/>
          <w:lang w:val="en-GB"/>
        </w:rPr>
        <w:tab/>
      </w:r>
      <w:r w:rsidR="00190D14" w:rsidRPr="00B125B8">
        <w:rPr>
          <w:rFonts w:ascii="Arial" w:eastAsia="Arial Unicode MS" w:hAnsi="Arial" w:cs="Arial"/>
          <w:i/>
          <w:iCs/>
          <w:color w:val="CF4A02"/>
          <w:sz w:val="18"/>
          <w:szCs w:val="18"/>
          <w:lang w:val="en-GB"/>
        </w:rPr>
        <w:t>Measurement</w:t>
      </w:r>
    </w:p>
    <w:p w:rsidR="00190D14" w:rsidRPr="00B125B8" w:rsidRDefault="00190D14" w:rsidP="00B125B8">
      <w:pPr>
        <w:ind w:left="1080"/>
        <w:rPr>
          <w:rFonts w:ascii="Arial" w:eastAsia="Arial Unicode MS" w:hAnsi="Arial" w:cs="Arial"/>
          <w:i/>
          <w:iCs/>
          <w:color w:val="CF4A02"/>
          <w:sz w:val="18"/>
          <w:szCs w:val="18"/>
        </w:rPr>
      </w:pPr>
    </w:p>
    <w:p w:rsidR="00190D14" w:rsidRPr="00B125B8" w:rsidRDefault="00190D14" w:rsidP="00B125B8">
      <w:pPr>
        <w:pBdr>
          <w:top w:val="nil"/>
          <w:left w:val="nil"/>
          <w:bottom w:val="nil"/>
          <w:right w:val="nil"/>
          <w:between w:val="nil"/>
        </w:pBdr>
        <w:ind w:left="1080"/>
        <w:rPr>
          <w:rFonts w:ascii="Arial" w:hAnsi="Arial" w:cs="Arial"/>
          <w:color w:val="000000"/>
          <w:sz w:val="18"/>
          <w:szCs w:val="18"/>
        </w:rPr>
      </w:pPr>
      <w:r w:rsidRPr="00B125B8">
        <w:rPr>
          <w:rFonts w:ascii="Arial" w:hAnsi="Arial" w:cs="Arial"/>
          <w:color w:val="000000"/>
          <w:sz w:val="18"/>
          <w:szCs w:val="18"/>
        </w:rPr>
        <w:t>Financial liabilities are initially recognised at fair value and are subsequently measured at amortised cost.</w:t>
      </w:r>
    </w:p>
    <w:p w:rsidR="008D0243" w:rsidRPr="00B125B8" w:rsidRDefault="00B125B8" w:rsidP="00B125B8">
      <w:pPr>
        <w:ind w:left="1080"/>
        <w:rPr>
          <w:rFonts w:ascii="Arial" w:eastAsia="Calibri" w:hAnsi="Arial" w:cs="Arial"/>
          <w:sz w:val="18"/>
          <w:szCs w:val="18"/>
          <w:highlight w:val="yellow"/>
          <w:cs/>
        </w:rPr>
      </w:pPr>
      <w:r>
        <w:rPr>
          <w:rFonts w:ascii="Arial" w:eastAsia="Calibri" w:hAnsi="Arial" w:cs="Arial"/>
          <w:sz w:val="18"/>
          <w:szCs w:val="18"/>
          <w:highlight w:val="yellow"/>
        </w:rPr>
        <w:br w:type="page"/>
      </w:r>
    </w:p>
    <w:p w:rsidR="008D0243" w:rsidRPr="00B125B8" w:rsidRDefault="00B125B8" w:rsidP="00B125B8">
      <w:pPr>
        <w:ind w:left="1080" w:hanging="540"/>
        <w:rPr>
          <w:rFonts w:ascii="Arial" w:eastAsia="Arial Unicode MS" w:hAnsi="Arial" w:cs="Arial"/>
          <w:i/>
          <w:iCs/>
          <w:color w:val="CF4A02"/>
          <w:sz w:val="18"/>
          <w:szCs w:val="18"/>
          <w:lang w:val="en-GB"/>
        </w:rPr>
      </w:pPr>
      <w:r>
        <w:rPr>
          <w:rFonts w:ascii="Arial" w:eastAsia="Arial Unicode MS" w:hAnsi="Arial" w:cs="Arial"/>
          <w:i/>
          <w:iCs/>
          <w:color w:val="CF4A02"/>
          <w:sz w:val="18"/>
          <w:szCs w:val="18"/>
          <w:lang w:val="en-GB"/>
        </w:rPr>
        <w:t>c)</w:t>
      </w:r>
      <w:r>
        <w:rPr>
          <w:rFonts w:ascii="Arial" w:eastAsia="Arial Unicode MS" w:hAnsi="Arial" w:cs="Arial"/>
          <w:i/>
          <w:iCs/>
          <w:color w:val="CF4A02"/>
          <w:sz w:val="18"/>
          <w:szCs w:val="18"/>
          <w:lang w:val="en-GB"/>
        </w:rPr>
        <w:tab/>
      </w:r>
      <w:r w:rsidR="00190D14" w:rsidRPr="00B125B8">
        <w:rPr>
          <w:rFonts w:ascii="Arial" w:eastAsia="Arial Unicode MS" w:hAnsi="Arial" w:cs="Arial"/>
          <w:i/>
          <w:iCs/>
          <w:color w:val="CF4A02"/>
          <w:sz w:val="18"/>
          <w:szCs w:val="18"/>
          <w:lang w:val="en-GB"/>
        </w:rPr>
        <w:t>Derecognition</w:t>
      </w:r>
      <w:r w:rsidR="00190D14" w:rsidRPr="00B125B8">
        <w:rPr>
          <w:rFonts w:ascii="Arial" w:eastAsia="Arial Unicode MS" w:hAnsi="Arial" w:cs="Arial"/>
          <w:i/>
          <w:iCs/>
          <w:color w:val="CF4A02"/>
          <w:sz w:val="18"/>
          <w:szCs w:val="18"/>
          <w:cs/>
          <w:lang w:val="en-GB"/>
        </w:rPr>
        <w:t xml:space="preserve"> </w:t>
      </w:r>
      <w:r w:rsidR="00190D14" w:rsidRPr="00B125B8">
        <w:rPr>
          <w:rFonts w:ascii="Arial" w:eastAsia="Arial Unicode MS" w:hAnsi="Arial" w:cs="Arial"/>
          <w:i/>
          <w:iCs/>
          <w:color w:val="CF4A02"/>
          <w:sz w:val="18"/>
          <w:szCs w:val="18"/>
          <w:lang w:val="en-GB"/>
        </w:rPr>
        <w:t>and modification</w:t>
      </w:r>
    </w:p>
    <w:p w:rsidR="00190D14" w:rsidRPr="00B125B8" w:rsidRDefault="00190D14" w:rsidP="00B125B8">
      <w:pPr>
        <w:ind w:left="1080"/>
        <w:rPr>
          <w:rFonts w:ascii="Arial" w:eastAsia="Calibri" w:hAnsi="Arial" w:cs="Arial"/>
          <w:sz w:val="18"/>
          <w:szCs w:val="18"/>
          <w:highlight w:val="yellow"/>
        </w:rPr>
      </w:pPr>
    </w:p>
    <w:p w:rsidR="00515938" w:rsidRPr="00B125B8" w:rsidRDefault="00515938" w:rsidP="00B125B8">
      <w:pPr>
        <w:pStyle w:val="NoSpacing"/>
        <w:ind w:left="1080"/>
        <w:jc w:val="thaiDistribute"/>
        <w:rPr>
          <w:rFonts w:ascii="Arial" w:hAnsi="Arial" w:cs="Arial"/>
          <w:color w:val="auto"/>
          <w:sz w:val="18"/>
          <w:szCs w:val="18"/>
        </w:rPr>
      </w:pPr>
      <w:r w:rsidRPr="00B125B8">
        <w:rPr>
          <w:rFonts w:ascii="Arial" w:hAnsi="Arial" w:cs="Arial"/>
          <w:color w:val="auto"/>
          <w:spacing w:val="-4"/>
          <w:sz w:val="18"/>
          <w:szCs w:val="18"/>
        </w:rPr>
        <w:t xml:space="preserve">Financial liabilities are derecognised when the obligation specified in the contract is discharged, cancelled, </w:t>
      </w:r>
      <w:r w:rsidRPr="00B125B8">
        <w:rPr>
          <w:rFonts w:ascii="Arial" w:hAnsi="Arial" w:cs="Arial"/>
          <w:color w:val="auto"/>
          <w:sz w:val="18"/>
          <w:szCs w:val="18"/>
        </w:rPr>
        <w:t xml:space="preserve">or expired. </w:t>
      </w:r>
    </w:p>
    <w:p w:rsidR="008D0243" w:rsidRPr="00B125B8" w:rsidRDefault="008D0243" w:rsidP="00B125B8">
      <w:pPr>
        <w:ind w:left="1080"/>
        <w:rPr>
          <w:rFonts w:ascii="Arial" w:eastAsia="Arial Unicode MS" w:hAnsi="Arial" w:cs="Arial"/>
          <w:spacing w:val="-4"/>
          <w:sz w:val="18"/>
          <w:szCs w:val="18"/>
          <w:highlight w:val="yellow"/>
          <w:cs/>
          <w:lang w:val="en-GB"/>
        </w:rPr>
      </w:pPr>
    </w:p>
    <w:p w:rsidR="00515938" w:rsidRPr="00B125B8" w:rsidRDefault="00515938" w:rsidP="00B125B8">
      <w:pPr>
        <w:pStyle w:val="NoSpacing"/>
        <w:ind w:left="1080"/>
        <w:jc w:val="thaiDistribute"/>
        <w:rPr>
          <w:rFonts w:ascii="Arial" w:hAnsi="Arial" w:cs="Arial"/>
          <w:color w:val="auto"/>
          <w:sz w:val="18"/>
          <w:szCs w:val="18"/>
        </w:rPr>
      </w:pPr>
      <w:r w:rsidRPr="00B125B8">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w:t>
      </w:r>
      <w:r w:rsidRPr="00B125B8">
        <w:rPr>
          <w:rFonts w:ascii="Arial" w:hAnsi="Arial" w:cs="Arial"/>
          <w:color w:val="auto"/>
          <w:spacing w:val="-2"/>
          <w:sz w:val="18"/>
          <w:szCs w:val="18"/>
        </w:rPr>
        <w:t>results in an extinguishment, the new financial liability is recognised based on fair value of its obligation. The</w:t>
      </w:r>
      <w:r w:rsidRPr="00B125B8">
        <w:rPr>
          <w:rFonts w:ascii="Arial" w:hAnsi="Arial" w:cs="Arial"/>
          <w:color w:val="auto"/>
          <w:sz w:val="18"/>
          <w:szCs w:val="18"/>
        </w:rPr>
        <w:t xml:space="preserve"> remaining carrying amount of financial liability is derecognised. The difference as well as proceed paid is recognised as administrative expense. </w:t>
      </w:r>
    </w:p>
    <w:p w:rsidR="008D0243" w:rsidRPr="00B125B8" w:rsidRDefault="008D0243" w:rsidP="00B125B8">
      <w:pPr>
        <w:pStyle w:val="Style1"/>
        <w:pBdr>
          <w:bottom w:val="none" w:sz="0" w:space="0" w:color="auto"/>
        </w:pBdr>
        <w:spacing w:line="240" w:lineRule="auto"/>
        <w:ind w:left="1080"/>
        <w:jc w:val="thaiDistribute"/>
        <w:rPr>
          <w:rFonts w:ascii="Arial" w:eastAsia="Arial Unicode MS" w:hAnsi="Arial" w:cs="Arial"/>
          <w:b w:val="0"/>
          <w:bCs w:val="0"/>
          <w:spacing w:val="-4"/>
          <w:sz w:val="18"/>
          <w:szCs w:val="18"/>
          <w:highlight w:val="yellow"/>
          <w:lang w:val="en-GB"/>
        </w:rPr>
      </w:pPr>
    </w:p>
    <w:p w:rsidR="00515938" w:rsidRPr="0037608A" w:rsidRDefault="00515938" w:rsidP="00B125B8">
      <w:pPr>
        <w:pStyle w:val="NoSpacing"/>
        <w:ind w:left="1080"/>
        <w:jc w:val="thaiDistribute"/>
        <w:rPr>
          <w:rFonts w:ascii="Arial" w:hAnsi="Arial" w:cs="Browallia New"/>
          <w:color w:val="auto"/>
          <w:spacing w:val="-6"/>
          <w:sz w:val="18"/>
          <w:szCs w:val="22"/>
        </w:rPr>
      </w:pPr>
      <w:r w:rsidRPr="00B125B8">
        <w:rPr>
          <w:rFonts w:ascii="Arial" w:hAnsi="Arial" w:cs="Arial"/>
          <w:color w:val="auto"/>
          <w:spacing w:val="-4"/>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37608A">
        <w:rPr>
          <w:rFonts w:ascii="Arial" w:hAnsi="Arial" w:cs="Arial"/>
          <w:color w:val="auto"/>
          <w:spacing w:val="-6"/>
          <w:sz w:val="18"/>
          <w:szCs w:val="18"/>
        </w:rPr>
        <w:t xml:space="preserve">discounted at its original effective interest rate. The difference is recognised in </w:t>
      </w:r>
      <w:r w:rsidR="0037608A" w:rsidRPr="0037608A">
        <w:rPr>
          <w:rFonts w:ascii="Arial" w:hAnsi="Arial" w:cs="Browallia New"/>
          <w:color w:val="auto"/>
          <w:spacing w:val="-6"/>
          <w:sz w:val="18"/>
          <w:szCs w:val="22"/>
        </w:rPr>
        <w:t>other gains/(losses) in profit or loss.</w:t>
      </w:r>
    </w:p>
    <w:p w:rsidR="00E958E0" w:rsidRPr="001F6606" w:rsidRDefault="00E958E0" w:rsidP="004F634F">
      <w:pPr>
        <w:pStyle w:val="ListParagraph"/>
        <w:spacing w:after="0" w:line="240" w:lineRule="auto"/>
        <w:ind w:left="0"/>
        <w:jc w:val="both"/>
        <w:rPr>
          <w:rFonts w:ascii="Arial" w:eastAsia="Arial Unicode MS" w:hAnsi="Arial" w:cs="Arial"/>
          <w:color w:val="000000"/>
          <w:sz w:val="18"/>
          <w:szCs w:val="18"/>
          <w:lang w:val="en-GB"/>
        </w:rPr>
      </w:pPr>
    </w:p>
    <w:p w:rsidR="00BF7489" w:rsidRPr="001F6606" w:rsidRDefault="008D0243" w:rsidP="0023503F">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lang w:val="en-GB"/>
        </w:rPr>
        <w:t>5.15</w:t>
      </w:r>
      <w:r w:rsidR="00BF7489" w:rsidRPr="001F6606">
        <w:rPr>
          <w:rFonts w:ascii="Arial" w:hAnsi="Arial" w:cs="Arial"/>
          <w:b/>
          <w:bCs/>
          <w:color w:val="CF4A02"/>
          <w:sz w:val="18"/>
          <w:szCs w:val="18"/>
          <w:shd w:val="clear" w:color="auto" w:fill="FFFFFF"/>
        </w:rPr>
        <w:tab/>
        <w:t>Current and deferred income taxes</w:t>
      </w:r>
    </w:p>
    <w:p w:rsidR="00BF7489" w:rsidRPr="001F6606" w:rsidRDefault="00BF7489" w:rsidP="0023503F">
      <w:pPr>
        <w:pStyle w:val="ListParagraph"/>
        <w:spacing w:after="0" w:line="240" w:lineRule="auto"/>
        <w:ind w:left="540"/>
        <w:jc w:val="both"/>
        <w:rPr>
          <w:rFonts w:ascii="Arial" w:eastAsia="Arial Unicode MS" w:hAnsi="Arial" w:cs="Arial"/>
          <w:color w:val="000000"/>
          <w:sz w:val="18"/>
          <w:szCs w:val="18"/>
          <w:lang w:val="en-GB"/>
        </w:rPr>
      </w:pPr>
    </w:p>
    <w:p w:rsidR="00941267" w:rsidRPr="001F6606" w:rsidRDefault="00941267" w:rsidP="00941267">
      <w:pPr>
        <w:pStyle w:val="ListParagraph"/>
        <w:spacing w:after="0" w:line="240" w:lineRule="auto"/>
        <w:ind w:left="540"/>
        <w:jc w:val="both"/>
        <w:rPr>
          <w:rFonts w:ascii="Arial" w:eastAsia="Arial Unicode MS" w:hAnsi="Arial" w:cs="Arial"/>
          <w:color w:val="000000"/>
          <w:spacing w:val="-4"/>
          <w:sz w:val="18"/>
          <w:szCs w:val="18"/>
        </w:rPr>
      </w:pPr>
      <w:r w:rsidRPr="001F6606">
        <w:rPr>
          <w:rFonts w:ascii="Arial" w:eastAsia="Arial Unicode MS" w:hAnsi="Arial" w:cs="Arial"/>
          <w:color w:val="000000"/>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941267" w:rsidRPr="001F6606"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Pr="001F6606" w:rsidRDefault="00941267" w:rsidP="00941267">
      <w:pPr>
        <w:pStyle w:val="ListParagraph"/>
        <w:spacing w:after="0" w:line="240" w:lineRule="auto"/>
        <w:ind w:left="540"/>
        <w:jc w:val="both"/>
        <w:rPr>
          <w:rFonts w:ascii="Arial" w:eastAsia="Arial Unicode MS" w:hAnsi="Arial" w:cs="Arial"/>
          <w:i/>
          <w:iCs/>
          <w:color w:val="CF4A02"/>
          <w:sz w:val="18"/>
          <w:szCs w:val="18"/>
        </w:rPr>
      </w:pPr>
      <w:r w:rsidRPr="001F6606">
        <w:rPr>
          <w:rFonts w:ascii="Arial" w:eastAsia="Arial Unicode MS" w:hAnsi="Arial" w:cs="Arial"/>
          <w:i/>
          <w:iCs/>
          <w:color w:val="CF4A02"/>
          <w:sz w:val="18"/>
          <w:szCs w:val="18"/>
        </w:rPr>
        <w:t>Current tax</w:t>
      </w:r>
    </w:p>
    <w:p w:rsidR="00941267" w:rsidRPr="001F6606"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Pr="001F6606" w:rsidRDefault="00941267" w:rsidP="006011B1">
      <w:pPr>
        <w:pStyle w:val="ListParagraph"/>
        <w:spacing w:after="0" w:line="240" w:lineRule="auto"/>
        <w:ind w:left="540"/>
        <w:jc w:val="both"/>
        <w:rPr>
          <w:rFonts w:ascii="Arial" w:eastAsia="Arial Unicode MS" w:hAnsi="Arial" w:cs="Arial"/>
          <w:color w:val="000000"/>
          <w:sz w:val="18"/>
          <w:szCs w:val="18"/>
        </w:rPr>
      </w:pPr>
      <w:r w:rsidRPr="001F6606">
        <w:rPr>
          <w:rFonts w:ascii="Arial" w:eastAsia="Arial Unicode MS" w:hAnsi="Arial" w:cs="Arial"/>
          <w:color w:val="000000"/>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w:t>
      </w:r>
      <w:r w:rsidRPr="001F6606">
        <w:rPr>
          <w:rFonts w:ascii="Arial" w:eastAsia="Arial Unicode MS" w:hAnsi="Arial" w:cs="Arial"/>
          <w:color w:val="000000"/>
          <w:spacing w:val="-2"/>
          <w:sz w:val="18"/>
          <w:szCs w:val="18"/>
          <w:lang w:val="en-GB"/>
        </w:rPr>
        <w:t>interpretation</w:t>
      </w:r>
      <w:r w:rsidRPr="001F6606">
        <w:rPr>
          <w:rFonts w:ascii="Arial" w:eastAsia="Arial Unicode MS" w:hAnsi="Arial" w:cs="Arial"/>
          <w:color w:val="000000"/>
          <w:sz w:val="18"/>
          <w:szCs w:val="18"/>
        </w:rPr>
        <w:t xml:space="preserve">. It establishes provisions where appropriate on the basis of amounts expected to be paid to the tax authorities. </w:t>
      </w:r>
    </w:p>
    <w:p w:rsidR="00F14537" w:rsidRPr="001F6606" w:rsidRDefault="00F14537" w:rsidP="00F14537">
      <w:pPr>
        <w:ind w:left="540"/>
        <w:jc w:val="left"/>
        <w:rPr>
          <w:rFonts w:ascii="Arial" w:eastAsia="Arial Unicode MS" w:hAnsi="Arial" w:cs="Arial"/>
          <w:color w:val="000000"/>
          <w:sz w:val="18"/>
          <w:szCs w:val="18"/>
        </w:rPr>
      </w:pPr>
    </w:p>
    <w:p w:rsidR="00941267" w:rsidRPr="001F6606" w:rsidRDefault="00941267" w:rsidP="00941267">
      <w:pPr>
        <w:pStyle w:val="ListParagraph"/>
        <w:spacing w:after="0" w:line="240" w:lineRule="auto"/>
        <w:ind w:left="540"/>
        <w:jc w:val="both"/>
        <w:rPr>
          <w:rFonts w:ascii="Arial" w:eastAsia="Arial Unicode MS" w:hAnsi="Arial" w:cs="Arial"/>
          <w:i/>
          <w:iCs/>
          <w:color w:val="CF4A02"/>
          <w:sz w:val="18"/>
          <w:szCs w:val="18"/>
        </w:rPr>
      </w:pPr>
      <w:r w:rsidRPr="001F6606">
        <w:rPr>
          <w:rFonts w:ascii="Arial" w:eastAsia="Arial Unicode MS" w:hAnsi="Arial" w:cs="Arial"/>
          <w:i/>
          <w:iCs/>
          <w:color w:val="CF4A02"/>
          <w:sz w:val="18"/>
          <w:szCs w:val="18"/>
        </w:rPr>
        <w:t>Deferred income tax</w:t>
      </w:r>
    </w:p>
    <w:p w:rsidR="00941267" w:rsidRPr="001F6606"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Pr="001F6606" w:rsidRDefault="00941267" w:rsidP="00941267">
      <w:pPr>
        <w:pStyle w:val="ListParagraph"/>
        <w:spacing w:after="0" w:line="240" w:lineRule="auto"/>
        <w:ind w:left="540"/>
        <w:jc w:val="both"/>
        <w:rPr>
          <w:rFonts w:ascii="Arial" w:eastAsia="Arial Unicode MS" w:hAnsi="Arial" w:cs="Arial"/>
          <w:color w:val="000000"/>
          <w:sz w:val="18"/>
          <w:szCs w:val="18"/>
        </w:rPr>
      </w:pPr>
      <w:r w:rsidRPr="001F6606">
        <w:rPr>
          <w:rFonts w:ascii="Arial" w:eastAsia="Arial Unicode MS"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941267" w:rsidRPr="001F6606"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Pr="00B125B8" w:rsidRDefault="00941267" w:rsidP="00B125B8">
      <w:pPr>
        <w:pStyle w:val="ListParagraph"/>
        <w:numPr>
          <w:ilvl w:val="0"/>
          <w:numId w:val="12"/>
        </w:numPr>
        <w:tabs>
          <w:tab w:val="left" w:pos="900"/>
        </w:tabs>
        <w:spacing w:after="0" w:line="240" w:lineRule="auto"/>
        <w:ind w:left="900"/>
        <w:jc w:val="both"/>
        <w:rPr>
          <w:rFonts w:ascii="Arial" w:eastAsia="Arial Unicode MS" w:hAnsi="Arial" w:cs="Arial"/>
          <w:color w:val="000000"/>
          <w:sz w:val="18"/>
          <w:szCs w:val="18"/>
        </w:rPr>
      </w:pPr>
      <w:r w:rsidRPr="00B125B8">
        <w:rPr>
          <w:rFonts w:ascii="Arial" w:eastAsia="Arial Unicode MS" w:hAnsi="Arial" w:cs="Arial"/>
          <w:color w:val="000000"/>
          <w:spacing w:val="-2"/>
          <w:sz w:val="18"/>
          <w:szCs w:val="18"/>
        </w:rPr>
        <w:t>initial recognition of an asset or liability in a transaction other than a business combination that affects neither</w:t>
      </w:r>
      <w:r w:rsidRPr="00B125B8">
        <w:rPr>
          <w:rFonts w:ascii="Arial" w:eastAsia="Arial Unicode MS" w:hAnsi="Arial" w:cs="Arial"/>
          <w:color w:val="000000"/>
          <w:sz w:val="18"/>
          <w:szCs w:val="18"/>
        </w:rPr>
        <w:t xml:space="preserve"> accounting nor taxable profit or loss is not recognised</w:t>
      </w:r>
    </w:p>
    <w:p w:rsidR="00941267" w:rsidRPr="00B125B8" w:rsidRDefault="00941267" w:rsidP="00B125B8">
      <w:pPr>
        <w:pStyle w:val="ListParagraph"/>
        <w:numPr>
          <w:ilvl w:val="0"/>
          <w:numId w:val="12"/>
        </w:numPr>
        <w:tabs>
          <w:tab w:val="left" w:pos="900"/>
        </w:tabs>
        <w:spacing w:after="0" w:line="240" w:lineRule="auto"/>
        <w:ind w:left="900"/>
        <w:jc w:val="both"/>
        <w:rPr>
          <w:rFonts w:ascii="Arial" w:eastAsia="Arial Unicode MS" w:hAnsi="Arial" w:cs="Arial"/>
          <w:color w:val="000000"/>
          <w:sz w:val="18"/>
          <w:szCs w:val="18"/>
        </w:rPr>
      </w:pPr>
      <w:r w:rsidRPr="00B125B8">
        <w:rPr>
          <w:rFonts w:ascii="Arial" w:eastAsia="Arial Unicode MS" w:hAnsi="Arial" w:cs="Arial"/>
          <w:color w:val="000000"/>
          <w:spacing w:val="-4"/>
          <w:sz w:val="18"/>
          <w:szCs w:val="18"/>
        </w:rPr>
        <w:t>investments in subsidiaries, associates and joint arrangements where the timing of the reversal of the temporary</w:t>
      </w:r>
      <w:r w:rsidRPr="00B125B8">
        <w:rPr>
          <w:rFonts w:ascii="Arial" w:eastAsia="Arial Unicode MS" w:hAnsi="Arial" w:cs="Arial"/>
          <w:color w:val="000000"/>
          <w:sz w:val="18"/>
          <w:szCs w:val="18"/>
        </w:rPr>
        <w:t xml:space="preserve"> difference is controlled by the Group and it is probable that the temporary difference will not reverse in the foreseeable future.</w:t>
      </w:r>
    </w:p>
    <w:p w:rsidR="00941267" w:rsidRPr="001F6606" w:rsidRDefault="00941267" w:rsidP="00B125B8">
      <w:pPr>
        <w:pStyle w:val="ListParagraph"/>
        <w:tabs>
          <w:tab w:val="left" w:pos="900"/>
        </w:tabs>
        <w:ind w:left="900" w:hanging="360"/>
        <w:jc w:val="both"/>
        <w:rPr>
          <w:rFonts w:ascii="Arial" w:eastAsia="Arial Unicode MS" w:hAnsi="Arial" w:cs="Arial"/>
          <w:color w:val="000000"/>
          <w:sz w:val="18"/>
          <w:szCs w:val="18"/>
        </w:rPr>
      </w:pPr>
    </w:p>
    <w:p w:rsidR="00941267" w:rsidRPr="001F6606" w:rsidRDefault="00941267" w:rsidP="00941267">
      <w:pPr>
        <w:pStyle w:val="ListParagraph"/>
        <w:spacing w:after="0" w:line="240" w:lineRule="auto"/>
        <w:ind w:left="540"/>
        <w:jc w:val="both"/>
        <w:rPr>
          <w:rFonts w:ascii="Arial" w:eastAsia="Arial Unicode MS" w:hAnsi="Arial" w:cs="Arial"/>
          <w:color w:val="000000"/>
          <w:sz w:val="18"/>
          <w:szCs w:val="18"/>
        </w:rPr>
      </w:pPr>
      <w:r w:rsidRPr="001F6606">
        <w:rPr>
          <w:rFonts w:ascii="Arial" w:eastAsia="Arial Unicode MS"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941267" w:rsidRPr="001F6606" w:rsidRDefault="00941267" w:rsidP="00941267">
      <w:pPr>
        <w:pStyle w:val="ListParagraph"/>
        <w:spacing w:after="0" w:line="240" w:lineRule="auto"/>
        <w:ind w:left="540"/>
        <w:jc w:val="both"/>
        <w:rPr>
          <w:rFonts w:ascii="Arial" w:eastAsia="Arial Unicode MS" w:hAnsi="Arial" w:cs="Arial"/>
          <w:color w:val="000000"/>
          <w:sz w:val="18"/>
          <w:szCs w:val="18"/>
        </w:rPr>
      </w:pPr>
    </w:p>
    <w:p w:rsidR="00941267" w:rsidRPr="001F6606" w:rsidRDefault="00941267" w:rsidP="00941267">
      <w:pPr>
        <w:pStyle w:val="ListParagraph"/>
        <w:spacing w:after="0" w:line="240" w:lineRule="auto"/>
        <w:ind w:left="540"/>
        <w:jc w:val="both"/>
        <w:rPr>
          <w:rFonts w:ascii="Arial" w:eastAsia="Arial Unicode MS" w:hAnsi="Arial" w:cs="Arial"/>
          <w:color w:val="000000"/>
          <w:sz w:val="18"/>
          <w:szCs w:val="18"/>
        </w:rPr>
      </w:pPr>
      <w:r w:rsidRPr="001F6606">
        <w:rPr>
          <w:rFonts w:ascii="Arial" w:eastAsia="Arial Unicode MS" w:hAnsi="Arial" w:cs="Arial"/>
          <w:color w:val="000000"/>
          <w:sz w:val="18"/>
          <w:szCs w:val="18"/>
        </w:rPr>
        <w:t xml:space="preserve">Deferred tax assets are recognised only to the extent that it is probable that future taxable profit will be available against which the temporary differences can be utilised. </w:t>
      </w:r>
    </w:p>
    <w:p w:rsidR="00941267" w:rsidRPr="001F6606" w:rsidRDefault="00941267" w:rsidP="00941267">
      <w:pPr>
        <w:pStyle w:val="ListParagraph"/>
        <w:spacing w:after="0" w:line="240" w:lineRule="auto"/>
        <w:ind w:left="540"/>
        <w:jc w:val="both"/>
        <w:rPr>
          <w:rFonts w:ascii="Arial" w:eastAsia="Arial Unicode MS" w:hAnsi="Arial" w:cs="Arial"/>
          <w:color w:val="000000"/>
          <w:sz w:val="18"/>
          <w:szCs w:val="18"/>
        </w:rPr>
      </w:pPr>
    </w:p>
    <w:p w:rsidR="00755B7C" w:rsidRPr="001F6606" w:rsidRDefault="00941267" w:rsidP="00313576">
      <w:pPr>
        <w:pStyle w:val="ListParagraph"/>
        <w:spacing w:after="0" w:line="240" w:lineRule="auto"/>
        <w:ind w:left="540"/>
        <w:jc w:val="both"/>
        <w:rPr>
          <w:rFonts w:ascii="Arial" w:eastAsia="Arial Unicode MS" w:hAnsi="Arial" w:cs="Arial"/>
          <w:color w:val="000000"/>
          <w:sz w:val="18"/>
          <w:szCs w:val="18"/>
        </w:rPr>
      </w:pPr>
      <w:r w:rsidRPr="001F6606">
        <w:rPr>
          <w:rFonts w:ascii="Arial" w:eastAsia="Arial Unicode MS"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313576" w:rsidRPr="001F6606" w:rsidRDefault="00313576" w:rsidP="00313576">
      <w:pPr>
        <w:pStyle w:val="ListParagraph"/>
        <w:spacing w:after="0" w:line="240" w:lineRule="auto"/>
        <w:ind w:left="540"/>
        <w:jc w:val="both"/>
        <w:rPr>
          <w:rFonts w:ascii="Arial" w:eastAsia="Arial Unicode MS" w:hAnsi="Arial" w:cs="Arial"/>
          <w:color w:val="000000"/>
          <w:sz w:val="18"/>
          <w:szCs w:val="18"/>
        </w:rPr>
      </w:pPr>
    </w:p>
    <w:p w:rsidR="00BF7489" w:rsidRPr="001F6606" w:rsidRDefault="008D0243" w:rsidP="0023503F">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5.16</w:t>
      </w:r>
      <w:r w:rsidR="00BF7489" w:rsidRPr="001F6606">
        <w:rPr>
          <w:rFonts w:ascii="Arial" w:hAnsi="Arial" w:cs="Arial"/>
          <w:b/>
          <w:bCs/>
          <w:color w:val="CF4A02"/>
          <w:sz w:val="18"/>
          <w:szCs w:val="18"/>
          <w:shd w:val="clear" w:color="auto" w:fill="FFFFFF"/>
        </w:rPr>
        <w:tab/>
        <w:t>Employee benefits</w:t>
      </w:r>
    </w:p>
    <w:p w:rsidR="00BF7489" w:rsidRPr="001F6606" w:rsidRDefault="00BF7489" w:rsidP="0023503F">
      <w:pPr>
        <w:pStyle w:val="ListParagraph"/>
        <w:spacing w:after="0" w:line="240" w:lineRule="auto"/>
        <w:ind w:left="540"/>
        <w:jc w:val="both"/>
        <w:rPr>
          <w:rFonts w:ascii="Arial" w:eastAsia="Arial Unicode MS" w:hAnsi="Arial" w:cs="Arial"/>
          <w:color w:val="000000"/>
          <w:sz w:val="18"/>
          <w:szCs w:val="18"/>
        </w:rPr>
      </w:pPr>
    </w:p>
    <w:p w:rsidR="002519AF" w:rsidRPr="00D332E1" w:rsidRDefault="000E1EF0" w:rsidP="00755B7C">
      <w:pPr>
        <w:ind w:left="1080" w:hanging="540"/>
        <w:rPr>
          <w:rFonts w:ascii="Arial" w:eastAsia="Arial Unicode MS" w:hAnsi="Arial" w:cs="Arial"/>
          <w:i/>
          <w:iCs/>
          <w:color w:val="CF4A02"/>
          <w:sz w:val="18"/>
          <w:szCs w:val="18"/>
          <w:lang w:val="en-GB"/>
        </w:rPr>
      </w:pPr>
      <w:r w:rsidRPr="00D332E1">
        <w:rPr>
          <w:rFonts w:ascii="Arial" w:eastAsia="Arial Unicode MS" w:hAnsi="Arial" w:cs="Arial"/>
          <w:i/>
          <w:iCs/>
          <w:color w:val="CF4A02"/>
          <w:sz w:val="18"/>
          <w:szCs w:val="18"/>
          <w:lang w:val="en-GB"/>
        </w:rPr>
        <w:t>a)</w:t>
      </w:r>
      <w:r w:rsidR="002519AF" w:rsidRPr="00D332E1">
        <w:rPr>
          <w:rFonts w:ascii="Arial" w:eastAsia="Arial Unicode MS" w:hAnsi="Arial" w:cs="Arial"/>
          <w:i/>
          <w:iCs/>
          <w:color w:val="CF4A02"/>
          <w:sz w:val="18"/>
          <w:szCs w:val="18"/>
          <w:lang w:val="en-GB"/>
        </w:rPr>
        <w:tab/>
      </w:r>
      <w:r w:rsidR="00941267" w:rsidRPr="00D332E1">
        <w:rPr>
          <w:rFonts w:ascii="Arial" w:eastAsia="Arial Unicode MS" w:hAnsi="Arial" w:cs="Arial"/>
          <w:i/>
          <w:iCs/>
          <w:color w:val="CF4A02"/>
          <w:sz w:val="18"/>
          <w:szCs w:val="18"/>
          <w:lang w:val="en-GB"/>
        </w:rPr>
        <w:t>Short-term employee benefits</w:t>
      </w:r>
    </w:p>
    <w:p w:rsidR="002519AF" w:rsidRPr="001F6606" w:rsidRDefault="002519AF" w:rsidP="00755B7C">
      <w:pPr>
        <w:ind w:left="1080"/>
        <w:rPr>
          <w:rFonts w:ascii="Arial" w:hAnsi="Arial" w:cs="Arial"/>
          <w:color w:val="000000"/>
          <w:sz w:val="18"/>
          <w:szCs w:val="18"/>
          <w:shd w:val="clear" w:color="auto" w:fill="FFFFFF"/>
        </w:rPr>
      </w:pPr>
    </w:p>
    <w:p w:rsidR="00941267" w:rsidRPr="001F6606" w:rsidRDefault="00941267" w:rsidP="00755B7C">
      <w:pPr>
        <w:pStyle w:val="ListParagraph"/>
        <w:spacing w:after="0" w:line="240" w:lineRule="auto"/>
        <w:ind w:left="1080"/>
        <w:jc w:val="both"/>
        <w:rPr>
          <w:rFonts w:ascii="Arial" w:eastAsia="Arial Unicode MS" w:hAnsi="Arial" w:cs="Arial"/>
          <w:color w:val="000000"/>
          <w:sz w:val="18"/>
          <w:szCs w:val="18"/>
        </w:rPr>
      </w:pPr>
      <w:r w:rsidRPr="001F6606">
        <w:rPr>
          <w:rFonts w:ascii="Arial" w:eastAsia="Arial Unicode MS" w:hAnsi="Arial" w:cs="Arial"/>
          <w:color w:val="000000"/>
          <w:sz w:val="18"/>
          <w:szCs w:val="18"/>
        </w:rPr>
        <w:t>Liabilities for short-term employee benefits such as</w:t>
      </w:r>
      <w:r w:rsidR="00A868EA" w:rsidRPr="001F6606">
        <w:rPr>
          <w:rFonts w:ascii="Arial" w:eastAsia="Arial Unicode MS" w:hAnsi="Arial" w:cs="Arial"/>
          <w:color w:val="000000"/>
          <w:sz w:val="18"/>
          <w:szCs w:val="18"/>
        </w:rPr>
        <w:t xml:space="preserve"> </w:t>
      </w:r>
      <w:r w:rsidRPr="001F6606">
        <w:rPr>
          <w:rFonts w:ascii="Arial" w:eastAsia="Arial Unicode MS" w:hAnsi="Arial" w:cs="Arial"/>
          <w:color w:val="000000"/>
          <w:sz w:val="18"/>
          <w:szCs w:val="18"/>
        </w:rPr>
        <w:t xml:space="preserve">wages, salaries and </w:t>
      </w:r>
      <w:r w:rsidR="007657EC" w:rsidRPr="001F6606">
        <w:rPr>
          <w:rFonts w:ascii="Arial" w:eastAsia="Arial Unicode MS" w:hAnsi="Arial" w:cs="Arial"/>
          <w:color w:val="000000"/>
          <w:sz w:val="18"/>
          <w:szCs w:val="18"/>
        </w:rPr>
        <w:t xml:space="preserve">allowance </w:t>
      </w:r>
      <w:r w:rsidRPr="001F6606">
        <w:rPr>
          <w:rFonts w:ascii="Arial" w:eastAsia="Arial Unicode MS" w:hAnsi="Arial" w:cs="Arial"/>
          <w:color w:val="000000"/>
          <w:sz w:val="18"/>
          <w:szCs w:val="18"/>
        </w:rPr>
        <w:t xml:space="preserve">that are expected to be settled wholly within 12 months after the end of the period are recognised in respect of employees’ service up to the end of the reporting period. They are measured at the amount expected to be paid. </w:t>
      </w:r>
    </w:p>
    <w:p w:rsidR="00744963" w:rsidRPr="001F6606" w:rsidRDefault="00744963" w:rsidP="00755B7C">
      <w:pPr>
        <w:ind w:left="1080"/>
        <w:rPr>
          <w:rFonts w:ascii="Arial" w:hAnsi="Arial" w:cs="Arial"/>
          <w:color w:val="000000"/>
          <w:sz w:val="18"/>
          <w:szCs w:val="18"/>
        </w:rPr>
      </w:pPr>
    </w:p>
    <w:p w:rsidR="009354C2" w:rsidRPr="00D332E1" w:rsidRDefault="000E1EF0" w:rsidP="00755B7C">
      <w:pPr>
        <w:ind w:left="1080" w:hanging="540"/>
        <w:rPr>
          <w:rFonts w:ascii="Arial" w:eastAsia="Arial Unicode MS" w:hAnsi="Arial" w:cs="Arial"/>
          <w:i/>
          <w:iCs/>
          <w:color w:val="CF4A02"/>
          <w:sz w:val="18"/>
          <w:szCs w:val="18"/>
          <w:lang w:val="en-GB"/>
        </w:rPr>
      </w:pPr>
      <w:r w:rsidRPr="00D332E1">
        <w:rPr>
          <w:rFonts w:ascii="Arial" w:eastAsia="Arial Unicode MS" w:hAnsi="Arial" w:cs="Arial"/>
          <w:i/>
          <w:iCs/>
          <w:color w:val="CF4A02"/>
          <w:sz w:val="18"/>
          <w:szCs w:val="18"/>
          <w:lang w:val="en-GB"/>
        </w:rPr>
        <w:t>b)</w:t>
      </w:r>
      <w:r w:rsidR="009354C2" w:rsidRPr="00D332E1">
        <w:rPr>
          <w:rFonts w:ascii="Arial" w:eastAsia="Arial Unicode MS" w:hAnsi="Arial" w:cs="Arial"/>
          <w:i/>
          <w:iCs/>
          <w:color w:val="CF4A02"/>
          <w:sz w:val="18"/>
          <w:szCs w:val="18"/>
          <w:lang w:val="en-GB"/>
        </w:rPr>
        <w:tab/>
      </w:r>
      <w:r w:rsidR="00744963" w:rsidRPr="00D332E1">
        <w:rPr>
          <w:rFonts w:ascii="Arial" w:eastAsia="Arial Unicode MS" w:hAnsi="Arial" w:cs="Arial"/>
          <w:i/>
          <w:iCs/>
          <w:color w:val="CF4A02"/>
          <w:sz w:val="18"/>
          <w:szCs w:val="18"/>
          <w:lang w:val="en-GB"/>
        </w:rPr>
        <w:t>Defined contribution</w:t>
      </w:r>
      <w:r w:rsidR="00941267" w:rsidRPr="00D332E1">
        <w:rPr>
          <w:rFonts w:ascii="Arial" w:eastAsia="Arial Unicode MS" w:hAnsi="Arial" w:cs="Arial"/>
          <w:i/>
          <w:iCs/>
          <w:color w:val="CF4A02"/>
          <w:sz w:val="18"/>
          <w:szCs w:val="18"/>
          <w:lang w:val="en-GB"/>
        </w:rPr>
        <w:t xml:space="preserve"> plan</w:t>
      </w:r>
    </w:p>
    <w:p w:rsidR="00744963" w:rsidRPr="00D332E1" w:rsidRDefault="00744963" w:rsidP="00D332E1">
      <w:pPr>
        <w:ind w:left="1080" w:hanging="540"/>
        <w:rPr>
          <w:rFonts w:ascii="Arial" w:eastAsia="Arial Unicode MS" w:hAnsi="Arial" w:cs="Arial"/>
          <w:i/>
          <w:iCs/>
          <w:color w:val="CF4A02"/>
          <w:sz w:val="18"/>
          <w:szCs w:val="18"/>
          <w:lang w:val="en-GB"/>
        </w:rPr>
      </w:pPr>
    </w:p>
    <w:p w:rsidR="00941267" w:rsidRPr="001F6606" w:rsidRDefault="00941267" w:rsidP="00B125B8">
      <w:pPr>
        <w:pStyle w:val="ListParagraph"/>
        <w:spacing w:after="0" w:line="240" w:lineRule="auto"/>
        <w:ind w:left="1080"/>
        <w:jc w:val="both"/>
        <w:rPr>
          <w:rFonts w:ascii="Arial" w:eastAsia="Arial Unicode MS" w:hAnsi="Arial" w:cs="Arial"/>
          <w:color w:val="000000"/>
          <w:sz w:val="18"/>
          <w:szCs w:val="18"/>
        </w:rPr>
      </w:pPr>
      <w:r w:rsidRPr="001F6606">
        <w:rPr>
          <w:rFonts w:ascii="Arial" w:eastAsia="Arial Unicode MS" w:hAnsi="Arial" w:cs="Arial"/>
          <w:color w:val="000000"/>
          <w:spacing w:val="-4"/>
          <w:sz w:val="18"/>
          <w:szCs w:val="18"/>
        </w:rPr>
        <w:t>The Group pays contributions to a separate fund on a mandatory basis. The Group has no further payment</w:t>
      </w:r>
      <w:r w:rsidRPr="001F6606">
        <w:rPr>
          <w:rFonts w:ascii="Arial" w:eastAsia="Arial Unicode MS" w:hAnsi="Arial" w:cs="Arial"/>
          <w:color w:val="000000"/>
          <w:sz w:val="18"/>
          <w:szCs w:val="18"/>
        </w:rPr>
        <w:t xml:space="preserve"> obligations once the contributions have been paid. The contributions are recognised as employee benefit expense when they are due. </w:t>
      </w:r>
    </w:p>
    <w:p w:rsidR="005A7C07" w:rsidRPr="00B125B8" w:rsidRDefault="00B125B8" w:rsidP="00B125B8">
      <w:pPr>
        <w:pStyle w:val="ListParagraph"/>
        <w:spacing w:after="0" w:line="240" w:lineRule="auto"/>
        <w:ind w:left="1080"/>
        <w:jc w:val="both"/>
        <w:rPr>
          <w:rFonts w:ascii="Arial" w:eastAsia="Arial Unicode MS" w:hAnsi="Arial" w:cs="Arial"/>
          <w:color w:val="000000"/>
          <w:sz w:val="18"/>
          <w:szCs w:val="18"/>
          <w:cs/>
        </w:rPr>
      </w:pPr>
      <w:r>
        <w:rPr>
          <w:rFonts w:ascii="Arial" w:eastAsia="Arial Unicode MS" w:hAnsi="Arial" w:cs="Arial"/>
          <w:color w:val="000000"/>
          <w:sz w:val="18"/>
          <w:szCs w:val="18"/>
        </w:rPr>
        <w:br w:type="page"/>
      </w:r>
    </w:p>
    <w:p w:rsidR="00BF7489" w:rsidRPr="00D332E1" w:rsidRDefault="000E1EF0" w:rsidP="00755B7C">
      <w:pPr>
        <w:ind w:left="1080" w:hanging="540"/>
        <w:rPr>
          <w:rFonts w:ascii="Arial" w:eastAsia="Arial Unicode MS" w:hAnsi="Arial" w:cs="Arial"/>
          <w:i/>
          <w:iCs/>
          <w:color w:val="CF4A02"/>
          <w:sz w:val="18"/>
          <w:szCs w:val="18"/>
          <w:lang w:val="en-GB"/>
        </w:rPr>
      </w:pPr>
      <w:r w:rsidRPr="00D332E1">
        <w:rPr>
          <w:rFonts w:ascii="Arial" w:eastAsia="Arial Unicode MS" w:hAnsi="Arial" w:cs="Arial"/>
          <w:i/>
          <w:iCs/>
          <w:color w:val="CF4A02"/>
          <w:sz w:val="18"/>
          <w:szCs w:val="18"/>
          <w:lang w:val="en-GB"/>
        </w:rPr>
        <w:t>c)</w:t>
      </w:r>
      <w:r w:rsidR="00BF7489" w:rsidRPr="00D332E1">
        <w:rPr>
          <w:rFonts w:ascii="Arial" w:eastAsia="Arial Unicode MS" w:hAnsi="Arial" w:cs="Arial"/>
          <w:i/>
          <w:iCs/>
          <w:color w:val="CF4A02"/>
          <w:sz w:val="18"/>
          <w:szCs w:val="18"/>
          <w:lang w:val="en-GB"/>
        </w:rPr>
        <w:tab/>
      </w:r>
      <w:r w:rsidR="00941267" w:rsidRPr="00D332E1">
        <w:rPr>
          <w:rFonts w:ascii="Arial" w:eastAsia="Arial Unicode MS" w:hAnsi="Arial" w:cs="Arial"/>
          <w:i/>
          <w:iCs/>
          <w:color w:val="CF4A02"/>
          <w:sz w:val="18"/>
          <w:szCs w:val="18"/>
          <w:lang w:val="en-GB"/>
        </w:rPr>
        <w:t>Defined benefit plans</w:t>
      </w:r>
    </w:p>
    <w:p w:rsidR="00BF7489" w:rsidRPr="00B125B8" w:rsidRDefault="00BF7489" w:rsidP="00755B7C">
      <w:pPr>
        <w:pStyle w:val="ListParagraph"/>
        <w:spacing w:after="0" w:line="240" w:lineRule="auto"/>
        <w:ind w:left="1080"/>
        <w:jc w:val="both"/>
        <w:rPr>
          <w:rFonts w:ascii="Arial" w:eastAsia="Arial Unicode MS" w:hAnsi="Arial" w:cs="Arial"/>
          <w:color w:val="000000"/>
          <w:sz w:val="18"/>
          <w:szCs w:val="18"/>
        </w:rPr>
      </w:pPr>
    </w:p>
    <w:p w:rsidR="00941267" w:rsidRPr="00B125B8" w:rsidRDefault="00941267" w:rsidP="00755B7C">
      <w:pPr>
        <w:pStyle w:val="ListParagraph"/>
        <w:spacing w:after="0" w:line="240" w:lineRule="auto"/>
        <w:ind w:left="1080"/>
        <w:jc w:val="both"/>
        <w:rPr>
          <w:rFonts w:ascii="Arial" w:eastAsia="Arial Unicode MS" w:hAnsi="Arial" w:cs="Arial"/>
          <w:color w:val="000000"/>
          <w:sz w:val="18"/>
          <w:szCs w:val="18"/>
        </w:rPr>
      </w:pPr>
      <w:r w:rsidRPr="00B125B8">
        <w:rPr>
          <w:rFonts w:ascii="Arial" w:eastAsia="Arial Unicode MS" w:hAnsi="Arial" w:cs="Arial"/>
          <w:color w:val="000000"/>
          <w:sz w:val="18"/>
          <w:szCs w:val="18"/>
        </w:rPr>
        <w:t>Amount of retirement benefits</w:t>
      </w:r>
      <w:r w:rsidR="00A868EA" w:rsidRPr="00B125B8">
        <w:rPr>
          <w:rFonts w:ascii="Arial" w:eastAsia="Arial Unicode MS" w:hAnsi="Arial" w:cs="Arial"/>
          <w:color w:val="000000"/>
          <w:sz w:val="18"/>
          <w:szCs w:val="18"/>
          <w:cs/>
        </w:rPr>
        <w:t xml:space="preserve"> </w:t>
      </w:r>
      <w:r w:rsidRPr="00B125B8">
        <w:rPr>
          <w:rFonts w:ascii="Arial" w:eastAsia="Arial Unicode MS" w:hAnsi="Arial" w:cs="Arial"/>
          <w:color w:val="000000"/>
          <w:sz w:val="18"/>
          <w:szCs w:val="18"/>
        </w:rPr>
        <w:t xml:space="preserve">is defined by the agreed benefits the employees will receive after the </w:t>
      </w:r>
      <w:r w:rsidRPr="00B125B8">
        <w:rPr>
          <w:rFonts w:ascii="Arial" w:eastAsia="Arial Unicode MS" w:hAnsi="Arial" w:cs="Arial"/>
          <w:color w:val="000000"/>
          <w:spacing w:val="-4"/>
          <w:sz w:val="18"/>
          <w:szCs w:val="18"/>
        </w:rPr>
        <w:t>completion of employment. It usually depends on factors such as age, years of service and an employee’s</w:t>
      </w:r>
      <w:r w:rsidRPr="00B125B8">
        <w:rPr>
          <w:rFonts w:ascii="Arial" w:eastAsia="Arial Unicode MS" w:hAnsi="Arial" w:cs="Arial"/>
          <w:color w:val="000000"/>
          <w:sz w:val="18"/>
          <w:szCs w:val="18"/>
        </w:rPr>
        <w:t xml:space="preserve"> latest compensation at retirement. </w:t>
      </w:r>
    </w:p>
    <w:p w:rsidR="00941267" w:rsidRPr="00B125B8" w:rsidRDefault="00941267" w:rsidP="00755B7C">
      <w:pPr>
        <w:pStyle w:val="ListParagraph"/>
        <w:spacing w:after="0" w:line="240" w:lineRule="auto"/>
        <w:ind w:left="1080"/>
        <w:jc w:val="both"/>
        <w:rPr>
          <w:rFonts w:ascii="Arial" w:eastAsia="Arial Unicode MS" w:hAnsi="Arial" w:cs="Arial"/>
          <w:color w:val="000000"/>
          <w:sz w:val="18"/>
          <w:szCs w:val="18"/>
        </w:rPr>
      </w:pPr>
    </w:p>
    <w:p w:rsidR="00941267" w:rsidRPr="00B125B8" w:rsidRDefault="00941267" w:rsidP="00755B7C">
      <w:pPr>
        <w:pStyle w:val="ListParagraph"/>
        <w:spacing w:after="0" w:line="240" w:lineRule="auto"/>
        <w:ind w:left="1080"/>
        <w:jc w:val="both"/>
        <w:rPr>
          <w:rFonts w:ascii="Arial" w:eastAsia="Arial Unicode MS" w:hAnsi="Arial" w:cs="Arial"/>
          <w:color w:val="000000"/>
          <w:sz w:val="18"/>
          <w:szCs w:val="18"/>
        </w:rPr>
      </w:pPr>
      <w:r w:rsidRPr="00B125B8">
        <w:rPr>
          <w:rFonts w:ascii="Arial" w:eastAsia="Arial Unicode MS"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w:t>
      </w:r>
      <w:r w:rsidR="009900B7" w:rsidRPr="00B125B8">
        <w:rPr>
          <w:rFonts w:ascii="Arial" w:eastAsia="Arial Unicode MS" w:hAnsi="Arial" w:cs="Arial"/>
          <w:color w:val="000000"/>
          <w:sz w:val="18"/>
          <w:szCs w:val="18"/>
          <w:cs/>
        </w:rPr>
        <w:t xml:space="preserve"> </w:t>
      </w:r>
      <w:r w:rsidRPr="00B125B8">
        <w:rPr>
          <w:rFonts w:ascii="Arial" w:eastAsia="Arial Unicode MS" w:hAnsi="Arial" w:cs="Arial"/>
          <w:color w:val="000000"/>
          <w:sz w:val="18"/>
          <w:szCs w:val="18"/>
        </w:rPr>
        <w:t>government bonds that matches the terms and currency of the expected cash outflows.</w:t>
      </w:r>
    </w:p>
    <w:p w:rsidR="00941267" w:rsidRPr="00B125B8" w:rsidRDefault="00941267" w:rsidP="00755B7C">
      <w:pPr>
        <w:pStyle w:val="ListParagraph"/>
        <w:spacing w:after="0" w:line="240" w:lineRule="auto"/>
        <w:ind w:left="1080"/>
        <w:jc w:val="both"/>
        <w:rPr>
          <w:rFonts w:ascii="Arial" w:eastAsia="Arial Unicode MS" w:hAnsi="Arial" w:cs="Arial"/>
          <w:color w:val="000000"/>
          <w:sz w:val="18"/>
          <w:szCs w:val="18"/>
        </w:rPr>
      </w:pPr>
    </w:p>
    <w:p w:rsidR="00941267" w:rsidRPr="00B125B8" w:rsidRDefault="00941267" w:rsidP="00755B7C">
      <w:pPr>
        <w:pStyle w:val="ListParagraph"/>
        <w:spacing w:after="0" w:line="240" w:lineRule="auto"/>
        <w:ind w:left="1080"/>
        <w:jc w:val="both"/>
        <w:rPr>
          <w:rFonts w:ascii="Arial" w:eastAsia="Arial Unicode MS" w:hAnsi="Arial" w:cs="Arial"/>
          <w:color w:val="000000"/>
          <w:sz w:val="18"/>
          <w:szCs w:val="18"/>
        </w:rPr>
      </w:pPr>
      <w:r w:rsidRPr="00B125B8">
        <w:rPr>
          <w:rFonts w:ascii="Arial" w:eastAsia="Arial Unicode MS" w:hAnsi="Arial" w:cs="Arial"/>
          <w:color w:val="000000"/>
          <w:sz w:val="18"/>
          <w:szCs w:val="18"/>
        </w:rPr>
        <w:t xml:space="preserve">Remeasurement gains and losses are </w:t>
      </w:r>
      <w:r w:rsidR="005227E3" w:rsidRPr="00B125B8">
        <w:rPr>
          <w:rFonts w:ascii="Arial" w:eastAsia="Arial Unicode MS" w:hAnsi="Arial" w:cs="Arial"/>
          <w:color w:val="000000"/>
          <w:sz w:val="18"/>
          <w:szCs w:val="18"/>
        </w:rPr>
        <w:t>recognised directly</w:t>
      </w:r>
      <w:r w:rsidRPr="00B125B8">
        <w:rPr>
          <w:rFonts w:ascii="Arial" w:eastAsia="Arial Unicode MS" w:hAnsi="Arial" w:cs="Arial"/>
          <w:color w:val="000000"/>
          <w:sz w:val="18"/>
          <w:szCs w:val="18"/>
        </w:rPr>
        <w:t xml:space="preserve"> to other comprehensive income in the period in which they arise. They are included in retained earnings in the statements of changes in equity.</w:t>
      </w:r>
    </w:p>
    <w:p w:rsidR="00941267" w:rsidRPr="00B125B8" w:rsidRDefault="00941267" w:rsidP="00755B7C">
      <w:pPr>
        <w:pStyle w:val="ListParagraph"/>
        <w:spacing w:after="0" w:line="240" w:lineRule="auto"/>
        <w:ind w:left="1080"/>
        <w:jc w:val="both"/>
        <w:rPr>
          <w:rFonts w:ascii="Arial" w:eastAsia="Arial Unicode MS" w:hAnsi="Arial" w:cs="Arial"/>
          <w:color w:val="000000"/>
          <w:sz w:val="18"/>
          <w:szCs w:val="18"/>
        </w:rPr>
      </w:pPr>
    </w:p>
    <w:p w:rsidR="00941267" w:rsidRPr="00B125B8" w:rsidRDefault="00941267" w:rsidP="00755B7C">
      <w:pPr>
        <w:pStyle w:val="ListParagraph"/>
        <w:spacing w:after="0" w:line="240" w:lineRule="auto"/>
        <w:ind w:left="1080"/>
        <w:jc w:val="both"/>
        <w:rPr>
          <w:rFonts w:ascii="Arial" w:eastAsia="Arial Unicode MS" w:hAnsi="Arial" w:cs="Arial"/>
          <w:color w:val="000000"/>
          <w:sz w:val="18"/>
          <w:szCs w:val="18"/>
        </w:rPr>
      </w:pPr>
      <w:r w:rsidRPr="00B125B8">
        <w:rPr>
          <w:rFonts w:ascii="Arial" w:eastAsia="Arial Unicode MS" w:hAnsi="Arial" w:cs="Arial"/>
          <w:color w:val="000000"/>
          <w:sz w:val="18"/>
          <w:szCs w:val="18"/>
        </w:rPr>
        <w:t>Past-service costs are recognised immediately in profit or loss.</w:t>
      </w:r>
    </w:p>
    <w:p w:rsidR="009354C2" w:rsidRPr="00B125B8" w:rsidRDefault="009354C2" w:rsidP="00755B7C">
      <w:pPr>
        <w:pStyle w:val="ListParagraph"/>
        <w:spacing w:after="0" w:line="240" w:lineRule="auto"/>
        <w:ind w:left="1080"/>
        <w:jc w:val="both"/>
        <w:rPr>
          <w:rFonts w:ascii="Arial" w:eastAsia="Arial Unicode MS" w:hAnsi="Arial" w:cs="Arial"/>
          <w:color w:val="000000"/>
          <w:sz w:val="18"/>
          <w:szCs w:val="18"/>
        </w:rPr>
      </w:pPr>
    </w:p>
    <w:p w:rsidR="00DF2BDC" w:rsidRPr="00D332E1" w:rsidRDefault="000E1EF0" w:rsidP="00755B7C">
      <w:pPr>
        <w:ind w:left="1080" w:hanging="540"/>
        <w:rPr>
          <w:rFonts w:ascii="Arial" w:eastAsia="Arial Unicode MS" w:hAnsi="Arial" w:cs="Arial"/>
          <w:i/>
          <w:iCs/>
          <w:color w:val="CF4A02"/>
          <w:sz w:val="18"/>
          <w:szCs w:val="18"/>
          <w:lang w:val="en-GB"/>
        </w:rPr>
      </w:pPr>
      <w:r w:rsidRPr="00D332E1">
        <w:rPr>
          <w:rFonts w:ascii="Arial" w:eastAsia="Arial Unicode MS" w:hAnsi="Arial" w:cs="Arial"/>
          <w:i/>
          <w:iCs/>
          <w:color w:val="CF4A02"/>
          <w:sz w:val="18"/>
          <w:szCs w:val="18"/>
          <w:lang w:val="en-GB"/>
        </w:rPr>
        <w:t>d)</w:t>
      </w:r>
      <w:r w:rsidR="00DF2BDC" w:rsidRPr="00D332E1">
        <w:rPr>
          <w:rFonts w:ascii="Arial" w:eastAsia="Arial Unicode MS" w:hAnsi="Arial" w:cs="Arial"/>
          <w:i/>
          <w:iCs/>
          <w:color w:val="CF4A02"/>
          <w:sz w:val="18"/>
          <w:szCs w:val="18"/>
          <w:lang w:val="en-GB"/>
        </w:rPr>
        <w:tab/>
      </w:r>
      <w:r w:rsidR="001729B6" w:rsidRPr="00D332E1">
        <w:rPr>
          <w:rFonts w:ascii="Arial" w:eastAsia="Arial Unicode MS" w:hAnsi="Arial" w:cs="Arial"/>
          <w:i/>
          <w:iCs/>
          <w:color w:val="CF4A02"/>
          <w:sz w:val="18"/>
          <w:szCs w:val="18"/>
          <w:lang w:val="en-GB"/>
        </w:rPr>
        <w:t>Long</w:t>
      </w:r>
      <w:r w:rsidR="003D70BA" w:rsidRPr="00D332E1">
        <w:rPr>
          <w:rFonts w:ascii="Arial" w:eastAsia="Arial Unicode MS" w:hAnsi="Arial" w:cs="Arial"/>
          <w:i/>
          <w:iCs/>
          <w:color w:val="CF4A02"/>
          <w:sz w:val="18"/>
          <w:szCs w:val="18"/>
          <w:lang w:val="en-GB"/>
        </w:rPr>
        <w:t>-term</w:t>
      </w:r>
      <w:r w:rsidR="001729B6" w:rsidRPr="00D332E1">
        <w:rPr>
          <w:rFonts w:ascii="Arial" w:eastAsia="Arial Unicode MS" w:hAnsi="Arial" w:cs="Arial"/>
          <w:i/>
          <w:iCs/>
          <w:color w:val="CF4A02"/>
          <w:sz w:val="18"/>
          <w:szCs w:val="18"/>
          <w:lang w:val="en-GB"/>
        </w:rPr>
        <w:t xml:space="preserve"> service awards</w:t>
      </w:r>
    </w:p>
    <w:p w:rsidR="00DF2BDC" w:rsidRPr="00D332E1" w:rsidRDefault="00DF2BDC" w:rsidP="00D332E1">
      <w:pPr>
        <w:ind w:left="1080" w:hanging="540"/>
        <w:rPr>
          <w:rFonts w:ascii="Arial" w:eastAsia="Arial Unicode MS" w:hAnsi="Arial" w:cs="Arial"/>
          <w:i/>
          <w:iCs/>
          <w:color w:val="CF4A02"/>
          <w:sz w:val="18"/>
          <w:szCs w:val="18"/>
          <w:lang w:val="en-GB"/>
        </w:rPr>
      </w:pPr>
    </w:p>
    <w:p w:rsidR="001729B6" w:rsidRPr="00B125B8" w:rsidRDefault="005227E3" w:rsidP="00755B7C">
      <w:pPr>
        <w:pStyle w:val="ListParagraph"/>
        <w:spacing w:after="0" w:line="240" w:lineRule="auto"/>
        <w:ind w:left="1080"/>
        <w:jc w:val="both"/>
        <w:rPr>
          <w:rFonts w:ascii="Arial" w:eastAsia="Arial Unicode MS" w:hAnsi="Arial" w:cs="Arial"/>
          <w:color w:val="000000"/>
          <w:sz w:val="18"/>
          <w:szCs w:val="18"/>
        </w:rPr>
      </w:pPr>
      <w:r w:rsidRPr="00B125B8">
        <w:rPr>
          <w:rFonts w:ascii="Arial" w:eastAsia="Arial Unicode MS" w:hAnsi="Arial" w:cs="Arial"/>
          <w:color w:val="000000"/>
          <w:sz w:val="18"/>
          <w:szCs w:val="18"/>
        </w:rPr>
        <w:t>The Group gives money rewards to employees when they have worked for the Group</w:t>
      </w:r>
      <w:r w:rsidRPr="00B125B8">
        <w:rPr>
          <w:rFonts w:ascii="Arial" w:eastAsia="Arial Unicode MS" w:hAnsi="Arial" w:cs="Arial"/>
          <w:color w:val="000000"/>
          <w:sz w:val="18"/>
          <w:szCs w:val="18"/>
          <w:cs/>
        </w:rPr>
        <w:t xml:space="preserve"> </w:t>
      </w:r>
      <w:r w:rsidRPr="00B125B8">
        <w:rPr>
          <w:rFonts w:ascii="Arial" w:eastAsia="Arial Unicode MS" w:hAnsi="Arial" w:cs="Arial"/>
          <w:color w:val="000000"/>
          <w:sz w:val="18"/>
          <w:szCs w:val="18"/>
        </w:rPr>
        <w:t xml:space="preserve">for the </w:t>
      </w:r>
      <w:r w:rsidR="001729B6" w:rsidRPr="00B125B8">
        <w:rPr>
          <w:rFonts w:ascii="Arial" w:eastAsia="Arial Unicode MS" w:hAnsi="Arial" w:cs="Arial"/>
          <w:color w:val="000000"/>
          <w:sz w:val="18"/>
          <w:szCs w:val="18"/>
        </w:rPr>
        <w:t>length of time</w:t>
      </w:r>
      <w:r w:rsidRPr="00B125B8">
        <w:rPr>
          <w:rFonts w:ascii="Arial" w:eastAsia="Arial Unicode MS" w:hAnsi="Arial" w:cs="Arial"/>
          <w:color w:val="000000"/>
          <w:sz w:val="18"/>
          <w:szCs w:val="18"/>
        </w:rPr>
        <w:t xml:space="preserve"> as specified in the Corporate policy.</w:t>
      </w:r>
      <w:r w:rsidR="001729B6" w:rsidRPr="00B125B8">
        <w:rPr>
          <w:rFonts w:ascii="Arial" w:eastAsia="Arial Unicode MS" w:hAnsi="Arial" w:cs="Arial"/>
          <w:color w:val="000000"/>
          <w:sz w:val="18"/>
          <w:szCs w:val="18"/>
        </w:rPr>
        <w:t xml:space="preserve"> The estimated cost from this award is recorded throughout the service period using the same accounting method as the retirement benefits. Remeasurement gains and losses arising from experience adjustments and changes in actuarial assumptions are recognised in profit or loss in the period in which they arise. The obligation is calculated by the independent actuar</w:t>
      </w:r>
      <w:r w:rsidR="0016542B" w:rsidRPr="00B125B8">
        <w:rPr>
          <w:rFonts w:ascii="Arial" w:eastAsia="Arial Unicode MS" w:hAnsi="Arial" w:cs="Arial"/>
          <w:color w:val="000000"/>
          <w:sz w:val="18"/>
          <w:szCs w:val="18"/>
        </w:rPr>
        <w:t>y</w:t>
      </w:r>
      <w:r w:rsidR="001729B6" w:rsidRPr="00B125B8">
        <w:rPr>
          <w:rFonts w:ascii="Arial" w:eastAsia="Arial Unicode MS" w:hAnsi="Arial" w:cs="Arial"/>
          <w:color w:val="000000"/>
          <w:sz w:val="18"/>
          <w:szCs w:val="18"/>
        </w:rPr>
        <w:t>.</w:t>
      </w:r>
    </w:p>
    <w:p w:rsidR="005227E3" w:rsidRPr="00B125B8" w:rsidRDefault="005227E3" w:rsidP="00755B7C">
      <w:pPr>
        <w:pStyle w:val="ListParagraph"/>
        <w:spacing w:after="0" w:line="240" w:lineRule="auto"/>
        <w:ind w:left="1080"/>
        <w:jc w:val="both"/>
        <w:rPr>
          <w:rFonts w:ascii="Arial" w:eastAsia="Arial Unicode MS" w:hAnsi="Arial" w:cs="Arial"/>
          <w:color w:val="000000"/>
          <w:sz w:val="18"/>
          <w:szCs w:val="18"/>
        </w:rPr>
      </w:pPr>
    </w:p>
    <w:p w:rsidR="00BF7489" w:rsidRPr="00B125B8" w:rsidRDefault="008D0243" w:rsidP="0023503F">
      <w:pPr>
        <w:tabs>
          <w:tab w:val="left" w:pos="540"/>
          <w:tab w:val="left" w:pos="1080"/>
        </w:tabs>
        <w:jc w:val="left"/>
        <w:rPr>
          <w:rFonts w:ascii="Arial" w:hAnsi="Arial" w:cs="Arial"/>
          <w:b/>
          <w:bCs/>
          <w:color w:val="CF4A02"/>
          <w:sz w:val="18"/>
          <w:szCs w:val="18"/>
          <w:shd w:val="clear" w:color="auto" w:fill="FFFFFF"/>
        </w:rPr>
      </w:pPr>
      <w:r w:rsidRPr="00B125B8">
        <w:rPr>
          <w:rFonts w:ascii="Arial" w:hAnsi="Arial" w:cs="Arial"/>
          <w:b/>
          <w:bCs/>
          <w:color w:val="CF4A02"/>
          <w:sz w:val="18"/>
          <w:szCs w:val="18"/>
          <w:shd w:val="clear" w:color="auto" w:fill="FFFFFF"/>
        </w:rPr>
        <w:t>5.17</w:t>
      </w:r>
      <w:r w:rsidR="00BF7489" w:rsidRPr="00B125B8">
        <w:rPr>
          <w:rFonts w:ascii="Arial" w:hAnsi="Arial" w:cs="Arial"/>
          <w:b/>
          <w:bCs/>
          <w:color w:val="CF4A02"/>
          <w:sz w:val="18"/>
          <w:szCs w:val="18"/>
          <w:shd w:val="clear" w:color="auto" w:fill="FFFFFF"/>
        </w:rPr>
        <w:tab/>
        <w:t>Provisions</w:t>
      </w:r>
    </w:p>
    <w:p w:rsidR="006011B1" w:rsidRPr="00B125B8" w:rsidRDefault="006011B1" w:rsidP="00187A33">
      <w:pPr>
        <w:pStyle w:val="ListParagraph"/>
        <w:spacing w:after="0" w:line="240" w:lineRule="auto"/>
        <w:ind w:left="540"/>
        <w:jc w:val="both"/>
        <w:rPr>
          <w:rFonts w:ascii="Arial" w:hAnsi="Arial" w:cs="Arial"/>
          <w:color w:val="000000"/>
          <w:spacing w:val="-2"/>
          <w:sz w:val="18"/>
          <w:szCs w:val="18"/>
        </w:rPr>
      </w:pPr>
    </w:p>
    <w:p w:rsidR="00187A33" w:rsidRPr="00B125B8" w:rsidRDefault="00187A33" w:rsidP="00187A33">
      <w:pPr>
        <w:pStyle w:val="ListParagraph"/>
        <w:spacing w:after="0" w:line="240" w:lineRule="auto"/>
        <w:ind w:left="540"/>
        <w:jc w:val="both"/>
        <w:rPr>
          <w:rFonts w:ascii="Arial" w:hAnsi="Arial" w:cs="Arial"/>
          <w:color w:val="000000"/>
          <w:spacing w:val="-2"/>
          <w:sz w:val="18"/>
          <w:szCs w:val="18"/>
        </w:rPr>
      </w:pPr>
      <w:r w:rsidRPr="00B125B8">
        <w:rPr>
          <w:rFonts w:ascii="Arial" w:hAnsi="Arial" w:cs="Arial"/>
          <w:color w:val="000000"/>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187A33" w:rsidRPr="00B125B8" w:rsidRDefault="00187A33" w:rsidP="00187A33">
      <w:pPr>
        <w:pStyle w:val="ListParagraph"/>
        <w:spacing w:after="0" w:line="240" w:lineRule="auto"/>
        <w:ind w:left="540"/>
        <w:jc w:val="both"/>
        <w:rPr>
          <w:rFonts w:ascii="Arial" w:hAnsi="Arial" w:cs="Arial"/>
          <w:color w:val="000000"/>
          <w:spacing w:val="-2"/>
          <w:sz w:val="18"/>
          <w:szCs w:val="18"/>
        </w:rPr>
      </w:pPr>
    </w:p>
    <w:p w:rsidR="00187A33" w:rsidRPr="00B125B8" w:rsidRDefault="00187A33" w:rsidP="00187A33">
      <w:pPr>
        <w:pStyle w:val="ListParagraph"/>
        <w:spacing w:after="0" w:line="240" w:lineRule="auto"/>
        <w:ind w:left="540"/>
        <w:jc w:val="both"/>
        <w:rPr>
          <w:rFonts w:ascii="Arial" w:hAnsi="Arial" w:cs="Arial"/>
          <w:color w:val="000000"/>
          <w:spacing w:val="-2"/>
          <w:sz w:val="18"/>
          <w:szCs w:val="18"/>
        </w:rPr>
      </w:pPr>
      <w:r w:rsidRPr="00B125B8">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rsidR="002615A8" w:rsidRPr="00B125B8" w:rsidRDefault="002615A8" w:rsidP="0057772C">
      <w:pPr>
        <w:pStyle w:val="ListParagraph"/>
        <w:spacing w:after="0" w:line="240" w:lineRule="auto"/>
        <w:ind w:left="0"/>
        <w:jc w:val="both"/>
        <w:rPr>
          <w:rFonts w:ascii="Arial" w:hAnsi="Arial" w:cs="Arial"/>
          <w:color w:val="000000"/>
          <w:spacing w:val="-2"/>
          <w:sz w:val="18"/>
          <w:szCs w:val="18"/>
        </w:rPr>
      </w:pPr>
    </w:p>
    <w:p w:rsidR="00BF7EC0" w:rsidRPr="00B125B8" w:rsidRDefault="008D0243" w:rsidP="0023503F">
      <w:pPr>
        <w:tabs>
          <w:tab w:val="left" w:pos="540"/>
          <w:tab w:val="left" w:pos="1080"/>
        </w:tabs>
        <w:jc w:val="left"/>
        <w:rPr>
          <w:rFonts w:ascii="Arial" w:hAnsi="Arial" w:cs="Arial"/>
          <w:b/>
          <w:bCs/>
          <w:color w:val="CF4A02"/>
          <w:sz w:val="18"/>
          <w:szCs w:val="18"/>
          <w:shd w:val="clear" w:color="auto" w:fill="FFFFFF"/>
        </w:rPr>
      </w:pPr>
      <w:r w:rsidRPr="00B125B8">
        <w:rPr>
          <w:rFonts w:ascii="Arial" w:hAnsi="Arial" w:cs="Arial"/>
          <w:b/>
          <w:bCs/>
          <w:color w:val="CF4A02"/>
          <w:sz w:val="18"/>
          <w:szCs w:val="18"/>
          <w:shd w:val="clear" w:color="auto" w:fill="FFFFFF"/>
        </w:rPr>
        <w:t>5.18</w:t>
      </w:r>
      <w:r w:rsidR="00BF7EC0" w:rsidRPr="00B125B8">
        <w:rPr>
          <w:rFonts w:ascii="Arial" w:hAnsi="Arial" w:cs="Arial"/>
          <w:b/>
          <w:bCs/>
          <w:color w:val="CF4A02"/>
          <w:sz w:val="18"/>
          <w:szCs w:val="18"/>
          <w:shd w:val="clear" w:color="auto" w:fill="FFFFFF"/>
        </w:rPr>
        <w:tab/>
        <w:t>Revenue recognition</w:t>
      </w:r>
    </w:p>
    <w:p w:rsidR="006011B1" w:rsidRPr="00B125B8" w:rsidRDefault="006011B1" w:rsidP="00B125B8">
      <w:pPr>
        <w:pStyle w:val="ListParagraph"/>
        <w:spacing w:after="0" w:line="240" w:lineRule="auto"/>
        <w:ind w:left="540"/>
        <w:jc w:val="both"/>
        <w:rPr>
          <w:rFonts w:ascii="Arial" w:hAnsi="Arial" w:cs="Arial"/>
          <w:color w:val="000000"/>
          <w:spacing w:val="-2"/>
          <w:sz w:val="18"/>
          <w:szCs w:val="18"/>
        </w:rPr>
      </w:pPr>
    </w:p>
    <w:p w:rsidR="00EF38BC" w:rsidRPr="00B125B8" w:rsidRDefault="00BA05C4" w:rsidP="00B125B8">
      <w:pPr>
        <w:pStyle w:val="ListParagraph"/>
        <w:spacing w:after="0" w:line="240" w:lineRule="auto"/>
        <w:ind w:left="540"/>
        <w:jc w:val="both"/>
        <w:rPr>
          <w:rFonts w:ascii="Arial" w:hAnsi="Arial" w:cs="Arial"/>
          <w:color w:val="000000"/>
          <w:spacing w:val="-2"/>
          <w:sz w:val="18"/>
          <w:szCs w:val="18"/>
        </w:rPr>
      </w:pPr>
      <w:r w:rsidRPr="00B125B8">
        <w:rPr>
          <w:rFonts w:ascii="Arial" w:hAnsi="Arial" w:cs="Arial"/>
          <w:color w:val="000000"/>
          <w:spacing w:val="-2"/>
          <w:sz w:val="18"/>
          <w:szCs w:val="18"/>
        </w:rPr>
        <w:t>Major r</w:t>
      </w:r>
      <w:r w:rsidR="00EF38BC" w:rsidRPr="00B125B8">
        <w:rPr>
          <w:rFonts w:ascii="Arial" w:hAnsi="Arial" w:cs="Arial"/>
          <w:color w:val="000000"/>
          <w:spacing w:val="-2"/>
          <w:sz w:val="18"/>
          <w:szCs w:val="18"/>
        </w:rPr>
        <w:t xml:space="preserve">evenues include revenue from </w:t>
      </w:r>
      <w:r w:rsidR="0016542B" w:rsidRPr="00B125B8">
        <w:rPr>
          <w:rFonts w:ascii="Arial" w:hAnsi="Arial" w:cs="Arial"/>
          <w:color w:val="000000"/>
          <w:spacing w:val="-2"/>
          <w:sz w:val="18"/>
          <w:szCs w:val="18"/>
        </w:rPr>
        <w:t>subscription and license support</w:t>
      </w:r>
      <w:r w:rsidR="00EF38BC" w:rsidRPr="00B125B8">
        <w:rPr>
          <w:rFonts w:ascii="Arial" w:hAnsi="Arial" w:cs="Arial"/>
          <w:color w:val="000000"/>
          <w:spacing w:val="-2"/>
          <w:sz w:val="18"/>
          <w:szCs w:val="18"/>
        </w:rPr>
        <w:t>, revenue from rendering of services and revenue from sales</w:t>
      </w:r>
      <w:r w:rsidRPr="00B125B8">
        <w:rPr>
          <w:rFonts w:ascii="Arial" w:hAnsi="Arial" w:cs="Arial"/>
          <w:color w:val="000000"/>
          <w:spacing w:val="-2"/>
          <w:sz w:val="18"/>
          <w:szCs w:val="18"/>
        </w:rPr>
        <w:t>, which result from ordinary business activities</w:t>
      </w:r>
      <w:r w:rsidR="00EF38BC" w:rsidRPr="00B125B8">
        <w:rPr>
          <w:rFonts w:ascii="Arial" w:hAnsi="Arial" w:cs="Arial"/>
          <w:color w:val="000000"/>
          <w:spacing w:val="-2"/>
          <w:sz w:val="18"/>
          <w:szCs w:val="18"/>
        </w:rPr>
        <w:t>. All ancillary income in connection with the rendering of services in the course of the Group’s ordinary activities is also presented as revenue.</w:t>
      </w:r>
    </w:p>
    <w:p w:rsidR="006011B1" w:rsidRPr="00B125B8" w:rsidRDefault="006011B1" w:rsidP="00B125B8">
      <w:pPr>
        <w:ind w:left="540"/>
        <w:contextualSpacing/>
        <w:rPr>
          <w:rFonts w:ascii="Arial" w:hAnsi="Arial" w:cs="Arial"/>
          <w:color w:val="000000"/>
          <w:spacing w:val="-2"/>
          <w:sz w:val="18"/>
          <w:szCs w:val="18"/>
        </w:rPr>
      </w:pPr>
    </w:p>
    <w:p w:rsidR="009900B7" w:rsidRPr="00B125B8" w:rsidRDefault="009900B7" w:rsidP="00B125B8">
      <w:pPr>
        <w:ind w:left="540"/>
        <w:contextualSpacing/>
        <w:rPr>
          <w:rFonts w:ascii="Arial" w:hAnsi="Arial" w:cs="Arial"/>
          <w:color w:val="000000"/>
          <w:spacing w:val="-2"/>
          <w:sz w:val="18"/>
          <w:szCs w:val="18"/>
        </w:rPr>
      </w:pPr>
      <w:r w:rsidRPr="00B125B8">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B125B8">
        <w:rPr>
          <w:rFonts w:ascii="Arial" w:hAnsi="Arial" w:cs="Arial"/>
          <w:color w:val="000000"/>
          <w:spacing w:val="-4"/>
          <w:sz w:val="18"/>
          <w:szCs w:val="18"/>
        </w:rPr>
        <w:t>obligation based on their relative standalone selling prices or estimated standalone selling prices. Each performance</w:t>
      </w:r>
      <w:r w:rsidRPr="00B125B8">
        <w:rPr>
          <w:rFonts w:ascii="Arial" w:hAnsi="Arial" w:cs="Arial"/>
          <w:color w:val="000000"/>
          <w:spacing w:val="-2"/>
          <w:sz w:val="18"/>
          <w:szCs w:val="18"/>
        </w:rPr>
        <w:t xml:space="preserve"> obligation is recognised as revenue on fulfillment of the obligation to the customer.</w:t>
      </w:r>
    </w:p>
    <w:p w:rsidR="00AF192C" w:rsidRPr="00B125B8" w:rsidRDefault="00AF192C" w:rsidP="00B125B8">
      <w:pPr>
        <w:ind w:left="540"/>
        <w:rPr>
          <w:rFonts w:ascii="Arial" w:eastAsia="Arial Unicode MS" w:hAnsi="Arial" w:cs="Arial"/>
          <w:color w:val="000000"/>
          <w:sz w:val="18"/>
          <w:szCs w:val="18"/>
          <w:lang w:eastAsia="en-US"/>
        </w:rPr>
      </w:pPr>
    </w:p>
    <w:p w:rsidR="00AF192C" w:rsidRPr="00B125B8" w:rsidRDefault="00AF67D3" w:rsidP="00B125B8">
      <w:pPr>
        <w:ind w:left="540"/>
        <w:rPr>
          <w:rFonts w:ascii="Arial" w:eastAsia="Arial Unicode MS" w:hAnsi="Arial" w:cs="Arial"/>
          <w:i/>
          <w:iCs/>
          <w:color w:val="CF4A02"/>
          <w:sz w:val="18"/>
          <w:szCs w:val="18"/>
          <w:lang w:eastAsia="en-US"/>
        </w:rPr>
      </w:pPr>
      <w:r w:rsidRPr="00B125B8">
        <w:rPr>
          <w:rFonts w:ascii="Arial" w:eastAsia="Arial Unicode MS" w:hAnsi="Arial" w:cs="Arial"/>
          <w:i/>
          <w:iCs/>
          <w:color w:val="CF4A02"/>
          <w:sz w:val="18"/>
          <w:szCs w:val="18"/>
          <w:lang w:eastAsia="en-US"/>
        </w:rPr>
        <w:t xml:space="preserve">Revenue from </w:t>
      </w:r>
      <w:r w:rsidR="0016542B" w:rsidRPr="00B125B8">
        <w:rPr>
          <w:rFonts w:ascii="Arial" w:eastAsia="Arial Unicode MS" w:hAnsi="Arial" w:cs="Arial"/>
          <w:i/>
          <w:iCs/>
          <w:color w:val="CF4A02"/>
          <w:sz w:val="18"/>
          <w:szCs w:val="18"/>
          <w:lang w:eastAsia="en-US"/>
        </w:rPr>
        <w:t>subscription and license support</w:t>
      </w:r>
    </w:p>
    <w:p w:rsidR="009900B7" w:rsidRPr="00B125B8" w:rsidRDefault="009900B7" w:rsidP="00B125B8">
      <w:pPr>
        <w:ind w:left="540"/>
        <w:rPr>
          <w:rFonts w:ascii="Arial" w:eastAsia="Arial Unicode MS" w:hAnsi="Arial" w:cs="Arial"/>
          <w:color w:val="000000"/>
          <w:sz w:val="18"/>
          <w:szCs w:val="18"/>
          <w:lang w:eastAsia="en-US"/>
        </w:rPr>
      </w:pPr>
    </w:p>
    <w:p w:rsidR="00755B7C" w:rsidRPr="00B125B8" w:rsidRDefault="003633A7" w:rsidP="00B125B8">
      <w:pPr>
        <w:ind w:left="540"/>
        <w:rPr>
          <w:rFonts w:ascii="Arial" w:hAnsi="Arial" w:cs="Arial"/>
          <w:color w:val="000000"/>
          <w:spacing w:val="-2"/>
          <w:sz w:val="18"/>
          <w:szCs w:val="18"/>
        </w:rPr>
      </w:pPr>
      <w:r w:rsidRPr="00B125B8">
        <w:rPr>
          <w:rFonts w:ascii="Arial" w:eastAsia="Arial Unicode MS" w:hAnsi="Arial" w:cs="Arial"/>
          <w:color w:val="000000"/>
          <w:sz w:val="18"/>
          <w:szCs w:val="18"/>
          <w:lang w:eastAsia="en-US"/>
        </w:rPr>
        <w:t xml:space="preserve">Revenue from </w:t>
      </w:r>
      <w:r w:rsidR="0016542B" w:rsidRPr="00B125B8">
        <w:rPr>
          <w:rFonts w:ascii="Arial" w:eastAsia="Arial Unicode MS" w:hAnsi="Arial" w:cs="Arial"/>
          <w:color w:val="000000"/>
          <w:sz w:val="18"/>
          <w:szCs w:val="18"/>
          <w:lang w:eastAsia="en-US"/>
        </w:rPr>
        <w:t>subscription and license support</w:t>
      </w:r>
      <w:r w:rsidR="00ED49D3" w:rsidRPr="00B125B8">
        <w:rPr>
          <w:rFonts w:ascii="Arial" w:eastAsia="Arial Unicode MS" w:hAnsi="Arial" w:cs="Arial"/>
          <w:color w:val="000000"/>
          <w:sz w:val="18"/>
          <w:szCs w:val="18"/>
          <w:cs/>
          <w:lang w:eastAsia="en-US"/>
        </w:rPr>
        <w:t xml:space="preserve"> </w:t>
      </w:r>
      <w:r w:rsidR="009900B7" w:rsidRPr="00B125B8">
        <w:rPr>
          <w:rFonts w:ascii="Arial" w:hAnsi="Arial" w:cs="Arial"/>
          <w:color w:val="000000"/>
          <w:spacing w:val="-2"/>
          <w:sz w:val="18"/>
          <w:szCs w:val="18"/>
        </w:rPr>
        <w:t xml:space="preserve">with a continuous service provision </w:t>
      </w:r>
      <w:r w:rsidR="00A020AB" w:rsidRPr="00B125B8">
        <w:rPr>
          <w:rFonts w:ascii="Arial" w:hAnsi="Arial" w:cs="Arial"/>
          <w:color w:val="000000"/>
          <w:spacing w:val="-2"/>
          <w:sz w:val="18"/>
          <w:szCs w:val="18"/>
        </w:rPr>
        <w:t xml:space="preserve">is recognised </w:t>
      </w:r>
      <w:r w:rsidR="009900B7" w:rsidRPr="00B125B8">
        <w:rPr>
          <w:rFonts w:ascii="Arial" w:hAnsi="Arial" w:cs="Arial"/>
          <w:color w:val="000000"/>
          <w:spacing w:val="-2"/>
          <w:sz w:val="18"/>
          <w:szCs w:val="18"/>
        </w:rPr>
        <w:t>as revenue on a straight line basis over the contract term, regardless of the payment pattern.</w:t>
      </w:r>
    </w:p>
    <w:p w:rsidR="00313576" w:rsidRPr="00B125B8" w:rsidRDefault="00313576" w:rsidP="00B125B8">
      <w:pPr>
        <w:ind w:left="540"/>
        <w:rPr>
          <w:rFonts w:ascii="Arial" w:eastAsia="Arial Unicode MS" w:hAnsi="Arial" w:cs="Arial"/>
          <w:i/>
          <w:iCs/>
          <w:color w:val="CF4A02"/>
          <w:sz w:val="18"/>
          <w:szCs w:val="18"/>
          <w:lang w:eastAsia="en-US"/>
        </w:rPr>
      </w:pPr>
    </w:p>
    <w:p w:rsidR="00AF192C" w:rsidRPr="00B125B8" w:rsidRDefault="006C7A53" w:rsidP="00B125B8">
      <w:pPr>
        <w:ind w:left="540"/>
        <w:rPr>
          <w:rFonts w:ascii="Arial" w:eastAsia="Arial Unicode MS" w:hAnsi="Arial" w:cs="Arial"/>
          <w:i/>
          <w:iCs/>
          <w:color w:val="CF4A02"/>
          <w:sz w:val="18"/>
          <w:szCs w:val="18"/>
          <w:lang w:eastAsia="en-US"/>
        </w:rPr>
      </w:pPr>
      <w:r w:rsidRPr="00B125B8">
        <w:rPr>
          <w:rFonts w:ascii="Arial" w:eastAsia="Arial Unicode MS" w:hAnsi="Arial" w:cs="Arial"/>
          <w:i/>
          <w:iCs/>
          <w:color w:val="CF4A02"/>
          <w:sz w:val="18"/>
          <w:szCs w:val="18"/>
          <w:lang w:eastAsia="en-US"/>
        </w:rPr>
        <w:t>Revenue from rendering of services</w:t>
      </w:r>
    </w:p>
    <w:p w:rsidR="001565E0" w:rsidRPr="00B125B8" w:rsidRDefault="001565E0" w:rsidP="00B125B8">
      <w:pPr>
        <w:tabs>
          <w:tab w:val="left" w:pos="900"/>
        </w:tabs>
        <w:ind w:left="540"/>
        <w:jc w:val="thaiDistribute"/>
        <w:rPr>
          <w:rFonts w:ascii="Arial" w:eastAsia="Arial Unicode MS" w:hAnsi="Arial" w:cs="Arial"/>
          <w:color w:val="000000"/>
          <w:sz w:val="18"/>
          <w:szCs w:val="18"/>
          <w:lang w:val="en-GB"/>
        </w:rPr>
      </w:pPr>
    </w:p>
    <w:p w:rsidR="0098357B" w:rsidRPr="00B125B8" w:rsidRDefault="001565E0" w:rsidP="00B125B8">
      <w:pPr>
        <w:numPr>
          <w:ilvl w:val="0"/>
          <w:numId w:val="3"/>
        </w:numPr>
        <w:tabs>
          <w:tab w:val="left" w:pos="993"/>
        </w:tabs>
        <w:ind w:left="993" w:hanging="453"/>
        <w:jc w:val="thaiDistribute"/>
        <w:rPr>
          <w:rFonts w:ascii="Arial" w:eastAsia="Arial Unicode MS" w:hAnsi="Arial" w:cs="Arial"/>
          <w:color w:val="000000"/>
          <w:spacing w:val="-4"/>
          <w:sz w:val="18"/>
          <w:szCs w:val="18"/>
          <w:lang w:val="en-GB"/>
        </w:rPr>
      </w:pPr>
      <w:r w:rsidRPr="00B125B8">
        <w:rPr>
          <w:rFonts w:ascii="Arial" w:eastAsia="Arial Unicode MS" w:hAnsi="Arial" w:cs="Arial"/>
          <w:sz w:val="18"/>
          <w:szCs w:val="18"/>
          <w:lang w:eastAsia="en-US"/>
        </w:rPr>
        <w:t xml:space="preserve">Revenue from rendering of services for the projects </w:t>
      </w:r>
      <w:r w:rsidR="00ED49D3" w:rsidRPr="00B125B8">
        <w:rPr>
          <w:rFonts w:ascii="Arial" w:eastAsia="Arial Unicode MS" w:hAnsi="Arial" w:cs="Arial"/>
          <w:color w:val="000000"/>
          <w:sz w:val="18"/>
          <w:szCs w:val="18"/>
          <w:lang w:val="en-GB"/>
        </w:rPr>
        <w:t xml:space="preserve">under fixed-price and variable-price contracts. </w:t>
      </w:r>
      <w:r w:rsidR="00ED49D3" w:rsidRPr="00B125B8">
        <w:rPr>
          <w:rFonts w:ascii="Arial" w:eastAsia="Arial Unicode MS" w:hAnsi="Arial" w:cs="Arial"/>
          <w:color w:val="000000"/>
          <w:spacing w:val="-2"/>
          <w:sz w:val="18"/>
          <w:szCs w:val="18"/>
          <w:lang w:val="en-GB"/>
        </w:rPr>
        <w:t>Revenue from providing services is recognised in the accounting period in which the services are rendered.</w:t>
      </w:r>
      <w:r w:rsidR="00ED49D3" w:rsidRPr="00B125B8">
        <w:rPr>
          <w:rFonts w:ascii="Arial" w:eastAsia="Arial Unicode MS" w:hAnsi="Arial" w:cs="Arial"/>
          <w:color w:val="000000"/>
          <w:sz w:val="18"/>
          <w:szCs w:val="18"/>
          <w:lang w:val="en-GB"/>
        </w:rPr>
        <w:t xml:space="preserve"> For fixed-price contracts, revenue is recognised based on the actual service provided to the end of the reporting period as a proportion of the total services to be provided, because the customer receives and uses the benefits simultaneously. This is determined based on the actual </w:t>
      </w:r>
      <w:r w:rsidR="0016542B" w:rsidRPr="00B125B8">
        <w:rPr>
          <w:rFonts w:ascii="Arial" w:eastAsia="Arial Unicode MS" w:hAnsi="Arial" w:cs="Arial"/>
          <w:color w:val="000000"/>
          <w:sz w:val="18"/>
          <w:szCs w:val="18"/>
          <w:lang w:val="en-GB"/>
        </w:rPr>
        <w:t>costs</w:t>
      </w:r>
      <w:r w:rsidR="00ED49D3" w:rsidRPr="00B125B8">
        <w:rPr>
          <w:rFonts w:ascii="Arial" w:eastAsia="Arial Unicode MS" w:hAnsi="Arial" w:cs="Arial"/>
          <w:color w:val="000000"/>
          <w:sz w:val="18"/>
          <w:szCs w:val="18"/>
          <w:lang w:val="en-GB"/>
        </w:rPr>
        <w:t xml:space="preserve"> spent relative to the total expected </w:t>
      </w:r>
      <w:r w:rsidR="0016542B" w:rsidRPr="00B125B8">
        <w:rPr>
          <w:rFonts w:ascii="Arial" w:eastAsia="Arial Unicode MS" w:hAnsi="Arial" w:cs="Arial"/>
          <w:color w:val="000000"/>
          <w:sz w:val="18"/>
          <w:szCs w:val="18"/>
          <w:lang w:val="en-GB"/>
        </w:rPr>
        <w:t>costs</w:t>
      </w:r>
      <w:r w:rsidR="00ED49D3" w:rsidRPr="00B125B8">
        <w:rPr>
          <w:rFonts w:ascii="Arial" w:eastAsia="Arial Unicode MS" w:hAnsi="Arial" w:cs="Arial"/>
          <w:color w:val="000000"/>
          <w:sz w:val="18"/>
          <w:szCs w:val="18"/>
          <w:lang w:val="en-GB"/>
        </w:rPr>
        <w:t>.</w:t>
      </w:r>
      <w:r w:rsidR="0098357B" w:rsidRPr="00B125B8">
        <w:rPr>
          <w:rFonts w:ascii="Arial" w:eastAsia="Arial Unicode MS" w:hAnsi="Arial" w:cs="Arial"/>
          <w:color w:val="000000"/>
          <w:sz w:val="18"/>
          <w:szCs w:val="18"/>
          <w:cs/>
          <w:lang w:val="en-GB"/>
        </w:rPr>
        <w:t xml:space="preserve"> </w:t>
      </w:r>
      <w:r w:rsidR="0098357B" w:rsidRPr="00B125B8">
        <w:rPr>
          <w:rFonts w:ascii="Arial" w:eastAsia="Arial Unicode MS" w:hAnsi="Arial" w:cs="Arial"/>
          <w:color w:val="000000"/>
          <w:spacing w:val="-4"/>
          <w:sz w:val="18"/>
          <w:szCs w:val="18"/>
          <w:lang w:val="en-GB"/>
        </w:rPr>
        <w:t xml:space="preserve">For variable-price contracts, the Group entered into the long-term service agreements with the customers, in which the prospective volume discount is provided if the customer’s order reaches the volume specified in the contracts. The Group allocates the transaction price to the services based on their relative standalone selling price. However, the Group allocates the transaction price to an option to acquire future services by determining the consideration that it expects to receive in exchange for all the services that it expects to provide. </w:t>
      </w:r>
    </w:p>
    <w:p w:rsidR="004C3197" w:rsidRPr="00B125B8" w:rsidRDefault="00B125B8" w:rsidP="00B125B8">
      <w:pPr>
        <w:tabs>
          <w:tab w:val="left" w:pos="993"/>
        </w:tabs>
        <w:ind w:left="993"/>
        <w:jc w:val="thaiDistribute"/>
        <w:rPr>
          <w:rFonts w:ascii="Arial" w:eastAsia="Arial Unicode MS" w:hAnsi="Arial" w:cs="Arial"/>
          <w:color w:val="000000"/>
          <w:spacing w:val="-4"/>
          <w:sz w:val="18"/>
          <w:szCs w:val="18"/>
          <w:lang w:val="en-GB"/>
        </w:rPr>
      </w:pPr>
      <w:r>
        <w:rPr>
          <w:rFonts w:ascii="Arial" w:eastAsia="Arial Unicode MS" w:hAnsi="Arial" w:cs="Arial"/>
          <w:color w:val="000000"/>
          <w:spacing w:val="-4"/>
          <w:sz w:val="18"/>
          <w:szCs w:val="18"/>
          <w:lang w:val="en-GB"/>
        </w:rPr>
        <w:br w:type="page"/>
      </w:r>
    </w:p>
    <w:p w:rsidR="004C3197" w:rsidRPr="00B125B8" w:rsidRDefault="004C3197" w:rsidP="00B125B8">
      <w:pPr>
        <w:tabs>
          <w:tab w:val="left" w:pos="993"/>
        </w:tabs>
        <w:ind w:left="993"/>
        <w:jc w:val="thaiDistribute"/>
        <w:rPr>
          <w:rFonts w:ascii="Arial" w:eastAsia="Arial Unicode MS" w:hAnsi="Arial" w:cs="Arial"/>
          <w:color w:val="000000"/>
          <w:spacing w:val="-4"/>
          <w:sz w:val="18"/>
          <w:szCs w:val="18"/>
          <w:lang w:val="en-GB"/>
        </w:rPr>
      </w:pPr>
      <w:r w:rsidRPr="00B125B8">
        <w:rPr>
          <w:rFonts w:ascii="Arial" w:eastAsia="Arial Unicode MS" w:hAnsi="Arial" w:cs="Arial"/>
          <w:color w:val="000000"/>
          <w:spacing w:val="-4"/>
          <w:sz w:val="18"/>
          <w:szCs w:val="18"/>
          <w:lang w:val="en-GB"/>
        </w:rPr>
        <w:t>Revenue from</w:t>
      </w:r>
      <w:r w:rsidR="003610DC" w:rsidRPr="00B125B8">
        <w:rPr>
          <w:rFonts w:ascii="Arial" w:eastAsia="Arial Unicode MS" w:hAnsi="Arial" w:cs="Arial"/>
          <w:color w:val="000000"/>
          <w:spacing w:val="-4"/>
          <w:sz w:val="18"/>
          <w:szCs w:val="18"/>
          <w:lang w:val="en-GB"/>
        </w:rPr>
        <w:t xml:space="preserve"> rendering of services for aglied projects which scope of work will be subsequently determined by customers is recognised by each performance obligation using the percentage of completion. The stage of completion is measured by the project manager and customer.</w:t>
      </w:r>
    </w:p>
    <w:p w:rsidR="0098357B" w:rsidRPr="00B125B8" w:rsidRDefault="0098357B" w:rsidP="00B125B8">
      <w:pPr>
        <w:pStyle w:val="ListParagraph"/>
        <w:tabs>
          <w:tab w:val="left" w:pos="993"/>
        </w:tabs>
        <w:spacing w:after="0" w:line="240" w:lineRule="auto"/>
        <w:ind w:left="993"/>
        <w:jc w:val="thaiDistribute"/>
        <w:rPr>
          <w:rFonts w:ascii="Arial" w:eastAsia="Arial Unicode MS" w:hAnsi="Arial" w:cs="Arial"/>
          <w:color w:val="000000"/>
          <w:spacing w:val="-4"/>
          <w:sz w:val="18"/>
          <w:szCs w:val="18"/>
          <w:lang w:val="en-GB"/>
        </w:rPr>
      </w:pPr>
    </w:p>
    <w:p w:rsidR="00B61A43" w:rsidRPr="00B125B8" w:rsidRDefault="00B61A43" w:rsidP="00B125B8">
      <w:pPr>
        <w:pStyle w:val="ListParagraph"/>
        <w:tabs>
          <w:tab w:val="left" w:pos="993"/>
        </w:tabs>
        <w:spacing w:after="0" w:line="240" w:lineRule="auto"/>
        <w:ind w:left="993"/>
        <w:jc w:val="thaiDistribute"/>
        <w:rPr>
          <w:rFonts w:ascii="Arial" w:eastAsia="Arial Unicode MS" w:hAnsi="Arial" w:cs="Arial"/>
          <w:color w:val="000000"/>
          <w:spacing w:val="-4"/>
          <w:sz w:val="18"/>
          <w:szCs w:val="18"/>
          <w:lang w:val="en-GB"/>
        </w:rPr>
      </w:pPr>
      <w:r w:rsidRPr="00B125B8">
        <w:rPr>
          <w:rFonts w:ascii="Arial" w:eastAsia="Arial Unicode MS" w:hAnsi="Arial" w:cs="Arial"/>
          <w:color w:val="000000"/>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rsidR="00A020AB" w:rsidRPr="00B125B8" w:rsidRDefault="00A020AB" w:rsidP="00A020AB">
      <w:pPr>
        <w:tabs>
          <w:tab w:val="left" w:pos="993"/>
        </w:tabs>
        <w:ind w:left="993"/>
        <w:jc w:val="thaiDistribute"/>
        <w:rPr>
          <w:rFonts w:ascii="Arial" w:eastAsia="Arial Unicode MS" w:hAnsi="Arial" w:cs="Arial"/>
          <w:sz w:val="18"/>
          <w:szCs w:val="18"/>
          <w:lang w:eastAsia="en-US"/>
        </w:rPr>
      </w:pPr>
    </w:p>
    <w:p w:rsidR="00A020AB" w:rsidRPr="00B125B8" w:rsidRDefault="00A020AB" w:rsidP="00B125B8">
      <w:pPr>
        <w:numPr>
          <w:ilvl w:val="0"/>
          <w:numId w:val="3"/>
        </w:numPr>
        <w:tabs>
          <w:tab w:val="left" w:pos="993"/>
        </w:tabs>
        <w:ind w:left="993" w:hanging="453"/>
        <w:jc w:val="thaiDistribute"/>
        <w:rPr>
          <w:rFonts w:ascii="Arial" w:eastAsia="Arial Unicode MS" w:hAnsi="Arial" w:cs="Arial"/>
          <w:sz w:val="18"/>
          <w:szCs w:val="18"/>
          <w:lang w:eastAsia="en-US"/>
        </w:rPr>
      </w:pPr>
      <w:r w:rsidRPr="00B125B8">
        <w:rPr>
          <w:rFonts w:ascii="Arial" w:eastAsia="Arial Unicode MS" w:hAnsi="Arial" w:cs="Arial"/>
          <w:sz w:val="18"/>
          <w:szCs w:val="18"/>
          <w:lang w:eastAsia="en-US"/>
        </w:rPr>
        <w:t xml:space="preserve">Revenue from rendering of consultancy services with a continuous service provision </w:t>
      </w:r>
      <w:r w:rsidRPr="00B125B8">
        <w:rPr>
          <w:rFonts w:ascii="Arial" w:hAnsi="Arial" w:cs="Arial"/>
          <w:color w:val="000000"/>
          <w:spacing w:val="-2"/>
          <w:sz w:val="18"/>
          <w:szCs w:val="18"/>
        </w:rPr>
        <w:t xml:space="preserve">is recognised </w:t>
      </w:r>
      <w:r w:rsidRPr="00B125B8">
        <w:rPr>
          <w:rFonts w:ascii="Arial" w:eastAsia="Arial Unicode MS" w:hAnsi="Arial" w:cs="Arial"/>
          <w:sz w:val="18"/>
          <w:szCs w:val="18"/>
          <w:lang w:eastAsia="en-US"/>
        </w:rPr>
        <w:t>as revenue on a straight line basis over the contract term. If the contract includes an hourly fee, revenue is recognised in the amount to which the Group has a right to invoice. Customers are invoiced on a monthly basis and consideration is payable when invoiced</w:t>
      </w:r>
      <w:r w:rsidR="00982A70" w:rsidRPr="00B125B8">
        <w:rPr>
          <w:rFonts w:ascii="Arial" w:eastAsia="Arial Unicode MS" w:hAnsi="Arial" w:cs="Arial"/>
          <w:sz w:val="18"/>
          <w:szCs w:val="18"/>
          <w:lang w:eastAsia="en-US"/>
        </w:rPr>
        <w:t>.</w:t>
      </w:r>
    </w:p>
    <w:p w:rsidR="006011B1" w:rsidRPr="00B125B8" w:rsidRDefault="006011B1" w:rsidP="00B125B8">
      <w:pPr>
        <w:ind w:left="540"/>
        <w:rPr>
          <w:rFonts w:ascii="Arial" w:eastAsia="Arial Unicode MS" w:hAnsi="Arial" w:cs="Arial"/>
          <w:i/>
          <w:iCs/>
          <w:color w:val="CF4A02"/>
          <w:sz w:val="18"/>
          <w:szCs w:val="18"/>
          <w:lang w:eastAsia="en-US"/>
        </w:rPr>
      </w:pPr>
    </w:p>
    <w:p w:rsidR="00AF192C" w:rsidRPr="00B125B8" w:rsidRDefault="006C7A53" w:rsidP="00B125B8">
      <w:pPr>
        <w:ind w:left="540"/>
        <w:rPr>
          <w:rFonts w:ascii="Arial" w:eastAsia="Arial Unicode MS" w:hAnsi="Arial" w:cs="Arial"/>
          <w:i/>
          <w:iCs/>
          <w:color w:val="CF4A02"/>
          <w:sz w:val="18"/>
          <w:szCs w:val="18"/>
          <w:lang w:eastAsia="en-US"/>
        </w:rPr>
      </w:pPr>
      <w:r w:rsidRPr="00B125B8">
        <w:rPr>
          <w:rFonts w:ascii="Arial" w:eastAsia="Arial Unicode MS" w:hAnsi="Arial" w:cs="Arial"/>
          <w:i/>
          <w:iCs/>
          <w:color w:val="CF4A02"/>
          <w:sz w:val="18"/>
          <w:szCs w:val="18"/>
          <w:lang w:eastAsia="en-US"/>
        </w:rPr>
        <w:t>Revenue from sales</w:t>
      </w:r>
    </w:p>
    <w:p w:rsidR="006011B1" w:rsidRPr="00B125B8" w:rsidRDefault="006011B1" w:rsidP="00B125B8">
      <w:pPr>
        <w:ind w:left="540"/>
        <w:contextualSpacing/>
        <w:rPr>
          <w:rFonts w:ascii="Arial" w:hAnsi="Arial" w:cs="Arial"/>
          <w:color w:val="000000"/>
          <w:spacing w:val="-2"/>
          <w:sz w:val="18"/>
          <w:szCs w:val="18"/>
        </w:rPr>
      </w:pPr>
    </w:p>
    <w:p w:rsidR="005622D1" w:rsidRPr="00B125B8" w:rsidRDefault="006C7A53" w:rsidP="00B125B8">
      <w:pPr>
        <w:ind w:left="540"/>
        <w:contextualSpacing/>
        <w:rPr>
          <w:rFonts w:ascii="Arial" w:hAnsi="Arial" w:cs="Arial"/>
          <w:color w:val="000000"/>
          <w:spacing w:val="-2"/>
          <w:sz w:val="18"/>
          <w:szCs w:val="18"/>
        </w:rPr>
      </w:pPr>
      <w:r w:rsidRPr="00B125B8">
        <w:rPr>
          <w:rFonts w:ascii="Arial" w:hAnsi="Arial" w:cs="Arial"/>
          <w:color w:val="000000"/>
          <w:spacing w:val="-2"/>
          <w:sz w:val="18"/>
          <w:szCs w:val="18"/>
        </w:rPr>
        <w:t xml:space="preserve">Revenue from sales of right </w:t>
      </w:r>
      <w:r w:rsidR="0016542B" w:rsidRPr="00B125B8">
        <w:rPr>
          <w:rFonts w:ascii="Arial" w:hAnsi="Arial" w:cs="Arial"/>
          <w:color w:val="000000"/>
          <w:spacing w:val="-2"/>
          <w:sz w:val="18"/>
          <w:szCs w:val="18"/>
        </w:rPr>
        <w:t>to</w:t>
      </w:r>
      <w:r w:rsidRPr="00B125B8">
        <w:rPr>
          <w:rFonts w:ascii="Arial" w:hAnsi="Arial" w:cs="Arial"/>
          <w:color w:val="000000"/>
          <w:spacing w:val="-2"/>
          <w:sz w:val="18"/>
          <w:szCs w:val="18"/>
        </w:rPr>
        <w:t xml:space="preserve"> </w:t>
      </w:r>
      <w:r w:rsidR="0016542B" w:rsidRPr="00B125B8">
        <w:rPr>
          <w:rFonts w:ascii="Arial" w:hAnsi="Arial" w:cs="Arial"/>
          <w:color w:val="000000"/>
          <w:spacing w:val="-2"/>
          <w:sz w:val="18"/>
          <w:szCs w:val="18"/>
        </w:rPr>
        <w:t xml:space="preserve">use </w:t>
      </w:r>
      <w:r w:rsidRPr="00B125B8">
        <w:rPr>
          <w:rFonts w:ascii="Arial" w:hAnsi="Arial" w:cs="Arial"/>
          <w:color w:val="000000"/>
          <w:spacing w:val="-2"/>
          <w:sz w:val="18"/>
          <w:szCs w:val="18"/>
        </w:rPr>
        <w:t>software license</w:t>
      </w:r>
      <w:r w:rsidR="005622D1" w:rsidRPr="00B125B8">
        <w:rPr>
          <w:rFonts w:ascii="Arial" w:hAnsi="Arial" w:cs="Arial"/>
          <w:color w:val="000000"/>
          <w:spacing w:val="-2"/>
          <w:sz w:val="18"/>
          <w:szCs w:val="18"/>
        </w:rPr>
        <w:t xml:space="preserve">, which the Group has no remaining obligations after receiving the payment, is recognised when transferring computer software </w:t>
      </w:r>
      <w:r w:rsidR="005622D1" w:rsidRPr="00B125B8">
        <w:rPr>
          <w:rFonts w:ascii="Arial" w:hAnsi="Arial" w:cs="Arial"/>
          <w:color w:val="000000"/>
          <w:spacing w:val="-2"/>
          <w:sz w:val="18"/>
          <w:szCs w:val="18"/>
          <w:lang w:val="en-GB"/>
        </w:rPr>
        <w:t xml:space="preserve">license password </w:t>
      </w:r>
      <w:r w:rsidR="005622D1" w:rsidRPr="00B125B8">
        <w:rPr>
          <w:rFonts w:ascii="Arial" w:hAnsi="Arial" w:cs="Arial"/>
          <w:color w:val="000000"/>
          <w:spacing w:val="-2"/>
          <w:sz w:val="18"/>
          <w:szCs w:val="18"/>
        </w:rPr>
        <w:t>to the customer and the customer</w:t>
      </w:r>
      <w:r w:rsidR="005622D1" w:rsidRPr="00B125B8">
        <w:rPr>
          <w:rFonts w:ascii="Arial" w:hAnsi="Arial" w:cs="Arial"/>
          <w:color w:val="000000"/>
          <w:spacing w:val="-2"/>
          <w:sz w:val="18"/>
          <w:szCs w:val="18"/>
          <w:cs/>
        </w:rPr>
        <w:t xml:space="preserve"> </w:t>
      </w:r>
      <w:r w:rsidR="005622D1" w:rsidRPr="00B125B8">
        <w:rPr>
          <w:rFonts w:ascii="Arial" w:hAnsi="Arial" w:cs="Arial"/>
          <w:color w:val="000000"/>
          <w:spacing w:val="-2"/>
          <w:sz w:val="18"/>
          <w:szCs w:val="18"/>
          <w:lang w:val="en-GB"/>
        </w:rPr>
        <w:t>can benefit from the right.</w:t>
      </w:r>
    </w:p>
    <w:p w:rsidR="005622D1" w:rsidRPr="00B125B8" w:rsidRDefault="005622D1" w:rsidP="00B125B8">
      <w:pPr>
        <w:ind w:left="540"/>
        <w:contextualSpacing/>
        <w:rPr>
          <w:rFonts w:ascii="Arial" w:hAnsi="Arial" w:cs="Arial"/>
          <w:spacing w:val="-2"/>
          <w:sz w:val="18"/>
          <w:szCs w:val="18"/>
          <w:cs/>
          <w:lang w:val="en-GB"/>
        </w:rPr>
      </w:pPr>
    </w:p>
    <w:p w:rsidR="003633A7" w:rsidRPr="00B125B8" w:rsidRDefault="003633A7" w:rsidP="00B125B8">
      <w:pPr>
        <w:ind w:left="540"/>
        <w:rPr>
          <w:rFonts w:ascii="Arial" w:eastAsia="Arial Unicode MS" w:hAnsi="Arial" w:cs="Arial"/>
          <w:i/>
          <w:iCs/>
          <w:color w:val="CF4A02"/>
          <w:sz w:val="18"/>
          <w:szCs w:val="18"/>
          <w:lang w:eastAsia="en-US"/>
        </w:rPr>
      </w:pPr>
      <w:r w:rsidRPr="00B125B8">
        <w:rPr>
          <w:rFonts w:ascii="Arial" w:eastAsia="Arial Unicode MS" w:hAnsi="Arial" w:cs="Arial"/>
          <w:i/>
          <w:iCs/>
          <w:color w:val="CF4A02"/>
          <w:sz w:val="18"/>
          <w:szCs w:val="18"/>
          <w:lang w:eastAsia="en-US"/>
        </w:rPr>
        <w:t>Contract assets and contract liabilities</w:t>
      </w:r>
    </w:p>
    <w:p w:rsidR="003633A7" w:rsidRPr="00B125B8" w:rsidRDefault="003633A7" w:rsidP="00B125B8">
      <w:pPr>
        <w:ind w:left="540"/>
        <w:contextualSpacing/>
        <w:rPr>
          <w:rFonts w:ascii="Arial" w:hAnsi="Arial" w:cs="Arial"/>
          <w:spacing w:val="-2"/>
          <w:sz w:val="18"/>
          <w:szCs w:val="18"/>
        </w:rPr>
      </w:pPr>
    </w:p>
    <w:p w:rsidR="003633A7" w:rsidRPr="001F6606" w:rsidRDefault="003633A7" w:rsidP="00B125B8">
      <w:pPr>
        <w:ind w:left="540"/>
        <w:contextualSpacing/>
        <w:rPr>
          <w:rFonts w:ascii="Arial" w:hAnsi="Arial" w:cs="Arial"/>
          <w:color w:val="000000"/>
          <w:spacing w:val="-2"/>
          <w:sz w:val="18"/>
          <w:szCs w:val="18"/>
        </w:rPr>
      </w:pPr>
      <w:r w:rsidRPr="00B125B8">
        <w:rPr>
          <w:rFonts w:ascii="Arial" w:hAnsi="Arial" w:cs="Arial"/>
          <w:color w:val="000000"/>
          <w:spacing w:val="-2"/>
          <w:sz w:val="18"/>
          <w:szCs w:val="18"/>
        </w:rPr>
        <w:t>A contract asset is recognised where the Group recorded revenue for fulfillment of a contractual performance</w:t>
      </w:r>
      <w:r w:rsidRPr="001F6606">
        <w:rPr>
          <w:rFonts w:ascii="Arial" w:hAnsi="Arial" w:cs="Arial"/>
          <w:color w:val="000000"/>
          <w:spacing w:val="-2"/>
          <w:sz w:val="18"/>
          <w:szCs w:val="18"/>
        </w:rPr>
        <w:t xml:space="preserve"> </w:t>
      </w:r>
      <w:r w:rsidRPr="001F6606">
        <w:rPr>
          <w:rFonts w:ascii="Arial" w:hAnsi="Arial" w:cs="Arial"/>
          <w:color w:val="000000"/>
          <w:sz w:val="18"/>
          <w:szCs w:val="18"/>
        </w:rPr>
        <w:t>obligation before the customer paid consideration or before the requirements for billing.</w:t>
      </w:r>
      <w:r w:rsidRPr="001F6606">
        <w:rPr>
          <w:rFonts w:ascii="Arial" w:hAnsi="Arial" w:cs="Arial"/>
          <w:color w:val="000000"/>
          <w:sz w:val="18"/>
          <w:szCs w:val="18"/>
          <w:cs/>
        </w:rPr>
        <w:t xml:space="preserve"> </w:t>
      </w:r>
      <w:r w:rsidRPr="001F6606">
        <w:rPr>
          <w:rFonts w:ascii="Arial" w:hAnsi="Arial" w:cs="Arial"/>
          <w:color w:val="000000"/>
          <w:sz w:val="18"/>
          <w:szCs w:val="18"/>
        </w:rPr>
        <w:t>A contract liability is</w:t>
      </w:r>
      <w:r w:rsidRPr="001F6606">
        <w:rPr>
          <w:rFonts w:ascii="Arial" w:hAnsi="Arial" w:cs="Arial"/>
          <w:color w:val="000000"/>
          <w:spacing w:val="-2"/>
          <w:sz w:val="18"/>
          <w:szCs w:val="18"/>
        </w:rPr>
        <w:t xml:space="preserve"> recognised when the customer paid consideration or a receivable from the customer that is due before the Group fulfilled a contractual performance obligation.</w:t>
      </w:r>
    </w:p>
    <w:p w:rsidR="003633A7" w:rsidRPr="001F6606" w:rsidRDefault="003633A7" w:rsidP="00B125B8">
      <w:pPr>
        <w:ind w:left="540"/>
        <w:contextualSpacing/>
        <w:rPr>
          <w:rFonts w:ascii="Arial" w:hAnsi="Arial" w:cs="Arial"/>
          <w:color w:val="000000"/>
          <w:spacing w:val="-2"/>
          <w:sz w:val="18"/>
          <w:szCs w:val="18"/>
        </w:rPr>
      </w:pPr>
    </w:p>
    <w:p w:rsidR="003633A7" w:rsidRPr="001F6606" w:rsidRDefault="003633A7" w:rsidP="00B125B8">
      <w:pPr>
        <w:ind w:left="540"/>
        <w:contextualSpacing/>
        <w:rPr>
          <w:rFonts w:ascii="Arial" w:hAnsi="Arial" w:cs="Arial"/>
          <w:color w:val="000000"/>
          <w:spacing w:val="-4"/>
          <w:sz w:val="18"/>
          <w:szCs w:val="18"/>
        </w:rPr>
      </w:pPr>
      <w:r w:rsidRPr="001F6606">
        <w:rPr>
          <w:rFonts w:ascii="Arial" w:hAnsi="Arial" w:cs="Arial"/>
          <w:color w:val="000000"/>
          <w:spacing w:val="-2"/>
          <w:sz w:val="18"/>
          <w:szCs w:val="18"/>
        </w:rPr>
        <w:t xml:space="preserve">For each customer contract, contract liabilities are set off against contract assets and presented under </w:t>
      </w:r>
      <w:r w:rsidR="004C3197" w:rsidRPr="001F6606">
        <w:rPr>
          <w:rFonts w:ascii="Arial" w:hAnsi="Arial" w:cs="Arial"/>
          <w:color w:val="000000"/>
          <w:spacing w:val="-2"/>
          <w:sz w:val="18"/>
          <w:szCs w:val="18"/>
        </w:rPr>
        <w:t>unbilled receivables</w:t>
      </w:r>
      <w:r w:rsidRPr="001F6606">
        <w:rPr>
          <w:rFonts w:ascii="Arial" w:hAnsi="Arial" w:cs="Arial"/>
          <w:color w:val="000000"/>
          <w:spacing w:val="-4"/>
          <w:sz w:val="18"/>
          <w:szCs w:val="18"/>
        </w:rPr>
        <w:t xml:space="preserve"> or contract liabilities.</w:t>
      </w:r>
    </w:p>
    <w:p w:rsidR="006011B1" w:rsidRPr="001F6606" w:rsidRDefault="006011B1" w:rsidP="00B125B8">
      <w:pPr>
        <w:ind w:left="540"/>
        <w:rPr>
          <w:rFonts w:ascii="Arial" w:eastAsia="Arial Unicode MS" w:hAnsi="Arial" w:cs="Arial"/>
          <w:i/>
          <w:iCs/>
          <w:color w:val="CF4A02"/>
          <w:sz w:val="18"/>
          <w:szCs w:val="18"/>
          <w:lang w:val="en-GB"/>
        </w:rPr>
      </w:pPr>
    </w:p>
    <w:p w:rsidR="00F95579" w:rsidRPr="001F6606" w:rsidRDefault="00F95579" w:rsidP="00B125B8">
      <w:pPr>
        <w:ind w:left="540"/>
        <w:rPr>
          <w:rFonts w:ascii="Arial" w:eastAsia="Arial Unicode MS" w:hAnsi="Arial" w:cs="Arial"/>
          <w:i/>
          <w:iCs/>
          <w:color w:val="CF4A02"/>
          <w:sz w:val="18"/>
          <w:szCs w:val="18"/>
          <w:lang w:val="en-GB"/>
        </w:rPr>
      </w:pPr>
      <w:r w:rsidRPr="001F6606">
        <w:rPr>
          <w:rFonts w:ascii="Arial" w:eastAsia="Arial Unicode MS" w:hAnsi="Arial" w:cs="Arial"/>
          <w:i/>
          <w:iCs/>
          <w:color w:val="CF4A02"/>
          <w:sz w:val="18"/>
          <w:szCs w:val="18"/>
          <w:lang w:val="en-GB"/>
        </w:rPr>
        <w:t>Incremental costs of obtaining a contract</w:t>
      </w:r>
    </w:p>
    <w:p w:rsidR="00F95579" w:rsidRPr="001F6606" w:rsidRDefault="00F95579" w:rsidP="00B125B8">
      <w:pPr>
        <w:pStyle w:val="ListParagraph"/>
        <w:spacing w:after="0" w:line="240" w:lineRule="auto"/>
        <w:ind w:left="540"/>
        <w:jc w:val="thaiDistribute"/>
        <w:rPr>
          <w:rFonts w:ascii="Arial" w:eastAsia="Arial Unicode MS" w:hAnsi="Arial" w:cs="Arial"/>
          <w:sz w:val="18"/>
          <w:szCs w:val="18"/>
          <w:lang w:val="en-GB"/>
        </w:rPr>
      </w:pPr>
    </w:p>
    <w:p w:rsidR="003633A7" w:rsidRPr="001F6606" w:rsidRDefault="00F95579" w:rsidP="00B125B8">
      <w:pPr>
        <w:ind w:left="540"/>
        <w:contextualSpacing/>
        <w:rPr>
          <w:rFonts w:ascii="Arial" w:hAnsi="Arial" w:cs="Arial"/>
          <w:spacing w:val="-2"/>
          <w:sz w:val="18"/>
          <w:szCs w:val="18"/>
          <w:lang w:val="en-GB"/>
        </w:rPr>
      </w:pPr>
      <w:r w:rsidRPr="001F6606">
        <w:rPr>
          <w:rFonts w:ascii="Arial" w:hAnsi="Arial" w:cs="Arial"/>
          <w:spacing w:val="-2"/>
          <w:sz w:val="18"/>
          <w:szCs w:val="18"/>
          <w:lang w:val="en-GB"/>
        </w:rPr>
        <w:t xml:space="preserve">Commission expenses paid to salespeople as an incremental payment in accordance with the contracts made with </w:t>
      </w:r>
      <w:r w:rsidRPr="001F6606">
        <w:rPr>
          <w:rFonts w:ascii="Arial" w:hAnsi="Arial" w:cs="Arial"/>
          <w:spacing w:val="-4"/>
          <w:sz w:val="18"/>
          <w:szCs w:val="18"/>
          <w:lang w:val="en-GB"/>
        </w:rPr>
        <w:t>customers, were recognised as selling expenses. These expenses were the Group’s incremental costs of obtaining</w:t>
      </w:r>
      <w:r w:rsidRPr="001F6606">
        <w:rPr>
          <w:rFonts w:ascii="Arial" w:hAnsi="Arial" w:cs="Arial"/>
          <w:spacing w:val="-2"/>
          <w:sz w:val="18"/>
          <w:szCs w:val="18"/>
          <w:lang w:val="en-GB"/>
        </w:rPr>
        <w:t xml:space="preserve"> the contracts made with the customers and were expected to be recovered from the consideration received from contracts made with the customers. They were therefore recognised as contract assets which is presented as part </w:t>
      </w:r>
      <w:r w:rsidRPr="001F6606">
        <w:rPr>
          <w:rFonts w:ascii="Arial" w:hAnsi="Arial" w:cs="Arial"/>
          <w:spacing w:val="-5"/>
          <w:sz w:val="18"/>
          <w:szCs w:val="18"/>
          <w:lang w:val="en-GB"/>
        </w:rPr>
        <w:t>of other current assets and other non-current assets and then amortised to expense to match with revenue recognition</w:t>
      </w:r>
      <w:r w:rsidRPr="001F6606">
        <w:rPr>
          <w:rFonts w:ascii="Arial" w:hAnsi="Arial" w:cs="Arial"/>
          <w:spacing w:val="-2"/>
          <w:sz w:val="18"/>
          <w:szCs w:val="18"/>
          <w:lang w:val="en-GB"/>
        </w:rPr>
        <w:t xml:space="preserve"> pattern.</w:t>
      </w:r>
    </w:p>
    <w:p w:rsidR="006011B1" w:rsidRPr="001F6606" w:rsidRDefault="006011B1" w:rsidP="00B125B8">
      <w:pPr>
        <w:ind w:left="540"/>
        <w:rPr>
          <w:rFonts w:ascii="Arial" w:eastAsia="Arial Unicode MS" w:hAnsi="Arial" w:cs="Arial"/>
          <w:i/>
          <w:iCs/>
          <w:color w:val="CF4A02"/>
          <w:sz w:val="18"/>
          <w:szCs w:val="18"/>
          <w:lang w:val="en-GB"/>
        </w:rPr>
      </w:pPr>
    </w:p>
    <w:p w:rsidR="007A4D2C" w:rsidRPr="001F6606" w:rsidRDefault="007A4D2C" w:rsidP="00B125B8">
      <w:pPr>
        <w:ind w:left="540"/>
        <w:rPr>
          <w:rFonts w:ascii="Arial" w:eastAsia="Arial Unicode MS" w:hAnsi="Arial" w:cs="Arial"/>
          <w:i/>
          <w:iCs/>
          <w:color w:val="CF4A02"/>
          <w:sz w:val="18"/>
          <w:szCs w:val="18"/>
          <w:lang w:val="en-GB"/>
        </w:rPr>
      </w:pPr>
      <w:r w:rsidRPr="001F6606">
        <w:rPr>
          <w:rFonts w:ascii="Arial" w:eastAsia="Arial Unicode MS" w:hAnsi="Arial" w:cs="Arial"/>
          <w:i/>
          <w:iCs/>
          <w:color w:val="CF4A02"/>
          <w:sz w:val="18"/>
          <w:szCs w:val="18"/>
          <w:lang w:val="en-GB"/>
        </w:rPr>
        <w:t>Interest income</w:t>
      </w:r>
    </w:p>
    <w:p w:rsidR="007A4D2C" w:rsidRPr="001F6606" w:rsidRDefault="007A4D2C" w:rsidP="00B125B8">
      <w:pPr>
        <w:ind w:left="540"/>
        <w:jc w:val="thaiDistribute"/>
        <w:rPr>
          <w:rFonts w:ascii="Arial" w:hAnsi="Arial" w:cs="Arial"/>
          <w:color w:val="D04A02"/>
          <w:spacing w:val="-2"/>
          <w:sz w:val="18"/>
          <w:szCs w:val="18"/>
        </w:rPr>
      </w:pPr>
    </w:p>
    <w:p w:rsidR="007A4D2C" w:rsidRPr="001F6606" w:rsidRDefault="007A4D2C" w:rsidP="00B125B8">
      <w:pPr>
        <w:ind w:left="540"/>
        <w:contextualSpacing/>
        <w:rPr>
          <w:rFonts w:ascii="Arial" w:hAnsi="Arial" w:cs="Arial"/>
          <w:spacing w:val="-2"/>
          <w:sz w:val="18"/>
          <w:szCs w:val="18"/>
          <w:lang w:val="en-GB"/>
        </w:rPr>
      </w:pPr>
      <w:r w:rsidRPr="001F6606">
        <w:rPr>
          <w:rFonts w:ascii="Arial" w:hAnsi="Arial" w:cs="Arial"/>
          <w:spacing w:val="-2"/>
          <w:sz w:val="18"/>
          <w:szCs w:val="18"/>
          <w:lang w:val="en-GB"/>
        </w:rPr>
        <w:t>Interest income</w:t>
      </w:r>
      <w:r w:rsidR="00800519">
        <w:rPr>
          <w:rFonts w:ascii="Arial" w:hAnsi="Arial" w:cs="Arial"/>
          <w:spacing w:val="-2"/>
          <w:sz w:val="18"/>
          <w:szCs w:val="18"/>
          <w:lang w:val="en-GB"/>
        </w:rPr>
        <w:t xml:space="preserve"> is</w:t>
      </w:r>
      <w:r w:rsidRPr="001F6606">
        <w:rPr>
          <w:rFonts w:ascii="Arial" w:hAnsi="Arial" w:cs="Arial"/>
          <w:spacing w:val="-2"/>
          <w:sz w:val="18"/>
          <w:szCs w:val="18"/>
          <w:lang w:val="en-GB"/>
        </w:rPr>
        <w:t xml:space="preserve"> recognised in proportion of time using the effective interest method from point of time to maturity date and using outstanding principal as a based to recognised interest receivable.</w:t>
      </w:r>
    </w:p>
    <w:p w:rsidR="007A4D2C" w:rsidRPr="001F6606" w:rsidRDefault="007A4D2C" w:rsidP="00B125B8">
      <w:pPr>
        <w:ind w:left="540"/>
        <w:jc w:val="thaiDistribute"/>
        <w:rPr>
          <w:rFonts w:ascii="Arial" w:hAnsi="Arial" w:cs="Arial"/>
          <w:color w:val="D04A02"/>
          <w:spacing w:val="-2"/>
          <w:sz w:val="18"/>
          <w:szCs w:val="18"/>
          <w:lang w:val="en-GB"/>
        </w:rPr>
      </w:pPr>
    </w:p>
    <w:p w:rsidR="007A4D2C" w:rsidRPr="001F6606" w:rsidRDefault="007A4D2C" w:rsidP="00B125B8">
      <w:pPr>
        <w:ind w:left="540"/>
        <w:rPr>
          <w:rFonts w:ascii="Arial" w:eastAsia="Arial Unicode MS" w:hAnsi="Arial" w:cs="Arial"/>
          <w:i/>
          <w:iCs/>
          <w:color w:val="CF4A02"/>
          <w:sz w:val="18"/>
          <w:szCs w:val="18"/>
          <w:lang w:val="en-GB"/>
        </w:rPr>
      </w:pPr>
      <w:r w:rsidRPr="001F6606">
        <w:rPr>
          <w:rFonts w:ascii="Arial" w:eastAsia="Arial Unicode MS" w:hAnsi="Arial" w:cs="Arial"/>
          <w:i/>
          <w:iCs/>
          <w:color w:val="CF4A02"/>
          <w:sz w:val="18"/>
          <w:szCs w:val="18"/>
          <w:lang w:val="en-GB"/>
        </w:rPr>
        <w:t>Dividend income</w:t>
      </w:r>
    </w:p>
    <w:p w:rsidR="007A4D2C" w:rsidRPr="001F6606" w:rsidRDefault="007A4D2C" w:rsidP="00B125B8">
      <w:pPr>
        <w:ind w:left="540"/>
        <w:jc w:val="thaiDistribute"/>
        <w:rPr>
          <w:rFonts w:ascii="Arial" w:hAnsi="Arial" w:cs="Arial"/>
          <w:color w:val="D04A02"/>
          <w:spacing w:val="-2"/>
          <w:sz w:val="18"/>
          <w:szCs w:val="18"/>
        </w:rPr>
      </w:pPr>
    </w:p>
    <w:p w:rsidR="007A4D2C" w:rsidRPr="001F6606" w:rsidRDefault="007A4D2C" w:rsidP="00B125B8">
      <w:pPr>
        <w:ind w:left="540"/>
        <w:contextualSpacing/>
        <w:rPr>
          <w:rFonts w:ascii="Arial" w:hAnsi="Arial" w:cs="Arial"/>
          <w:spacing w:val="-2"/>
          <w:sz w:val="18"/>
          <w:szCs w:val="18"/>
          <w:lang w:val="en-GB"/>
        </w:rPr>
      </w:pPr>
      <w:r w:rsidRPr="001F6606">
        <w:rPr>
          <w:rFonts w:ascii="Arial" w:hAnsi="Arial" w:cs="Arial"/>
          <w:spacing w:val="-2"/>
          <w:sz w:val="18"/>
          <w:szCs w:val="18"/>
          <w:lang w:val="en-GB"/>
        </w:rPr>
        <w:t xml:space="preserve">Dividend income </w:t>
      </w:r>
      <w:r w:rsidR="00800519">
        <w:rPr>
          <w:rFonts w:ascii="Arial" w:hAnsi="Arial" w:cs="Arial"/>
          <w:spacing w:val="-2"/>
          <w:sz w:val="18"/>
          <w:szCs w:val="18"/>
          <w:lang w:val="en-GB"/>
        </w:rPr>
        <w:t xml:space="preserve">is </w:t>
      </w:r>
      <w:r w:rsidRPr="001F6606">
        <w:rPr>
          <w:rFonts w:ascii="Arial" w:hAnsi="Arial" w:cs="Arial"/>
          <w:spacing w:val="-2"/>
          <w:sz w:val="18"/>
          <w:szCs w:val="18"/>
          <w:lang w:val="en-GB"/>
        </w:rPr>
        <w:t>recognised when the right of received occur</w:t>
      </w:r>
      <w:r w:rsidR="00800519">
        <w:rPr>
          <w:rFonts w:ascii="Arial" w:hAnsi="Arial" w:cs="Arial"/>
          <w:spacing w:val="-2"/>
          <w:sz w:val="18"/>
          <w:szCs w:val="18"/>
          <w:lang w:val="en-GB"/>
        </w:rPr>
        <w:t>s</w:t>
      </w:r>
      <w:r w:rsidRPr="001F6606">
        <w:rPr>
          <w:rFonts w:ascii="Arial" w:hAnsi="Arial" w:cs="Arial"/>
          <w:spacing w:val="-2"/>
          <w:sz w:val="18"/>
          <w:szCs w:val="18"/>
          <w:lang w:val="en-GB"/>
        </w:rPr>
        <w:t>.</w:t>
      </w:r>
    </w:p>
    <w:p w:rsidR="006011B1" w:rsidRPr="001F6606" w:rsidRDefault="006011B1" w:rsidP="00B125B8">
      <w:pPr>
        <w:ind w:left="540"/>
        <w:contextualSpacing/>
        <w:rPr>
          <w:rFonts w:ascii="Arial" w:hAnsi="Arial" w:cs="Arial"/>
          <w:spacing w:val="-2"/>
          <w:sz w:val="18"/>
          <w:szCs w:val="18"/>
          <w:lang w:val="en-GB"/>
        </w:rPr>
      </w:pPr>
    </w:p>
    <w:p w:rsidR="00BF7489" w:rsidRPr="001F6606" w:rsidRDefault="008D0243" w:rsidP="00DD2B7A">
      <w:pPr>
        <w:tabs>
          <w:tab w:val="left" w:pos="540"/>
          <w:tab w:val="left" w:pos="1080"/>
        </w:tabs>
        <w:jc w:val="left"/>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5.19</w:t>
      </w:r>
      <w:r w:rsidR="00BF7489" w:rsidRPr="001F6606">
        <w:rPr>
          <w:rFonts w:ascii="Arial" w:hAnsi="Arial" w:cs="Arial"/>
          <w:b/>
          <w:bCs/>
          <w:color w:val="CF4A02"/>
          <w:sz w:val="18"/>
          <w:szCs w:val="18"/>
          <w:shd w:val="clear" w:color="auto" w:fill="FFFFFF"/>
        </w:rPr>
        <w:tab/>
        <w:t>Dividend distribution</w:t>
      </w:r>
    </w:p>
    <w:p w:rsidR="006011B1" w:rsidRPr="001F6606" w:rsidRDefault="006011B1" w:rsidP="00313576">
      <w:pPr>
        <w:ind w:left="540"/>
        <w:rPr>
          <w:rFonts w:ascii="Arial" w:eastAsia="Arial Unicode MS" w:hAnsi="Arial" w:cs="Arial"/>
          <w:color w:val="000000"/>
          <w:sz w:val="18"/>
          <w:szCs w:val="18"/>
        </w:rPr>
      </w:pPr>
    </w:p>
    <w:p w:rsidR="00A35B74" w:rsidRPr="001F6606" w:rsidRDefault="00187A33" w:rsidP="00313576">
      <w:pPr>
        <w:ind w:left="540"/>
        <w:rPr>
          <w:rFonts w:ascii="Arial" w:hAnsi="Arial" w:cs="Arial"/>
          <w:color w:val="000000"/>
          <w:sz w:val="18"/>
          <w:szCs w:val="18"/>
        </w:rPr>
      </w:pPr>
      <w:r w:rsidRPr="001F6606">
        <w:rPr>
          <w:rFonts w:ascii="Arial" w:eastAsia="Arial Unicode MS" w:hAnsi="Arial" w:cs="Arial"/>
          <w:color w:val="000000"/>
          <w:sz w:val="18"/>
          <w:szCs w:val="18"/>
        </w:rPr>
        <w:t>Dividend distributed to the Company’s shareholders is recognised as a liability when interim dividend</w:t>
      </w:r>
      <w:r w:rsidRPr="001F6606">
        <w:rPr>
          <w:rFonts w:ascii="Arial" w:eastAsia="Arial Unicode MS" w:hAnsi="Arial" w:cs="Arial"/>
          <w:color w:val="000000"/>
          <w:sz w:val="18"/>
          <w:szCs w:val="18"/>
          <w:lang w:val="en-GB"/>
        </w:rPr>
        <w:t>s</w:t>
      </w:r>
      <w:r w:rsidRPr="001F6606">
        <w:rPr>
          <w:rFonts w:ascii="Arial" w:eastAsia="Arial Unicode MS" w:hAnsi="Arial" w:cs="Arial"/>
          <w:color w:val="000000"/>
          <w:sz w:val="18"/>
          <w:szCs w:val="18"/>
        </w:rPr>
        <w:t xml:space="preserve"> are approved by the Board of Directors</w:t>
      </w:r>
      <w:r w:rsidRPr="001F6606">
        <w:rPr>
          <w:rFonts w:ascii="Arial" w:eastAsia="Arial Unicode MS" w:hAnsi="Arial" w:cs="Arial"/>
          <w:color w:val="000000"/>
          <w:sz w:val="18"/>
          <w:szCs w:val="18"/>
          <w:lang w:val="en-GB"/>
        </w:rPr>
        <w:t xml:space="preserve">, and </w:t>
      </w:r>
      <w:r w:rsidRPr="001F6606">
        <w:rPr>
          <w:rFonts w:ascii="Arial" w:eastAsia="Arial Unicode MS" w:hAnsi="Arial" w:cs="Arial"/>
          <w:color w:val="000000"/>
          <w:sz w:val="18"/>
          <w:szCs w:val="18"/>
        </w:rPr>
        <w:t>when the annual dividends are approved by the shareholders.</w:t>
      </w:r>
      <w:r w:rsidRPr="001F6606">
        <w:rPr>
          <w:rFonts w:ascii="Arial" w:hAnsi="Arial" w:cs="Arial"/>
          <w:color w:val="000000"/>
          <w:sz w:val="18"/>
          <w:szCs w:val="18"/>
        </w:rPr>
        <w:t xml:space="preserve"> </w:t>
      </w:r>
    </w:p>
    <w:p w:rsidR="00313576" w:rsidRPr="001F6606" w:rsidRDefault="00313576" w:rsidP="00313576">
      <w:pPr>
        <w:ind w:left="540"/>
        <w:rPr>
          <w:rFonts w:ascii="Arial" w:eastAsia="Arial Unicode MS" w:hAnsi="Arial" w:cs="Arial"/>
          <w:sz w:val="18"/>
          <w:szCs w:val="18"/>
          <w:lang w:val="en-GB"/>
        </w:rPr>
      </w:pPr>
    </w:p>
    <w:p w:rsidR="006011B1" w:rsidRPr="001F6606" w:rsidRDefault="00B125B8" w:rsidP="00313576">
      <w:pPr>
        <w:ind w:left="540"/>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D2B7A" w:rsidRPr="001F6606" w:rsidTr="00486AC0">
        <w:trPr>
          <w:trHeight w:val="386"/>
        </w:trPr>
        <w:tc>
          <w:tcPr>
            <w:tcW w:w="9461" w:type="dxa"/>
            <w:shd w:val="clear" w:color="auto" w:fill="FFA543"/>
            <w:vAlign w:val="center"/>
          </w:tcPr>
          <w:p w:rsidR="00DD2B7A" w:rsidRPr="001F6606" w:rsidRDefault="00DD2B7A" w:rsidP="00486AC0">
            <w:pPr>
              <w:ind w:left="432" w:hanging="432"/>
              <w:rPr>
                <w:rFonts w:ascii="Arial" w:eastAsia="Arial Unicode MS" w:hAnsi="Arial" w:cs="Arial"/>
                <w:b/>
                <w:bCs/>
                <w:color w:val="FFFFFF"/>
                <w:sz w:val="18"/>
                <w:szCs w:val="18"/>
                <w:cs/>
                <w:lang w:val="en-GB"/>
              </w:rPr>
            </w:pPr>
            <w:bookmarkStart w:id="21" w:name="_Hlk33790605"/>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8D0243" w:rsidRPr="001F6606">
              <w:rPr>
                <w:rFonts w:ascii="Arial" w:hAnsi="Arial" w:cs="Arial"/>
                <w:b/>
                <w:bCs/>
                <w:color w:val="FFFFFF"/>
                <w:sz w:val="18"/>
                <w:szCs w:val="18"/>
              </w:rPr>
              <w:t>6</w:t>
            </w:r>
            <w:r w:rsidRPr="001F6606">
              <w:rPr>
                <w:rFonts w:ascii="Arial" w:eastAsia="Arial Unicode MS" w:hAnsi="Arial" w:cs="Arial"/>
                <w:b/>
                <w:bCs/>
                <w:color w:val="FFFFFF"/>
                <w:sz w:val="18"/>
                <w:szCs w:val="18"/>
                <w:lang w:val="en-GB"/>
              </w:rPr>
              <w:tab/>
              <w:t>Financial risk management</w:t>
            </w:r>
          </w:p>
        </w:tc>
      </w:tr>
      <w:bookmarkEnd w:id="21"/>
    </w:tbl>
    <w:p w:rsidR="00BF7489" w:rsidRPr="001F6606" w:rsidRDefault="00BF7489" w:rsidP="00BF7489">
      <w:pPr>
        <w:ind w:left="540"/>
        <w:rPr>
          <w:rFonts w:ascii="Arial" w:hAnsi="Arial" w:cs="Arial"/>
          <w:color w:val="000000"/>
          <w:sz w:val="18"/>
          <w:szCs w:val="18"/>
        </w:rPr>
      </w:pPr>
    </w:p>
    <w:p w:rsidR="00BF7489" w:rsidRPr="001F6606" w:rsidRDefault="008D0243" w:rsidP="00DD2B7A">
      <w:pPr>
        <w:ind w:left="540" w:hanging="540"/>
        <w:rPr>
          <w:rFonts w:ascii="Arial" w:hAnsi="Arial" w:cs="Arial"/>
          <w:b/>
          <w:bCs/>
          <w:color w:val="CF4A02"/>
          <w:sz w:val="18"/>
          <w:szCs w:val="18"/>
          <w:shd w:val="clear" w:color="auto" w:fill="FFFFFF"/>
        </w:rPr>
      </w:pPr>
      <w:r w:rsidRPr="001F6606">
        <w:rPr>
          <w:rFonts w:ascii="Arial" w:hAnsi="Arial" w:cs="Arial"/>
          <w:b/>
          <w:bCs/>
          <w:color w:val="CF4A02"/>
          <w:sz w:val="18"/>
          <w:szCs w:val="18"/>
          <w:shd w:val="clear" w:color="auto" w:fill="FFFFFF"/>
        </w:rPr>
        <w:t>6.1</w:t>
      </w:r>
      <w:r w:rsidR="00BF7489" w:rsidRPr="001F6606">
        <w:rPr>
          <w:rFonts w:ascii="Arial" w:hAnsi="Arial" w:cs="Arial"/>
          <w:b/>
          <w:bCs/>
          <w:color w:val="CF4A02"/>
          <w:sz w:val="18"/>
          <w:szCs w:val="18"/>
          <w:shd w:val="clear" w:color="auto" w:fill="FFFFFF"/>
        </w:rPr>
        <w:tab/>
        <w:t>Financial risk factors</w:t>
      </w:r>
    </w:p>
    <w:p w:rsidR="00DD2B7A" w:rsidRPr="001F6606" w:rsidRDefault="00DD2B7A" w:rsidP="00DD2B7A">
      <w:pPr>
        <w:ind w:left="540"/>
        <w:rPr>
          <w:rFonts w:ascii="Arial" w:hAnsi="Arial" w:cs="Arial"/>
          <w:b/>
          <w:bCs/>
          <w:color w:val="000000"/>
          <w:sz w:val="18"/>
          <w:szCs w:val="18"/>
          <w:shd w:val="clear" w:color="auto" w:fill="FFFFFF"/>
        </w:rPr>
      </w:pPr>
    </w:p>
    <w:p w:rsidR="00DE41C8" w:rsidRPr="001F6606" w:rsidRDefault="00DE41C8" w:rsidP="00DE41C8">
      <w:pPr>
        <w:pStyle w:val="ListParagraph"/>
        <w:spacing w:after="0" w:line="240" w:lineRule="auto"/>
        <w:ind w:left="540"/>
        <w:jc w:val="both"/>
        <w:rPr>
          <w:rFonts w:ascii="Arial" w:eastAsia="Arial Unicode MS" w:hAnsi="Arial" w:cs="Arial"/>
          <w:color w:val="000000"/>
          <w:sz w:val="18"/>
          <w:szCs w:val="18"/>
          <w:lang w:val="en-GB"/>
        </w:rPr>
      </w:pPr>
      <w:r w:rsidRPr="001F6606">
        <w:rPr>
          <w:rFonts w:ascii="Arial" w:eastAsia="Arial Unicode MS" w:hAnsi="Arial" w:cs="Arial"/>
          <w:color w:val="000000"/>
          <w:spacing w:val="-2"/>
          <w:sz w:val="18"/>
          <w:szCs w:val="18"/>
          <w:lang w:val="en-GB"/>
        </w:rPr>
        <w:t xml:space="preserve">The Group exposes to a variety of financial risks: </w:t>
      </w:r>
      <w:r w:rsidR="00E35BE5">
        <w:rPr>
          <w:rFonts w:ascii="Arial" w:eastAsia="Arial Unicode MS" w:hAnsi="Arial" w:cs="Arial"/>
          <w:color w:val="000000"/>
          <w:spacing w:val="-2"/>
          <w:sz w:val="18"/>
          <w:szCs w:val="18"/>
          <w:lang w:val="en-GB"/>
        </w:rPr>
        <w:t>foreign exchange</w:t>
      </w:r>
      <w:r w:rsidRPr="001F6606">
        <w:rPr>
          <w:rFonts w:ascii="Arial" w:eastAsia="Arial Unicode MS" w:hAnsi="Arial" w:cs="Arial"/>
          <w:color w:val="000000"/>
          <w:spacing w:val="-2"/>
          <w:sz w:val="18"/>
          <w:szCs w:val="18"/>
          <w:lang w:val="en-GB"/>
        </w:rPr>
        <w:t xml:space="preserve"> risk</w:t>
      </w:r>
      <w:r w:rsidR="00754FF6">
        <w:rPr>
          <w:rFonts w:ascii="Arial" w:eastAsia="Arial Unicode MS" w:hAnsi="Arial" w:cs="Arial"/>
          <w:color w:val="000000"/>
          <w:spacing w:val="-2"/>
          <w:sz w:val="18"/>
          <w:szCs w:val="18"/>
          <w:lang w:val="en-GB"/>
        </w:rPr>
        <w:t>,</w:t>
      </w:r>
      <w:r w:rsidRPr="001F6606">
        <w:rPr>
          <w:rFonts w:ascii="Arial" w:eastAsia="Arial Unicode MS" w:hAnsi="Arial" w:cs="Arial"/>
          <w:color w:val="000000"/>
          <w:spacing w:val="-2"/>
          <w:sz w:val="18"/>
          <w:szCs w:val="18"/>
          <w:lang w:val="en-GB"/>
        </w:rPr>
        <w:t xml:space="preserve"> credit risk and liquidity risk. The Group’s overall risk management programme focuses on the unpredictability of financial markets and seeks to minimise potential adverse effects on the Group’s financial performance.</w:t>
      </w:r>
      <w:r w:rsidR="00544911">
        <w:rPr>
          <w:rFonts w:ascii="Arial" w:eastAsia="Arial Unicode MS" w:hAnsi="Arial" w:cs="Arial"/>
          <w:color w:val="000000"/>
          <w:spacing w:val="-2"/>
          <w:sz w:val="18"/>
          <w:szCs w:val="18"/>
          <w:lang w:val="en-GB"/>
        </w:rPr>
        <w:t xml:space="preserve"> </w:t>
      </w:r>
      <w:r w:rsidRPr="001F6606">
        <w:rPr>
          <w:rFonts w:ascii="Arial" w:eastAsia="Arial Unicode MS" w:hAnsi="Arial" w:cs="Arial"/>
          <w:color w:val="000000"/>
          <w:spacing w:val="-2"/>
          <w:sz w:val="18"/>
          <w:szCs w:val="18"/>
          <w:lang w:val="en-GB"/>
        </w:rPr>
        <w:t xml:space="preserve">The </w:t>
      </w:r>
      <w:r w:rsidR="00632FD7" w:rsidRPr="001F6606">
        <w:rPr>
          <w:rFonts w:ascii="Arial" w:eastAsia="Arial Unicode MS" w:hAnsi="Arial" w:cs="Arial"/>
          <w:color w:val="000000"/>
          <w:spacing w:val="-2"/>
          <w:sz w:val="18"/>
          <w:szCs w:val="18"/>
          <w:lang w:val="en-GB"/>
        </w:rPr>
        <w:t xml:space="preserve">Group’s </w:t>
      </w:r>
      <w:r w:rsidRPr="001F6606">
        <w:rPr>
          <w:rFonts w:ascii="Arial" w:eastAsia="Arial Unicode MS" w:hAnsi="Arial" w:cs="Arial"/>
          <w:color w:val="000000"/>
          <w:spacing w:val="-2"/>
          <w:sz w:val="18"/>
          <w:szCs w:val="18"/>
          <w:lang w:val="en-GB"/>
        </w:rPr>
        <w:t xml:space="preserve">board of directors provides principles for overall risk management which is carried out by </w:t>
      </w:r>
      <w:r w:rsidR="00632FD7" w:rsidRPr="001F6606">
        <w:rPr>
          <w:rFonts w:ascii="Arial" w:eastAsia="Arial Unicode MS" w:hAnsi="Arial" w:cs="Arial"/>
          <w:color w:val="000000"/>
          <w:spacing w:val="-2"/>
          <w:sz w:val="18"/>
          <w:szCs w:val="18"/>
          <w:lang w:val="en-GB"/>
        </w:rPr>
        <w:t>the management</w:t>
      </w:r>
      <w:r w:rsidRPr="001F6606">
        <w:rPr>
          <w:rFonts w:ascii="Arial" w:eastAsia="Arial Unicode MS" w:hAnsi="Arial" w:cs="Arial"/>
          <w:color w:val="000000"/>
          <w:spacing w:val="-2"/>
          <w:sz w:val="18"/>
          <w:szCs w:val="18"/>
          <w:lang w:val="en-GB"/>
        </w:rPr>
        <w:t>, including</w:t>
      </w:r>
      <w:r w:rsidRPr="001F6606">
        <w:rPr>
          <w:rFonts w:ascii="Arial" w:eastAsia="Arial Unicode MS" w:hAnsi="Arial" w:cs="Arial"/>
          <w:color w:val="000000"/>
          <w:sz w:val="18"/>
          <w:szCs w:val="18"/>
          <w:lang w:val="en-GB"/>
        </w:rPr>
        <w:t xml:space="preserve"> identification, evaluation and hedge of financial risks in close co-operation with operating units.</w:t>
      </w:r>
    </w:p>
    <w:p w:rsidR="00632FD7" w:rsidRPr="001F6606" w:rsidRDefault="00632FD7" w:rsidP="00DE41C8">
      <w:pPr>
        <w:pStyle w:val="ListParagraph"/>
        <w:spacing w:after="0" w:line="240" w:lineRule="auto"/>
        <w:ind w:left="540"/>
        <w:jc w:val="both"/>
        <w:rPr>
          <w:rFonts w:ascii="Arial" w:eastAsia="Arial Unicode MS" w:hAnsi="Arial" w:cs="Arial"/>
          <w:color w:val="000000"/>
          <w:sz w:val="18"/>
          <w:szCs w:val="18"/>
          <w:lang w:val="en-GB"/>
        </w:rPr>
      </w:pPr>
    </w:p>
    <w:p w:rsidR="00BF7489" w:rsidRPr="001F6606" w:rsidRDefault="008D0243" w:rsidP="006011B1">
      <w:pPr>
        <w:ind w:left="1080" w:hanging="540"/>
        <w:rPr>
          <w:rFonts w:ascii="Arial" w:hAnsi="Arial" w:cs="Arial"/>
          <w:b/>
          <w:bCs/>
          <w:color w:val="CF4A02"/>
          <w:sz w:val="18"/>
          <w:szCs w:val="18"/>
        </w:rPr>
      </w:pPr>
      <w:r w:rsidRPr="001F6606">
        <w:rPr>
          <w:rFonts w:ascii="Arial" w:hAnsi="Arial" w:cs="Arial"/>
          <w:b/>
          <w:bCs/>
          <w:color w:val="CF4A02"/>
          <w:sz w:val="18"/>
          <w:szCs w:val="18"/>
        </w:rPr>
        <w:t>6</w:t>
      </w:r>
      <w:r w:rsidR="00BF7489" w:rsidRPr="001F6606">
        <w:rPr>
          <w:rFonts w:ascii="Arial" w:hAnsi="Arial" w:cs="Arial"/>
          <w:b/>
          <w:bCs/>
          <w:color w:val="CF4A02"/>
          <w:sz w:val="18"/>
          <w:szCs w:val="18"/>
        </w:rPr>
        <w:t>.1.1</w:t>
      </w:r>
      <w:r w:rsidR="00BF7489" w:rsidRPr="001F6606">
        <w:rPr>
          <w:rFonts w:ascii="Arial" w:hAnsi="Arial" w:cs="Arial"/>
          <w:b/>
          <w:bCs/>
          <w:color w:val="CF4A02"/>
          <w:sz w:val="18"/>
          <w:szCs w:val="18"/>
        </w:rPr>
        <w:tab/>
        <w:t>Foreign exchange risk</w:t>
      </w:r>
    </w:p>
    <w:p w:rsidR="00BF7489" w:rsidRPr="001F6606" w:rsidRDefault="00BF7489" w:rsidP="00B125B8">
      <w:pPr>
        <w:ind w:left="1080"/>
        <w:rPr>
          <w:rFonts w:ascii="Arial" w:hAnsi="Arial" w:cs="Arial"/>
          <w:color w:val="000000"/>
          <w:sz w:val="18"/>
          <w:szCs w:val="18"/>
        </w:rPr>
      </w:pPr>
    </w:p>
    <w:p w:rsidR="00D83636" w:rsidRPr="001F6606" w:rsidRDefault="00D83636" w:rsidP="00B125B8">
      <w:pPr>
        <w:ind w:left="1080"/>
        <w:rPr>
          <w:rFonts w:ascii="Arial" w:hAnsi="Arial" w:cs="Arial"/>
          <w:color w:val="000000"/>
          <w:sz w:val="18"/>
          <w:szCs w:val="18"/>
        </w:rPr>
      </w:pPr>
      <w:r w:rsidRPr="001F6606">
        <w:rPr>
          <w:rFonts w:ascii="Arial" w:hAnsi="Arial" w:cs="Arial"/>
          <w:color w:val="000000"/>
          <w:sz w:val="18"/>
          <w:szCs w:val="18"/>
        </w:rPr>
        <w:t xml:space="preserve">The </w:t>
      </w:r>
      <w:r w:rsidR="00505611">
        <w:rPr>
          <w:rFonts w:ascii="Arial" w:hAnsi="Arial" w:cs="Arial"/>
          <w:color w:val="000000"/>
          <w:sz w:val="18"/>
          <w:szCs w:val="18"/>
        </w:rPr>
        <w:t>Group</w:t>
      </w:r>
      <w:r w:rsidRPr="001F6606">
        <w:rPr>
          <w:rFonts w:ascii="Arial" w:hAnsi="Arial" w:cs="Arial"/>
          <w:color w:val="000000"/>
          <w:sz w:val="18"/>
          <w:szCs w:val="18"/>
        </w:rPr>
        <w:t xml:space="preserve"> has foreign exchange risk, mainly from US dollar</w:t>
      </w:r>
      <w:r w:rsidR="00FE74C8">
        <w:rPr>
          <w:rFonts w:ascii="Arial" w:hAnsi="Arial" w:cs="Arial"/>
          <w:color w:val="000000"/>
          <w:sz w:val="18"/>
          <w:szCs w:val="18"/>
        </w:rPr>
        <w:t xml:space="preserve"> from purchase of </w:t>
      </w:r>
      <w:r w:rsidR="00FE74C8" w:rsidRPr="00A20886">
        <w:rPr>
          <w:rFonts w:ascii="Arial" w:hAnsi="Arial" w:cs="Arial"/>
          <w:color w:val="000000"/>
          <w:spacing w:val="-4"/>
          <w:sz w:val="18"/>
          <w:szCs w:val="18"/>
        </w:rPr>
        <w:t>software license</w:t>
      </w:r>
      <w:r w:rsidRPr="00A20886">
        <w:rPr>
          <w:rFonts w:ascii="Arial" w:hAnsi="Arial" w:cs="Arial"/>
          <w:color w:val="000000"/>
          <w:spacing w:val="-4"/>
          <w:sz w:val="18"/>
          <w:szCs w:val="18"/>
        </w:rPr>
        <w:t>.</w:t>
      </w:r>
      <w:r w:rsidR="00A20886">
        <w:rPr>
          <w:rFonts w:ascii="Arial" w:hAnsi="Arial" w:cs="Arial"/>
          <w:color w:val="000000"/>
          <w:spacing w:val="-4"/>
          <w:sz w:val="18"/>
          <w:szCs w:val="18"/>
        </w:rPr>
        <w:t xml:space="preserve"> </w:t>
      </w:r>
      <w:r w:rsidR="00FE74C8" w:rsidRPr="00A20886">
        <w:rPr>
          <w:rFonts w:ascii="Arial" w:hAnsi="Arial" w:cs="Arial"/>
          <w:color w:val="000000"/>
          <w:spacing w:val="-4"/>
          <w:sz w:val="18"/>
          <w:szCs w:val="18"/>
        </w:rPr>
        <w:t>T</w:t>
      </w:r>
      <w:r w:rsidRPr="00A20886">
        <w:rPr>
          <w:rFonts w:ascii="Arial" w:hAnsi="Arial" w:cs="Arial"/>
          <w:color w:val="000000"/>
          <w:spacing w:val="-4"/>
          <w:sz w:val="18"/>
          <w:szCs w:val="18"/>
        </w:rPr>
        <w:t xml:space="preserve">he </w:t>
      </w:r>
      <w:r w:rsidR="00E35BE5" w:rsidRPr="00A20886">
        <w:rPr>
          <w:rFonts w:ascii="Arial" w:hAnsi="Arial" w:cs="Arial"/>
          <w:color w:val="000000"/>
          <w:spacing w:val="-4"/>
          <w:sz w:val="18"/>
          <w:szCs w:val="18"/>
        </w:rPr>
        <w:t>Group</w:t>
      </w:r>
      <w:r w:rsidRPr="001F6606">
        <w:rPr>
          <w:rFonts w:ascii="Arial" w:hAnsi="Arial" w:cs="Arial"/>
          <w:color w:val="000000"/>
          <w:sz w:val="18"/>
          <w:szCs w:val="18"/>
        </w:rPr>
        <w:t xml:space="preserve"> uses forward contracts to hedge their exposure to foreign currency risk</w:t>
      </w:r>
      <w:r w:rsidR="00D332E1">
        <w:rPr>
          <w:rFonts w:ascii="Arial" w:hAnsi="Arial" w:cs="Arial"/>
          <w:color w:val="000000"/>
          <w:sz w:val="18"/>
          <w:szCs w:val="18"/>
        </w:rPr>
        <w:t xml:space="preserve"> as appropriate</w:t>
      </w:r>
      <w:r w:rsidRPr="001F6606">
        <w:rPr>
          <w:rFonts w:ascii="Arial" w:hAnsi="Arial" w:cs="Arial"/>
          <w:color w:val="000000"/>
          <w:sz w:val="18"/>
          <w:szCs w:val="18"/>
        </w:rPr>
        <w:t>.</w:t>
      </w:r>
    </w:p>
    <w:p w:rsidR="008D0243" w:rsidRPr="001F6606" w:rsidRDefault="008D0243" w:rsidP="00B125B8">
      <w:pPr>
        <w:ind w:left="1080"/>
        <w:rPr>
          <w:rFonts w:ascii="Arial" w:hAnsi="Arial" w:cs="Arial"/>
          <w:color w:val="000000"/>
          <w:sz w:val="18"/>
          <w:szCs w:val="18"/>
        </w:rPr>
      </w:pPr>
    </w:p>
    <w:p w:rsidR="008D0243" w:rsidRPr="001F6606" w:rsidRDefault="00131152" w:rsidP="00B125B8">
      <w:pPr>
        <w:ind w:left="1080"/>
        <w:rPr>
          <w:rFonts w:ascii="Arial" w:hAnsi="Arial" w:cs="Arial"/>
          <w:i/>
          <w:iCs/>
          <w:color w:val="CF4A02"/>
          <w:sz w:val="18"/>
          <w:szCs w:val="18"/>
          <w:lang w:val="en-GB"/>
        </w:rPr>
      </w:pPr>
      <w:r w:rsidRPr="001F6606">
        <w:rPr>
          <w:rFonts w:ascii="Arial" w:hAnsi="Arial" w:cs="Arial"/>
          <w:i/>
          <w:iCs/>
          <w:color w:val="CF4A02"/>
          <w:sz w:val="18"/>
          <w:szCs w:val="18"/>
          <w:lang w:val="en-GB"/>
        </w:rPr>
        <w:t>Exposure</w:t>
      </w:r>
    </w:p>
    <w:p w:rsidR="008D0243" w:rsidRPr="001F6606" w:rsidRDefault="008D0243" w:rsidP="00B125B8">
      <w:pPr>
        <w:pStyle w:val="BlockText"/>
        <w:ind w:left="1080" w:right="0"/>
        <w:jc w:val="both"/>
        <w:rPr>
          <w:rFonts w:ascii="Arial" w:hAnsi="Arial" w:cs="Arial"/>
          <w:i/>
          <w:iCs/>
          <w:color w:val="000000"/>
          <w:sz w:val="18"/>
          <w:szCs w:val="18"/>
          <w:lang w:val="en-GB"/>
        </w:rPr>
      </w:pPr>
    </w:p>
    <w:p w:rsidR="0042241C" w:rsidRPr="000E0062" w:rsidRDefault="0073407A" w:rsidP="00B125B8">
      <w:pPr>
        <w:pStyle w:val="BlockText"/>
        <w:ind w:left="1080" w:right="0"/>
        <w:rPr>
          <w:rFonts w:ascii="Arial" w:hAnsi="Arial" w:cs="Arial"/>
          <w:sz w:val="18"/>
          <w:szCs w:val="18"/>
          <w:lang w:val="en-GB"/>
        </w:rPr>
      </w:pPr>
      <w:r>
        <w:rPr>
          <w:rFonts w:ascii="Arial" w:hAnsi="Arial" w:cs="Arial"/>
          <w:sz w:val="18"/>
          <w:szCs w:val="18"/>
          <w:lang w:val="en-GB"/>
        </w:rPr>
        <w:t>As at 31 December, t</w:t>
      </w:r>
      <w:r w:rsidR="00131152" w:rsidRPr="001F6606">
        <w:rPr>
          <w:rFonts w:ascii="Arial" w:hAnsi="Arial" w:cs="Arial"/>
          <w:sz w:val="18"/>
          <w:szCs w:val="18"/>
          <w:lang w:val="en-GB"/>
        </w:rPr>
        <w:t>he Group’s exposure to foreign currency risk</w:t>
      </w:r>
      <w:r w:rsidR="00DB25C2">
        <w:rPr>
          <w:rFonts w:ascii="Arial" w:hAnsi="Arial" w:cs="Arial"/>
          <w:sz w:val="18"/>
          <w:szCs w:val="18"/>
          <w:lang w:val="en-GB"/>
        </w:rPr>
        <w:t xml:space="preserve"> from US Dollar</w:t>
      </w:r>
      <w:r w:rsidR="00131152" w:rsidRPr="001F6606">
        <w:rPr>
          <w:rFonts w:ascii="Arial" w:hAnsi="Arial" w:cs="Arial"/>
          <w:sz w:val="18"/>
          <w:szCs w:val="18"/>
          <w:lang w:val="en-GB"/>
        </w:rPr>
        <w:t>, expressed in Baht are as follows:</w:t>
      </w:r>
    </w:p>
    <w:p w:rsidR="0042241C" w:rsidRPr="001F6606" w:rsidRDefault="0042241C" w:rsidP="00B125B8">
      <w:pPr>
        <w:pStyle w:val="BlockText"/>
        <w:ind w:left="1080" w:right="0"/>
        <w:jc w:val="both"/>
        <w:rPr>
          <w:rFonts w:ascii="Arial" w:hAnsi="Arial" w:cs="Arial"/>
          <w:sz w:val="18"/>
          <w:szCs w:val="18"/>
          <w:highlight w:val="yellow"/>
          <w:lang w:val="en-GB"/>
        </w:rPr>
      </w:pPr>
    </w:p>
    <w:tbl>
      <w:tblPr>
        <w:tblW w:w="8601" w:type="dxa"/>
        <w:tblInd w:w="990" w:type="dxa"/>
        <w:tblLook w:val="04A0" w:firstRow="1" w:lastRow="0" w:firstColumn="1" w:lastColumn="0" w:noHBand="0" w:noVBand="1"/>
      </w:tblPr>
      <w:tblGrid>
        <w:gridCol w:w="3121"/>
        <w:gridCol w:w="1371"/>
        <w:gridCol w:w="1371"/>
        <w:gridCol w:w="1371"/>
        <w:gridCol w:w="1367"/>
      </w:tblGrid>
      <w:tr w:rsidR="008D0243" w:rsidRPr="001F6606" w:rsidTr="00B125B8">
        <w:tc>
          <w:tcPr>
            <w:tcW w:w="3125" w:type="dxa"/>
            <w:shd w:val="clear" w:color="auto" w:fill="auto"/>
          </w:tcPr>
          <w:p w:rsidR="008D0243" w:rsidRPr="001F6606" w:rsidRDefault="008D0243" w:rsidP="00B125B8">
            <w:pPr>
              <w:pStyle w:val="BlockText"/>
              <w:ind w:left="90" w:right="0"/>
              <w:jc w:val="both"/>
              <w:rPr>
                <w:rFonts w:ascii="Arial" w:eastAsia="Arial" w:hAnsi="Arial" w:cs="Arial"/>
                <w:sz w:val="18"/>
                <w:szCs w:val="18"/>
                <w:highlight w:val="yellow"/>
                <w:lang w:val="en-GB"/>
              </w:rPr>
            </w:pPr>
          </w:p>
        </w:tc>
        <w:tc>
          <w:tcPr>
            <w:tcW w:w="2738" w:type="dxa"/>
            <w:gridSpan w:val="2"/>
            <w:tcBorders>
              <w:top w:val="nil"/>
              <w:left w:val="nil"/>
              <w:bottom w:val="single" w:sz="4" w:space="0" w:color="auto"/>
              <w:right w:val="nil"/>
            </w:tcBorders>
            <w:shd w:val="clear" w:color="auto" w:fill="auto"/>
            <w:hideMark/>
          </w:tcPr>
          <w:p w:rsidR="00766AF0" w:rsidRPr="001F6606" w:rsidRDefault="00766AF0" w:rsidP="00AA0FCF">
            <w:pPr>
              <w:pStyle w:val="BlockText"/>
              <w:ind w:left="0" w:right="0"/>
              <w:jc w:val="center"/>
              <w:rPr>
                <w:rFonts w:ascii="Arial" w:eastAsia="Arial Unicode MS" w:hAnsi="Arial" w:cs="Arial"/>
                <w:b/>
                <w:bCs/>
                <w:sz w:val="18"/>
                <w:szCs w:val="18"/>
                <w:lang w:val="en-GB"/>
              </w:rPr>
            </w:pPr>
            <w:r w:rsidRPr="001F6606">
              <w:rPr>
                <w:rFonts w:ascii="Arial" w:eastAsia="Arial Unicode MS" w:hAnsi="Arial" w:cs="Arial"/>
                <w:b/>
                <w:bCs/>
                <w:sz w:val="18"/>
                <w:szCs w:val="18"/>
                <w:lang w:val="en-GB"/>
              </w:rPr>
              <w:t>Consolidated</w:t>
            </w:r>
          </w:p>
          <w:p w:rsidR="008D0243" w:rsidRPr="001F6606" w:rsidRDefault="00766AF0" w:rsidP="00AA0FCF">
            <w:pPr>
              <w:pStyle w:val="BlockText"/>
              <w:ind w:left="0" w:right="0"/>
              <w:jc w:val="center"/>
              <w:rPr>
                <w:rFonts w:ascii="Arial" w:eastAsia="Arial" w:hAnsi="Arial" w:cs="Arial"/>
                <w:b/>
                <w:bCs/>
                <w:sz w:val="18"/>
                <w:szCs w:val="18"/>
                <w:highlight w:val="yellow"/>
                <w:lang w:val="en-GB"/>
              </w:rPr>
            </w:pPr>
            <w:r w:rsidRPr="001F6606">
              <w:rPr>
                <w:rFonts w:ascii="Arial" w:eastAsia="Arial Unicode MS" w:hAnsi="Arial" w:cs="Arial"/>
                <w:b/>
                <w:bCs/>
                <w:sz w:val="18"/>
                <w:szCs w:val="18"/>
                <w:lang w:val="en-GB"/>
              </w:rPr>
              <w:t>financial statements</w:t>
            </w:r>
          </w:p>
        </w:tc>
        <w:tc>
          <w:tcPr>
            <w:tcW w:w="2738" w:type="dxa"/>
            <w:gridSpan w:val="2"/>
            <w:tcBorders>
              <w:top w:val="nil"/>
              <w:left w:val="nil"/>
              <w:bottom w:val="single" w:sz="4" w:space="0" w:color="auto"/>
              <w:right w:val="nil"/>
            </w:tcBorders>
            <w:shd w:val="clear" w:color="auto" w:fill="auto"/>
          </w:tcPr>
          <w:p w:rsidR="00766AF0" w:rsidRPr="001F6606" w:rsidRDefault="00766AF0" w:rsidP="00AA0FCF">
            <w:pPr>
              <w:pStyle w:val="BlockText"/>
              <w:ind w:left="0" w:right="0"/>
              <w:jc w:val="center"/>
              <w:rPr>
                <w:rFonts w:ascii="Arial" w:eastAsia="Arial Unicode MS" w:hAnsi="Arial" w:cs="Arial"/>
                <w:b/>
                <w:bCs/>
                <w:sz w:val="18"/>
                <w:szCs w:val="18"/>
                <w:lang w:val="en-GB"/>
              </w:rPr>
            </w:pPr>
            <w:r w:rsidRPr="001F6606">
              <w:rPr>
                <w:rFonts w:ascii="Arial" w:eastAsia="Arial Unicode MS" w:hAnsi="Arial" w:cs="Arial"/>
                <w:b/>
                <w:bCs/>
                <w:sz w:val="18"/>
                <w:szCs w:val="18"/>
                <w:lang w:val="en-GB"/>
              </w:rPr>
              <w:t>Separate</w:t>
            </w:r>
          </w:p>
          <w:p w:rsidR="008D0243" w:rsidRPr="001F6606" w:rsidRDefault="00766AF0" w:rsidP="00AA0FCF">
            <w:pPr>
              <w:pStyle w:val="BlockText"/>
              <w:ind w:left="0" w:right="0"/>
              <w:jc w:val="center"/>
              <w:rPr>
                <w:rFonts w:ascii="Arial" w:eastAsia="Arial" w:hAnsi="Arial" w:cs="Arial"/>
                <w:b/>
                <w:bCs/>
                <w:sz w:val="18"/>
                <w:szCs w:val="18"/>
                <w:highlight w:val="yellow"/>
                <w:cs/>
                <w:lang w:val="en-GB"/>
              </w:rPr>
            </w:pPr>
            <w:r w:rsidRPr="001F6606">
              <w:rPr>
                <w:rFonts w:ascii="Arial" w:eastAsia="Arial Unicode MS" w:hAnsi="Arial" w:cs="Arial"/>
                <w:b/>
                <w:bCs/>
                <w:sz w:val="18"/>
                <w:szCs w:val="18"/>
                <w:lang w:val="en-GB"/>
              </w:rPr>
              <w:t>financial statements</w:t>
            </w:r>
          </w:p>
        </w:tc>
      </w:tr>
      <w:tr w:rsidR="008D0243" w:rsidRPr="001F6606" w:rsidTr="00B125B8">
        <w:tc>
          <w:tcPr>
            <w:tcW w:w="3125" w:type="dxa"/>
            <w:shd w:val="clear" w:color="auto" w:fill="auto"/>
          </w:tcPr>
          <w:p w:rsidR="008D0243" w:rsidRPr="001F6606" w:rsidRDefault="008D0243" w:rsidP="00B125B8">
            <w:pPr>
              <w:pStyle w:val="BlockText"/>
              <w:ind w:left="90" w:right="0"/>
              <w:jc w:val="both"/>
              <w:rPr>
                <w:rFonts w:ascii="Arial" w:eastAsia="Arial" w:hAnsi="Arial" w:cs="Arial"/>
                <w:sz w:val="18"/>
                <w:szCs w:val="18"/>
                <w:highlight w:val="yellow"/>
                <w:cs/>
                <w:lang w:val="en-GB"/>
              </w:rPr>
            </w:pPr>
          </w:p>
        </w:tc>
        <w:tc>
          <w:tcPr>
            <w:tcW w:w="1371" w:type="dxa"/>
            <w:tcBorders>
              <w:top w:val="single" w:sz="4" w:space="0" w:color="auto"/>
              <w:left w:val="nil"/>
              <w:right w:val="nil"/>
            </w:tcBorders>
            <w:shd w:val="clear" w:color="auto" w:fill="auto"/>
            <w:hideMark/>
          </w:tcPr>
          <w:p w:rsidR="008D0243" w:rsidRPr="001F6606" w:rsidRDefault="00766AF0" w:rsidP="00AA0FCF">
            <w:pPr>
              <w:ind w:left="-29"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2020</w:t>
            </w:r>
          </w:p>
        </w:tc>
        <w:tc>
          <w:tcPr>
            <w:tcW w:w="1367" w:type="dxa"/>
            <w:tcBorders>
              <w:top w:val="single" w:sz="4" w:space="0" w:color="auto"/>
              <w:left w:val="nil"/>
              <w:right w:val="nil"/>
            </w:tcBorders>
            <w:shd w:val="clear" w:color="auto" w:fill="auto"/>
            <w:hideMark/>
          </w:tcPr>
          <w:p w:rsidR="008D0243" w:rsidRPr="001F6606" w:rsidRDefault="00766AF0" w:rsidP="00AA0FCF">
            <w:pPr>
              <w:ind w:left="-29"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2019</w:t>
            </w:r>
          </w:p>
        </w:tc>
        <w:tc>
          <w:tcPr>
            <w:tcW w:w="1371" w:type="dxa"/>
            <w:tcBorders>
              <w:top w:val="single" w:sz="4" w:space="0" w:color="auto"/>
              <w:left w:val="nil"/>
              <w:right w:val="nil"/>
            </w:tcBorders>
            <w:shd w:val="clear" w:color="auto" w:fill="auto"/>
          </w:tcPr>
          <w:p w:rsidR="008D0243" w:rsidRPr="001F6606" w:rsidRDefault="00766AF0" w:rsidP="00AA0FCF">
            <w:pPr>
              <w:ind w:left="-29" w:right="-72"/>
              <w:jc w:val="right"/>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2020</w:t>
            </w:r>
          </w:p>
        </w:tc>
        <w:tc>
          <w:tcPr>
            <w:tcW w:w="1367" w:type="dxa"/>
            <w:tcBorders>
              <w:top w:val="single" w:sz="4" w:space="0" w:color="auto"/>
              <w:left w:val="nil"/>
              <w:right w:val="nil"/>
            </w:tcBorders>
            <w:shd w:val="clear" w:color="auto" w:fill="auto"/>
          </w:tcPr>
          <w:p w:rsidR="008D0243" w:rsidRPr="001F6606" w:rsidRDefault="00766AF0" w:rsidP="00AA0FCF">
            <w:pPr>
              <w:ind w:left="-29" w:right="-72"/>
              <w:jc w:val="right"/>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2019</w:t>
            </w:r>
          </w:p>
        </w:tc>
      </w:tr>
      <w:tr w:rsidR="008D0243" w:rsidRPr="001F6606" w:rsidTr="00B125B8">
        <w:tc>
          <w:tcPr>
            <w:tcW w:w="3125" w:type="dxa"/>
            <w:shd w:val="clear" w:color="auto" w:fill="auto"/>
          </w:tcPr>
          <w:p w:rsidR="008D0243" w:rsidRPr="001F6606" w:rsidRDefault="008D0243" w:rsidP="00B125B8">
            <w:pPr>
              <w:pStyle w:val="BlockText"/>
              <w:ind w:left="90" w:right="0"/>
              <w:jc w:val="both"/>
              <w:rPr>
                <w:rFonts w:ascii="Arial" w:eastAsia="Arial" w:hAnsi="Arial" w:cs="Arial"/>
                <w:sz w:val="18"/>
                <w:szCs w:val="18"/>
                <w:highlight w:val="yellow"/>
                <w:lang w:val="en-GB"/>
              </w:rPr>
            </w:pPr>
          </w:p>
        </w:tc>
        <w:tc>
          <w:tcPr>
            <w:tcW w:w="1371" w:type="dxa"/>
            <w:tcBorders>
              <w:left w:val="nil"/>
              <w:bottom w:val="single" w:sz="4" w:space="0" w:color="auto"/>
              <w:right w:val="nil"/>
            </w:tcBorders>
            <w:shd w:val="clear" w:color="auto" w:fill="auto"/>
            <w:vAlign w:val="bottom"/>
            <w:hideMark/>
          </w:tcPr>
          <w:p w:rsidR="008D0243" w:rsidRPr="001F6606" w:rsidRDefault="00766AF0" w:rsidP="00AA0FCF">
            <w:pPr>
              <w:ind w:left="-29" w:right="-72"/>
              <w:jc w:val="right"/>
              <w:rPr>
                <w:rFonts w:ascii="Arial" w:eastAsia="Arial Unicode MS" w:hAnsi="Arial" w:cs="Arial"/>
                <w:b/>
                <w:bCs/>
                <w:sz w:val="18"/>
                <w:szCs w:val="18"/>
                <w:lang w:val="en-GB"/>
              </w:rPr>
            </w:pPr>
            <w:r w:rsidRPr="001F6606">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hideMark/>
          </w:tcPr>
          <w:p w:rsidR="008D0243" w:rsidRPr="001F6606" w:rsidRDefault="00766AF0" w:rsidP="00AA0FCF">
            <w:pPr>
              <w:ind w:left="-29" w:right="-72"/>
              <w:jc w:val="right"/>
              <w:rPr>
                <w:rFonts w:ascii="Arial" w:eastAsia="Arial Unicode MS" w:hAnsi="Arial" w:cs="Arial"/>
                <w:b/>
                <w:bCs/>
                <w:sz w:val="18"/>
                <w:szCs w:val="18"/>
                <w:lang w:val="en-GB"/>
              </w:rPr>
            </w:pPr>
            <w:r w:rsidRPr="001F6606">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rsidR="008D0243" w:rsidRPr="001F6606" w:rsidRDefault="00766AF0" w:rsidP="00AA0FCF">
            <w:pPr>
              <w:ind w:left="-29" w:right="-72"/>
              <w:jc w:val="right"/>
              <w:rPr>
                <w:rFonts w:ascii="Arial" w:eastAsia="Arial Unicode MS" w:hAnsi="Arial" w:cs="Arial"/>
                <w:b/>
                <w:bCs/>
                <w:sz w:val="18"/>
                <w:szCs w:val="18"/>
                <w:cs/>
                <w:lang w:val="en-GB"/>
              </w:rPr>
            </w:pPr>
            <w:r w:rsidRPr="001F6606">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tcPr>
          <w:p w:rsidR="008D0243" w:rsidRPr="001F6606" w:rsidRDefault="00766AF0" w:rsidP="00AA0FCF">
            <w:pPr>
              <w:ind w:left="-29" w:right="-72"/>
              <w:jc w:val="right"/>
              <w:rPr>
                <w:rFonts w:ascii="Arial" w:eastAsia="Arial Unicode MS" w:hAnsi="Arial" w:cs="Arial"/>
                <w:b/>
                <w:bCs/>
                <w:sz w:val="18"/>
                <w:szCs w:val="18"/>
                <w:cs/>
                <w:lang w:val="en-GB"/>
              </w:rPr>
            </w:pPr>
            <w:r w:rsidRPr="001F6606">
              <w:rPr>
                <w:rFonts w:ascii="Arial" w:hAnsi="Arial" w:cs="Arial"/>
                <w:b/>
                <w:bCs/>
                <w:sz w:val="18"/>
                <w:szCs w:val="18"/>
              </w:rPr>
              <w:t>Baht</w:t>
            </w:r>
          </w:p>
        </w:tc>
      </w:tr>
      <w:tr w:rsidR="00B125B8" w:rsidRPr="001F6606" w:rsidTr="00B125B8">
        <w:tc>
          <w:tcPr>
            <w:tcW w:w="3125" w:type="dxa"/>
            <w:shd w:val="clear" w:color="auto" w:fill="auto"/>
            <w:vAlign w:val="bottom"/>
          </w:tcPr>
          <w:p w:rsidR="00B125B8" w:rsidRPr="001F6606" w:rsidRDefault="00B125B8" w:rsidP="00BC2385">
            <w:pPr>
              <w:autoSpaceDE w:val="0"/>
              <w:autoSpaceDN w:val="0"/>
              <w:ind w:left="90"/>
              <w:rPr>
                <w:rFonts w:ascii="Arial" w:eastAsia="Arial" w:hAnsi="Arial" w:cs="Arial"/>
                <w:sz w:val="18"/>
                <w:szCs w:val="18"/>
                <w:highlight w:val="yellow"/>
              </w:rPr>
            </w:pPr>
          </w:p>
        </w:tc>
        <w:tc>
          <w:tcPr>
            <w:tcW w:w="1371" w:type="dxa"/>
            <w:tcBorders>
              <w:top w:val="single" w:sz="4" w:space="0" w:color="auto"/>
              <w:left w:val="nil"/>
              <w:right w:val="nil"/>
            </w:tcBorders>
            <w:shd w:val="clear" w:color="auto" w:fill="FAFAFA"/>
          </w:tcPr>
          <w:p w:rsidR="00B125B8" w:rsidRPr="001F6606" w:rsidRDefault="00B125B8" w:rsidP="00BC2385">
            <w:pPr>
              <w:ind w:left="426" w:right="-72"/>
              <w:jc w:val="right"/>
              <w:rPr>
                <w:rFonts w:ascii="Arial" w:eastAsia="Arial Unicode MS" w:hAnsi="Arial" w:cs="Arial"/>
                <w:sz w:val="18"/>
                <w:szCs w:val="18"/>
                <w:highlight w:val="yellow"/>
                <w:lang w:val="en-GB"/>
              </w:rPr>
            </w:pPr>
          </w:p>
        </w:tc>
        <w:tc>
          <w:tcPr>
            <w:tcW w:w="1367" w:type="dxa"/>
            <w:tcBorders>
              <w:top w:val="single" w:sz="4" w:space="0" w:color="auto"/>
              <w:left w:val="nil"/>
              <w:right w:val="nil"/>
            </w:tcBorders>
            <w:shd w:val="clear" w:color="auto" w:fill="auto"/>
          </w:tcPr>
          <w:p w:rsidR="00B125B8" w:rsidRPr="001F6606" w:rsidRDefault="00B125B8" w:rsidP="00BC2385">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FAFAFA"/>
          </w:tcPr>
          <w:p w:rsidR="00B125B8" w:rsidRPr="001F6606" w:rsidRDefault="00B125B8" w:rsidP="00BC2385">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shd w:val="clear" w:color="auto" w:fill="auto"/>
          </w:tcPr>
          <w:p w:rsidR="00B125B8" w:rsidRPr="001F6606" w:rsidRDefault="00B125B8" w:rsidP="00BC2385">
            <w:pPr>
              <w:ind w:left="426" w:right="-72"/>
              <w:jc w:val="right"/>
              <w:rPr>
                <w:rFonts w:ascii="Arial" w:eastAsia="Arial Unicode MS" w:hAnsi="Arial" w:cs="Arial"/>
                <w:sz w:val="18"/>
                <w:szCs w:val="18"/>
                <w:lang w:val="en-GB"/>
              </w:rPr>
            </w:pPr>
          </w:p>
        </w:tc>
      </w:tr>
      <w:tr w:rsidR="00B125B8" w:rsidRPr="001F6606" w:rsidTr="00B125B8">
        <w:tc>
          <w:tcPr>
            <w:tcW w:w="3125" w:type="dxa"/>
            <w:shd w:val="clear" w:color="auto" w:fill="auto"/>
            <w:vAlign w:val="bottom"/>
          </w:tcPr>
          <w:p w:rsidR="00B125B8" w:rsidRPr="001F6606" w:rsidRDefault="00B125B8" w:rsidP="00B125B8">
            <w:pPr>
              <w:autoSpaceDE w:val="0"/>
              <w:autoSpaceDN w:val="0"/>
              <w:ind w:left="90"/>
              <w:rPr>
                <w:rFonts w:ascii="Arial" w:eastAsia="Arial" w:hAnsi="Arial" w:cs="Arial"/>
                <w:sz w:val="18"/>
                <w:szCs w:val="18"/>
                <w:highlight w:val="yellow"/>
              </w:rPr>
            </w:pPr>
            <w:r w:rsidRPr="001F6606">
              <w:rPr>
                <w:rFonts w:ascii="Arial" w:eastAsia="Arial" w:hAnsi="Arial" w:cs="Arial"/>
                <w:sz w:val="18"/>
                <w:szCs w:val="18"/>
              </w:rPr>
              <w:t>Cash and cash equivalents</w:t>
            </w:r>
          </w:p>
        </w:tc>
        <w:tc>
          <w:tcPr>
            <w:tcW w:w="1371" w:type="dxa"/>
            <w:tcBorders>
              <w:left w:val="nil"/>
              <w:bottom w:val="nil"/>
              <w:right w:val="nil"/>
            </w:tcBorders>
            <w:shd w:val="clear" w:color="auto" w:fill="FAFAFA"/>
          </w:tcPr>
          <w:p w:rsidR="00B125B8" w:rsidRPr="001F6606" w:rsidRDefault="00B125B8" w:rsidP="00B125B8">
            <w:pPr>
              <w:ind w:left="426" w:right="-72"/>
              <w:jc w:val="right"/>
              <w:rPr>
                <w:rFonts w:ascii="Arial" w:eastAsia="Arial Unicode MS" w:hAnsi="Arial" w:cs="Arial"/>
                <w:sz w:val="18"/>
                <w:szCs w:val="18"/>
                <w:highlight w:val="yellow"/>
                <w:lang w:val="en-GB"/>
              </w:rPr>
            </w:pPr>
            <w:r w:rsidRPr="001F6606">
              <w:rPr>
                <w:rFonts w:ascii="Arial" w:eastAsia="Arial Unicode MS" w:hAnsi="Arial" w:cs="Arial"/>
                <w:sz w:val="18"/>
                <w:szCs w:val="18"/>
                <w:lang w:val="en-GB"/>
              </w:rPr>
              <w:t>267,905</w:t>
            </w:r>
          </w:p>
        </w:tc>
        <w:tc>
          <w:tcPr>
            <w:tcW w:w="1367" w:type="dxa"/>
            <w:tcBorders>
              <w:left w:val="nil"/>
              <w:bottom w:val="nil"/>
              <w:right w:val="nil"/>
            </w:tcBorders>
            <w:shd w:val="clear" w:color="auto" w:fill="auto"/>
          </w:tcPr>
          <w:p w:rsidR="00B125B8" w:rsidRPr="001F6606" w:rsidRDefault="00B125B8" w:rsidP="00B125B8">
            <w:pPr>
              <w:ind w:left="426"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371" w:type="dxa"/>
            <w:tcBorders>
              <w:left w:val="nil"/>
              <w:bottom w:val="nil"/>
              <w:right w:val="nil"/>
            </w:tcBorders>
            <w:shd w:val="clear" w:color="auto" w:fill="FAFAFA"/>
          </w:tcPr>
          <w:p w:rsidR="00B125B8" w:rsidRPr="001F6606" w:rsidRDefault="00B125B8" w:rsidP="00B125B8">
            <w:pPr>
              <w:ind w:left="426"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367" w:type="dxa"/>
            <w:tcBorders>
              <w:left w:val="nil"/>
              <w:bottom w:val="nil"/>
              <w:right w:val="nil"/>
            </w:tcBorders>
            <w:shd w:val="clear" w:color="auto" w:fill="auto"/>
          </w:tcPr>
          <w:p w:rsidR="00B125B8" w:rsidRPr="001F6606" w:rsidRDefault="00B125B8" w:rsidP="00B125B8">
            <w:pPr>
              <w:ind w:left="426"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r>
      <w:tr w:rsidR="00B125B8" w:rsidRPr="001F6606" w:rsidTr="00B125B8">
        <w:tc>
          <w:tcPr>
            <w:tcW w:w="3125" w:type="dxa"/>
            <w:shd w:val="clear" w:color="auto" w:fill="auto"/>
            <w:vAlign w:val="bottom"/>
            <w:hideMark/>
          </w:tcPr>
          <w:p w:rsidR="00B125B8" w:rsidRPr="001F6606" w:rsidRDefault="00B125B8" w:rsidP="00B125B8">
            <w:pPr>
              <w:autoSpaceDE w:val="0"/>
              <w:autoSpaceDN w:val="0"/>
              <w:ind w:left="90"/>
              <w:rPr>
                <w:rFonts w:ascii="Arial" w:eastAsia="Arial" w:hAnsi="Arial" w:cs="Arial"/>
                <w:sz w:val="18"/>
                <w:szCs w:val="18"/>
                <w:highlight w:val="yellow"/>
              </w:rPr>
            </w:pPr>
            <w:r w:rsidRPr="001F6606">
              <w:rPr>
                <w:rFonts w:ascii="Arial" w:eastAsia="Arial" w:hAnsi="Arial" w:cs="Arial"/>
                <w:sz w:val="18"/>
                <w:szCs w:val="18"/>
              </w:rPr>
              <w:t>Trade and other receivables</w:t>
            </w:r>
            <w:r w:rsidR="002F6CC3">
              <w:rPr>
                <w:rFonts w:ascii="Arial" w:eastAsia="Arial" w:hAnsi="Arial" w:cs="Arial"/>
                <w:sz w:val="18"/>
                <w:szCs w:val="18"/>
              </w:rPr>
              <w:t>, net</w:t>
            </w:r>
          </w:p>
        </w:tc>
        <w:tc>
          <w:tcPr>
            <w:tcW w:w="1371" w:type="dxa"/>
            <w:shd w:val="clear" w:color="auto" w:fill="FAFAFA"/>
          </w:tcPr>
          <w:p w:rsidR="00B125B8" w:rsidRPr="001F6606" w:rsidRDefault="00B125B8" w:rsidP="00B125B8">
            <w:pPr>
              <w:ind w:left="426" w:right="-72"/>
              <w:jc w:val="right"/>
              <w:rPr>
                <w:rFonts w:ascii="Arial" w:eastAsia="Arial Unicode MS" w:hAnsi="Arial" w:cs="Arial"/>
                <w:sz w:val="18"/>
                <w:szCs w:val="18"/>
                <w:highlight w:val="yellow"/>
                <w:lang w:val="en-GB"/>
              </w:rPr>
            </w:pPr>
            <w:r w:rsidRPr="001F6606">
              <w:rPr>
                <w:rFonts w:ascii="Arial" w:eastAsia="Arial Unicode MS" w:hAnsi="Arial" w:cs="Arial"/>
                <w:sz w:val="18"/>
                <w:szCs w:val="18"/>
                <w:lang w:val="en-GB"/>
              </w:rPr>
              <w:t>237,008</w:t>
            </w:r>
          </w:p>
        </w:tc>
        <w:tc>
          <w:tcPr>
            <w:tcW w:w="1367" w:type="dxa"/>
            <w:shd w:val="clear" w:color="auto" w:fill="auto"/>
          </w:tcPr>
          <w:p w:rsidR="00B125B8" w:rsidRPr="001F6606" w:rsidRDefault="00B125B8" w:rsidP="00B125B8">
            <w:pPr>
              <w:ind w:left="426"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371" w:type="dxa"/>
            <w:shd w:val="clear" w:color="auto" w:fill="FAFAFA"/>
          </w:tcPr>
          <w:p w:rsidR="00B125B8" w:rsidRPr="001F6606" w:rsidRDefault="00B125B8" w:rsidP="00B125B8">
            <w:pPr>
              <w:ind w:left="426"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c>
          <w:tcPr>
            <w:tcW w:w="1367" w:type="dxa"/>
            <w:shd w:val="clear" w:color="auto" w:fill="auto"/>
          </w:tcPr>
          <w:p w:rsidR="00B125B8" w:rsidRPr="001F6606" w:rsidRDefault="00B125B8" w:rsidP="00B125B8">
            <w:pPr>
              <w:ind w:left="426"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w:t>
            </w:r>
          </w:p>
        </w:tc>
      </w:tr>
      <w:tr w:rsidR="00B125B8" w:rsidRPr="001F6606" w:rsidTr="00B125B8">
        <w:tc>
          <w:tcPr>
            <w:tcW w:w="3125" w:type="dxa"/>
            <w:shd w:val="clear" w:color="auto" w:fill="auto"/>
            <w:vAlign w:val="bottom"/>
            <w:hideMark/>
          </w:tcPr>
          <w:p w:rsidR="00B125B8" w:rsidRPr="001F6606" w:rsidRDefault="00B125B8" w:rsidP="00B125B8">
            <w:pPr>
              <w:autoSpaceDE w:val="0"/>
              <w:autoSpaceDN w:val="0"/>
              <w:ind w:left="90"/>
              <w:rPr>
                <w:rFonts w:ascii="Arial" w:eastAsia="Arial" w:hAnsi="Arial" w:cs="Arial"/>
                <w:sz w:val="18"/>
                <w:szCs w:val="18"/>
                <w:highlight w:val="yellow"/>
              </w:rPr>
            </w:pPr>
            <w:r w:rsidRPr="001F6606">
              <w:rPr>
                <w:rFonts w:ascii="Arial" w:eastAsia="Arial" w:hAnsi="Arial" w:cs="Arial"/>
                <w:sz w:val="18"/>
                <w:szCs w:val="18"/>
              </w:rPr>
              <w:t>Trade and other payables</w:t>
            </w:r>
          </w:p>
        </w:tc>
        <w:tc>
          <w:tcPr>
            <w:tcW w:w="1371" w:type="dxa"/>
            <w:shd w:val="clear" w:color="auto" w:fill="FAFAFA"/>
          </w:tcPr>
          <w:p w:rsidR="00B125B8" w:rsidRPr="001F6606" w:rsidRDefault="000B4A15" w:rsidP="00B125B8">
            <w:pPr>
              <w:ind w:left="426" w:right="-72"/>
              <w:jc w:val="right"/>
              <w:rPr>
                <w:rFonts w:ascii="Arial" w:eastAsia="Arial Unicode MS" w:hAnsi="Arial" w:cs="Arial"/>
                <w:sz w:val="18"/>
                <w:szCs w:val="18"/>
                <w:highlight w:val="yellow"/>
                <w:lang w:val="en-GB"/>
              </w:rPr>
            </w:pPr>
            <w:r>
              <w:rPr>
                <w:rFonts w:ascii="Arial" w:eastAsia="Arial Unicode MS" w:hAnsi="Arial" w:cs="Arial"/>
                <w:sz w:val="18"/>
                <w:szCs w:val="18"/>
                <w:lang w:val="en-GB"/>
              </w:rPr>
              <w:t>2,314,844</w:t>
            </w:r>
          </w:p>
        </w:tc>
        <w:tc>
          <w:tcPr>
            <w:tcW w:w="1367" w:type="dxa"/>
            <w:shd w:val="clear" w:color="auto" w:fill="auto"/>
          </w:tcPr>
          <w:p w:rsidR="00B125B8" w:rsidRPr="001F6606" w:rsidRDefault="00D332E1" w:rsidP="00B125B8">
            <w:pPr>
              <w:ind w:left="426" w:right="-72"/>
              <w:jc w:val="right"/>
              <w:rPr>
                <w:rFonts w:ascii="Arial" w:eastAsia="Arial Unicode MS" w:hAnsi="Arial" w:cs="Arial"/>
                <w:sz w:val="18"/>
                <w:szCs w:val="18"/>
                <w:lang w:val="en-GB"/>
              </w:rPr>
            </w:pPr>
            <w:r w:rsidRPr="00D332E1">
              <w:rPr>
                <w:rFonts w:ascii="Arial" w:eastAsia="Arial Unicode MS" w:hAnsi="Arial" w:cs="Arial"/>
                <w:sz w:val="18"/>
                <w:szCs w:val="18"/>
                <w:lang w:val="en-GB"/>
              </w:rPr>
              <w:t>1,907,384</w:t>
            </w:r>
          </w:p>
        </w:tc>
        <w:tc>
          <w:tcPr>
            <w:tcW w:w="1371" w:type="dxa"/>
            <w:shd w:val="clear" w:color="auto" w:fill="FAFAFA"/>
          </w:tcPr>
          <w:p w:rsidR="00B125B8" w:rsidRPr="001F6606" w:rsidRDefault="00B125B8" w:rsidP="00B125B8">
            <w:pPr>
              <w:ind w:left="426"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1,340,148</w:t>
            </w:r>
          </w:p>
        </w:tc>
        <w:tc>
          <w:tcPr>
            <w:tcW w:w="1367" w:type="dxa"/>
            <w:shd w:val="clear" w:color="auto" w:fill="auto"/>
          </w:tcPr>
          <w:p w:rsidR="00B125B8" w:rsidRPr="001F6606" w:rsidRDefault="00D332E1" w:rsidP="00B125B8">
            <w:pPr>
              <w:ind w:left="426" w:right="-72"/>
              <w:jc w:val="right"/>
              <w:rPr>
                <w:rFonts w:ascii="Arial" w:eastAsia="Arial Unicode MS" w:hAnsi="Arial" w:cs="Arial"/>
                <w:sz w:val="18"/>
                <w:szCs w:val="18"/>
                <w:lang w:val="en-GB"/>
              </w:rPr>
            </w:pPr>
            <w:r w:rsidRPr="00D332E1">
              <w:rPr>
                <w:rFonts w:ascii="Arial" w:eastAsia="Arial Unicode MS" w:hAnsi="Arial" w:cs="Arial"/>
                <w:sz w:val="18"/>
                <w:szCs w:val="18"/>
                <w:lang w:val="en-GB"/>
              </w:rPr>
              <w:t>846,365</w:t>
            </w:r>
          </w:p>
        </w:tc>
      </w:tr>
    </w:tbl>
    <w:p w:rsidR="008D0243" w:rsidRPr="001F6606" w:rsidRDefault="008D0243" w:rsidP="00B125B8">
      <w:pPr>
        <w:pStyle w:val="BlockText"/>
        <w:ind w:left="1080" w:right="0"/>
        <w:jc w:val="both"/>
        <w:rPr>
          <w:rFonts w:ascii="Arial" w:hAnsi="Arial" w:cs="Arial"/>
          <w:i/>
          <w:iCs/>
          <w:color w:val="000000"/>
          <w:sz w:val="18"/>
          <w:szCs w:val="18"/>
          <w:highlight w:val="yellow"/>
          <w:cs/>
        </w:rPr>
      </w:pPr>
    </w:p>
    <w:p w:rsidR="008D0243" w:rsidRPr="001F6606" w:rsidRDefault="00876305" w:rsidP="00B125B8">
      <w:pPr>
        <w:pStyle w:val="BlockText"/>
        <w:ind w:left="1080" w:right="0"/>
        <w:jc w:val="both"/>
        <w:rPr>
          <w:rFonts w:ascii="Arial" w:hAnsi="Arial" w:cs="Arial"/>
          <w:i/>
          <w:iCs/>
          <w:color w:val="CF4A02"/>
          <w:sz w:val="18"/>
          <w:szCs w:val="18"/>
          <w:lang w:val="en-US"/>
        </w:rPr>
      </w:pPr>
      <w:r w:rsidRPr="001F6606">
        <w:rPr>
          <w:rFonts w:ascii="Arial" w:hAnsi="Arial" w:cs="Arial"/>
          <w:i/>
          <w:iCs/>
          <w:color w:val="CF4A02"/>
          <w:sz w:val="18"/>
          <w:szCs w:val="18"/>
          <w:lang w:val="en-US"/>
        </w:rPr>
        <w:t>Sensitivity</w:t>
      </w:r>
    </w:p>
    <w:p w:rsidR="00876305" w:rsidRPr="001F6606" w:rsidRDefault="00876305" w:rsidP="00B125B8">
      <w:pPr>
        <w:pStyle w:val="BlockText"/>
        <w:ind w:left="1080" w:right="0"/>
        <w:jc w:val="both"/>
        <w:rPr>
          <w:rFonts w:ascii="Arial" w:hAnsi="Arial" w:cs="Arial"/>
          <w:i/>
          <w:iCs/>
          <w:color w:val="000000"/>
          <w:sz w:val="18"/>
          <w:szCs w:val="18"/>
          <w:highlight w:val="yellow"/>
          <w:cs/>
        </w:rPr>
      </w:pPr>
    </w:p>
    <w:p w:rsidR="00876305" w:rsidRPr="001F6606" w:rsidRDefault="00876305" w:rsidP="00B125B8">
      <w:pPr>
        <w:ind w:left="1080"/>
        <w:jc w:val="thaiDistribute"/>
        <w:rPr>
          <w:rFonts w:ascii="Arial" w:hAnsi="Arial" w:cs="Arial"/>
          <w:sz w:val="18"/>
          <w:szCs w:val="18"/>
          <w:lang w:val="en-GB"/>
        </w:rPr>
      </w:pPr>
      <w:r w:rsidRPr="001F6606">
        <w:rPr>
          <w:rFonts w:ascii="Arial" w:hAnsi="Arial" w:cs="Arial"/>
          <w:sz w:val="18"/>
          <w:szCs w:val="18"/>
        </w:rPr>
        <w:t>As shown in the table above, the Group is primarily exposed to changes in Baht and US Dollar</w:t>
      </w:r>
      <w:r w:rsidRPr="001F6606">
        <w:rPr>
          <w:rFonts w:ascii="Arial" w:hAnsi="Arial" w:cs="Arial"/>
          <w:spacing w:val="-2"/>
          <w:sz w:val="18"/>
          <w:szCs w:val="18"/>
        </w:rPr>
        <w:t xml:space="preserve"> exchange rates. The sensitivity of profit or loss</w:t>
      </w:r>
      <w:r w:rsidRPr="001F6606">
        <w:rPr>
          <w:rFonts w:ascii="Arial" w:hAnsi="Arial" w:cs="Arial"/>
          <w:sz w:val="18"/>
          <w:szCs w:val="18"/>
        </w:rPr>
        <w:t xml:space="preserve"> to changes in the exchange rates arises mainly from financial assets and financial liabilities denominated in US Dollar</w:t>
      </w:r>
      <w:r w:rsidRPr="001F6606">
        <w:rPr>
          <w:rFonts w:ascii="Arial" w:hAnsi="Arial" w:cs="Arial"/>
          <w:sz w:val="18"/>
          <w:szCs w:val="18"/>
          <w:lang w:val="en-GB"/>
        </w:rPr>
        <w:t>.</w:t>
      </w:r>
    </w:p>
    <w:p w:rsidR="008D0243" w:rsidRDefault="008D0243" w:rsidP="00B125B8">
      <w:pPr>
        <w:pStyle w:val="BlockText"/>
        <w:ind w:left="1080" w:right="0"/>
        <w:rPr>
          <w:rFonts w:ascii="Arial" w:hAnsi="Arial" w:cs="Arial"/>
          <w:sz w:val="18"/>
          <w:szCs w:val="18"/>
          <w:highlight w:val="yellow"/>
          <w:lang w:val="en-GB"/>
        </w:rPr>
      </w:pPr>
    </w:p>
    <w:tbl>
      <w:tblPr>
        <w:tblW w:w="8601" w:type="dxa"/>
        <w:tblInd w:w="990" w:type="dxa"/>
        <w:tblLook w:val="04A0" w:firstRow="1" w:lastRow="0" w:firstColumn="1" w:lastColumn="0" w:noHBand="0" w:noVBand="1"/>
      </w:tblPr>
      <w:tblGrid>
        <w:gridCol w:w="3125"/>
        <w:gridCol w:w="1371"/>
        <w:gridCol w:w="1367"/>
        <w:gridCol w:w="1371"/>
        <w:gridCol w:w="1367"/>
      </w:tblGrid>
      <w:tr w:rsidR="00B125B8" w:rsidRPr="001F6606" w:rsidTr="00BC2385">
        <w:tc>
          <w:tcPr>
            <w:tcW w:w="3125" w:type="dxa"/>
            <w:shd w:val="clear" w:color="auto" w:fill="auto"/>
          </w:tcPr>
          <w:p w:rsidR="00B125B8" w:rsidRPr="001F6606" w:rsidRDefault="00B125B8" w:rsidP="00BC2385">
            <w:pPr>
              <w:pStyle w:val="BlockText"/>
              <w:ind w:left="90" w:right="0"/>
              <w:jc w:val="both"/>
              <w:rPr>
                <w:rFonts w:ascii="Arial" w:eastAsia="Arial" w:hAnsi="Arial" w:cs="Arial"/>
                <w:sz w:val="18"/>
                <w:szCs w:val="18"/>
                <w:highlight w:val="yellow"/>
                <w:lang w:val="en-GB"/>
              </w:rPr>
            </w:pPr>
          </w:p>
        </w:tc>
        <w:tc>
          <w:tcPr>
            <w:tcW w:w="2738" w:type="dxa"/>
            <w:gridSpan w:val="2"/>
            <w:tcBorders>
              <w:top w:val="nil"/>
              <w:left w:val="nil"/>
              <w:bottom w:val="single" w:sz="4" w:space="0" w:color="auto"/>
              <w:right w:val="nil"/>
            </w:tcBorders>
            <w:shd w:val="clear" w:color="auto" w:fill="auto"/>
            <w:hideMark/>
          </w:tcPr>
          <w:p w:rsidR="00B125B8" w:rsidRPr="001F6606" w:rsidRDefault="00B125B8" w:rsidP="00BC2385">
            <w:pPr>
              <w:pStyle w:val="BlockText"/>
              <w:ind w:left="0" w:right="0"/>
              <w:jc w:val="center"/>
              <w:rPr>
                <w:rFonts w:ascii="Arial" w:eastAsia="Arial Unicode MS" w:hAnsi="Arial" w:cs="Arial"/>
                <w:b/>
                <w:bCs/>
                <w:sz w:val="18"/>
                <w:szCs w:val="18"/>
                <w:lang w:val="en-GB"/>
              </w:rPr>
            </w:pPr>
            <w:r w:rsidRPr="001F6606">
              <w:rPr>
                <w:rFonts w:ascii="Arial" w:eastAsia="Arial Unicode MS" w:hAnsi="Arial" w:cs="Arial"/>
                <w:b/>
                <w:bCs/>
                <w:sz w:val="18"/>
                <w:szCs w:val="18"/>
                <w:lang w:val="en-GB"/>
              </w:rPr>
              <w:t>Consolidated</w:t>
            </w:r>
          </w:p>
          <w:p w:rsidR="00B125B8" w:rsidRPr="001F6606" w:rsidRDefault="00B125B8" w:rsidP="00BC2385">
            <w:pPr>
              <w:pStyle w:val="BlockText"/>
              <w:ind w:left="0" w:right="0"/>
              <w:jc w:val="center"/>
              <w:rPr>
                <w:rFonts w:ascii="Arial" w:eastAsia="Arial" w:hAnsi="Arial" w:cs="Arial"/>
                <w:b/>
                <w:bCs/>
                <w:sz w:val="18"/>
                <w:szCs w:val="18"/>
                <w:highlight w:val="yellow"/>
                <w:lang w:val="en-GB"/>
              </w:rPr>
            </w:pPr>
            <w:r w:rsidRPr="001F6606">
              <w:rPr>
                <w:rFonts w:ascii="Arial" w:eastAsia="Arial Unicode MS" w:hAnsi="Arial" w:cs="Arial"/>
                <w:b/>
                <w:bCs/>
                <w:sz w:val="18"/>
                <w:szCs w:val="18"/>
                <w:lang w:val="en-GB"/>
              </w:rPr>
              <w:t>financial statements</w:t>
            </w:r>
          </w:p>
        </w:tc>
        <w:tc>
          <w:tcPr>
            <w:tcW w:w="2738" w:type="dxa"/>
            <w:gridSpan w:val="2"/>
            <w:tcBorders>
              <w:top w:val="nil"/>
              <w:left w:val="nil"/>
              <w:bottom w:val="single" w:sz="4" w:space="0" w:color="auto"/>
              <w:right w:val="nil"/>
            </w:tcBorders>
            <w:shd w:val="clear" w:color="auto" w:fill="auto"/>
          </w:tcPr>
          <w:p w:rsidR="00B125B8" w:rsidRPr="001F6606" w:rsidRDefault="00B125B8" w:rsidP="00BC2385">
            <w:pPr>
              <w:pStyle w:val="BlockText"/>
              <w:ind w:left="0" w:right="0"/>
              <w:jc w:val="center"/>
              <w:rPr>
                <w:rFonts w:ascii="Arial" w:eastAsia="Arial Unicode MS" w:hAnsi="Arial" w:cs="Arial"/>
                <w:b/>
                <w:bCs/>
                <w:sz w:val="18"/>
                <w:szCs w:val="18"/>
                <w:lang w:val="en-GB"/>
              </w:rPr>
            </w:pPr>
            <w:r w:rsidRPr="001F6606">
              <w:rPr>
                <w:rFonts w:ascii="Arial" w:eastAsia="Arial Unicode MS" w:hAnsi="Arial" w:cs="Arial"/>
                <w:b/>
                <w:bCs/>
                <w:sz w:val="18"/>
                <w:szCs w:val="18"/>
                <w:lang w:val="en-GB"/>
              </w:rPr>
              <w:t>Separate</w:t>
            </w:r>
          </w:p>
          <w:p w:rsidR="00B125B8" w:rsidRPr="001F6606" w:rsidRDefault="00B125B8" w:rsidP="00BC2385">
            <w:pPr>
              <w:pStyle w:val="BlockText"/>
              <w:ind w:left="0" w:right="0"/>
              <w:jc w:val="center"/>
              <w:rPr>
                <w:rFonts w:ascii="Arial" w:eastAsia="Arial" w:hAnsi="Arial" w:cs="Arial"/>
                <w:b/>
                <w:bCs/>
                <w:sz w:val="18"/>
                <w:szCs w:val="18"/>
                <w:highlight w:val="yellow"/>
                <w:cs/>
                <w:lang w:val="en-GB"/>
              </w:rPr>
            </w:pPr>
            <w:r w:rsidRPr="001F6606">
              <w:rPr>
                <w:rFonts w:ascii="Arial" w:eastAsia="Arial Unicode MS" w:hAnsi="Arial" w:cs="Arial"/>
                <w:b/>
                <w:bCs/>
                <w:sz w:val="18"/>
                <w:szCs w:val="18"/>
                <w:lang w:val="en-GB"/>
              </w:rPr>
              <w:t>financial statements</w:t>
            </w:r>
          </w:p>
        </w:tc>
      </w:tr>
      <w:tr w:rsidR="00B125B8" w:rsidRPr="001F6606" w:rsidTr="00BC2385">
        <w:tc>
          <w:tcPr>
            <w:tcW w:w="3125" w:type="dxa"/>
            <w:shd w:val="clear" w:color="auto" w:fill="auto"/>
          </w:tcPr>
          <w:p w:rsidR="00B125B8" w:rsidRPr="001F6606" w:rsidRDefault="00B125B8" w:rsidP="00BC2385">
            <w:pPr>
              <w:pStyle w:val="BlockText"/>
              <w:ind w:left="90" w:right="0"/>
              <w:jc w:val="both"/>
              <w:rPr>
                <w:rFonts w:ascii="Arial" w:eastAsia="Arial" w:hAnsi="Arial" w:cs="Arial"/>
                <w:sz w:val="18"/>
                <w:szCs w:val="18"/>
                <w:highlight w:val="yellow"/>
                <w:lang w:val="en-GB"/>
              </w:rPr>
            </w:pPr>
          </w:p>
        </w:tc>
        <w:tc>
          <w:tcPr>
            <w:tcW w:w="2738" w:type="dxa"/>
            <w:gridSpan w:val="2"/>
            <w:tcBorders>
              <w:top w:val="nil"/>
              <w:left w:val="nil"/>
              <w:bottom w:val="single" w:sz="4" w:space="0" w:color="auto"/>
              <w:right w:val="nil"/>
            </w:tcBorders>
            <w:shd w:val="clear" w:color="auto" w:fill="auto"/>
          </w:tcPr>
          <w:p w:rsidR="00B125B8" w:rsidRPr="001F6606" w:rsidRDefault="00B125B8" w:rsidP="00BC2385">
            <w:pPr>
              <w:pStyle w:val="BlockText"/>
              <w:ind w:left="0" w:right="0"/>
              <w:jc w:val="center"/>
              <w:rPr>
                <w:rFonts w:ascii="Arial" w:eastAsia="Arial Unicode MS" w:hAnsi="Arial" w:cs="Arial"/>
                <w:b/>
                <w:bCs/>
                <w:sz w:val="18"/>
                <w:szCs w:val="18"/>
                <w:lang w:val="en-GB"/>
              </w:rPr>
            </w:pPr>
            <w:r w:rsidRPr="001F6606">
              <w:rPr>
                <w:rFonts w:ascii="Arial" w:eastAsia="Cambria" w:hAnsi="Arial" w:cs="Arial"/>
                <w:b/>
                <w:bCs/>
                <w:sz w:val="18"/>
                <w:szCs w:val="18"/>
              </w:rPr>
              <w:t>Impact to net profit</w:t>
            </w:r>
          </w:p>
        </w:tc>
        <w:tc>
          <w:tcPr>
            <w:tcW w:w="2738" w:type="dxa"/>
            <w:gridSpan w:val="2"/>
            <w:tcBorders>
              <w:top w:val="nil"/>
              <w:left w:val="nil"/>
              <w:bottom w:val="single" w:sz="4" w:space="0" w:color="auto"/>
              <w:right w:val="nil"/>
            </w:tcBorders>
            <w:shd w:val="clear" w:color="auto" w:fill="auto"/>
          </w:tcPr>
          <w:p w:rsidR="00B125B8" w:rsidRPr="001F6606" w:rsidRDefault="00B125B8" w:rsidP="00BC2385">
            <w:pPr>
              <w:pStyle w:val="BlockText"/>
              <w:ind w:left="0" w:right="0"/>
              <w:jc w:val="center"/>
              <w:rPr>
                <w:rFonts w:ascii="Arial" w:eastAsia="Arial Unicode MS" w:hAnsi="Arial" w:cs="Arial"/>
                <w:b/>
                <w:bCs/>
                <w:sz w:val="18"/>
                <w:szCs w:val="18"/>
                <w:lang w:val="en-GB"/>
              </w:rPr>
            </w:pPr>
            <w:r w:rsidRPr="001F6606">
              <w:rPr>
                <w:rFonts w:ascii="Arial" w:eastAsia="Cambria" w:hAnsi="Arial" w:cs="Arial"/>
                <w:b/>
                <w:bCs/>
                <w:sz w:val="18"/>
                <w:szCs w:val="18"/>
              </w:rPr>
              <w:t>Impact to net profit</w:t>
            </w:r>
          </w:p>
        </w:tc>
      </w:tr>
      <w:tr w:rsidR="00B125B8" w:rsidRPr="001F6606" w:rsidTr="00BC2385">
        <w:tc>
          <w:tcPr>
            <w:tcW w:w="3125" w:type="dxa"/>
            <w:shd w:val="clear" w:color="auto" w:fill="auto"/>
          </w:tcPr>
          <w:p w:rsidR="00B125B8" w:rsidRPr="001F6606" w:rsidRDefault="00B125B8" w:rsidP="00BC2385">
            <w:pPr>
              <w:pStyle w:val="BlockText"/>
              <w:ind w:left="90" w:right="0"/>
              <w:jc w:val="both"/>
              <w:rPr>
                <w:rFonts w:ascii="Arial" w:eastAsia="Arial" w:hAnsi="Arial" w:cs="Arial"/>
                <w:sz w:val="18"/>
                <w:szCs w:val="18"/>
                <w:highlight w:val="yellow"/>
                <w:cs/>
                <w:lang w:val="en-GB"/>
              </w:rPr>
            </w:pPr>
          </w:p>
        </w:tc>
        <w:tc>
          <w:tcPr>
            <w:tcW w:w="1371" w:type="dxa"/>
            <w:tcBorders>
              <w:top w:val="single" w:sz="4" w:space="0" w:color="auto"/>
              <w:left w:val="nil"/>
              <w:right w:val="nil"/>
            </w:tcBorders>
            <w:shd w:val="clear" w:color="auto" w:fill="auto"/>
            <w:hideMark/>
          </w:tcPr>
          <w:p w:rsidR="00B125B8" w:rsidRPr="001F6606" w:rsidRDefault="00B125B8" w:rsidP="00BC2385">
            <w:pPr>
              <w:ind w:left="-29"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2020</w:t>
            </w:r>
          </w:p>
        </w:tc>
        <w:tc>
          <w:tcPr>
            <w:tcW w:w="1367" w:type="dxa"/>
            <w:tcBorders>
              <w:top w:val="single" w:sz="4" w:space="0" w:color="auto"/>
              <w:left w:val="nil"/>
              <w:right w:val="nil"/>
            </w:tcBorders>
            <w:shd w:val="clear" w:color="auto" w:fill="auto"/>
            <w:hideMark/>
          </w:tcPr>
          <w:p w:rsidR="00B125B8" w:rsidRPr="001F6606" w:rsidRDefault="00B125B8" w:rsidP="00BC2385">
            <w:pPr>
              <w:ind w:left="-29" w:right="-72"/>
              <w:jc w:val="right"/>
              <w:rPr>
                <w:rFonts w:ascii="Arial" w:eastAsia="Arial Unicode MS" w:hAnsi="Arial" w:cs="Arial"/>
                <w:b/>
                <w:bCs/>
                <w:sz w:val="18"/>
                <w:szCs w:val="18"/>
                <w:lang w:val="en-GB"/>
              </w:rPr>
            </w:pPr>
            <w:r w:rsidRPr="001F6606">
              <w:rPr>
                <w:rFonts w:ascii="Arial" w:eastAsia="Arial Unicode MS" w:hAnsi="Arial" w:cs="Arial"/>
                <w:b/>
                <w:bCs/>
                <w:sz w:val="18"/>
                <w:szCs w:val="18"/>
                <w:lang w:val="en-GB"/>
              </w:rPr>
              <w:t>2019</w:t>
            </w:r>
          </w:p>
        </w:tc>
        <w:tc>
          <w:tcPr>
            <w:tcW w:w="1371" w:type="dxa"/>
            <w:tcBorders>
              <w:top w:val="single" w:sz="4" w:space="0" w:color="auto"/>
              <w:left w:val="nil"/>
              <w:right w:val="nil"/>
            </w:tcBorders>
            <w:shd w:val="clear" w:color="auto" w:fill="auto"/>
          </w:tcPr>
          <w:p w:rsidR="00B125B8" w:rsidRPr="001F6606" w:rsidRDefault="00B125B8" w:rsidP="00BC2385">
            <w:pPr>
              <w:ind w:left="-29" w:right="-72"/>
              <w:jc w:val="right"/>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2020</w:t>
            </w:r>
          </w:p>
        </w:tc>
        <w:tc>
          <w:tcPr>
            <w:tcW w:w="1367" w:type="dxa"/>
            <w:tcBorders>
              <w:top w:val="single" w:sz="4" w:space="0" w:color="auto"/>
              <w:left w:val="nil"/>
              <w:right w:val="nil"/>
            </w:tcBorders>
            <w:shd w:val="clear" w:color="auto" w:fill="auto"/>
          </w:tcPr>
          <w:p w:rsidR="00B125B8" w:rsidRPr="001F6606" w:rsidRDefault="00B125B8" w:rsidP="00BC2385">
            <w:pPr>
              <w:ind w:left="-29" w:right="-72"/>
              <w:jc w:val="right"/>
              <w:rPr>
                <w:rFonts w:ascii="Arial" w:eastAsia="Arial Unicode MS" w:hAnsi="Arial" w:cs="Arial"/>
                <w:b/>
                <w:bCs/>
                <w:sz w:val="18"/>
                <w:szCs w:val="18"/>
                <w:cs/>
                <w:lang w:val="en-GB"/>
              </w:rPr>
            </w:pPr>
            <w:r w:rsidRPr="001F6606">
              <w:rPr>
                <w:rFonts w:ascii="Arial" w:eastAsia="Arial Unicode MS" w:hAnsi="Arial" w:cs="Arial"/>
                <w:b/>
                <w:bCs/>
                <w:sz w:val="18"/>
                <w:szCs w:val="18"/>
                <w:lang w:val="en-GB"/>
              </w:rPr>
              <w:t>2019</w:t>
            </w:r>
          </w:p>
        </w:tc>
      </w:tr>
      <w:tr w:rsidR="00B125B8" w:rsidRPr="001F6606" w:rsidTr="00BC2385">
        <w:tc>
          <w:tcPr>
            <w:tcW w:w="3125" w:type="dxa"/>
            <w:shd w:val="clear" w:color="auto" w:fill="auto"/>
          </w:tcPr>
          <w:p w:rsidR="00B125B8" w:rsidRPr="001F6606" w:rsidRDefault="00B125B8" w:rsidP="00BC2385">
            <w:pPr>
              <w:pStyle w:val="BlockText"/>
              <w:ind w:left="90" w:right="0"/>
              <w:jc w:val="both"/>
              <w:rPr>
                <w:rFonts w:ascii="Arial" w:eastAsia="Arial" w:hAnsi="Arial" w:cs="Arial"/>
                <w:sz w:val="18"/>
                <w:szCs w:val="18"/>
                <w:highlight w:val="yellow"/>
                <w:lang w:val="en-GB"/>
              </w:rPr>
            </w:pPr>
          </w:p>
        </w:tc>
        <w:tc>
          <w:tcPr>
            <w:tcW w:w="1371" w:type="dxa"/>
            <w:tcBorders>
              <w:left w:val="nil"/>
              <w:bottom w:val="single" w:sz="4" w:space="0" w:color="auto"/>
              <w:right w:val="nil"/>
            </w:tcBorders>
            <w:shd w:val="clear" w:color="auto" w:fill="auto"/>
            <w:vAlign w:val="bottom"/>
            <w:hideMark/>
          </w:tcPr>
          <w:p w:rsidR="00B125B8" w:rsidRPr="001F6606" w:rsidRDefault="00B125B8" w:rsidP="00BC2385">
            <w:pPr>
              <w:ind w:left="-29" w:right="-72"/>
              <w:jc w:val="right"/>
              <w:rPr>
                <w:rFonts w:ascii="Arial" w:eastAsia="Arial Unicode MS" w:hAnsi="Arial" w:cs="Arial"/>
                <w:b/>
                <w:bCs/>
                <w:sz w:val="18"/>
                <w:szCs w:val="18"/>
                <w:lang w:val="en-GB"/>
              </w:rPr>
            </w:pPr>
            <w:r w:rsidRPr="001F6606">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hideMark/>
          </w:tcPr>
          <w:p w:rsidR="00B125B8" w:rsidRPr="001F6606" w:rsidRDefault="00B125B8" w:rsidP="00BC2385">
            <w:pPr>
              <w:ind w:left="-29" w:right="-72"/>
              <w:jc w:val="right"/>
              <w:rPr>
                <w:rFonts w:ascii="Arial" w:eastAsia="Arial Unicode MS" w:hAnsi="Arial" w:cs="Arial"/>
                <w:b/>
                <w:bCs/>
                <w:sz w:val="18"/>
                <w:szCs w:val="18"/>
                <w:lang w:val="en-GB"/>
              </w:rPr>
            </w:pPr>
            <w:r w:rsidRPr="001F6606">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rsidR="00B125B8" w:rsidRPr="001F6606" w:rsidRDefault="00B125B8" w:rsidP="00BC2385">
            <w:pPr>
              <w:ind w:left="-29" w:right="-72"/>
              <w:jc w:val="right"/>
              <w:rPr>
                <w:rFonts w:ascii="Arial" w:eastAsia="Arial Unicode MS" w:hAnsi="Arial" w:cs="Arial"/>
                <w:b/>
                <w:bCs/>
                <w:sz w:val="18"/>
                <w:szCs w:val="18"/>
                <w:cs/>
                <w:lang w:val="en-GB"/>
              </w:rPr>
            </w:pPr>
            <w:r w:rsidRPr="001F6606">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tcPr>
          <w:p w:rsidR="00B125B8" w:rsidRPr="001F6606" w:rsidRDefault="00B125B8" w:rsidP="00BC2385">
            <w:pPr>
              <w:ind w:left="-29" w:right="-72"/>
              <w:jc w:val="right"/>
              <w:rPr>
                <w:rFonts w:ascii="Arial" w:eastAsia="Arial Unicode MS" w:hAnsi="Arial" w:cs="Arial"/>
                <w:b/>
                <w:bCs/>
                <w:sz w:val="18"/>
                <w:szCs w:val="18"/>
                <w:cs/>
                <w:lang w:val="en-GB"/>
              </w:rPr>
            </w:pPr>
            <w:r w:rsidRPr="001F6606">
              <w:rPr>
                <w:rFonts w:ascii="Arial" w:hAnsi="Arial" w:cs="Arial"/>
                <w:b/>
                <w:bCs/>
                <w:sz w:val="18"/>
                <w:szCs w:val="18"/>
              </w:rPr>
              <w:t>Baht</w:t>
            </w:r>
          </w:p>
        </w:tc>
      </w:tr>
      <w:tr w:rsidR="00B125B8" w:rsidRPr="001F6606" w:rsidTr="00BC2385">
        <w:tc>
          <w:tcPr>
            <w:tcW w:w="3125" w:type="dxa"/>
            <w:shd w:val="clear" w:color="auto" w:fill="auto"/>
            <w:vAlign w:val="bottom"/>
          </w:tcPr>
          <w:p w:rsidR="00B125B8" w:rsidRPr="001F6606" w:rsidRDefault="00B125B8" w:rsidP="00BC2385">
            <w:pPr>
              <w:autoSpaceDE w:val="0"/>
              <w:autoSpaceDN w:val="0"/>
              <w:ind w:left="90"/>
              <w:rPr>
                <w:rFonts w:ascii="Arial" w:eastAsia="Arial" w:hAnsi="Arial" w:cs="Arial"/>
                <w:sz w:val="18"/>
                <w:szCs w:val="18"/>
                <w:highlight w:val="yellow"/>
              </w:rPr>
            </w:pPr>
          </w:p>
        </w:tc>
        <w:tc>
          <w:tcPr>
            <w:tcW w:w="1371" w:type="dxa"/>
            <w:tcBorders>
              <w:top w:val="single" w:sz="4" w:space="0" w:color="auto"/>
              <w:left w:val="nil"/>
              <w:right w:val="nil"/>
            </w:tcBorders>
            <w:shd w:val="clear" w:color="auto" w:fill="FAFAFA"/>
          </w:tcPr>
          <w:p w:rsidR="00B125B8" w:rsidRPr="001F6606" w:rsidRDefault="00B125B8" w:rsidP="00BC2385">
            <w:pPr>
              <w:ind w:left="426" w:right="-72"/>
              <w:jc w:val="right"/>
              <w:rPr>
                <w:rFonts w:ascii="Arial" w:eastAsia="Arial Unicode MS" w:hAnsi="Arial" w:cs="Arial"/>
                <w:sz w:val="18"/>
                <w:szCs w:val="18"/>
                <w:highlight w:val="yellow"/>
                <w:lang w:val="en-GB"/>
              </w:rPr>
            </w:pPr>
          </w:p>
        </w:tc>
        <w:tc>
          <w:tcPr>
            <w:tcW w:w="1367" w:type="dxa"/>
            <w:tcBorders>
              <w:top w:val="single" w:sz="4" w:space="0" w:color="auto"/>
              <w:left w:val="nil"/>
              <w:right w:val="nil"/>
            </w:tcBorders>
            <w:shd w:val="clear" w:color="auto" w:fill="auto"/>
          </w:tcPr>
          <w:p w:rsidR="00B125B8" w:rsidRPr="001F6606" w:rsidRDefault="00B125B8" w:rsidP="00BC2385">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FAFAFA"/>
          </w:tcPr>
          <w:p w:rsidR="00B125B8" w:rsidRPr="001F6606" w:rsidRDefault="00B125B8" w:rsidP="00BC2385">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shd w:val="clear" w:color="auto" w:fill="auto"/>
          </w:tcPr>
          <w:p w:rsidR="00B125B8" w:rsidRPr="001F6606" w:rsidRDefault="00B125B8" w:rsidP="00BC2385">
            <w:pPr>
              <w:ind w:left="426" w:right="-72"/>
              <w:jc w:val="right"/>
              <w:rPr>
                <w:rFonts w:ascii="Arial" w:eastAsia="Arial Unicode MS" w:hAnsi="Arial" w:cs="Arial"/>
                <w:sz w:val="18"/>
                <w:szCs w:val="18"/>
                <w:lang w:val="en-GB"/>
              </w:rPr>
            </w:pPr>
          </w:p>
        </w:tc>
      </w:tr>
      <w:tr w:rsidR="00B125B8" w:rsidRPr="001F6606" w:rsidTr="00BC2385">
        <w:tc>
          <w:tcPr>
            <w:tcW w:w="3125" w:type="dxa"/>
            <w:shd w:val="clear" w:color="auto" w:fill="auto"/>
          </w:tcPr>
          <w:p w:rsidR="00B125B8" w:rsidRPr="001F6606" w:rsidRDefault="00B125B8" w:rsidP="003039E3">
            <w:pPr>
              <w:pStyle w:val="BlockText"/>
              <w:ind w:left="90" w:right="0" w:firstLine="3"/>
              <w:jc w:val="left"/>
              <w:rPr>
                <w:rFonts w:ascii="Arial" w:eastAsia="Arial" w:hAnsi="Arial" w:cs="Arial"/>
                <w:sz w:val="18"/>
                <w:szCs w:val="18"/>
                <w:lang w:val="en-GB"/>
              </w:rPr>
            </w:pPr>
            <w:r w:rsidRPr="001F6606">
              <w:rPr>
                <w:rFonts w:ascii="Arial" w:eastAsia="Arial" w:hAnsi="Arial" w:cs="Arial"/>
                <w:sz w:val="18"/>
                <w:szCs w:val="18"/>
                <w:lang w:val="en-GB"/>
              </w:rPr>
              <w:t xml:space="preserve">US Dollar to Baht exchange rate </w:t>
            </w:r>
          </w:p>
          <w:p w:rsidR="00B125B8" w:rsidRPr="001F6606" w:rsidRDefault="00B125B8" w:rsidP="003039E3">
            <w:pPr>
              <w:pStyle w:val="BlockText"/>
              <w:ind w:left="90" w:right="0" w:firstLine="3"/>
              <w:jc w:val="left"/>
              <w:rPr>
                <w:rFonts w:ascii="Arial" w:eastAsia="Arial" w:hAnsi="Arial" w:cs="Arial"/>
                <w:sz w:val="18"/>
                <w:szCs w:val="18"/>
                <w:lang w:val="en-GB"/>
              </w:rPr>
            </w:pPr>
            <w:r w:rsidRPr="001F6606">
              <w:rPr>
                <w:rFonts w:ascii="Arial" w:eastAsia="Arial" w:hAnsi="Arial" w:cs="Arial"/>
                <w:sz w:val="18"/>
                <w:szCs w:val="18"/>
                <w:cs/>
                <w:lang w:val="en-GB"/>
              </w:rPr>
              <w:t xml:space="preserve">   - </w:t>
            </w:r>
            <w:r w:rsidRPr="001F6606">
              <w:rPr>
                <w:rFonts w:ascii="Arial" w:eastAsia="Arial" w:hAnsi="Arial" w:cs="Arial"/>
                <w:sz w:val="18"/>
                <w:szCs w:val="18"/>
                <w:lang w:val="en-GB"/>
              </w:rPr>
              <w:t>increase</w:t>
            </w:r>
            <w:r w:rsidRPr="001F6606">
              <w:rPr>
                <w:rFonts w:ascii="Arial" w:eastAsia="Arial" w:hAnsi="Arial" w:cs="Arial"/>
                <w:sz w:val="18"/>
                <w:szCs w:val="18"/>
                <w:cs/>
                <w:lang w:val="en-GB"/>
              </w:rPr>
              <w:t xml:space="preserve"> </w:t>
            </w:r>
            <w:r w:rsidRPr="001F6606">
              <w:rPr>
                <w:rFonts w:ascii="Arial" w:eastAsia="Arial" w:hAnsi="Arial" w:cs="Arial"/>
                <w:sz w:val="18"/>
                <w:szCs w:val="18"/>
                <w:lang w:val="en-GB"/>
              </w:rPr>
              <w:t>2%</w:t>
            </w:r>
          </w:p>
        </w:tc>
        <w:tc>
          <w:tcPr>
            <w:tcW w:w="1371" w:type="dxa"/>
            <w:tcBorders>
              <w:left w:val="nil"/>
              <w:bottom w:val="nil"/>
              <w:right w:val="nil"/>
            </w:tcBorders>
            <w:shd w:val="clear" w:color="auto" w:fill="FAFAFA"/>
          </w:tcPr>
          <w:p w:rsidR="00B125B8" w:rsidRDefault="00B125B8" w:rsidP="00B125B8">
            <w:pPr>
              <w:ind w:left="426" w:right="-72"/>
              <w:jc w:val="right"/>
              <w:rPr>
                <w:rFonts w:ascii="Arial" w:eastAsia="Arial Unicode MS" w:hAnsi="Arial" w:cs="Arial"/>
                <w:sz w:val="18"/>
                <w:szCs w:val="18"/>
                <w:lang w:val="en-GB"/>
              </w:rPr>
            </w:pPr>
          </w:p>
          <w:p w:rsidR="00B125B8" w:rsidRPr="001F6606" w:rsidRDefault="00B125B8" w:rsidP="00B125B8">
            <w:pPr>
              <w:ind w:left="426" w:right="-72"/>
              <w:jc w:val="right"/>
              <w:rPr>
                <w:rFonts w:ascii="Arial" w:eastAsia="Arial Unicode MS" w:hAnsi="Arial" w:cs="Arial"/>
                <w:sz w:val="18"/>
                <w:szCs w:val="18"/>
                <w:lang w:val="en-GB"/>
              </w:rPr>
            </w:pPr>
            <w:r w:rsidRPr="000E0062">
              <w:rPr>
                <w:rFonts w:ascii="Arial" w:eastAsia="Arial Unicode MS" w:hAnsi="Arial" w:cs="Arial"/>
                <w:sz w:val="18"/>
                <w:szCs w:val="18"/>
                <w:lang w:val="en-GB"/>
              </w:rPr>
              <w:t>(</w:t>
            </w:r>
            <w:r w:rsidR="000B4A15">
              <w:rPr>
                <w:rFonts w:ascii="Arial" w:eastAsia="Arial Unicode MS" w:hAnsi="Arial" w:cs="Arial"/>
                <w:sz w:val="18"/>
                <w:szCs w:val="18"/>
                <w:lang w:val="en-GB"/>
              </w:rPr>
              <w:t>36,825</w:t>
            </w:r>
            <w:r w:rsidRPr="000E0062">
              <w:rPr>
                <w:rFonts w:ascii="Arial" w:eastAsia="Arial Unicode MS" w:hAnsi="Arial" w:cs="Arial"/>
                <w:sz w:val="18"/>
                <w:szCs w:val="18"/>
                <w:lang w:val="en-GB"/>
              </w:rPr>
              <w:t>)</w:t>
            </w:r>
          </w:p>
        </w:tc>
        <w:tc>
          <w:tcPr>
            <w:tcW w:w="1367" w:type="dxa"/>
            <w:tcBorders>
              <w:left w:val="nil"/>
              <w:bottom w:val="nil"/>
              <w:right w:val="nil"/>
            </w:tcBorders>
            <w:shd w:val="clear" w:color="auto" w:fill="auto"/>
          </w:tcPr>
          <w:p w:rsidR="00B125B8" w:rsidRPr="00D332E1" w:rsidRDefault="00D332E1" w:rsidP="00D332E1">
            <w:pPr>
              <w:ind w:left="426" w:right="-72"/>
              <w:jc w:val="right"/>
              <w:rPr>
                <w:rFonts w:ascii="Arial" w:eastAsia="Arial Unicode MS" w:hAnsi="Arial" w:cs="Arial"/>
                <w:sz w:val="18"/>
                <w:szCs w:val="18"/>
                <w:cs/>
                <w:lang w:val="en-GB"/>
              </w:rPr>
            </w:pPr>
            <w:r w:rsidRPr="00D332E1">
              <w:rPr>
                <w:rFonts w:ascii="Arial" w:eastAsia="Arial Unicode MS" w:hAnsi="Arial" w:cs="Arial"/>
                <w:sz w:val="18"/>
                <w:szCs w:val="18"/>
                <w:lang w:val="en-GB"/>
              </w:rPr>
              <w:t xml:space="preserve">                           </w:t>
            </w:r>
            <w:r>
              <w:rPr>
                <w:rFonts w:ascii="Arial" w:eastAsia="Arial Unicode MS" w:hAnsi="Arial" w:cs="Arial"/>
                <w:sz w:val="18"/>
                <w:szCs w:val="18"/>
                <w:lang w:val="en-GB"/>
              </w:rPr>
              <w:t>(</w:t>
            </w:r>
            <w:r w:rsidRPr="00D332E1">
              <w:rPr>
                <w:rFonts w:ascii="Arial" w:eastAsia="Arial Unicode MS" w:hAnsi="Arial" w:cs="Arial"/>
                <w:sz w:val="18"/>
                <w:szCs w:val="18"/>
                <w:lang w:val="en-GB"/>
              </w:rPr>
              <w:t>38,148</w:t>
            </w:r>
            <w:r>
              <w:rPr>
                <w:rFonts w:ascii="Arial" w:eastAsia="Arial Unicode MS" w:hAnsi="Arial" w:cs="Arial"/>
                <w:sz w:val="18"/>
                <w:szCs w:val="18"/>
                <w:lang w:val="en-GB"/>
              </w:rPr>
              <w:t>)</w:t>
            </w:r>
          </w:p>
        </w:tc>
        <w:tc>
          <w:tcPr>
            <w:tcW w:w="1371" w:type="dxa"/>
            <w:tcBorders>
              <w:left w:val="nil"/>
              <w:bottom w:val="nil"/>
              <w:right w:val="nil"/>
            </w:tcBorders>
            <w:shd w:val="clear" w:color="auto" w:fill="FAFAFA"/>
          </w:tcPr>
          <w:p w:rsidR="00B125B8" w:rsidRDefault="00B125B8" w:rsidP="00B125B8">
            <w:pPr>
              <w:ind w:left="426" w:right="-72"/>
              <w:jc w:val="right"/>
              <w:rPr>
                <w:rFonts w:ascii="Arial" w:eastAsia="Arial Unicode MS" w:hAnsi="Arial" w:cs="Arial"/>
                <w:sz w:val="18"/>
                <w:szCs w:val="18"/>
                <w:lang w:val="en-GB"/>
              </w:rPr>
            </w:pPr>
          </w:p>
          <w:p w:rsidR="00B125B8" w:rsidRPr="001F6606" w:rsidRDefault="00B125B8" w:rsidP="00B125B8">
            <w:pPr>
              <w:ind w:left="426" w:right="-72"/>
              <w:jc w:val="right"/>
              <w:rPr>
                <w:rFonts w:ascii="Arial" w:eastAsia="Arial Unicode MS" w:hAnsi="Arial" w:cs="Arial"/>
                <w:sz w:val="18"/>
                <w:szCs w:val="18"/>
                <w:lang w:val="en-GB"/>
              </w:rPr>
            </w:pPr>
            <w:r w:rsidRPr="000E0062">
              <w:rPr>
                <w:rFonts w:ascii="Arial" w:eastAsia="Arial Unicode MS" w:hAnsi="Arial" w:cs="Arial"/>
                <w:sz w:val="18"/>
                <w:szCs w:val="18"/>
                <w:lang w:val="en-GB"/>
              </w:rPr>
              <w:t>(</w:t>
            </w:r>
            <w:r w:rsidR="00615905">
              <w:rPr>
                <w:rFonts w:ascii="Arial" w:eastAsia="Arial Unicode MS" w:hAnsi="Arial" w:cs="Arial"/>
                <w:sz w:val="18"/>
                <w:szCs w:val="18"/>
                <w:lang w:val="en-GB"/>
              </w:rPr>
              <w:t>27,461</w:t>
            </w:r>
            <w:r w:rsidRPr="000E0062">
              <w:rPr>
                <w:rFonts w:ascii="Arial" w:eastAsia="Arial Unicode MS" w:hAnsi="Arial" w:cs="Arial"/>
                <w:sz w:val="18"/>
                <w:szCs w:val="18"/>
                <w:lang w:val="en-GB"/>
              </w:rPr>
              <w:t>)</w:t>
            </w:r>
          </w:p>
        </w:tc>
        <w:tc>
          <w:tcPr>
            <w:tcW w:w="1367" w:type="dxa"/>
            <w:tcBorders>
              <w:left w:val="nil"/>
              <w:bottom w:val="nil"/>
              <w:right w:val="nil"/>
            </w:tcBorders>
            <w:shd w:val="clear" w:color="auto" w:fill="auto"/>
          </w:tcPr>
          <w:p w:rsidR="00B125B8" w:rsidRPr="001F6606" w:rsidRDefault="00B125B8" w:rsidP="00B125B8">
            <w:pPr>
              <w:ind w:left="426" w:right="-72"/>
              <w:jc w:val="right"/>
              <w:rPr>
                <w:rFonts w:ascii="Arial" w:eastAsia="Arial Unicode MS" w:hAnsi="Arial" w:cs="Arial"/>
                <w:sz w:val="18"/>
                <w:szCs w:val="18"/>
                <w:lang w:val="en-GB"/>
              </w:rPr>
            </w:pPr>
          </w:p>
          <w:p w:rsidR="00B125B8" w:rsidRPr="001F6606" w:rsidRDefault="00D332E1" w:rsidP="00B125B8">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D332E1">
              <w:rPr>
                <w:rFonts w:ascii="Arial" w:eastAsia="Arial Unicode MS" w:hAnsi="Arial" w:cs="Arial"/>
                <w:sz w:val="18"/>
                <w:szCs w:val="18"/>
                <w:lang w:val="en-GB"/>
              </w:rPr>
              <w:t>16,927</w:t>
            </w:r>
            <w:r>
              <w:rPr>
                <w:rFonts w:ascii="Arial" w:eastAsia="Arial Unicode MS" w:hAnsi="Arial" w:cs="Arial"/>
                <w:sz w:val="18"/>
                <w:szCs w:val="18"/>
                <w:lang w:val="en-GB"/>
              </w:rPr>
              <w:t>)</w:t>
            </w:r>
          </w:p>
        </w:tc>
      </w:tr>
      <w:tr w:rsidR="00B125B8" w:rsidRPr="001F6606" w:rsidTr="00BC2385">
        <w:tc>
          <w:tcPr>
            <w:tcW w:w="3125" w:type="dxa"/>
            <w:shd w:val="clear" w:color="auto" w:fill="auto"/>
          </w:tcPr>
          <w:p w:rsidR="00B125B8" w:rsidRPr="001F6606" w:rsidRDefault="00B125B8" w:rsidP="003039E3">
            <w:pPr>
              <w:pStyle w:val="BlockText"/>
              <w:ind w:left="90" w:right="0" w:firstLine="3"/>
              <w:jc w:val="left"/>
              <w:rPr>
                <w:rFonts w:ascii="Arial" w:eastAsia="Arial" w:hAnsi="Arial" w:cs="Arial"/>
                <w:sz w:val="18"/>
                <w:szCs w:val="18"/>
                <w:lang w:val="en-GB"/>
              </w:rPr>
            </w:pPr>
            <w:r w:rsidRPr="001F6606">
              <w:rPr>
                <w:rFonts w:ascii="Arial" w:eastAsia="Arial" w:hAnsi="Arial" w:cs="Arial"/>
                <w:sz w:val="18"/>
                <w:szCs w:val="18"/>
                <w:lang w:val="en-GB"/>
              </w:rPr>
              <w:t xml:space="preserve">US Dollar to Baht exchange rate </w:t>
            </w:r>
          </w:p>
          <w:p w:rsidR="00B125B8" w:rsidRPr="001F6606" w:rsidRDefault="00B125B8" w:rsidP="003039E3">
            <w:pPr>
              <w:pStyle w:val="BlockText"/>
              <w:ind w:left="90" w:right="0" w:firstLine="3"/>
              <w:jc w:val="left"/>
              <w:rPr>
                <w:rFonts w:ascii="Arial" w:eastAsia="Arial" w:hAnsi="Arial" w:cs="Arial"/>
                <w:sz w:val="18"/>
                <w:szCs w:val="18"/>
                <w:lang w:val="en-GB"/>
              </w:rPr>
            </w:pPr>
            <w:r w:rsidRPr="001F6606">
              <w:rPr>
                <w:rFonts w:ascii="Arial" w:eastAsia="Arial" w:hAnsi="Arial" w:cs="Arial"/>
                <w:sz w:val="18"/>
                <w:szCs w:val="18"/>
                <w:cs/>
                <w:lang w:val="en-GB"/>
              </w:rPr>
              <w:t xml:space="preserve">   - </w:t>
            </w:r>
            <w:r w:rsidRPr="001F6606">
              <w:rPr>
                <w:rFonts w:ascii="Arial" w:eastAsia="Arial" w:hAnsi="Arial" w:cs="Arial"/>
                <w:sz w:val="18"/>
                <w:szCs w:val="18"/>
                <w:lang w:val="en-GB"/>
              </w:rPr>
              <w:t>decrease</w:t>
            </w:r>
            <w:r w:rsidRPr="001F6606">
              <w:rPr>
                <w:rFonts w:ascii="Arial" w:eastAsia="Arial" w:hAnsi="Arial" w:cs="Arial"/>
                <w:sz w:val="18"/>
                <w:szCs w:val="18"/>
                <w:cs/>
                <w:lang w:val="en-GB"/>
              </w:rPr>
              <w:t xml:space="preserve"> </w:t>
            </w:r>
            <w:r w:rsidRPr="001F6606">
              <w:rPr>
                <w:rFonts w:ascii="Arial" w:eastAsia="Arial" w:hAnsi="Arial" w:cs="Arial"/>
                <w:sz w:val="18"/>
                <w:szCs w:val="18"/>
                <w:lang w:val="en-GB"/>
              </w:rPr>
              <w:t>2%</w:t>
            </w:r>
          </w:p>
        </w:tc>
        <w:tc>
          <w:tcPr>
            <w:tcW w:w="1371" w:type="dxa"/>
            <w:shd w:val="clear" w:color="auto" w:fill="FAFAFA"/>
          </w:tcPr>
          <w:p w:rsidR="00B125B8" w:rsidRDefault="00B125B8" w:rsidP="00B125B8">
            <w:pPr>
              <w:ind w:left="426" w:right="-72"/>
              <w:jc w:val="right"/>
              <w:rPr>
                <w:rFonts w:ascii="Arial" w:eastAsia="Arial Unicode MS" w:hAnsi="Arial" w:cs="Arial"/>
                <w:sz w:val="18"/>
                <w:szCs w:val="18"/>
                <w:lang w:val="en-GB"/>
              </w:rPr>
            </w:pPr>
          </w:p>
          <w:p w:rsidR="00B125B8" w:rsidRPr="001F6606" w:rsidRDefault="000B4A15" w:rsidP="00B125B8">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36,825</w:t>
            </w:r>
          </w:p>
        </w:tc>
        <w:tc>
          <w:tcPr>
            <w:tcW w:w="1367" w:type="dxa"/>
            <w:shd w:val="clear" w:color="auto" w:fill="auto"/>
          </w:tcPr>
          <w:p w:rsidR="00B125B8" w:rsidRPr="001F6606" w:rsidRDefault="00B125B8" w:rsidP="00B125B8">
            <w:pPr>
              <w:ind w:left="426" w:right="-72"/>
              <w:jc w:val="right"/>
              <w:rPr>
                <w:rFonts w:ascii="Arial" w:eastAsia="Arial Unicode MS" w:hAnsi="Arial" w:cs="Arial"/>
                <w:sz w:val="18"/>
                <w:szCs w:val="18"/>
                <w:lang w:val="en-GB"/>
              </w:rPr>
            </w:pPr>
          </w:p>
          <w:p w:rsidR="00B125B8" w:rsidRPr="001F6606" w:rsidRDefault="00D332E1" w:rsidP="00B125B8">
            <w:pPr>
              <w:ind w:left="426" w:right="-72"/>
              <w:jc w:val="right"/>
              <w:rPr>
                <w:rFonts w:ascii="Arial" w:eastAsia="Arial Unicode MS" w:hAnsi="Arial" w:cs="Arial"/>
                <w:sz w:val="18"/>
                <w:szCs w:val="18"/>
                <w:lang w:val="en-GB"/>
              </w:rPr>
            </w:pPr>
            <w:r w:rsidRPr="00D332E1">
              <w:rPr>
                <w:rFonts w:ascii="Arial" w:eastAsia="Arial Unicode MS" w:hAnsi="Arial" w:cs="Arial"/>
                <w:sz w:val="18"/>
                <w:szCs w:val="18"/>
                <w:lang w:val="en-GB"/>
              </w:rPr>
              <w:t>38,148</w:t>
            </w:r>
          </w:p>
        </w:tc>
        <w:tc>
          <w:tcPr>
            <w:tcW w:w="1371" w:type="dxa"/>
            <w:shd w:val="clear" w:color="auto" w:fill="FAFAFA"/>
          </w:tcPr>
          <w:p w:rsidR="00B125B8" w:rsidRDefault="00B125B8" w:rsidP="00B125B8">
            <w:pPr>
              <w:ind w:left="426" w:right="-72"/>
              <w:jc w:val="right"/>
              <w:rPr>
                <w:rFonts w:ascii="Arial" w:eastAsia="Arial Unicode MS" w:hAnsi="Arial" w:cs="Arial"/>
                <w:sz w:val="18"/>
                <w:szCs w:val="18"/>
                <w:lang w:val="en-GB"/>
              </w:rPr>
            </w:pPr>
          </w:p>
          <w:p w:rsidR="00B125B8" w:rsidRPr="00220580" w:rsidRDefault="00615905" w:rsidP="00B125B8">
            <w:pPr>
              <w:ind w:left="426" w:right="-72"/>
              <w:jc w:val="right"/>
              <w:rPr>
                <w:rFonts w:ascii="Arial" w:eastAsia="Arial Unicode MS" w:hAnsi="Arial" w:cstheme="minorBidi"/>
                <w:sz w:val="18"/>
                <w:szCs w:val="18"/>
                <w:cs/>
                <w:lang w:val="en-GB"/>
              </w:rPr>
            </w:pPr>
            <w:r>
              <w:rPr>
                <w:rFonts w:ascii="Arial" w:eastAsia="Arial Unicode MS" w:hAnsi="Arial" w:cs="Arial"/>
                <w:sz w:val="18"/>
                <w:szCs w:val="18"/>
                <w:lang w:val="en-GB"/>
              </w:rPr>
              <w:t>27,461</w:t>
            </w:r>
          </w:p>
        </w:tc>
        <w:tc>
          <w:tcPr>
            <w:tcW w:w="1367" w:type="dxa"/>
            <w:shd w:val="clear" w:color="auto" w:fill="auto"/>
          </w:tcPr>
          <w:p w:rsidR="00B125B8" w:rsidRPr="001F6606" w:rsidRDefault="00B125B8" w:rsidP="00B125B8">
            <w:pPr>
              <w:ind w:left="426" w:right="-72"/>
              <w:jc w:val="right"/>
              <w:rPr>
                <w:rFonts w:ascii="Arial" w:eastAsia="Arial Unicode MS" w:hAnsi="Arial" w:cs="Arial"/>
                <w:sz w:val="18"/>
                <w:szCs w:val="18"/>
                <w:lang w:val="en-GB"/>
              </w:rPr>
            </w:pPr>
          </w:p>
          <w:p w:rsidR="00B125B8" w:rsidRPr="001F6606" w:rsidRDefault="00D332E1" w:rsidP="00B125B8">
            <w:pPr>
              <w:ind w:left="426" w:right="-72"/>
              <w:jc w:val="right"/>
              <w:rPr>
                <w:rFonts w:ascii="Arial" w:eastAsia="Arial Unicode MS" w:hAnsi="Arial" w:cs="Arial"/>
                <w:sz w:val="18"/>
                <w:szCs w:val="18"/>
                <w:lang w:val="en-GB"/>
              </w:rPr>
            </w:pPr>
            <w:r w:rsidRPr="00D332E1">
              <w:rPr>
                <w:rFonts w:ascii="Arial" w:eastAsia="Arial Unicode MS" w:hAnsi="Arial" w:cs="Arial"/>
                <w:sz w:val="18"/>
                <w:szCs w:val="18"/>
                <w:lang w:val="en-GB"/>
              </w:rPr>
              <w:t>16,927</w:t>
            </w:r>
          </w:p>
        </w:tc>
      </w:tr>
    </w:tbl>
    <w:p w:rsidR="00B125B8" w:rsidRDefault="00B125B8" w:rsidP="00B125B8">
      <w:pPr>
        <w:pStyle w:val="BlockText"/>
        <w:ind w:left="1080" w:right="0"/>
        <w:rPr>
          <w:rFonts w:ascii="Arial" w:hAnsi="Arial" w:cs="Arial"/>
          <w:sz w:val="18"/>
          <w:szCs w:val="18"/>
          <w:highlight w:val="yellow"/>
          <w:lang w:val="en-GB"/>
        </w:rPr>
      </w:pPr>
    </w:p>
    <w:p w:rsidR="008D0243" w:rsidRPr="001F6606" w:rsidRDefault="008D0243" w:rsidP="00B125B8">
      <w:pPr>
        <w:ind w:left="1080" w:hanging="540"/>
        <w:jc w:val="thaiDistribute"/>
        <w:rPr>
          <w:rFonts w:ascii="Arial" w:hAnsi="Arial" w:cs="Arial"/>
          <w:b/>
          <w:bCs/>
          <w:color w:val="CF4A02"/>
          <w:sz w:val="18"/>
          <w:szCs w:val="18"/>
          <w:highlight w:val="yellow"/>
        </w:rPr>
      </w:pPr>
      <w:r w:rsidRPr="001F6606">
        <w:rPr>
          <w:rFonts w:ascii="Arial" w:hAnsi="Arial" w:cs="Arial"/>
          <w:b/>
          <w:bCs/>
          <w:color w:val="CF4A02"/>
          <w:sz w:val="18"/>
          <w:szCs w:val="18"/>
        </w:rPr>
        <w:t>6.1.2</w:t>
      </w:r>
      <w:r w:rsidRPr="001F6606">
        <w:rPr>
          <w:rFonts w:ascii="Arial" w:hAnsi="Arial" w:cs="Arial"/>
          <w:b/>
          <w:bCs/>
          <w:color w:val="CF4A02"/>
          <w:sz w:val="18"/>
          <w:szCs w:val="18"/>
        </w:rPr>
        <w:tab/>
      </w:r>
      <w:r w:rsidR="007D6BCF" w:rsidRPr="001F6606">
        <w:rPr>
          <w:rFonts w:ascii="Arial" w:hAnsi="Arial" w:cs="Arial"/>
          <w:b/>
          <w:bCs/>
          <w:color w:val="CF4A02"/>
          <w:sz w:val="18"/>
          <w:szCs w:val="18"/>
        </w:rPr>
        <w:t>Interest rate risk</w:t>
      </w:r>
    </w:p>
    <w:p w:rsidR="008D0243" w:rsidRPr="001F6606" w:rsidRDefault="008D0243" w:rsidP="00B125B8">
      <w:pPr>
        <w:ind w:left="1080"/>
        <w:jc w:val="thaiDistribute"/>
        <w:rPr>
          <w:rFonts w:ascii="Arial" w:hAnsi="Arial" w:cs="Arial"/>
          <w:b/>
          <w:bCs/>
          <w:color w:val="CF4A02"/>
          <w:sz w:val="18"/>
          <w:szCs w:val="18"/>
          <w:highlight w:val="yellow"/>
        </w:rPr>
      </w:pPr>
    </w:p>
    <w:p w:rsidR="00E35BE5" w:rsidRDefault="000411F7" w:rsidP="009051B8">
      <w:pPr>
        <w:ind w:left="1080"/>
        <w:jc w:val="thaiDistribute"/>
        <w:rPr>
          <w:rFonts w:ascii="Arial" w:hAnsi="Arial" w:cs="Arial"/>
          <w:color w:val="000000"/>
          <w:sz w:val="18"/>
          <w:szCs w:val="18"/>
        </w:rPr>
      </w:pPr>
      <w:r w:rsidRPr="001F6606">
        <w:rPr>
          <w:rFonts w:ascii="Arial" w:hAnsi="Arial" w:cs="Arial"/>
          <w:color w:val="000000"/>
          <w:sz w:val="18"/>
          <w:szCs w:val="18"/>
        </w:rPr>
        <w:t>The Group’s income and operating cash flows are substantially independent of changes in market interest rates. The Group is exposed to interest rate risk relates primarily to its deposits at financial institutions, long-term loans to related parties</w:t>
      </w:r>
      <w:r w:rsidR="00D6403A">
        <w:rPr>
          <w:rFonts w:ascii="Arial" w:hAnsi="Arial" w:cs="Arial"/>
          <w:color w:val="000000"/>
          <w:sz w:val="18"/>
          <w:szCs w:val="18"/>
        </w:rPr>
        <w:t xml:space="preserve"> and</w:t>
      </w:r>
      <w:r w:rsidRPr="001F6606">
        <w:rPr>
          <w:rFonts w:ascii="Arial" w:hAnsi="Arial" w:cs="Arial"/>
          <w:color w:val="000000"/>
          <w:sz w:val="18"/>
          <w:szCs w:val="18"/>
        </w:rPr>
        <w:t xml:space="preserve"> short-term borrowings</w:t>
      </w:r>
      <w:r w:rsidR="004F292B">
        <w:rPr>
          <w:rFonts w:ascii="Arial" w:hAnsi="Arial" w:cs="Arial"/>
          <w:color w:val="000000"/>
          <w:sz w:val="18"/>
          <w:szCs w:val="18"/>
        </w:rPr>
        <w:t xml:space="preserve"> from financial institutions</w:t>
      </w:r>
      <w:r w:rsidRPr="001F6606">
        <w:rPr>
          <w:rFonts w:ascii="Arial" w:hAnsi="Arial" w:cs="Arial"/>
          <w:color w:val="000000"/>
          <w:sz w:val="18"/>
          <w:szCs w:val="18"/>
        </w:rPr>
        <w:t>.</w:t>
      </w:r>
      <w:r w:rsidR="004F292B">
        <w:rPr>
          <w:rFonts w:ascii="Arial" w:hAnsi="Arial" w:cs="Arial"/>
          <w:color w:val="000000"/>
          <w:sz w:val="18"/>
          <w:szCs w:val="18"/>
        </w:rPr>
        <w:t xml:space="preserve">     </w:t>
      </w:r>
      <w:r w:rsidRPr="001F6606">
        <w:rPr>
          <w:rFonts w:ascii="Arial" w:hAnsi="Arial" w:cs="Arial"/>
          <w:color w:val="000000"/>
          <w:sz w:val="18"/>
          <w:szCs w:val="18"/>
        </w:rPr>
        <w:t xml:space="preserve"> Most of the Group’s financial assets and liabilities bear floating interest rates or fixed interest rates which are close to the market rate. The Group assesses that the interest rate risk is insignificant</w:t>
      </w:r>
      <w:bookmarkEnd w:id="18"/>
      <w:bookmarkEnd w:id="19"/>
      <w:r w:rsidR="00E35BE5">
        <w:rPr>
          <w:rFonts w:ascii="Arial" w:hAnsi="Arial" w:cs="Arial"/>
          <w:color w:val="000000"/>
          <w:sz w:val="18"/>
          <w:szCs w:val="18"/>
        </w:rPr>
        <w:t>.</w:t>
      </w:r>
    </w:p>
    <w:p w:rsidR="00DA1E97" w:rsidRPr="001F6606" w:rsidRDefault="00E35BE5" w:rsidP="00E35BE5">
      <w:pPr>
        <w:ind w:left="1080"/>
        <w:rPr>
          <w:rFonts w:ascii="Arial" w:hAnsi="Arial" w:cs="Arial"/>
          <w:color w:val="000000"/>
          <w:sz w:val="18"/>
          <w:szCs w:val="18"/>
        </w:rPr>
      </w:pPr>
      <w:r>
        <w:rPr>
          <w:rFonts w:ascii="Arial" w:hAnsi="Arial" w:cs="Arial"/>
          <w:color w:val="000000"/>
          <w:sz w:val="18"/>
          <w:szCs w:val="18"/>
        </w:rPr>
        <w:br w:type="page"/>
      </w:r>
    </w:p>
    <w:p w:rsidR="00BF7489" w:rsidRPr="001F6606" w:rsidRDefault="008D0243" w:rsidP="00B125B8">
      <w:pPr>
        <w:ind w:left="1080" w:hanging="540"/>
        <w:rPr>
          <w:rFonts w:ascii="Arial" w:hAnsi="Arial" w:cs="Arial"/>
          <w:b/>
          <w:bCs/>
          <w:color w:val="CF4A02"/>
          <w:sz w:val="18"/>
          <w:szCs w:val="18"/>
        </w:rPr>
      </w:pPr>
      <w:r w:rsidRPr="001F6606">
        <w:rPr>
          <w:rFonts w:ascii="Arial" w:hAnsi="Arial" w:cs="Arial"/>
          <w:b/>
          <w:bCs/>
          <w:color w:val="CF4A02"/>
          <w:sz w:val="18"/>
          <w:szCs w:val="18"/>
        </w:rPr>
        <w:t>6</w:t>
      </w:r>
      <w:r w:rsidR="00242584" w:rsidRPr="001F6606">
        <w:rPr>
          <w:rFonts w:ascii="Arial" w:hAnsi="Arial" w:cs="Arial"/>
          <w:b/>
          <w:bCs/>
          <w:color w:val="CF4A02"/>
          <w:sz w:val="18"/>
          <w:szCs w:val="18"/>
        </w:rPr>
        <w:t>.</w:t>
      </w:r>
      <w:r w:rsidRPr="001F6606">
        <w:rPr>
          <w:rFonts w:ascii="Arial" w:hAnsi="Arial" w:cs="Arial"/>
          <w:b/>
          <w:bCs/>
          <w:color w:val="CF4A02"/>
          <w:sz w:val="18"/>
          <w:szCs w:val="18"/>
        </w:rPr>
        <w:t>1.3</w:t>
      </w:r>
      <w:r w:rsidR="00BF7489" w:rsidRPr="001F6606">
        <w:rPr>
          <w:rFonts w:ascii="Arial" w:hAnsi="Arial" w:cs="Arial"/>
          <w:b/>
          <w:bCs/>
          <w:color w:val="CF4A02"/>
          <w:sz w:val="18"/>
          <w:szCs w:val="18"/>
        </w:rPr>
        <w:tab/>
        <w:t>Credit risk</w:t>
      </w:r>
    </w:p>
    <w:p w:rsidR="00BF7489" w:rsidRPr="001F6606" w:rsidRDefault="00BF7489" w:rsidP="00B125B8">
      <w:pPr>
        <w:ind w:left="1080"/>
        <w:rPr>
          <w:rFonts w:ascii="Arial" w:hAnsi="Arial" w:cs="Arial"/>
          <w:color w:val="000000"/>
          <w:sz w:val="18"/>
          <w:szCs w:val="18"/>
        </w:rPr>
      </w:pPr>
    </w:p>
    <w:p w:rsidR="00632FD7" w:rsidRPr="001F6606" w:rsidRDefault="00632FD7" w:rsidP="00B125B8">
      <w:pPr>
        <w:ind w:left="1080"/>
        <w:rPr>
          <w:rFonts w:ascii="Arial" w:hAnsi="Arial" w:cs="Arial"/>
          <w:color w:val="000000"/>
          <w:sz w:val="18"/>
          <w:szCs w:val="18"/>
        </w:rPr>
      </w:pPr>
      <w:r w:rsidRPr="001F6606">
        <w:rPr>
          <w:rFonts w:ascii="Arial" w:hAnsi="Arial" w:cs="Arial"/>
          <w:color w:val="000000"/>
          <w:sz w:val="18"/>
          <w:szCs w:val="18"/>
        </w:rPr>
        <w:t>The Group has no significant concentrations of credit risk. The Group has policies in place to ensure that contracts are made with customers who have an appropriate credit history</w:t>
      </w:r>
      <w:r w:rsidR="00E35BE5">
        <w:rPr>
          <w:rFonts w:ascii="Arial" w:hAnsi="Arial" w:cs="Arial"/>
          <w:color w:val="000000"/>
          <w:sz w:val="18"/>
          <w:szCs w:val="18"/>
        </w:rPr>
        <w:t xml:space="preserve">. </w:t>
      </w:r>
      <w:r w:rsidRPr="001F6606">
        <w:rPr>
          <w:rFonts w:ascii="Arial" w:hAnsi="Arial" w:cs="Arial"/>
          <w:color w:val="000000"/>
          <w:sz w:val="18"/>
          <w:szCs w:val="18"/>
        </w:rPr>
        <w:t xml:space="preserve">Derivative counterparties and deposits are limited to high credit quality financial institutions. </w:t>
      </w:r>
    </w:p>
    <w:p w:rsidR="002E608F" w:rsidRDefault="002E608F" w:rsidP="00B125B8">
      <w:pPr>
        <w:pStyle w:val="Heading4"/>
        <w:spacing w:before="0" w:after="0"/>
        <w:ind w:left="1080" w:hanging="2"/>
        <w:rPr>
          <w:rFonts w:ascii="Arial" w:hAnsi="Arial" w:cs="Arial"/>
          <w:b w:val="0"/>
          <w:bCs w:val="0"/>
          <w:i/>
          <w:iCs/>
          <w:color w:val="CF4A02"/>
          <w:sz w:val="18"/>
          <w:szCs w:val="18"/>
        </w:rPr>
      </w:pPr>
    </w:p>
    <w:p w:rsidR="00925AF4" w:rsidRPr="001F6606" w:rsidRDefault="007D6BCF" w:rsidP="00B125B8">
      <w:pPr>
        <w:pStyle w:val="Heading4"/>
        <w:spacing w:before="0" w:after="0"/>
        <w:ind w:left="1080" w:hanging="2"/>
        <w:rPr>
          <w:rFonts w:ascii="Arial" w:hAnsi="Arial" w:cs="Arial"/>
          <w:b w:val="0"/>
          <w:bCs w:val="0"/>
          <w:i/>
          <w:iCs/>
          <w:color w:val="CF4A02"/>
          <w:sz w:val="18"/>
          <w:szCs w:val="18"/>
          <w:highlight w:val="yellow"/>
        </w:rPr>
      </w:pPr>
      <w:r w:rsidRPr="001F6606">
        <w:rPr>
          <w:rFonts w:ascii="Arial" w:hAnsi="Arial" w:cs="Arial"/>
          <w:b w:val="0"/>
          <w:bCs w:val="0"/>
          <w:i/>
          <w:iCs/>
          <w:color w:val="CF4A02"/>
          <w:sz w:val="18"/>
          <w:szCs w:val="18"/>
        </w:rPr>
        <w:t>Risk management</w:t>
      </w:r>
    </w:p>
    <w:p w:rsidR="00925AF4" w:rsidRPr="001F6606" w:rsidRDefault="00925AF4" w:rsidP="00B125B8">
      <w:pPr>
        <w:pStyle w:val="BlockText"/>
        <w:ind w:left="1080" w:right="0"/>
        <w:rPr>
          <w:rFonts w:ascii="Arial" w:hAnsi="Arial" w:cs="Arial"/>
          <w:sz w:val="18"/>
          <w:szCs w:val="18"/>
          <w:highlight w:val="yellow"/>
          <w:lang w:val="en-GB"/>
        </w:rPr>
      </w:pPr>
    </w:p>
    <w:p w:rsidR="00146DB4" w:rsidRPr="001F6606" w:rsidRDefault="00146DB4" w:rsidP="00B125B8">
      <w:pPr>
        <w:ind w:left="1080"/>
        <w:rPr>
          <w:rFonts w:ascii="Arial" w:hAnsi="Arial" w:cs="Arial"/>
          <w:color w:val="000000"/>
          <w:sz w:val="18"/>
          <w:szCs w:val="18"/>
        </w:rPr>
      </w:pPr>
      <w:r w:rsidRPr="001F6606">
        <w:rPr>
          <w:rFonts w:ascii="Arial" w:hAnsi="Arial" w:cs="Arial"/>
          <w:color w:val="000000"/>
          <w:sz w:val="18"/>
          <w:szCs w:val="18"/>
        </w:rPr>
        <w:t xml:space="preserve">Credit risk is managed on a group basis. For banks and financial institutions, only independently </w:t>
      </w:r>
      <w:r w:rsidR="00C46C33" w:rsidRPr="001F6606">
        <w:rPr>
          <w:rFonts w:ascii="Arial" w:hAnsi="Arial" w:cs="Arial"/>
          <w:color w:val="000000"/>
          <w:sz w:val="18"/>
          <w:szCs w:val="18"/>
        </w:rPr>
        <w:t>re</w:t>
      </w:r>
      <w:r w:rsidR="00C46C33">
        <w:rPr>
          <w:rFonts w:ascii="Arial" w:hAnsi="Arial" w:cs="Arial"/>
          <w:color w:val="000000"/>
          <w:sz w:val="18"/>
          <w:szCs w:val="18"/>
        </w:rPr>
        <w:t>liable</w:t>
      </w:r>
      <w:r w:rsidRPr="001F6606">
        <w:rPr>
          <w:rFonts w:ascii="Arial" w:hAnsi="Arial" w:cs="Arial"/>
          <w:color w:val="000000"/>
          <w:sz w:val="18"/>
          <w:szCs w:val="18"/>
        </w:rPr>
        <w:t xml:space="preserve"> parties are accepted.</w:t>
      </w:r>
    </w:p>
    <w:p w:rsidR="00925AF4" w:rsidRPr="001F6606" w:rsidRDefault="00925AF4" w:rsidP="00B125B8">
      <w:pPr>
        <w:ind w:left="1080"/>
        <w:rPr>
          <w:rFonts w:ascii="Arial" w:hAnsi="Arial" w:cs="Arial"/>
          <w:color w:val="000000"/>
          <w:sz w:val="18"/>
          <w:szCs w:val="18"/>
          <w:cs/>
        </w:rPr>
      </w:pPr>
    </w:p>
    <w:p w:rsidR="00146DB4" w:rsidRPr="001F6606" w:rsidRDefault="003A46AF" w:rsidP="00B125B8">
      <w:pPr>
        <w:ind w:left="1080"/>
        <w:rPr>
          <w:rFonts w:ascii="Arial" w:hAnsi="Arial" w:cs="Arial"/>
          <w:color w:val="000000"/>
          <w:sz w:val="18"/>
          <w:szCs w:val="18"/>
        </w:rPr>
      </w:pPr>
      <w:r>
        <w:rPr>
          <w:rFonts w:ascii="Arial" w:hAnsi="Arial" w:cs="Arial"/>
          <w:color w:val="000000"/>
          <w:sz w:val="18"/>
          <w:szCs w:val="18"/>
        </w:rPr>
        <w:t xml:space="preserve">For </w:t>
      </w:r>
      <w:r w:rsidR="00146DB4" w:rsidRPr="001F6606">
        <w:rPr>
          <w:rFonts w:ascii="Arial" w:hAnsi="Arial" w:cs="Arial"/>
          <w:color w:val="000000"/>
          <w:sz w:val="18"/>
          <w:szCs w:val="18"/>
        </w:rPr>
        <w:t>customers</w:t>
      </w:r>
      <w:r>
        <w:rPr>
          <w:rFonts w:ascii="Arial" w:hAnsi="Arial" w:cs="Arial"/>
          <w:color w:val="000000"/>
          <w:sz w:val="18"/>
          <w:szCs w:val="18"/>
        </w:rPr>
        <w:t xml:space="preserve">, </w:t>
      </w:r>
      <w:r w:rsidR="00146DB4" w:rsidRPr="001F6606">
        <w:rPr>
          <w:rFonts w:ascii="Arial" w:hAnsi="Arial" w:cs="Arial"/>
          <w:color w:val="000000"/>
          <w:sz w:val="18"/>
          <w:szCs w:val="18"/>
        </w:rPr>
        <w:t>risk control assesses the credit quality of the customer, taking into account its financial position, past experience and other factors</w:t>
      </w:r>
      <w:r w:rsidR="0063014A">
        <w:rPr>
          <w:rFonts w:ascii="Arial" w:hAnsi="Arial" w:cs="Arial"/>
          <w:color w:val="000000"/>
          <w:sz w:val="18"/>
          <w:szCs w:val="18"/>
        </w:rPr>
        <w:t xml:space="preserve"> in accordance with policies set by the board.</w:t>
      </w:r>
    </w:p>
    <w:p w:rsidR="00925AF4" w:rsidRPr="001F6606" w:rsidRDefault="00925AF4" w:rsidP="00B125B8">
      <w:pPr>
        <w:pStyle w:val="BlockText"/>
        <w:ind w:left="1080" w:right="0"/>
        <w:rPr>
          <w:rFonts w:ascii="Arial" w:hAnsi="Arial" w:cs="Arial"/>
          <w:sz w:val="18"/>
          <w:szCs w:val="18"/>
          <w:highlight w:val="yellow"/>
          <w:lang w:val="en-GB"/>
        </w:rPr>
      </w:pPr>
    </w:p>
    <w:p w:rsidR="00563677" w:rsidRPr="001F6606" w:rsidRDefault="00914758" w:rsidP="00B125B8">
      <w:pPr>
        <w:ind w:left="1080"/>
        <w:rPr>
          <w:rFonts w:ascii="Arial" w:hAnsi="Arial" w:cs="Arial"/>
          <w:color w:val="000000"/>
          <w:sz w:val="18"/>
          <w:szCs w:val="18"/>
          <w:cs/>
        </w:rPr>
      </w:pPr>
      <w:r w:rsidRPr="001F6606">
        <w:rPr>
          <w:rFonts w:ascii="Arial" w:hAnsi="Arial" w:cs="Arial"/>
          <w:color w:val="000000"/>
          <w:sz w:val="18"/>
          <w:szCs w:val="18"/>
        </w:rPr>
        <w:t xml:space="preserve">The Group </w:t>
      </w:r>
      <w:r w:rsidR="002E608F">
        <w:rPr>
          <w:rFonts w:ascii="Arial" w:hAnsi="Arial" w:cs="Arial"/>
          <w:color w:val="000000"/>
          <w:sz w:val="18"/>
          <w:szCs w:val="18"/>
        </w:rPr>
        <w:t>has</w:t>
      </w:r>
      <w:r w:rsidRPr="001F6606">
        <w:rPr>
          <w:rFonts w:ascii="Arial" w:hAnsi="Arial" w:cs="Arial"/>
          <w:color w:val="000000"/>
          <w:sz w:val="18"/>
          <w:szCs w:val="18"/>
        </w:rPr>
        <w:t xml:space="preserve"> no significant concentrations of credit risk, whether through exposure to individual customers or specific industry sectors.</w:t>
      </w:r>
    </w:p>
    <w:p w:rsidR="00925AF4" w:rsidRPr="001F6606" w:rsidRDefault="00925AF4" w:rsidP="00440F38">
      <w:pPr>
        <w:pStyle w:val="BlockText"/>
        <w:ind w:left="0" w:right="0"/>
        <w:jc w:val="both"/>
        <w:rPr>
          <w:rFonts w:ascii="Arial" w:hAnsi="Arial" w:cs="Arial"/>
          <w:sz w:val="18"/>
          <w:szCs w:val="18"/>
          <w:highlight w:val="yellow"/>
          <w:lang w:val="en-GB"/>
        </w:rPr>
      </w:pPr>
    </w:p>
    <w:p w:rsidR="00925AF4" w:rsidRPr="001F6606" w:rsidRDefault="00440F38" w:rsidP="00B125B8">
      <w:pPr>
        <w:ind w:left="1080" w:hanging="540"/>
        <w:jc w:val="thaiDistribute"/>
        <w:rPr>
          <w:rFonts w:ascii="Arial" w:hAnsi="Arial" w:cs="Arial"/>
          <w:color w:val="CF4A02"/>
          <w:sz w:val="18"/>
          <w:szCs w:val="18"/>
          <w:highlight w:val="yellow"/>
        </w:rPr>
      </w:pPr>
      <w:r>
        <w:rPr>
          <w:rFonts w:ascii="Arial" w:hAnsi="Arial" w:cs="Arial"/>
          <w:color w:val="CF4A02"/>
          <w:sz w:val="18"/>
          <w:szCs w:val="18"/>
        </w:rPr>
        <w:t>a</w:t>
      </w:r>
      <w:r w:rsidR="00854F40" w:rsidRPr="001F6606">
        <w:rPr>
          <w:rFonts w:ascii="Arial" w:hAnsi="Arial" w:cs="Arial"/>
          <w:color w:val="CF4A02"/>
          <w:sz w:val="18"/>
          <w:szCs w:val="18"/>
        </w:rPr>
        <w:t>)</w:t>
      </w:r>
      <w:r w:rsidR="00B125B8">
        <w:rPr>
          <w:rFonts w:ascii="Arial" w:hAnsi="Arial" w:cs="Arial"/>
          <w:color w:val="CF4A02"/>
          <w:sz w:val="18"/>
          <w:szCs w:val="18"/>
        </w:rPr>
        <w:tab/>
      </w:r>
      <w:r w:rsidR="00854F40" w:rsidRPr="001F6606">
        <w:rPr>
          <w:rFonts w:ascii="Arial" w:hAnsi="Arial" w:cs="Arial"/>
          <w:color w:val="CF4A02"/>
          <w:sz w:val="18"/>
          <w:szCs w:val="18"/>
        </w:rPr>
        <w:t>Impairment of financial assets</w:t>
      </w:r>
    </w:p>
    <w:p w:rsidR="00925AF4" w:rsidRPr="00B125B8" w:rsidRDefault="00925AF4" w:rsidP="00B125B8">
      <w:pPr>
        <w:pStyle w:val="BlockText"/>
        <w:ind w:left="1080" w:right="0"/>
        <w:rPr>
          <w:rFonts w:ascii="Arial" w:hAnsi="Arial" w:cs="Arial"/>
          <w:sz w:val="18"/>
          <w:szCs w:val="18"/>
          <w:highlight w:val="yellow"/>
          <w:lang w:val="en-US"/>
        </w:rPr>
      </w:pPr>
    </w:p>
    <w:p w:rsidR="00ED3923" w:rsidRPr="00B125B8" w:rsidRDefault="00E85AFA" w:rsidP="00B125B8">
      <w:pPr>
        <w:pStyle w:val="BlockText"/>
        <w:ind w:left="1080" w:right="0"/>
        <w:rPr>
          <w:rFonts w:ascii="Arial" w:hAnsi="Arial" w:cs="Arial"/>
          <w:sz w:val="18"/>
          <w:szCs w:val="18"/>
          <w:cs/>
          <w:lang w:val="en-GB"/>
        </w:rPr>
      </w:pPr>
      <w:r w:rsidRPr="00B125B8">
        <w:rPr>
          <w:rFonts w:ascii="Arial" w:hAnsi="Arial" w:cs="Arial"/>
          <w:sz w:val="18"/>
          <w:szCs w:val="18"/>
          <w:lang w:val="en-GB"/>
        </w:rPr>
        <w:t xml:space="preserve">The Group </w:t>
      </w:r>
      <w:r w:rsidR="00634C05">
        <w:rPr>
          <w:rFonts w:ascii="Arial" w:hAnsi="Arial" w:cs="Arial"/>
          <w:sz w:val="18"/>
          <w:szCs w:val="18"/>
          <w:lang w:val="en-GB"/>
        </w:rPr>
        <w:t>has</w:t>
      </w:r>
      <w:r w:rsidRPr="00B125B8">
        <w:rPr>
          <w:rFonts w:ascii="Arial" w:hAnsi="Arial" w:cs="Arial"/>
          <w:sz w:val="18"/>
          <w:szCs w:val="18"/>
          <w:lang w:val="en-GB"/>
        </w:rPr>
        <w:t xml:space="preserve"> </w:t>
      </w:r>
      <w:r w:rsidR="00634C05">
        <w:rPr>
          <w:rFonts w:ascii="Arial" w:hAnsi="Arial" w:cs="Arial"/>
          <w:sz w:val="18"/>
          <w:szCs w:val="18"/>
          <w:lang w:val="en-GB"/>
        </w:rPr>
        <w:t xml:space="preserve">3 </w:t>
      </w:r>
      <w:r w:rsidRPr="00B125B8">
        <w:rPr>
          <w:rFonts w:ascii="Arial" w:hAnsi="Arial" w:cs="Arial"/>
          <w:sz w:val="18"/>
          <w:szCs w:val="18"/>
          <w:lang w:val="en-GB"/>
        </w:rPr>
        <w:t>following financial assets that are subject to the expected credit loss model:</w:t>
      </w:r>
    </w:p>
    <w:p w:rsidR="00ED3923" w:rsidRPr="00B125B8" w:rsidRDefault="00ED3923" w:rsidP="00B125B8">
      <w:pPr>
        <w:pStyle w:val="BlockText"/>
        <w:tabs>
          <w:tab w:val="left" w:pos="1440"/>
        </w:tabs>
        <w:ind w:left="1440" w:right="0" w:hanging="360"/>
        <w:rPr>
          <w:rFonts w:ascii="Arial" w:hAnsi="Arial" w:cs="Arial"/>
          <w:sz w:val="18"/>
          <w:szCs w:val="18"/>
          <w:highlight w:val="yellow"/>
          <w:cs/>
        </w:rPr>
      </w:pPr>
    </w:p>
    <w:p w:rsidR="00E85AFA" w:rsidRPr="001F6606" w:rsidRDefault="005D515B" w:rsidP="00B125B8">
      <w:pPr>
        <w:pStyle w:val="BlockText"/>
        <w:tabs>
          <w:tab w:val="clear" w:pos="360"/>
          <w:tab w:val="left" w:pos="1440"/>
        </w:tabs>
        <w:ind w:left="1440" w:right="0" w:hanging="360"/>
        <w:rPr>
          <w:rFonts w:ascii="Arial" w:hAnsi="Arial" w:cs="Arial"/>
          <w:sz w:val="18"/>
          <w:szCs w:val="18"/>
          <w:lang w:val="en-GB"/>
        </w:rPr>
      </w:pPr>
      <w:r w:rsidRPr="001F6606">
        <w:rPr>
          <w:rFonts w:ascii="Arial" w:hAnsi="Arial" w:cs="Arial"/>
          <w:sz w:val="18"/>
          <w:szCs w:val="18"/>
          <w:cs/>
        </w:rPr>
        <w:t>-</w:t>
      </w:r>
      <w:r w:rsidR="00B125B8" w:rsidRPr="00921813">
        <w:rPr>
          <w:rFonts w:ascii="Arial" w:hAnsi="Arial"/>
          <w:sz w:val="18"/>
          <w:szCs w:val="18"/>
          <w:cs/>
        </w:rPr>
        <w:tab/>
      </w:r>
      <w:r w:rsidR="00E85AFA" w:rsidRPr="001F6606">
        <w:rPr>
          <w:rFonts w:ascii="Arial" w:hAnsi="Arial" w:cs="Arial"/>
          <w:sz w:val="18"/>
          <w:szCs w:val="18"/>
          <w:lang w:val="en-GB"/>
        </w:rPr>
        <w:t xml:space="preserve">Trade and other receivables </w:t>
      </w:r>
    </w:p>
    <w:p w:rsidR="00925AF4" w:rsidRPr="001F6606" w:rsidRDefault="00B66C04" w:rsidP="00B125B8">
      <w:pPr>
        <w:pStyle w:val="BlockText"/>
        <w:tabs>
          <w:tab w:val="clear" w:pos="360"/>
          <w:tab w:val="left" w:pos="1440"/>
        </w:tabs>
        <w:ind w:left="1440" w:right="0" w:hanging="360"/>
        <w:rPr>
          <w:rFonts w:ascii="Arial" w:hAnsi="Arial" w:cs="Arial"/>
          <w:sz w:val="18"/>
          <w:szCs w:val="18"/>
          <w:lang w:val="en-GB"/>
        </w:rPr>
      </w:pPr>
      <w:r w:rsidRPr="001F6606">
        <w:rPr>
          <w:rFonts w:ascii="Arial" w:hAnsi="Arial" w:cs="Arial"/>
          <w:sz w:val="18"/>
          <w:szCs w:val="18"/>
          <w:cs/>
        </w:rPr>
        <w:t>-</w:t>
      </w:r>
      <w:r w:rsidR="00B125B8" w:rsidRPr="00921813">
        <w:rPr>
          <w:rFonts w:ascii="Arial" w:hAnsi="Arial"/>
          <w:sz w:val="18"/>
          <w:szCs w:val="18"/>
          <w:cs/>
        </w:rPr>
        <w:tab/>
      </w:r>
      <w:r w:rsidR="00D332E1">
        <w:rPr>
          <w:rFonts w:ascii="Arial" w:hAnsi="Arial" w:cs="Arial"/>
          <w:sz w:val="18"/>
          <w:szCs w:val="18"/>
          <w:lang w:val="en-GB"/>
        </w:rPr>
        <w:t>Unbilled receivables (c</w:t>
      </w:r>
      <w:r w:rsidR="005D515B" w:rsidRPr="001F6606">
        <w:rPr>
          <w:rFonts w:ascii="Arial" w:hAnsi="Arial" w:cs="Arial"/>
          <w:sz w:val="18"/>
          <w:szCs w:val="18"/>
          <w:lang w:val="en-GB"/>
        </w:rPr>
        <w:t>ontract assets</w:t>
      </w:r>
      <w:r w:rsidR="00D332E1">
        <w:rPr>
          <w:rFonts w:ascii="Arial" w:hAnsi="Arial" w:cs="Arial"/>
          <w:sz w:val="18"/>
          <w:szCs w:val="18"/>
          <w:lang w:val="en-GB"/>
        </w:rPr>
        <w:t>)</w:t>
      </w:r>
    </w:p>
    <w:p w:rsidR="00925AF4" w:rsidRPr="001F6606" w:rsidRDefault="00B66C04" w:rsidP="00B125B8">
      <w:pPr>
        <w:pStyle w:val="BlockText"/>
        <w:tabs>
          <w:tab w:val="clear" w:pos="360"/>
          <w:tab w:val="left" w:pos="1440"/>
        </w:tabs>
        <w:ind w:left="1440" w:right="0" w:hanging="360"/>
        <w:rPr>
          <w:rFonts w:ascii="Arial" w:hAnsi="Arial" w:cs="Arial"/>
          <w:sz w:val="18"/>
          <w:szCs w:val="18"/>
          <w:lang w:val="en-GB"/>
        </w:rPr>
      </w:pPr>
      <w:r w:rsidRPr="001F6606">
        <w:rPr>
          <w:rFonts w:ascii="Arial" w:hAnsi="Arial" w:cs="Arial"/>
          <w:sz w:val="18"/>
          <w:szCs w:val="18"/>
          <w:cs/>
        </w:rPr>
        <w:t>-</w:t>
      </w:r>
      <w:r w:rsidR="00B125B8" w:rsidRPr="00921813">
        <w:rPr>
          <w:rFonts w:ascii="Arial" w:hAnsi="Arial"/>
          <w:sz w:val="18"/>
          <w:szCs w:val="18"/>
          <w:cs/>
        </w:rPr>
        <w:tab/>
      </w:r>
      <w:r w:rsidR="004E7C9A" w:rsidRPr="001F6606">
        <w:rPr>
          <w:rFonts w:ascii="Arial" w:hAnsi="Arial" w:cs="Arial"/>
          <w:sz w:val="18"/>
          <w:szCs w:val="18"/>
          <w:cs/>
        </w:rPr>
        <w:t>L</w:t>
      </w:r>
      <w:r w:rsidR="0048761E" w:rsidRPr="001F6606">
        <w:rPr>
          <w:rFonts w:ascii="Arial" w:hAnsi="Arial" w:cs="Arial"/>
          <w:sz w:val="18"/>
          <w:szCs w:val="18"/>
          <w:lang w:val="en-GB"/>
        </w:rPr>
        <w:t>oans</w:t>
      </w:r>
      <w:r w:rsidR="004E7C9A" w:rsidRPr="001F6606">
        <w:rPr>
          <w:rFonts w:ascii="Arial" w:hAnsi="Arial" w:cs="Arial"/>
          <w:sz w:val="18"/>
          <w:szCs w:val="18"/>
          <w:lang w:val="en-GB"/>
        </w:rPr>
        <w:t xml:space="preserve"> to related parties</w:t>
      </w:r>
    </w:p>
    <w:p w:rsidR="00925AF4" w:rsidRPr="001F6606" w:rsidRDefault="00925AF4" w:rsidP="00B125B8">
      <w:pPr>
        <w:pStyle w:val="BlockText"/>
        <w:tabs>
          <w:tab w:val="clear" w:pos="360"/>
        </w:tabs>
        <w:ind w:left="1080" w:right="0"/>
        <w:jc w:val="both"/>
        <w:rPr>
          <w:rFonts w:ascii="Arial" w:hAnsi="Arial" w:cs="Arial"/>
          <w:sz w:val="18"/>
          <w:szCs w:val="18"/>
          <w:highlight w:val="yellow"/>
          <w:lang w:val="en-GB"/>
        </w:rPr>
      </w:pPr>
    </w:p>
    <w:p w:rsidR="00FA2492" w:rsidRPr="001F6606" w:rsidRDefault="00FA2492" w:rsidP="00B125B8">
      <w:pPr>
        <w:ind w:left="1080"/>
        <w:rPr>
          <w:rFonts w:ascii="Arial" w:hAnsi="Arial" w:cs="Arial"/>
          <w:color w:val="000000"/>
          <w:sz w:val="18"/>
          <w:szCs w:val="18"/>
        </w:rPr>
      </w:pPr>
      <w:r w:rsidRPr="00B125B8">
        <w:rPr>
          <w:rFonts w:ascii="Arial" w:hAnsi="Arial" w:cs="Arial"/>
          <w:color w:val="000000"/>
          <w:spacing w:val="-4"/>
          <w:sz w:val="18"/>
          <w:szCs w:val="18"/>
        </w:rPr>
        <w:t>While cash and cash equivalents are also subject to the impairment requirements of TFRS 9, the identified</w:t>
      </w:r>
      <w:r w:rsidRPr="001F6606">
        <w:rPr>
          <w:rFonts w:ascii="Arial" w:hAnsi="Arial" w:cs="Arial"/>
          <w:color w:val="000000"/>
          <w:sz w:val="18"/>
          <w:szCs w:val="18"/>
        </w:rPr>
        <w:t xml:space="preserve"> impairment loss was immaterial.</w:t>
      </w:r>
    </w:p>
    <w:p w:rsidR="00563677" w:rsidRPr="001F6606" w:rsidRDefault="00563677" w:rsidP="00B125B8">
      <w:pPr>
        <w:pStyle w:val="BlockText"/>
        <w:tabs>
          <w:tab w:val="clear" w:pos="360"/>
        </w:tabs>
        <w:ind w:left="1080" w:right="0"/>
        <w:jc w:val="both"/>
        <w:rPr>
          <w:rFonts w:ascii="Arial" w:hAnsi="Arial" w:cs="Arial"/>
          <w:i/>
          <w:iCs/>
          <w:color w:val="CF4A02"/>
          <w:sz w:val="18"/>
          <w:szCs w:val="18"/>
          <w:highlight w:val="yellow"/>
          <w:lang w:val="en-GB"/>
        </w:rPr>
      </w:pPr>
    </w:p>
    <w:p w:rsidR="00925AF4" w:rsidRPr="001F6606" w:rsidRDefault="0069150C" w:rsidP="00B125B8">
      <w:pPr>
        <w:pStyle w:val="BlockText"/>
        <w:tabs>
          <w:tab w:val="clear" w:pos="360"/>
        </w:tabs>
        <w:ind w:left="1080" w:right="0"/>
        <w:jc w:val="both"/>
        <w:rPr>
          <w:rFonts w:ascii="Arial" w:hAnsi="Arial" w:cs="Arial"/>
          <w:i/>
          <w:iCs/>
          <w:color w:val="CF4A02"/>
          <w:sz w:val="18"/>
          <w:szCs w:val="18"/>
          <w:lang w:val="en-US"/>
        </w:rPr>
      </w:pPr>
      <w:r w:rsidRPr="001F6606">
        <w:rPr>
          <w:rFonts w:ascii="Arial" w:hAnsi="Arial" w:cs="Arial"/>
          <w:i/>
          <w:iCs/>
          <w:color w:val="CF4A02"/>
          <w:sz w:val="18"/>
          <w:szCs w:val="18"/>
          <w:lang w:val="en-US"/>
        </w:rPr>
        <w:t>Trade receivables and contract assets</w:t>
      </w:r>
    </w:p>
    <w:p w:rsidR="0069150C" w:rsidRPr="001F6606" w:rsidRDefault="0069150C" w:rsidP="00B125B8">
      <w:pPr>
        <w:pStyle w:val="BlockText"/>
        <w:tabs>
          <w:tab w:val="clear" w:pos="360"/>
        </w:tabs>
        <w:ind w:left="1080" w:right="0"/>
        <w:jc w:val="both"/>
        <w:rPr>
          <w:rFonts w:ascii="Arial" w:hAnsi="Arial" w:cs="Arial"/>
          <w:sz w:val="18"/>
          <w:szCs w:val="18"/>
          <w:highlight w:val="yellow"/>
          <w:lang w:val="en-GB"/>
        </w:rPr>
      </w:pPr>
    </w:p>
    <w:p w:rsidR="00AF2A4B" w:rsidRPr="00ED3923" w:rsidRDefault="00AF2A4B" w:rsidP="00B125B8">
      <w:pPr>
        <w:ind w:left="1080"/>
        <w:rPr>
          <w:rFonts w:ascii="Arial" w:hAnsi="Arial" w:cs="Arial"/>
          <w:color w:val="000000"/>
          <w:sz w:val="18"/>
          <w:szCs w:val="18"/>
        </w:rPr>
      </w:pPr>
      <w:r w:rsidRPr="00ED3923">
        <w:rPr>
          <w:rFonts w:ascii="Arial" w:hAnsi="Arial" w:cs="Arial"/>
          <w:color w:val="000000"/>
          <w:sz w:val="18"/>
          <w:szCs w:val="18"/>
        </w:rPr>
        <w:t>The Group applies the TFRS 9 simplified approach to measure expected credit losses which uses a lifetime expected loss allowance for all trade receivables and contract assets.</w:t>
      </w:r>
    </w:p>
    <w:p w:rsidR="00925AF4" w:rsidRPr="00ED3923" w:rsidRDefault="00925AF4" w:rsidP="00B125B8">
      <w:pPr>
        <w:ind w:left="1080"/>
        <w:rPr>
          <w:rFonts w:ascii="Arial" w:hAnsi="Arial" w:cs="Arial"/>
          <w:color w:val="000000"/>
          <w:sz w:val="18"/>
          <w:szCs w:val="18"/>
        </w:rPr>
      </w:pPr>
    </w:p>
    <w:p w:rsidR="00AF2A4B" w:rsidRPr="00ED3923" w:rsidRDefault="00AF2A4B" w:rsidP="00B125B8">
      <w:pPr>
        <w:ind w:left="1080"/>
        <w:rPr>
          <w:rFonts w:ascii="Arial" w:hAnsi="Arial" w:cs="Arial"/>
          <w:color w:val="000000"/>
          <w:sz w:val="18"/>
          <w:szCs w:val="18"/>
        </w:rPr>
      </w:pPr>
      <w:r w:rsidRPr="00ED3923">
        <w:rPr>
          <w:rFonts w:ascii="Arial"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rsidR="00AF2A4B" w:rsidRPr="00ED3923" w:rsidRDefault="00AF2A4B" w:rsidP="00B125B8">
      <w:pPr>
        <w:ind w:left="1080"/>
        <w:rPr>
          <w:rFonts w:ascii="Arial" w:hAnsi="Arial" w:cs="Arial"/>
          <w:color w:val="000000"/>
          <w:sz w:val="18"/>
          <w:szCs w:val="18"/>
        </w:rPr>
      </w:pPr>
    </w:p>
    <w:p w:rsidR="00AF2A4B" w:rsidRPr="007C668B" w:rsidRDefault="00AF2A4B" w:rsidP="007C668B">
      <w:pPr>
        <w:ind w:left="1080"/>
        <w:rPr>
          <w:rFonts w:ascii="Arial" w:hAnsi="Arial" w:cs="Arial"/>
          <w:color w:val="000000"/>
          <w:sz w:val="18"/>
          <w:szCs w:val="18"/>
        </w:rPr>
      </w:pPr>
      <w:r w:rsidRPr="00ED3923">
        <w:rPr>
          <w:rFonts w:ascii="Arial" w:hAnsi="Arial" w:cs="Arial"/>
          <w:color w:val="000000"/>
          <w:sz w:val="18"/>
          <w:szCs w:val="18"/>
        </w:rPr>
        <w:t xml:space="preserve">The expected loss rates are based on the payment profiles of sales over a period of 36 month before </w:t>
      </w:r>
      <w:r w:rsidR="00E35BE5">
        <w:rPr>
          <w:rFonts w:ascii="Arial" w:hAnsi="Arial" w:cs="Arial"/>
          <w:color w:val="000000"/>
          <w:sz w:val="18"/>
          <w:szCs w:val="18"/>
        </w:rPr>
        <w:t xml:space="preserve">   </w:t>
      </w:r>
      <w:r w:rsidRPr="00ED3923">
        <w:rPr>
          <w:rFonts w:ascii="Arial" w:hAnsi="Arial" w:cs="Arial"/>
          <w:color w:val="000000"/>
          <w:sz w:val="18"/>
          <w:szCs w:val="18"/>
        </w:rPr>
        <w:t>31 December 2020 and the corresponding historical credit losses experienced within this period. The historical loss rates are adjusted to reflect current and forward-looking</w:t>
      </w:r>
      <w:r w:rsidR="00E35BE5">
        <w:rPr>
          <w:rFonts w:ascii="Arial" w:hAnsi="Arial" w:cs="Arial"/>
          <w:color w:val="000000"/>
          <w:sz w:val="18"/>
          <w:szCs w:val="18"/>
        </w:rPr>
        <w:t>.</w:t>
      </w:r>
    </w:p>
    <w:p w:rsidR="00925AF4" w:rsidRPr="001F6606" w:rsidRDefault="00925AF4" w:rsidP="00B125B8">
      <w:pPr>
        <w:ind w:left="1080"/>
        <w:rPr>
          <w:rFonts w:ascii="Arial" w:hAnsi="Arial" w:cs="Arial"/>
          <w:i/>
          <w:iCs/>
          <w:color w:val="CF4A02"/>
          <w:sz w:val="18"/>
          <w:szCs w:val="18"/>
          <w:highlight w:val="yellow"/>
        </w:rPr>
      </w:pPr>
    </w:p>
    <w:p w:rsidR="00925AF4" w:rsidRPr="001F6606" w:rsidRDefault="004E7C9A" w:rsidP="00B125B8">
      <w:pPr>
        <w:pStyle w:val="BlockText"/>
        <w:tabs>
          <w:tab w:val="clear" w:pos="360"/>
        </w:tabs>
        <w:ind w:left="1080" w:right="0"/>
        <w:jc w:val="both"/>
        <w:rPr>
          <w:rFonts w:ascii="Arial" w:hAnsi="Arial" w:cs="Arial"/>
          <w:i/>
          <w:iCs/>
          <w:color w:val="CF4A02"/>
          <w:sz w:val="18"/>
          <w:szCs w:val="18"/>
          <w:lang w:val="en-US"/>
        </w:rPr>
      </w:pPr>
      <w:r w:rsidRPr="001F6606">
        <w:rPr>
          <w:rFonts w:ascii="Arial" w:hAnsi="Arial" w:cs="Arial"/>
          <w:i/>
          <w:iCs/>
          <w:color w:val="CF4A02"/>
          <w:sz w:val="18"/>
          <w:szCs w:val="18"/>
          <w:lang w:val="en-US"/>
        </w:rPr>
        <w:t>Loans to related parties</w:t>
      </w:r>
    </w:p>
    <w:p w:rsidR="004E7C9A" w:rsidRPr="007B07E9" w:rsidRDefault="004E7C9A" w:rsidP="00B125B8">
      <w:pPr>
        <w:pStyle w:val="BlockText"/>
        <w:tabs>
          <w:tab w:val="clear" w:pos="360"/>
        </w:tabs>
        <w:ind w:left="1080" w:right="0"/>
        <w:jc w:val="both"/>
        <w:rPr>
          <w:rFonts w:ascii="Arial" w:hAnsi="Arial" w:cs="Arial"/>
          <w:sz w:val="18"/>
          <w:szCs w:val="18"/>
          <w:highlight w:val="yellow"/>
          <w:u w:val="single"/>
          <w:lang w:val="en-GB"/>
        </w:rPr>
      </w:pPr>
    </w:p>
    <w:p w:rsidR="00AF2A4B" w:rsidRPr="00ED3923" w:rsidRDefault="00AF2A4B" w:rsidP="00B125B8">
      <w:pPr>
        <w:ind w:left="1080"/>
        <w:rPr>
          <w:rFonts w:ascii="Arial" w:hAnsi="Arial" w:cs="Arial"/>
          <w:color w:val="000000"/>
          <w:sz w:val="18"/>
          <w:szCs w:val="18"/>
        </w:rPr>
      </w:pPr>
      <w:r w:rsidRPr="00ED3923">
        <w:rPr>
          <w:rFonts w:ascii="Arial" w:hAnsi="Arial" w:cs="Arial"/>
          <w:color w:val="000000"/>
          <w:sz w:val="18"/>
          <w:szCs w:val="18"/>
        </w:rPr>
        <w:t>Loans to related parties measured at amotised cost are considered to have low credit risk, and the loss allowance recognised during the year was therefore limited to 12 months expected losses. Lifetime expected credit losses is recognised for the loans that the credit risk is significant</w:t>
      </w:r>
      <w:r w:rsidR="009E221A">
        <w:rPr>
          <w:rFonts w:ascii="Arial" w:hAnsi="Arial" w:cs="Arial"/>
          <w:color w:val="000000"/>
          <w:sz w:val="18"/>
          <w:szCs w:val="18"/>
        </w:rPr>
        <w:t>ly</w:t>
      </w:r>
      <w:r w:rsidRPr="00ED3923">
        <w:rPr>
          <w:rFonts w:ascii="Arial" w:hAnsi="Arial" w:cs="Arial"/>
          <w:color w:val="000000"/>
          <w:sz w:val="18"/>
          <w:szCs w:val="18"/>
        </w:rPr>
        <w:t xml:space="preserve"> increased.</w:t>
      </w:r>
    </w:p>
    <w:p w:rsidR="00DA1E97" w:rsidRPr="001F6606" w:rsidRDefault="00DA1E97" w:rsidP="00B125B8">
      <w:pPr>
        <w:ind w:left="1080"/>
        <w:rPr>
          <w:rFonts w:ascii="Arial" w:hAnsi="Arial" w:cs="Arial"/>
          <w:color w:val="000000"/>
          <w:sz w:val="18"/>
          <w:szCs w:val="18"/>
          <w:lang w:val="en-GB"/>
        </w:rPr>
      </w:pPr>
    </w:p>
    <w:p w:rsidR="00AF2A4B" w:rsidRPr="001F6606" w:rsidRDefault="00B125B8" w:rsidP="00B125B8">
      <w:pPr>
        <w:ind w:left="1080"/>
        <w:rPr>
          <w:rFonts w:ascii="Arial" w:hAnsi="Arial" w:cs="Arial"/>
          <w:color w:val="000000"/>
          <w:sz w:val="18"/>
          <w:szCs w:val="18"/>
          <w:lang w:val="en-GB"/>
        </w:rPr>
      </w:pPr>
      <w:r>
        <w:rPr>
          <w:rFonts w:ascii="Arial" w:hAnsi="Arial" w:cs="Arial"/>
          <w:color w:val="000000"/>
          <w:sz w:val="18"/>
          <w:szCs w:val="18"/>
          <w:lang w:val="en-GB"/>
        </w:rPr>
        <w:br w:type="page"/>
      </w:r>
    </w:p>
    <w:p w:rsidR="00BF7489" w:rsidRPr="001F6606" w:rsidRDefault="00925AF4" w:rsidP="00B125B8">
      <w:pPr>
        <w:ind w:left="1080" w:hanging="540"/>
        <w:rPr>
          <w:rFonts w:ascii="Arial" w:hAnsi="Arial" w:cs="Arial"/>
          <w:b/>
          <w:bCs/>
          <w:color w:val="CF4A02"/>
          <w:sz w:val="18"/>
          <w:szCs w:val="18"/>
        </w:rPr>
      </w:pPr>
      <w:r w:rsidRPr="001F6606">
        <w:rPr>
          <w:rFonts w:ascii="Arial" w:hAnsi="Arial" w:cs="Arial"/>
          <w:b/>
          <w:bCs/>
          <w:color w:val="CF4A02"/>
          <w:sz w:val="18"/>
          <w:szCs w:val="18"/>
        </w:rPr>
        <w:t>6.1.4</w:t>
      </w:r>
      <w:r w:rsidR="00BF7489" w:rsidRPr="001F6606">
        <w:rPr>
          <w:rFonts w:ascii="Arial" w:hAnsi="Arial" w:cs="Arial"/>
          <w:b/>
          <w:bCs/>
          <w:color w:val="CF4A02"/>
          <w:sz w:val="18"/>
          <w:szCs w:val="18"/>
        </w:rPr>
        <w:tab/>
        <w:t>Liquidity risk</w:t>
      </w:r>
    </w:p>
    <w:p w:rsidR="00BF7489" w:rsidRPr="001F6606" w:rsidRDefault="00BF7489" w:rsidP="006011B1">
      <w:pPr>
        <w:ind w:left="1080"/>
        <w:rPr>
          <w:rFonts w:ascii="Arial" w:hAnsi="Arial" w:cs="Arial"/>
          <w:color w:val="000000"/>
          <w:sz w:val="18"/>
          <w:szCs w:val="18"/>
        </w:rPr>
      </w:pPr>
    </w:p>
    <w:p w:rsidR="009C4198" w:rsidRPr="001F6606" w:rsidRDefault="009C4198" w:rsidP="006011B1">
      <w:pPr>
        <w:ind w:left="1080"/>
        <w:rPr>
          <w:rFonts w:ascii="Arial" w:hAnsi="Arial" w:cs="Arial"/>
          <w:color w:val="000000"/>
          <w:sz w:val="18"/>
          <w:szCs w:val="18"/>
        </w:rPr>
      </w:pPr>
      <w:r w:rsidRPr="001F6606">
        <w:rPr>
          <w:rFonts w:ascii="Arial" w:hAnsi="Arial" w:cs="Arial"/>
          <w:color w:val="000000"/>
          <w:sz w:val="18"/>
          <w:szCs w:val="18"/>
        </w:rPr>
        <w:t>Liquidity risk is the risk that suitable sources of fund for the Group’s business activities may not be available. The Group applies prudent liquidity risk management in which the Group maintains sufficient cash and marketable securities to use for its business activities. The Group’s availability of fund is managed through an adequate amount of committed credit facilities provided to the Group.</w:t>
      </w:r>
    </w:p>
    <w:p w:rsidR="00925AF4" w:rsidRPr="001F6606" w:rsidRDefault="00925AF4" w:rsidP="006011B1">
      <w:pPr>
        <w:ind w:left="1080"/>
        <w:rPr>
          <w:rFonts w:ascii="Arial" w:hAnsi="Arial" w:cs="Arial"/>
          <w:color w:val="000000"/>
          <w:sz w:val="18"/>
          <w:szCs w:val="18"/>
        </w:rPr>
      </w:pPr>
    </w:p>
    <w:p w:rsidR="00925AF4" w:rsidRPr="001F6606" w:rsidRDefault="00BD66AB" w:rsidP="00B125B8">
      <w:pPr>
        <w:ind w:left="1080" w:hanging="540"/>
        <w:jc w:val="thaiDistribute"/>
        <w:rPr>
          <w:rFonts w:ascii="Arial" w:hAnsi="Arial" w:cs="Arial"/>
          <w:color w:val="CF4A02"/>
          <w:sz w:val="18"/>
          <w:szCs w:val="18"/>
          <w:highlight w:val="yellow"/>
        </w:rPr>
      </w:pPr>
      <w:r w:rsidRPr="001F6606">
        <w:rPr>
          <w:rFonts w:ascii="Arial" w:hAnsi="Arial" w:cs="Arial"/>
          <w:color w:val="CF4A02"/>
          <w:sz w:val="18"/>
          <w:szCs w:val="18"/>
        </w:rPr>
        <w:t>a)</w:t>
      </w:r>
      <w:r w:rsidRPr="001F6606">
        <w:rPr>
          <w:rFonts w:ascii="Arial" w:hAnsi="Arial" w:cs="Arial"/>
          <w:color w:val="CF4A02"/>
          <w:sz w:val="18"/>
          <w:szCs w:val="18"/>
        </w:rPr>
        <w:tab/>
        <w:t>Financing arrangements</w:t>
      </w:r>
    </w:p>
    <w:p w:rsidR="00925AF4" w:rsidRPr="001F6606" w:rsidRDefault="00925AF4" w:rsidP="00B125B8">
      <w:pPr>
        <w:ind w:left="1080"/>
        <w:jc w:val="thaiDistribute"/>
        <w:rPr>
          <w:rFonts w:ascii="Arial" w:hAnsi="Arial" w:cs="Arial"/>
          <w:sz w:val="18"/>
          <w:szCs w:val="18"/>
          <w:highlight w:val="yellow"/>
        </w:rPr>
      </w:pPr>
    </w:p>
    <w:p w:rsidR="001B1730" w:rsidRPr="001F6606" w:rsidRDefault="001B1730" w:rsidP="00B125B8">
      <w:pPr>
        <w:ind w:left="1080"/>
        <w:rPr>
          <w:rFonts w:ascii="Arial" w:hAnsi="Arial" w:cs="Arial"/>
          <w:color w:val="000000"/>
          <w:sz w:val="18"/>
          <w:szCs w:val="18"/>
        </w:rPr>
      </w:pPr>
      <w:r w:rsidRPr="001F6606">
        <w:rPr>
          <w:rFonts w:ascii="Arial" w:hAnsi="Arial" w:cs="Arial"/>
          <w:color w:val="000000"/>
          <w:sz w:val="18"/>
          <w:szCs w:val="18"/>
        </w:rPr>
        <w:t>The Group has access to the following undrawn credit facilities as at 31 December as follows:</w:t>
      </w:r>
    </w:p>
    <w:p w:rsidR="00563677" w:rsidRPr="001F6606" w:rsidRDefault="00563677" w:rsidP="00B125B8">
      <w:pPr>
        <w:pStyle w:val="BlockText"/>
        <w:ind w:left="1080" w:right="0"/>
        <w:jc w:val="both"/>
        <w:rPr>
          <w:rFonts w:ascii="Arial" w:hAnsi="Arial" w:cs="Arial"/>
          <w:sz w:val="18"/>
          <w:szCs w:val="18"/>
          <w:highlight w:val="yellow"/>
          <w:cs/>
          <w:lang w:val="en-GB"/>
        </w:rPr>
      </w:pPr>
    </w:p>
    <w:tbl>
      <w:tblPr>
        <w:tblW w:w="9000" w:type="dxa"/>
        <w:tblInd w:w="567" w:type="dxa"/>
        <w:tblLayout w:type="fixed"/>
        <w:tblLook w:val="04A0" w:firstRow="1" w:lastRow="0" w:firstColumn="1" w:lastColumn="0" w:noHBand="0" w:noVBand="1"/>
      </w:tblPr>
      <w:tblGrid>
        <w:gridCol w:w="3528"/>
        <w:gridCol w:w="1368"/>
        <w:gridCol w:w="1368"/>
        <w:gridCol w:w="1368"/>
        <w:gridCol w:w="1368"/>
      </w:tblGrid>
      <w:tr w:rsidR="00260D92" w:rsidRPr="001F6606" w:rsidTr="00B125B8">
        <w:trPr>
          <w:trHeight w:val="20"/>
        </w:trPr>
        <w:tc>
          <w:tcPr>
            <w:tcW w:w="3528" w:type="dxa"/>
            <w:vAlign w:val="center"/>
          </w:tcPr>
          <w:p w:rsidR="00260D92" w:rsidRPr="001F6606" w:rsidRDefault="00260D92" w:rsidP="00B125B8">
            <w:pPr>
              <w:tabs>
                <w:tab w:val="right" w:pos="10890"/>
              </w:tabs>
              <w:autoSpaceDE w:val="0"/>
              <w:autoSpaceDN w:val="0"/>
              <w:spacing w:line="256" w:lineRule="auto"/>
              <w:ind w:left="517"/>
              <w:rPr>
                <w:rFonts w:ascii="Arial" w:hAnsi="Arial" w:cs="Arial"/>
                <w:sz w:val="18"/>
                <w:szCs w:val="18"/>
                <w:highlight w:val="yellow"/>
              </w:rPr>
            </w:pPr>
          </w:p>
        </w:tc>
        <w:tc>
          <w:tcPr>
            <w:tcW w:w="2736" w:type="dxa"/>
            <w:gridSpan w:val="2"/>
            <w:tcBorders>
              <w:top w:val="single" w:sz="4" w:space="0" w:color="auto"/>
              <w:left w:val="nil"/>
              <w:bottom w:val="single" w:sz="4" w:space="0" w:color="auto"/>
              <w:right w:val="nil"/>
            </w:tcBorders>
            <w:vAlign w:val="center"/>
            <w:hideMark/>
          </w:tcPr>
          <w:p w:rsidR="00260D92" w:rsidRPr="001F6606" w:rsidRDefault="00260D92" w:rsidP="00260D92">
            <w:pPr>
              <w:autoSpaceDE w:val="0"/>
              <w:autoSpaceDN w:val="0"/>
              <w:spacing w:line="256" w:lineRule="auto"/>
              <w:ind w:right="-72"/>
              <w:jc w:val="center"/>
              <w:rPr>
                <w:rFonts w:ascii="Arial" w:hAnsi="Arial" w:cs="Arial"/>
                <w:b/>
                <w:bCs/>
                <w:sz w:val="18"/>
                <w:szCs w:val="18"/>
              </w:rPr>
            </w:pPr>
            <w:r w:rsidRPr="001F6606">
              <w:rPr>
                <w:rFonts w:ascii="Arial" w:hAnsi="Arial" w:cs="Arial"/>
                <w:b/>
                <w:bCs/>
                <w:sz w:val="18"/>
                <w:szCs w:val="18"/>
              </w:rPr>
              <w:t xml:space="preserve">Consolidated </w:t>
            </w:r>
          </w:p>
          <w:p w:rsidR="00260D92" w:rsidRPr="001F6606" w:rsidRDefault="00260D92" w:rsidP="00260D92">
            <w:pPr>
              <w:autoSpaceDE w:val="0"/>
              <w:autoSpaceDN w:val="0"/>
              <w:spacing w:line="256" w:lineRule="auto"/>
              <w:ind w:right="-72"/>
              <w:jc w:val="center"/>
              <w:rPr>
                <w:rFonts w:ascii="Arial" w:hAnsi="Arial" w:cs="Arial"/>
                <w:b/>
                <w:bCs/>
                <w:sz w:val="18"/>
                <w:szCs w:val="18"/>
                <w:highlight w:val="yellow"/>
              </w:rPr>
            </w:pPr>
            <w:r w:rsidRPr="001F6606">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rsidR="00260D92" w:rsidRPr="001F6606" w:rsidRDefault="00260D92" w:rsidP="00260D92">
            <w:pPr>
              <w:pStyle w:val="BlockText"/>
              <w:spacing w:line="256" w:lineRule="auto"/>
              <w:ind w:left="0" w:right="-72"/>
              <w:jc w:val="center"/>
              <w:rPr>
                <w:rFonts w:ascii="Arial" w:hAnsi="Arial" w:cs="Arial"/>
                <w:b/>
                <w:bCs/>
                <w:sz w:val="18"/>
                <w:szCs w:val="18"/>
              </w:rPr>
            </w:pPr>
            <w:r w:rsidRPr="001F6606">
              <w:rPr>
                <w:rFonts w:ascii="Arial" w:hAnsi="Arial" w:cs="Arial"/>
                <w:b/>
                <w:bCs/>
                <w:sz w:val="18"/>
                <w:szCs w:val="18"/>
              </w:rPr>
              <w:t xml:space="preserve">Separate </w:t>
            </w:r>
          </w:p>
          <w:p w:rsidR="00260D92" w:rsidRPr="001F6606" w:rsidRDefault="00260D92" w:rsidP="00260D92">
            <w:pPr>
              <w:pStyle w:val="BlockText"/>
              <w:spacing w:line="256" w:lineRule="auto"/>
              <w:ind w:left="0" w:right="-72"/>
              <w:jc w:val="center"/>
              <w:rPr>
                <w:rFonts w:ascii="Arial" w:hAnsi="Arial" w:cs="Arial"/>
                <w:b/>
                <w:bCs/>
                <w:sz w:val="18"/>
                <w:szCs w:val="18"/>
                <w:cs/>
              </w:rPr>
            </w:pPr>
            <w:r w:rsidRPr="001F6606">
              <w:rPr>
                <w:rFonts w:ascii="Arial" w:hAnsi="Arial" w:cs="Arial"/>
                <w:b/>
                <w:bCs/>
                <w:sz w:val="18"/>
                <w:szCs w:val="18"/>
              </w:rPr>
              <w:t>financial statements</w:t>
            </w:r>
          </w:p>
        </w:tc>
      </w:tr>
      <w:tr w:rsidR="00260D92" w:rsidRPr="001F6606" w:rsidTr="00B125B8">
        <w:trPr>
          <w:trHeight w:val="20"/>
        </w:trPr>
        <w:tc>
          <w:tcPr>
            <w:tcW w:w="3528" w:type="dxa"/>
            <w:vAlign w:val="center"/>
          </w:tcPr>
          <w:p w:rsidR="00260D92" w:rsidRPr="001F6606" w:rsidRDefault="00260D92" w:rsidP="00B125B8">
            <w:pPr>
              <w:tabs>
                <w:tab w:val="right" w:pos="10890"/>
              </w:tabs>
              <w:autoSpaceDE w:val="0"/>
              <w:autoSpaceDN w:val="0"/>
              <w:spacing w:line="256" w:lineRule="auto"/>
              <w:ind w:left="517"/>
              <w:rPr>
                <w:rFonts w:ascii="Arial" w:hAnsi="Arial" w:cs="Arial"/>
                <w:sz w:val="18"/>
                <w:szCs w:val="18"/>
                <w:highlight w:val="yellow"/>
              </w:rPr>
            </w:pPr>
          </w:p>
        </w:tc>
        <w:tc>
          <w:tcPr>
            <w:tcW w:w="1368" w:type="dxa"/>
            <w:tcBorders>
              <w:top w:val="single" w:sz="4" w:space="0" w:color="auto"/>
              <w:left w:val="nil"/>
              <w:bottom w:val="nil"/>
              <w:right w:val="nil"/>
            </w:tcBorders>
            <w:vAlign w:val="center"/>
            <w:hideMark/>
          </w:tcPr>
          <w:p w:rsidR="00260D92" w:rsidRPr="001F6606" w:rsidRDefault="00260D92" w:rsidP="00260D92">
            <w:pPr>
              <w:autoSpaceDE w:val="0"/>
              <w:autoSpaceDN w:val="0"/>
              <w:spacing w:line="256" w:lineRule="auto"/>
              <w:ind w:right="-72"/>
              <w:jc w:val="right"/>
              <w:rPr>
                <w:rFonts w:ascii="Arial" w:hAnsi="Arial" w:cs="Arial"/>
                <w:b/>
                <w:bCs/>
                <w:sz w:val="18"/>
                <w:szCs w:val="18"/>
                <w:lang w:val="en-GB"/>
              </w:rPr>
            </w:pPr>
            <w:r w:rsidRPr="001F6606">
              <w:rPr>
                <w:rFonts w:ascii="Arial" w:hAnsi="Arial" w:cs="Arial"/>
                <w:b/>
                <w:bCs/>
                <w:sz w:val="18"/>
                <w:szCs w:val="18"/>
              </w:rPr>
              <w:t>2020</w:t>
            </w:r>
          </w:p>
        </w:tc>
        <w:tc>
          <w:tcPr>
            <w:tcW w:w="1368" w:type="dxa"/>
            <w:tcBorders>
              <w:top w:val="single" w:sz="4" w:space="0" w:color="auto"/>
              <w:left w:val="nil"/>
              <w:bottom w:val="nil"/>
              <w:right w:val="nil"/>
            </w:tcBorders>
            <w:vAlign w:val="center"/>
            <w:hideMark/>
          </w:tcPr>
          <w:p w:rsidR="00260D92" w:rsidRPr="001F6606" w:rsidRDefault="00260D92" w:rsidP="00260D92">
            <w:pPr>
              <w:autoSpaceDE w:val="0"/>
              <w:autoSpaceDN w:val="0"/>
              <w:spacing w:line="256" w:lineRule="auto"/>
              <w:ind w:right="-72"/>
              <w:jc w:val="right"/>
              <w:rPr>
                <w:rFonts w:ascii="Arial" w:hAnsi="Arial" w:cs="Arial"/>
                <w:b/>
                <w:bCs/>
                <w:sz w:val="18"/>
                <w:szCs w:val="18"/>
                <w:lang w:val="en-GB"/>
              </w:rPr>
            </w:pPr>
            <w:r w:rsidRPr="001F6606">
              <w:rPr>
                <w:rFonts w:ascii="Arial" w:hAnsi="Arial" w:cs="Arial"/>
                <w:b/>
                <w:bCs/>
                <w:sz w:val="18"/>
                <w:szCs w:val="18"/>
              </w:rPr>
              <w:t>2019</w:t>
            </w:r>
          </w:p>
        </w:tc>
        <w:tc>
          <w:tcPr>
            <w:tcW w:w="1368" w:type="dxa"/>
            <w:tcBorders>
              <w:top w:val="single" w:sz="4" w:space="0" w:color="auto"/>
              <w:left w:val="nil"/>
              <w:bottom w:val="nil"/>
              <w:right w:val="nil"/>
            </w:tcBorders>
            <w:vAlign w:val="center"/>
            <w:hideMark/>
          </w:tcPr>
          <w:p w:rsidR="00260D92" w:rsidRPr="001F6606" w:rsidRDefault="00260D92" w:rsidP="00260D92">
            <w:pPr>
              <w:autoSpaceDE w:val="0"/>
              <w:autoSpaceDN w:val="0"/>
              <w:spacing w:line="256" w:lineRule="auto"/>
              <w:ind w:right="-72"/>
              <w:jc w:val="right"/>
              <w:rPr>
                <w:rFonts w:ascii="Arial" w:hAnsi="Arial" w:cs="Arial"/>
                <w:b/>
                <w:bCs/>
                <w:sz w:val="18"/>
                <w:szCs w:val="18"/>
                <w:lang w:val="en-GB"/>
              </w:rPr>
            </w:pPr>
            <w:r w:rsidRPr="001F6606">
              <w:rPr>
                <w:rFonts w:ascii="Arial" w:hAnsi="Arial" w:cs="Arial"/>
                <w:b/>
                <w:bCs/>
                <w:sz w:val="18"/>
                <w:szCs w:val="18"/>
              </w:rPr>
              <w:t>2020</w:t>
            </w:r>
          </w:p>
        </w:tc>
        <w:tc>
          <w:tcPr>
            <w:tcW w:w="1368" w:type="dxa"/>
            <w:tcBorders>
              <w:top w:val="single" w:sz="4" w:space="0" w:color="auto"/>
              <w:left w:val="nil"/>
              <w:bottom w:val="nil"/>
              <w:right w:val="nil"/>
            </w:tcBorders>
            <w:vAlign w:val="center"/>
            <w:hideMark/>
          </w:tcPr>
          <w:p w:rsidR="00260D92" w:rsidRPr="001F6606" w:rsidRDefault="00260D92" w:rsidP="00260D92">
            <w:pPr>
              <w:autoSpaceDE w:val="0"/>
              <w:autoSpaceDN w:val="0"/>
              <w:spacing w:line="256" w:lineRule="auto"/>
              <w:ind w:right="-72"/>
              <w:jc w:val="right"/>
              <w:rPr>
                <w:rFonts w:ascii="Arial" w:hAnsi="Arial" w:cs="Arial"/>
                <w:b/>
                <w:bCs/>
                <w:sz w:val="18"/>
                <w:szCs w:val="18"/>
                <w:lang w:val="en-GB"/>
              </w:rPr>
            </w:pPr>
            <w:r w:rsidRPr="001F6606">
              <w:rPr>
                <w:rFonts w:ascii="Arial" w:hAnsi="Arial" w:cs="Arial"/>
                <w:b/>
                <w:bCs/>
                <w:sz w:val="18"/>
                <w:szCs w:val="18"/>
              </w:rPr>
              <w:t>2019</w:t>
            </w:r>
          </w:p>
        </w:tc>
      </w:tr>
      <w:tr w:rsidR="00260D92" w:rsidRPr="001F6606" w:rsidTr="00B125B8">
        <w:trPr>
          <w:trHeight w:val="20"/>
        </w:trPr>
        <w:tc>
          <w:tcPr>
            <w:tcW w:w="3528" w:type="dxa"/>
            <w:vAlign w:val="bottom"/>
          </w:tcPr>
          <w:p w:rsidR="00260D92" w:rsidRPr="001F6606" w:rsidRDefault="00260D92" w:rsidP="00B125B8">
            <w:pPr>
              <w:tabs>
                <w:tab w:val="right" w:pos="10890"/>
              </w:tabs>
              <w:autoSpaceDE w:val="0"/>
              <w:autoSpaceDN w:val="0"/>
              <w:spacing w:line="256" w:lineRule="auto"/>
              <w:ind w:left="517"/>
              <w:rPr>
                <w:rFonts w:ascii="Arial" w:hAnsi="Arial" w:cs="Arial"/>
                <w:sz w:val="18"/>
                <w:szCs w:val="18"/>
                <w:highlight w:val="yellow"/>
              </w:rPr>
            </w:pPr>
          </w:p>
        </w:tc>
        <w:tc>
          <w:tcPr>
            <w:tcW w:w="1368" w:type="dxa"/>
            <w:tcBorders>
              <w:top w:val="nil"/>
              <w:left w:val="nil"/>
              <w:bottom w:val="single" w:sz="4" w:space="0" w:color="auto"/>
              <w:right w:val="nil"/>
            </w:tcBorders>
            <w:vAlign w:val="bottom"/>
            <w:hideMark/>
          </w:tcPr>
          <w:p w:rsidR="00260D92" w:rsidRPr="001F6606" w:rsidRDefault="00260D92" w:rsidP="00260D92">
            <w:pPr>
              <w:autoSpaceDE w:val="0"/>
              <w:autoSpaceDN w:val="0"/>
              <w:spacing w:line="256" w:lineRule="auto"/>
              <w:ind w:right="-72"/>
              <w:jc w:val="right"/>
              <w:rPr>
                <w:rFonts w:ascii="Arial" w:hAnsi="Arial" w:cs="Arial"/>
                <w:b/>
                <w:bCs/>
                <w:sz w:val="18"/>
                <w:szCs w:val="18"/>
              </w:rPr>
            </w:pPr>
            <w:r w:rsidRPr="001F6606">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rsidR="00260D92" w:rsidRPr="001F6606" w:rsidRDefault="00260D92" w:rsidP="00260D92">
            <w:pPr>
              <w:autoSpaceDE w:val="0"/>
              <w:autoSpaceDN w:val="0"/>
              <w:spacing w:line="256" w:lineRule="auto"/>
              <w:ind w:right="-72"/>
              <w:jc w:val="right"/>
              <w:rPr>
                <w:rFonts w:ascii="Arial" w:hAnsi="Arial" w:cs="Arial"/>
                <w:b/>
                <w:bCs/>
                <w:sz w:val="18"/>
                <w:szCs w:val="18"/>
              </w:rPr>
            </w:pPr>
            <w:r w:rsidRPr="001F6606">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rsidR="00260D92" w:rsidRPr="001F6606" w:rsidRDefault="00260D92" w:rsidP="00260D92">
            <w:pPr>
              <w:autoSpaceDE w:val="0"/>
              <w:autoSpaceDN w:val="0"/>
              <w:spacing w:line="256" w:lineRule="auto"/>
              <w:ind w:right="-72"/>
              <w:jc w:val="right"/>
              <w:rPr>
                <w:rFonts w:ascii="Arial" w:hAnsi="Arial" w:cs="Arial"/>
                <w:b/>
                <w:bCs/>
                <w:sz w:val="18"/>
                <w:szCs w:val="18"/>
              </w:rPr>
            </w:pPr>
            <w:r w:rsidRPr="001F6606">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rsidR="00260D92" w:rsidRPr="001F6606" w:rsidRDefault="00260D92" w:rsidP="00260D92">
            <w:pPr>
              <w:autoSpaceDE w:val="0"/>
              <w:autoSpaceDN w:val="0"/>
              <w:spacing w:line="256" w:lineRule="auto"/>
              <w:ind w:right="-72"/>
              <w:jc w:val="right"/>
              <w:rPr>
                <w:rFonts w:ascii="Arial" w:hAnsi="Arial" w:cs="Arial"/>
                <w:b/>
                <w:bCs/>
                <w:sz w:val="18"/>
                <w:szCs w:val="18"/>
              </w:rPr>
            </w:pPr>
            <w:r w:rsidRPr="001F6606">
              <w:rPr>
                <w:rFonts w:ascii="Arial" w:hAnsi="Arial" w:cs="Arial"/>
                <w:b/>
                <w:bCs/>
                <w:sz w:val="18"/>
                <w:szCs w:val="18"/>
              </w:rPr>
              <w:t>Baht</w:t>
            </w:r>
          </w:p>
        </w:tc>
      </w:tr>
      <w:tr w:rsidR="00260D92" w:rsidRPr="001F6606" w:rsidTr="00B125B8">
        <w:trPr>
          <w:trHeight w:val="20"/>
        </w:trPr>
        <w:tc>
          <w:tcPr>
            <w:tcW w:w="3528" w:type="dxa"/>
            <w:vAlign w:val="center"/>
          </w:tcPr>
          <w:p w:rsidR="00260D92" w:rsidRPr="001F6606" w:rsidRDefault="00260D92" w:rsidP="00B125B8">
            <w:pPr>
              <w:tabs>
                <w:tab w:val="right" w:pos="10890"/>
              </w:tabs>
              <w:autoSpaceDE w:val="0"/>
              <w:autoSpaceDN w:val="0"/>
              <w:spacing w:line="256" w:lineRule="auto"/>
              <w:ind w:left="517"/>
              <w:rPr>
                <w:rFonts w:ascii="Arial" w:hAnsi="Arial" w:cs="Arial"/>
                <w:sz w:val="18"/>
                <w:szCs w:val="18"/>
                <w:highlight w:val="yellow"/>
              </w:rPr>
            </w:pPr>
          </w:p>
        </w:tc>
        <w:tc>
          <w:tcPr>
            <w:tcW w:w="1368" w:type="dxa"/>
            <w:tcBorders>
              <w:top w:val="single" w:sz="4" w:space="0" w:color="auto"/>
              <w:left w:val="nil"/>
              <w:bottom w:val="nil"/>
              <w:right w:val="nil"/>
            </w:tcBorders>
            <w:shd w:val="clear" w:color="auto" w:fill="FAFAFA"/>
            <w:vAlign w:val="center"/>
          </w:tcPr>
          <w:p w:rsidR="00260D92" w:rsidRPr="001F6606" w:rsidRDefault="00260D92" w:rsidP="00260D92">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bottom w:val="nil"/>
              <w:right w:val="nil"/>
            </w:tcBorders>
          </w:tcPr>
          <w:p w:rsidR="00260D92" w:rsidRPr="001F6606" w:rsidRDefault="00260D92" w:rsidP="00260D92">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rsidR="00260D92" w:rsidRPr="001F6606" w:rsidRDefault="00260D92" w:rsidP="00260D92">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bottom w:val="nil"/>
              <w:right w:val="nil"/>
            </w:tcBorders>
          </w:tcPr>
          <w:p w:rsidR="00260D92" w:rsidRPr="001F6606" w:rsidRDefault="00260D92" w:rsidP="00260D92">
            <w:pPr>
              <w:autoSpaceDE w:val="0"/>
              <w:autoSpaceDN w:val="0"/>
              <w:spacing w:line="256" w:lineRule="auto"/>
              <w:ind w:right="-72"/>
              <w:jc w:val="right"/>
              <w:rPr>
                <w:rFonts w:ascii="Arial" w:hAnsi="Arial" w:cs="Arial"/>
                <w:sz w:val="18"/>
                <w:szCs w:val="18"/>
              </w:rPr>
            </w:pPr>
          </w:p>
        </w:tc>
      </w:tr>
      <w:tr w:rsidR="00260D92" w:rsidRPr="001F6606" w:rsidTr="00B125B8">
        <w:trPr>
          <w:trHeight w:val="20"/>
        </w:trPr>
        <w:tc>
          <w:tcPr>
            <w:tcW w:w="3528" w:type="dxa"/>
            <w:vAlign w:val="center"/>
            <w:hideMark/>
          </w:tcPr>
          <w:p w:rsidR="00260D92" w:rsidRPr="001F6606" w:rsidRDefault="001B1730" w:rsidP="00B125B8">
            <w:pPr>
              <w:autoSpaceDE w:val="0"/>
              <w:autoSpaceDN w:val="0"/>
              <w:spacing w:line="256" w:lineRule="auto"/>
              <w:ind w:left="517"/>
              <w:rPr>
                <w:rFonts w:ascii="Arial" w:hAnsi="Arial" w:cs="Arial"/>
                <w:b/>
                <w:bCs/>
                <w:sz w:val="18"/>
                <w:szCs w:val="18"/>
                <w:highlight w:val="yellow"/>
              </w:rPr>
            </w:pPr>
            <w:r w:rsidRPr="001F6606">
              <w:rPr>
                <w:rFonts w:ascii="Arial" w:hAnsi="Arial" w:cs="Arial"/>
                <w:b/>
                <w:bCs/>
                <w:sz w:val="18"/>
                <w:szCs w:val="18"/>
              </w:rPr>
              <w:t>Floating rate</w:t>
            </w:r>
          </w:p>
        </w:tc>
        <w:tc>
          <w:tcPr>
            <w:tcW w:w="1368" w:type="dxa"/>
            <w:shd w:val="clear" w:color="auto" w:fill="FAFAFA"/>
            <w:vAlign w:val="bottom"/>
          </w:tcPr>
          <w:p w:rsidR="00260D92" w:rsidRPr="001F6606" w:rsidRDefault="00260D92" w:rsidP="00260D92">
            <w:pPr>
              <w:autoSpaceDE w:val="0"/>
              <w:autoSpaceDN w:val="0"/>
              <w:spacing w:line="256" w:lineRule="auto"/>
              <w:ind w:right="-72"/>
              <w:jc w:val="right"/>
              <w:rPr>
                <w:rFonts w:ascii="Arial" w:hAnsi="Arial" w:cs="Arial"/>
                <w:sz w:val="18"/>
                <w:szCs w:val="18"/>
              </w:rPr>
            </w:pPr>
          </w:p>
        </w:tc>
        <w:tc>
          <w:tcPr>
            <w:tcW w:w="1368" w:type="dxa"/>
          </w:tcPr>
          <w:p w:rsidR="00260D92" w:rsidRPr="001F6606" w:rsidRDefault="00260D92" w:rsidP="00260D92">
            <w:pPr>
              <w:autoSpaceDE w:val="0"/>
              <w:autoSpaceDN w:val="0"/>
              <w:spacing w:line="256" w:lineRule="auto"/>
              <w:ind w:right="-72"/>
              <w:jc w:val="right"/>
              <w:rPr>
                <w:rFonts w:ascii="Arial" w:hAnsi="Arial" w:cs="Arial"/>
                <w:sz w:val="18"/>
                <w:szCs w:val="18"/>
              </w:rPr>
            </w:pPr>
          </w:p>
        </w:tc>
        <w:tc>
          <w:tcPr>
            <w:tcW w:w="1368" w:type="dxa"/>
            <w:shd w:val="clear" w:color="auto" w:fill="FAFAFA"/>
            <w:vAlign w:val="bottom"/>
          </w:tcPr>
          <w:p w:rsidR="00260D92" w:rsidRPr="001F6606" w:rsidRDefault="00260D92" w:rsidP="00260D92">
            <w:pPr>
              <w:autoSpaceDE w:val="0"/>
              <w:autoSpaceDN w:val="0"/>
              <w:spacing w:line="256" w:lineRule="auto"/>
              <w:ind w:right="-72"/>
              <w:jc w:val="right"/>
              <w:rPr>
                <w:rFonts w:ascii="Arial" w:hAnsi="Arial" w:cs="Arial"/>
                <w:sz w:val="18"/>
                <w:szCs w:val="18"/>
              </w:rPr>
            </w:pPr>
          </w:p>
        </w:tc>
        <w:tc>
          <w:tcPr>
            <w:tcW w:w="1368" w:type="dxa"/>
          </w:tcPr>
          <w:p w:rsidR="00260D92" w:rsidRPr="001F6606" w:rsidRDefault="00260D92" w:rsidP="00260D92">
            <w:pPr>
              <w:autoSpaceDE w:val="0"/>
              <w:autoSpaceDN w:val="0"/>
              <w:spacing w:line="256" w:lineRule="auto"/>
              <w:ind w:right="-72"/>
              <w:jc w:val="right"/>
              <w:rPr>
                <w:rFonts w:ascii="Arial" w:hAnsi="Arial" w:cs="Arial"/>
                <w:sz w:val="18"/>
                <w:szCs w:val="18"/>
              </w:rPr>
            </w:pPr>
          </w:p>
        </w:tc>
      </w:tr>
      <w:tr w:rsidR="00260D92" w:rsidRPr="001F6606" w:rsidTr="00B125B8">
        <w:trPr>
          <w:trHeight w:val="20"/>
        </w:trPr>
        <w:tc>
          <w:tcPr>
            <w:tcW w:w="3528" w:type="dxa"/>
            <w:vAlign w:val="center"/>
            <w:hideMark/>
          </w:tcPr>
          <w:p w:rsidR="00260D92" w:rsidRPr="001F6606" w:rsidRDefault="001B1730" w:rsidP="00B125B8">
            <w:pPr>
              <w:autoSpaceDE w:val="0"/>
              <w:autoSpaceDN w:val="0"/>
              <w:spacing w:line="256" w:lineRule="auto"/>
              <w:ind w:left="517"/>
              <w:rPr>
                <w:rFonts w:ascii="Arial" w:hAnsi="Arial" w:cs="Arial"/>
                <w:sz w:val="18"/>
                <w:szCs w:val="18"/>
                <w:highlight w:val="yellow"/>
              </w:rPr>
            </w:pPr>
            <w:r w:rsidRPr="001F6606">
              <w:rPr>
                <w:rFonts w:ascii="Arial" w:hAnsi="Arial" w:cs="Arial"/>
                <w:sz w:val="18"/>
                <w:szCs w:val="18"/>
              </w:rPr>
              <w:t>Expiring within one year</w:t>
            </w:r>
          </w:p>
        </w:tc>
        <w:tc>
          <w:tcPr>
            <w:tcW w:w="1368" w:type="dxa"/>
            <w:shd w:val="clear" w:color="auto" w:fill="FAFAFA"/>
            <w:vAlign w:val="bottom"/>
          </w:tcPr>
          <w:p w:rsidR="00260D92" w:rsidRPr="001F6606" w:rsidRDefault="00260D92" w:rsidP="00260D92">
            <w:pPr>
              <w:autoSpaceDE w:val="0"/>
              <w:autoSpaceDN w:val="0"/>
              <w:spacing w:line="256" w:lineRule="auto"/>
              <w:ind w:right="-72"/>
              <w:jc w:val="right"/>
              <w:rPr>
                <w:rFonts w:ascii="Arial" w:hAnsi="Arial" w:cs="Arial"/>
                <w:sz w:val="18"/>
                <w:szCs w:val="18"/>
              </w:rPr>
            </w:pPr>
          </w:p>
        </w:tc>
        <w:tc>
          <w:tcPr>
            <w:tcW w:w="1368" w:type="dxa"/>
          </w:tcPr>
          <w:p w:rsidR="00260D92" w:rsidRPr="001F6606" w:rsidRDefault="00260D92" w:rsidP="00260D92">
            <w:pPr>
              <w:autoSpaceDE w:val="0"/>
              <w:autoSpaceDN w:val="0"/>
              <w:spacing w:line="256" w:lineRule="auto"/>
              <w:ind w:right="-72"/>
              <w:jc w:val="right"/>
              <w:rPr>
                <w:rFonts w:ascii="Arial" w:hAnsi="Arial" w:cs="Arial"/>
                <w:sz w:val="18"/>
                <w:szCs w:val="18"/>
              </w:rPr>
            </w:pPr>
          </w:p>
        </w:tc>
        <w:tc>
          <w:tcPr>
            <w:tcW w:w="1368" w:type="dxa"/>
            <w:shd w:val="clear" w:color="auto" w:fill="FAFAFA"/>
            <w:vAlign w:val="bottom"/>
          </w:tcPr>
          <w:p w:rsidR="00260D92" w:rsidRPr="001F6606" w:rsidRDefault="00260D92" w:rsidP="00260D92">
            <w:pPr>
              <w:autoSpaceDE w:val="0"/>
              <w:autoSpaceDN w:val="0"/>
              <w:spacing w:line="256" w:lineRule="auto"/>
              <w:ind w:right="-72"/>
              <w:jc w:val="right"/>
              <w:rPr>
                <w:rFonts w:ascii="Arial" w:hAnsi="Arial" w:cs="Arial"/>
                <w:sz w:val="18"/>
                <w:szCs w:val="18"/>
              </w:rPr>
            </w:pPr>
          </w:p>
        </w:tc>
        <w:tc>
          <w:tcPr>
            <w:tcW w:w="1368" w:type="dxa"/>
          </w:tcPr>
          <w:p w:rsidR="00260D92" w:rsidRPr="001F6606" w:rsidRDefault="00260D92" w:rsidP="00260D92">
            <w:pPr>
              <w:autoSpaceDE w:val="0"/>
              <w:autoSpaceDN w:val="0"/>
              <w:spacing w:line="256" w:lineRule="auto"/>
              <w:ind w:right="-72"/>
              <w:jc w:val="right"/>
              <w:rPr>
                <w:rFonts w:ascii="Arial" w:hAnsi="Arial" w:cs="Arial"/>
                <w:sz w:val="18"/>
                <w:szCs w:val="18"/>
              </w:rPr>
            </w:pPr>
          </w:p>
        </w:tc>
      </w:tr>
      <w:tr w:rsidR="00260D92" w:rsidRPr="001F6606" w:rsidTr="00B125B8">
        <w:trPr>
          <w:trHeight w:val="20"/>
        </w:trPr>
        <w:tc>
          <w:tcPr>
            <w:tcW w:w="3528" w:type="dxa"/>
            <w:vAlign w:val="center"/>
          </w:tcPr>
          <w:p w:rsidR="00260D92" w:rsidRPr="001F6606" w:rsidRDefault="00260D92" w:rsidP="00B125B8">
            <w:pPr>
              <w:autoSpaceDE w:val="0"/>
              <w:autoSpaceDN w:val="0"/>
              <w:spacing w:line="256" w:lineRule="auto"/>
              <w:ind w:left="517"/>
              <w:rPr>
                <w:rFonts w:ascii="Arial" w:hAnsi="Arial" w:cs="Arial"/>
                <w:sz w:val="18"/>
                <w:szCs w:val="18"/>
                <w:cs/>
              </w:rPr>
            </w:pPr>
            <w:r w:rsidRPr="001F6606">
              <w:rPr>
                <w:rFonts w:ascii="Arial" w:hAnsi="Arial" w:cs="Arial"/>
                <w:sz w:val="18"/>
                <w:szCs w:val="18"/>
                <w:cs/>
              </w:rPr>
              <w:t xml:space="preserve">- </w:t>
            </w:r>
            <w:r w:rsidR="00AC6289" w:rsidRPr="001F6606">
              <w:rPr>
                <w:rFonts w:ascii="Arial" w:hAnsi="Arial" w:cs="Arial"/>
                <w:sz w:val="18"/>
                <w:szCs w:val="18"/>
              </w:rPr>
              <w:t>Promissory notes</w:t>
            </w:r>
          </w:p>
        </w:tc>
        <w:tc>
          <w:tcPr>
            <w:tcW w:w="1368" w:type="dxa"/>
            <w:shd w:val="clear" w:color="auto" w:fill="FAFAFA"/>
            <w:vAlign w:val="bottom"/>
          </w:tcPr>
          <w:p w:rsidR="00260D92" w:rsidRPr="001F6606" w:rsidRDefault="00260D92" w:rsidP="00260D92">
            <w:pPr>
              <w:autoSpaceDE w:val="0"/>
              <w:autoSpaceDN w:val="0"/>
              <w:spacing w:line="256" w:lineRule="auto"/>
              <w:ind w:right="-72"/>
              <w:jc w:val="right"/>
              <w:rPr>
                <w:rFonts w:ascii="Arial" w:hAnsi="Arial" w:cs="Arial"/>
                <w:sz w:val="18"/>
                <w:szCs w:val="18"/>
              </w:rPr>
            </w:pPr>
            <w:r w:rsidRPr="001F6606">
              <w:rPr>
                <w:rFonts w:ascii="Arial" w:hAnsi="Arial" w:cs="Arial"/>
                <w:sz w:val="18"/>
                <w:szCs w:val="18"/>
              </w:rPr>
              <w:t>-</w:t>
            </w:r>
          </w:p>
        </w:tc>
        <w:tc>
          <w:tcPr>
            <w:tcW w:w="1368" w:type="dxa"/>
          </w:tcPr>
          <w:p w:rsidR="00260D92" w:rsidRPr="001F6606" w:rsidRDefault="00260D92" w:rsidP="00260D92">
            <w:pPr>
              <w:autoSpaceDE w:val="0"/>
              <w:autoSpaceDN w:val="0"/>
              <w:spacing w:line="256" w:lineRule="auto"/>
              <w:ind w:right="-72"/>
              <w:jc w:val="right"/>
              <w:rPr>
                <w:rFonts w:ascii="Arial" w:hAnsi="Arial" w:cs="Arial"/>
                <w:sz w:val="18"/>
                <w:szCs w:val="18"/>
              </w:rPr>
            </w:pPr>
            <w:r w:rsidRPr="001F6606">
              <w:rPr>
                <w:rFonts w:ascii="Arial" w:hAnsi="Arial" w:cs="Arial"/>
                <w:sz w:val="18"/>
                <w:szCs w:val="18"/>
              </w:rPr>
              <w:t>18,000,000</w:t>
            </w:r>
          </w:p>
        </w:tc>
        <w:tc>
          <w:tcPr>
            <w:tcW w:w="1368" w:type="dxa"/>
            <w:shd w:val="clear" w:color="auto" w:fill="FAFAFA"/>
            <w:vAlign w:val="bottom"/>
          </w:tcPr>
          <w:p w:rsidR="00260D92" w:rsidRPr="001F6606" w:rsidRDefault="00260D92" w:rsidP="00260D92">
            <w:pPr>
              <w:autoSpaceDE w:val="0"/>
              <w:autoSpaceDN w:val="0"/>
              <w:spacing w:line="256" w:lineRule="auto"/>
              <w:ind w:right="-72"/>
              <w:jc w:val="right"/>
              <w:rPr>
                <w:rFonts w:ascii="Arial" w:hAnsi="Arial" w:cs="Arial"/>
                <w:sz w:val="18"/>
                <w:szCs w:val="18"/>
              </w:rPr>
            </w:pPr>
            <w:r w:rsidRPr="001F6606">
              <w:rPr>
                <w:rFonts w:ascii="Arial" w:hAnsi="Arial" w:cs="Arial"/>
                <w:sz w:val="18"/>
                <w:szCs w:val="18"/>
              </w:rPr>
              <w:t>-</w:t>
            </w:r>
          </w:p>
        </w:tc>
        <w:tc>
          <w:tcPr>
            <w:tcW w:w="1368" w:type="dxa"/>
          </w:tcPr>
          <w:p w:rsidR="00260D92" w:rsidRPr="001F6606" w:rsidRDefault="00260D92" w:rsidP="00260D92">
            <w:pPr>
              <w:autoSpaceDE w:val="0"/>
              <w:autoSpaceDN w:val="0"/>
              <w:spacing w:line="256" w:lineRule="auto"/>
              <w:ind w:right="-72"/>
              <w:jc w:val="right"/>
              <w:rPr>
                <w:rFonts w:ascii="Arial" w:hAnsi="Arial" w:cs="Arial"/>
                <w:sz w:val="18"/>
                <w:szCs w:val="18"/>
              </w:rPr>
            </w:pPr>
            <w:r w:rsidRPr="001F6606">
              <w:rPr>
                <w:rFonts w:ascii="Arial" w:hAnsi="Arial" w:cs="Arial"/>
                <w:sz w:val="18"/>
                <w:szCs w:val="18"/>
              </w:rPr>
              <w:t>18,000,000</w:t>
            </w:r>
          </w:p>
        </w:tc>
      </w:tr>
      <w:tr w:rsidR="00B125B8" w:rsidRPr="001F6606" w:rsidTr="00B125B8">
        <w:trPr>
          <w:trHeight w:val="20"/>
        </w:trPr>
        <w:tc>
          <w:tcPr>
            <w:tcW w:w="3528" w:type="dxa"/>
            <w:vAlign w:val="center"/>
          </w:tcPr>
          <w:p w:rsidR="00B125B8" w:rsidRPr="001F6606" w:rsidRDefault="00B125B8" w:rsidP="00B125B8">
            <w:pPr>
              <w:autoSpaceDE w:val="0"/>
              <w:autoSpaceDN w:val="0"/>
              <w:spacing w:line="256" w:lineRule="auto"/>
              <w:ind w:left="517"/>
              <w:rPr>
                <w:rFonts w:ascii="Arial" w:hAnsi="Arial" w:cs="Arial"/>
                <w:sz w:val="18"/>
                <w:szCs w:val="18"/>
                <w:cs/>
              </w:rPr>
            </w:pPr>
            <w:r w:rsidRPr="001F6606">
              <w:rPr>
                <w:rFonts w:ascii="Arial" w:hAnsi="Arial" w:cs="Arial"/>
                <w:sz w:val="18"/>
                <w:szCs w:val="18"/>
              </w:rPr>
              <w:t>- Bank overdraft</w:t>
            </w:r>
            <w:r w:rsidRPr="001F6606">
              <w:rPr>
                <w:rFonts w:ascii="Arial" w:hAnsi="Arial" w:cs="Arial"/>
                <w:sz w:val="18"/>
                <w:szCs w:val="18"/>
                <w:cs/>
              </w:rPr>
              <w:t xml:space="preserve"> </w:t>
            </w:r>
          </w:p>
        </w:tc>
        <w:tc>
          <w:tcPr>
            <w:tcW w:w="1368" w:type="dxa"/>
            <w:shd w:val="clear" w:color="auto" w:fill="FAFAFA"/>
            <w:vAlign w:val="bottom"/>
          </w:tcPr>
          <w:p w:rsidR="00B125B8" w:rsidRPr="001F6606" w:rsidRDefault="00B125B8" w:rsidP="00260D92">
            <w:pPr>
              <w:autoSpaceDE w:val="0"/>
              <w:autoSpaceDN w:val="0"/>
              <w:spacing w:line="256" w:lineRule="auto"/>
              <w:ind w:right="-72"/>
              <w:jc w:val="right"/>
              <w:rPr>
                <w:rFonts w:ascii="Arial" w:hAnsi="Arial" w:cs="Arial"/>
                <w:sz w:val="18"/>
                <w:szCs w:val="18"/>
              </w:rPr>
            </w:pPr>
            <w:r>
              <w:rPr>
                <w:rFonts w:ascii="Arial" w:hAnsi="Arial" w:cs="Arial"/>
                <w:sz w:val="18"/>
                <w:szCs w:val="18"/>
              </w:rPr>
              <w:t>-</w:t>
            </w:r>
          </w:p>
        </w:tc>
        <w:tc>
          <w:tcPr>
            <w:tcW w:w="1368" w:type="dxa"/>
          </w:tcPr>
          <w:p w:rsidR="00B125B8" w:rsidRPr="001F6606" w:rsidRDefault="00B125B8" w:rsidP="00B125B8">
            <w:pPr>
              <w:autoSpaceDE w:val="0"/>
              <w:autoSpaceDN w:val="0"/>
              <w:spacing w:line="256" w:lineRule="auto"/>
              <w:ind w:right="-72"/>
              <w:jc w:val="right"/>
              <w:rPr>
                <w:rFonts w:ascii="Arial" w:hAnsi="Arial" w:cs="Arial"/>
                <w:sz w:val="18"/>
                <w:szCs w:val="18"/>
              </w:rPr>
            </w:pPr>
            <w:r w:rsidRPr="001F6606">
              <w:rPr>
                <w:rFonts w:ascii="Arial" w:hAnsi="Arial" w:cs="Arial"/>
                <w:sz w:val="18"/>
                <w:szCs w:val="18"/>
              </w:rPr>
              <w:t>1,000,000</w:t>
            </w:r>
          </w:p>
        </w:tc>
        <w:tc>
          <w:tcPr>
            <w:tcW w:w="1368" w:type="dxa"/>
            <w:shd w:val="clear" w:color="auto" w:fill="FAFAFA"/>
            <w:vAlign w:val="bottom"/>
          </w:tcPr>
          <w:p w:rsidR="00B125B8" w:rsidRPr="001F6606" w:rsidRDefault="00B125B8" w:rsidP="00260D92">
            <w:pPr>
              <w:autoSpaceDE w:val="0"/>
              <w:autoSpaceDN w:val="0"/>
              <w:spacing w:line="256" w:lineRule="auto"/>
              <w:ind w:right="-72"/>
              <w:jc w:val="right"/>
              <w:rPr>
                <w:rFonts w:ascii="Arial" w:hAnsi="Arial" w:cs="Arial"/>
                <w:sz w:val="18"/>
                <w:szCs w:val="18"/>
              </w:rPr>
            </w:pPr>
            <w:r>
              <w:rPr>
                <w:rFonts w:ascii="Arial" w:hAnsi="Arial" w:cs="Arial"/>
                <w:sz w:val="18"/>
                <w:szCs w:val="18"/>
              </w:rPr>
              <w:t>-</w:t>
            </w:r>
          </w:p>
        </w:tc>
        <w:tc>
          <w:tcPr>
            <w:tcW w:w="1368" w:type="dxa"/>
          </w:tcPr>
          <w:p w:rsidR="00B125B8" w:rsidRPr="001F6606" w:rsidRDefault="00B125B8" w:rsidP="00B125B8">
            <w:pPr>
              <w:autoSpaceDE w:val="0"/>
              <w:autoSpaceDN w:val="0"/>
              <w:spacing w:line="256" w:lineRule="auto"/>
              <w:ind w:right="-72"/>
              <w:jc w:val="right"/>
              <w:rPr>
                <w:rFonts w:ascii="Arial" w:hAnsi="Arial" w:cs="Arial"/>
                <w:sz w:val="18"/>
                <w:szCs w:val="18"/>
              </w:rPr>
            </w:pPr>
            <w:r w:rsidRPr="001F6606">
              <w:rPr>
                <w:rFonts w:ascii="Arial" w:hAnsi="Arial" w:cs="Arial"/>
                <w:sz w:val="18"/>
                <w:szCs w:val="18"/>
              </w:rPr>
              <w:t>1,000,000</w:t>
            </w:r>
          </w:p>
        </w:tc>
      </w:tr>
      <w:tr w:rsidR="00260D92" w:rsidRPr="001F6606" w:rsidTr="00B125B8">
        <w:trPr>
          <w:trHeight w:val="20"/>
        </w:trPr>
        <w:tc>
          <w:tcPr>
            <w:tcW w:w="3528" w:type="dxa"/>
            <w:vAlign w:val="center"/>
            <w:hideMark/>
          </w:tcPr>
          <w:p w:rsidR="00260D92" w:rsidRPr="001F6606" w:rsidRDefault="00260D92" w:rsidP="00B125B8">
            <w:pPr>
              <w:autoSpaceDE w:val="0"/>
              <w:autoSpaceDN w:val="0"/>
              <w:spacing w:line="256" w:lineRule="auto"/>
              <w:ind w:left="517"/>
              <w:rPr>
                <w:rFonts w:ascii="Arial" w:hAnsi="Arial" w:cs="Arial"/>
                <w:sz w:val="18"/>
                <w:szCs w:val="18"/>
                <w:cs/>
              </w:rPr>
            </w:pPr>
            <w:r w:rsidRPr="001F6606">
              <w:rPr>
                <w:rFonts w:ascii="Arial" w:hAnsi="Arial" w:cs="Arial"/>
                <w:sz w:val="18"/>
                <w:szCs w:val="18"/>
              </w:rPr>
              <w:t xml:space="preserve">- </w:t>
            </w:r>
            <w:r w:rsidR="00AC6289" w:rsidRPr="001F6606">
              <w:rPr>
                <w:rFonts w:ascii="Arial" w:hAnsi="Arial" w:cs="Arial"/>
                <w:sz w:val="18"/>
                <w:szCs w:val="18"/>
              </w:rPr>
              <w:t>B</w:t>
            </w:r>
            <w:r w:rsidR="001E71C8" w:rsidRPr="001F6606">
              <w:rPr>
                <w:rFonts w:ascii="Arial" w:hAnsi="Arial" w:cs="Arial"/>
                <w:sz w:val="18"/>
                <w:szCs w:val="18"/>
              </w:rPr>
              <w:t>ank guarantees</w:t>
            </w:r>
          </w:p>
        </w:tc>
        <w:tc>
          <w:tcPr>
            <w:tcW w:w="1368" w:type="dxa"/>
            <w:tcBorders>
              <w:bottom w:val="single" w:sz="4" w:space="0" w:color="auto"/>
            </w:tcBorders>
            <w:shd w:val="clear" w:color="auto" w:fill="FAFAFA"/>
            <w:vAlign w:val="bottom"/>
          </w:tcPr>
          <w:p w:rsidR="00260D92" w:rsidRPr="001F6606" w:rsidRDefault="000E0E11" w:rsidP="00260D92">
            <w:pPr>
              <w:autoSpaceDE w:val="0"/>
              <w:autoSpaceDN w:val="0"/>
              <w:spacing w:line="256" w:lineRule="auto"/>
              <w:ind w:right="-72"/>
              <w:jc w:val="right"/>
              <w:rPr>
                <w:rFonts w:ascii="Arial" w:hAnsi="Arial" w:cs="Arial"/>
                <w:sz w:val="18"/>
                <w:szCs w:val="18"/>
              </w:rPr>
            </w:pPr>
            <w:r>
              <w:rPr>
                <w:rFonts w:ascii="Arial" w:hAnsi="Arial" w:cs="Arial"/>
                <w:sz w:val="18"/>
                <w:szCs w:val="18"/>
              </w:rPr>
              <w:t>37</w:t>
            </w:r>
            <w:r w:rsidR="00260D92" w:rsidRPr="001F6606">
              <w:rPr>
                <w:rFonts w:ascii="Arial" w:hAnsi="Arial" w:cs="Arial"/>
                <w:sz w:val="18"/>
                <w:szCs w:val="18"/>
              </w:rPr>
              <w:t>,000,000</w:t>
            </w:r>
          </w:p>
        </w:tc>
        <w:tc>
          <w:tcPr>
            <w:tcW w:w="1368" w:type="dxa"/>
            <w:tcBorders>
              <w:bottom w:val="single" w:sz="4" w:space="0" w:color="auto"/>
            </w:tcBorders>
          </w:tcPr>
          <w:p w:rsidR="00260D92" w:rsidRPr="001F6606" w:rsidRDefault="00260D92" w:rsidP="00260D92">
            <w:pPr>
              <w:autoSpaceDE w:val="0"/>
              <w:autoSpaceDN w:val="0"/>
              <w:spacing w:line="256" w:lineRule="auto"/>
              <w:ind w:right="-72"/>
              <w:jc w:val="right"/>
              <w:rPr>
                <w:rFonts w:ascii="Arial" w:hAnsi="Arial" w:cs="Arial"/>
                <w:sz w:val="18"/>
                <w:szCs w:val="18"/>
              </w:rPr>
            </w:pPr>
            <w:r w:rsidRPr="001F6606">
              <w:rPr>
                <w:rFonts w:ascii="Arial" w:hAnsi="Arial" w:cs="Arial"/>
                <w:sz w:val="18"/>
                <w:szCs w:val="18"/>
              </w:rPr>
              <w:t>12,000,000</w:t>
            </w:r>
          </w:p>
        </w:tc>
        <w:tc>
          <w:tcPr>
            <w:tcW w:w="1368" w:type="dxa"/>
            <w:tcBorders>
              <w:bottom w:val="single" w:sz="4" w:space="0" w:color="auto"/>
            </w:tcBorders>
            <w:shd w:val="clear" w:color="auto" w:fill="FAFAFA"/>
            <w:vAlign w:val="bottom"/>
          </w:tcPr>
          <w:p w:rsidR="00260D92" w:rsidRPr="001F6606" w:rsidRDefault="00EE40DC" w:rsidP="00260D92">
            <w:pPr>
              <w:autoSpaceDE w:val="0"/>
              <w:autoSpaceDN w:val="0"/>
              <w:spacing w:line="256" w:lineRule="auto"/>
              <w:ind w:right="-72"/>
              <w:jc w:val="right"/>
              <w:rPr>
                <w:rFonts w:ascii="Arial" w:hAnsi="Arial" w:cs="Arial"/>
                <w:sz w:val="18"/>
                <w:szCs w:val="18"/>
              </w:rPr>
            </w:pPr>
            <w:r>
              <w:rPr>
                <w:rFonts w:ascii="Arial" w:hAnsi="Arial" w:cs="Arial"/>
                <w:sz w:val="18"/>
                <w:szCs w:val="18"/>
              </w:rPr>
              <w:t>37</w:t>
            </w:r>
            <w:r w:rsidR="00260D92" w:rsidRPr="001F6606">
              <w:rPr>
                <w:rFonts w:ascii="Arial" w:hAnsi="Arial" w:cs="Arial"/>
                <w:sz w:val="18"/>
                <w:szCs w:val="18"/>
              </w:rPr>
              <w:t>,000,000</w:t>
            </w:r>
          </w:p>
        </w:tc>
        <w:tc>
          <w:tcPr>
            <w:tcW w:w="1368" w:type="dxa"/>
            <w:tcBorders>
              <w:bottom w:val="single" w:sz="4" w:space="0" w:color="auto"/>
            </w:tcBorders>
          </w:tcPr>
          <w:p w:rsidR="00260D92" w:rsidRPr="001F6606" w:rsidRDefault="00260D92" w:rsidP="00260D92">
            <w:pPr>
              <w:autoSpaceDE w:val="0"/>
              <w:autoSpaceDN w:val="0"/>
              <w:spacing w:line="256" w:lineRule="auto"/>
              <w:ind w:right="-72"/>
              <w:jc w:val="right"/>
              <w:rPr>
                <w:rFonts w:ascii="Arial" w:hAnsi="Arial" w:cs="Arial"/>
                <w:sz w:val="18"/>
                <w:szCs w:val="18"/>
              </w:rPr>
            </w:pPr>
            <w:r w:rsidRPr="001F6606">
              <w:rPr>
                <w:rFonts w:ascii="Arial" w:hAnsi="Arial" w:cs="Arial"/>
                <w:sz w:val="18"/>
                <w:szCs w:val="18"/>
              </w:rPr>
              <w:t>12,000,000</w:t>
            </w:r>
          </w:p>
        </w:tc>
      </w:tr>
      <w:tr w:rsidR="00B125B8" w:rsidRPr="001F6606" w:rsidTr="00B125B8">
        <w:trPr>
          <w:trHeight w:val="20"/>
        </w:trPr>
        <w:tc>
          <w:tcPr>
            <w:tcW w:w="3528" w:type="dxa"/>
            <w:vAlign w:val="center"/>
          </w:tcPr>
          <w:p w:rsidR="00B125B8" w:rsidRPr="001F6606" w:rsidRDefault="00B125B8" w:rsidP="00B125B8">
            <w:pPr>
              <w:autoSpaceDE w:val="0"/>
              <w:autoSpaceDN w:val="0"/>
              <w:spacing w:line="256" w:lineRule="auto"/>
              <w:ind w:left="517"/>
              <w:rPr>
                <w:rFonts w:ascii="Arial" w:hAnsi="Arial" w:cs="Arial"/>
                <w:sz w:val="18"/>
                <w:szCs w:val="18"/>
              </w:rPr>
            </w:pPr>
          </w:p>
        </w:tc>
        <w:tc>
          <w:tcPr>
            <w:tcW w:w="1368" w:type="dxa"/>
            <w:tcBorders>
              <w:top w:val="single" w:sz="4" w:space="0" w:color="auto"/>
            </w:tcBorders>
            <w:shd w:val="clear" w:color="auto" w:fill="FAFAFA"/>
            <w:vAlign w:val="bottom"/>
          </w:tcPr>
          <w:p w:rsidR="00B125B8" w:rsidRPr="001F6606" w:rsidRDefault="00B125B8" w:rsidP="00260D92">
            <w:pPr>
              <w:autoSpaceDE w:val="0"/>
              <w:autoSpaceDN w:val="0"/>
              <w:spacing w:line="256" w:lineRule="auto"/>
              <w:ind w:right="-72"/>
              <w:jc w:val="right"/>
              <w:rPr>
                <w:rFonts w:ascii="Arial" w:hAnsi="Arial" w:cs="Arial"/>
                <w:sz w:val="18"/>
                <w:szCs w:val="18"/>
              </w:rPr>
            </w:pPr>
          </w:p>
        </w:tc>
        <w:tc>
          <w:tcPr>
            <w:tcW w:w="1368" w:type="dxa"/>
            <w:tcBorders>
              <w:top w:val="single" w:sz="4" w:space="0" w:color="auto"/>
            </w:tcBorders>
          </w:tcPr>
          <w:p w:rsidR="00B125B8" w:rsidRPr="001F6606" w:rsidRDefault="00B125B8" w:rsidP="00260D92">
            <w:pPr>
              <w:autoSpaceDE w:val="0"/>
              <w:autoSpaceDN w:val="0"/>
              <w:spacing w:line="256"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B125B8" w:rsidRPr="001F6606" w:rsidRDefault="00B125B8" w:rsidP="00260D92">
            <w:pPr>
              <w:autoSpaceDE w:val="0"/>
              <w:autoSpaceDN w:val="0"/>
              <w:spacing w:line="256" w:lineRule="auto"/>
              <w:ind w:right="-72"/>
              <w:jc w:val="right"/>
              <w:rPr>
                <w:rFonts w:ascii="Arial" w:hAnsi="Arial" w:cs="Arial"/>
                <w:sz w:val="18"/>
                <w:szCs w:val="18"/>
              </w:rPr>
            </w:pPr>
          </w:p>
        </w:tc>
        <w:tc>
          <w:tcPr>
            <w:tcW w:w="1368" w:type="dxa"/>
            <w:tcBorders>
              <w:top w:val="single" w:sz="4" w:space="0" w:color="auto"/>
            </w:tcBorders>
          </w:tcPr>
          <w:p w:rsidR="00B125B8" w:rsidRPr="001F6606" w:rsidRDefault="00B125B8" w:rsidP="00260D92">
            <w:pPr>
              <w:autoSpaceDE w:val="0"/>
              <w:autoSpaceDN w:val="0"/>
              <w:spacing w:line="256" w:lineRule="auto"/>
              <w:ind w:right="-72"/>
              <w:jc w:val="right"/>
              <w:rPr>
                <w:rFonts w:ascii="Arial" w:hAnsi="Arial" w:cs="Arial"/>
                <w:sz w:val="18"/>
                <w:szCs w:val="18"/>
              </w:rPr>
            </w:pPr>
          </w:p>
        </w:tc>
      </w:tr>
      <w:tr w:rsidR="00260D92" w:rsidRPr="001F6606" w:rsidTr="00B125B8">
        <w:trPr>
          <w:trHeight w:val="20"/>
        </w:trPr>
        <w:tc>
          <w:tcPr>
            <w:tcW w:w="3528" w:type="dxa"/>
            <w:vAlign w:val="center"/>
          </w:tcPr>
          <w:p w:rsidR="00260D92" w:rsidRPr="001F6606" w:rsidRDefault="00260D92" w:rsidP="00B125B8">
            <w:pPr>
              <w:tabs>
                <w:tab w:val="right" w:pos="9990"/>
                <w:tab w:val="right" w:pos="10890"/>
              </w:tabs>
              <w:autoSpaceDE w:val="0"/>
              <w:autoSpaceDN w:val="0"/>
              <w:spacing w:line="256" w:lineRule="auto"/>
              <w:ind w:left="517"/>
              <w:rPr>
                <w:rFonts w:ascii="Arial" w:hAnsi="Arial" w:cs="Arial"/>
                <w:sz w:val="18"/>
                <w:szCs w:val="18"/>
                <w:highlight w:val="yellow"/>
              </w:rPr>
            </w:pPr>
          </w:p>
        </w:tc>
        <w:tc>
          <w:tcPr>
            <w:tcW w:w="1368" w:type="dxa"/>
            <w:tcBorders>
              <w:left w:val="nil"/>
              <w:bottom w:val="single" w:sz="4" w:space="0" w:color="auto"/>
              <w:right w:val="nil"/>
            </w:tcBorders>
            <w:shd w:val="clear" w:color="auto" w:fill="FAFAFA"/>
            <w:vAlign w:val="bottom"/>
          </w:tcPr>
          <w:p w:rsidR="00260D92" w:rsidRPr="001F6606" w:rsidRDefault="000E0E11" w:rsidP="00260D92">
            <w:pPr>
              <w:autoSpaceDE w:val="0"/>
              <w:autoSpaceDN w:val="0"/>
              <w:spacing w:line="256" w:lineRule="auto"/>
              <w:ind w:right="-72"/>
              <w:jc w:val="right"/>
              <w:rPr>
                <w:rFonts w:ascii="Arial" w:hAnsi="Arial" w:cs="Arial"/>
                <w:sz w:val="18"/>
                <w:szCs w:val="18"/>
              </w:rPr>
            </w:pPr>
            <w:r>
              <w:rPr>
                <w:rFonts w:ascii="Arial" w:hAnsi="Arial" w:cs="Arial"/>
                <w:sz w:val="18"/>
                <w:szCs w:val="18"/>
              </w:rPr>
              <w:t>37</w:t>
            </w:r>
            <w:r w:rsidR="00260D92" w:rsidRPr="001F6606">
              <w:rPr>
                <w:rFonts w:ascii="Arial" w:hAnsi="Arial" w:cs="Arial"/>
                <w:sz w:val="18"/>
                <w:szCs w:val="18"/>
              </w:rPr>
              <w:t>,000,000</w:t>
            </w:r>
          </w:p>
        </w:tc>
        <w:tc>
          <w:tcPr>
            <w:tcW w:w="1368" w:type="dxa"/>
            <w:tcBorders>
              <w:left w:val="nil"/>
              <w:bottom w:val="single" w:sz="4" w:space="0" w:color="auto"/>
              <w:right w:val="nil"/>
            </w:tcBorders>
          </w:tcPr>
          <w:p w:rsidR="00260D92" w:rsidRPr="001F6606" w:rsidRDefault="00260D92" w:rsidP="00260D92">
            <w:pPr>
              <w:autoSpaceDE w:val="0"/>
              <w:autoSpaceDN w:val="0"/>
              <w:spacing w:line="256" w:lineRule="auto"/>
              <w:ind w:right="-72"/>
              <w:jc w:val="right"/>
              <w:rPr>
                <w:rFonts w:ascii="Arial" w:hAnsi="Arial" w:cs="Arial"/>
                <w:sz w:val="18"/>
                <w:szCs w:val="18"/>
              </w:rPr>
            </w:pPr>
            <w:r w:rsidRPr="001F6606">
              <w:rPr>
                <w:rFonts w:ascii="Arial" w:hAnsi="Arial" w:cs="Arial"/>
                <w:sz w:val="18"/>
                <w:szCs w:val="18"/>
              </w:rPr>
              <w:t>31,000,000</w:t>
            </w:r>
          </w:p>
        </w:tc>
        <w:tc>
          <w:tcPr>
            <w:tcW w:w="1368" w:type="dxa"/>
            <w:tcBorders>
              <w:left w:val="nil"/>
              <w:bottom w:val="single" w:sz="4" w:space="0" w:color="auto"/>
              <w:right w:val="nil"/>
            </w:tcBorders>
            <w:shd w:val="clear" w:color="auto" w:fill="FAFAFA"/>
            <w:vAlign w:val="bottom"/>
          </w:tcPr>
          <w:p w:rsidR="00260D92" w:rsidRPr="001F6606" w:rsidRDefault="00EE40DC" w:rsidP="00260D92">
            <w:pPr>
              <w:autoSpaceDE w:val="0"/>
              <w:autoSpaceDN w:val="0"/>
              <w:spacing w:line="256" w:lineRule="auto"/>
              <w:ind w:right="-72"/>
              <w:jc w:val="right"/>
              <w:rPr>
                <w:rFonts w:ascii="Arial" w:hAnsi="Arial" w:cs="Arial"/>
                <w:sz w:val="18"/>
                <w:szCs w:val="18"/>
              </w:rPr>
            </w:pPr>
            <w:r>
              <w:rPr>
                <w:rFonts w:ascii="Arial" w:hAnsi="Arial" w:cs="Arial"/>
                <w:sz w:val="18"/>
                <w:szCs w:val="18"/>
              </w:rPr>
              <w:t>37</w:t>
            </w:r>
            <w:r w:rsidR="00260D92" w:rsidRPr="001F6606">
              <w:rPr>
                <w:rFonts w:ascii="Arial" w:hAnsi="Arial" w:cs="Arial"/>
                <w:sz w:val="18"/>
                <w:szCs w:val="18"/>
              </w:rPr>
              <w:t>,000,000</w:t>
            </w:r>
          </w:p>
        </w:tc>
        <w:tc>
          <w:tcPr>
            <w:tcW w:w="1368" w:type="dxa"/>
            <w:tcBorders>
              <w:left w:val="nil"/>
              <w:bottom w:val="single" w:sz="4" w:space="0" w:color="auto"/>
              <w:right w:val="nil"/>
            </w:tcBorders>
          </w:tcPr>
          <w:p w:rsidR="00260D92" w:rsidRPr="001F6606" w:rsidRDefault="00260D92" w:rsidP="00260D92">
            <w:pPr>
              <w:autoSpaceDE w:val="0"/>
              <w:autoSpaceDN w:val="0"/>
              <w:spacing w:line="256" w:lineRule="auto"/>
              <w:ind w:right="-72"/>
              <w:jc w:val="right"/>
              <w:rPr>
                <w:rFonts w:ascii="Arial" w:hAnsi="Arial" w:cs="Arial"/>
                <w:sz w:val="18"/>
                <w:szCs w:val="18"/>
              </w:rPr>
            </w:pPr>
            <w:r w:rsidRPr="001F6606">
              <w:rPr>
                <w:rFonts w:ascii="Arial" w:hAnsi="Arial" w:cs="Arial"/>
                <w:sz w:val="18"/>
                <w:szCs w:val="18"/>
              </w:rPr>
              <w:t>31,000,000</w:t>
            </w:r>
          </w:p>
        </w:tc>
      </w:tr>
    </w:tbl>
    <w:p w:rsidR="00925AF4" w:rsidRPr="001F6606" w:rsidRDefault="00925AF4" w:rsidP="00925AF4">
      <w:pPr>
        <w:rPr>
          <w:rFonts w:ascii="Arial" w:hAnsi="Arial" w:cs="Arial"/>
          <w:color w:val="CF4A02"/>
          <w:sz w:val="18"/>
          <w:szCs w:val="18"/>
          <w:highlight w:val="yellow"/>
        </w:rPr>
      </w:pPr>
    </w:p>
    <w:p w:rsidR="00563677" w:rsidRPr="001F6606" w:rsidRDefault="00766189" w:rsidP="00B125B8">
      <w:pPr>
        <w:ind w:left="1080" w:hanging="540"/>
        <w:rPr>
          <w:rFonts w:ascii="Arial" w:hAnsi="Arial" w:cs="Arial"/>
          <w:color w:val="CF4A02"/>
          <w:sz w:val="18"/>
          <w:szCs w:val="18"/>
          <w:highlight w:val="yellow"/>
        </w:rPr>
      </w:pPr>
      <w:r w:rsidRPr="001F6606">
        <w:rPr>
          <w:rFonts w:ascii="Arial" w:hAnsi="Arial" w:cs="Arial"/>
          <w:color w:val="CF4A02"/>
          <w:sz w:val="18"/>
          <w:szCs w:val="18"/>
        </w:rPr>
        <w:t>b)</w:t>
      </w:r>
      <w:r w:rsidRPr="001F6606">
        <w:rPr>
          <w:rFonts w:ascii="Arial" w:hAnsi="Arial" w:cs="Arial"/>
          <w:color w:val="CF4A02"/>
          <w:sz w:val="18"/>
          <w:szCs w:val="18"/>
        </w:rPr>
        <w:tab/>
        <w:t>Maturity of financial liabilities</w:t>
      </w:r>
    </w:p>
    <w:p w:rsidR="00563677" w:rsidRPr="001F6606" w:rsidRDefault="00563677" w:rsidP="00B125B8">
      <w:pPr>
        <w:ind w:left="1080"/>
        <w:rPr>
          <w:rFonts w:ascii="Arial" w:hAnsi="Arial" w:cs="Arial"/>
          <w:color w:val="CF4A02"/>
          <w:sz w:val="18"/>
          <w:szCs w:val="18"/>
          <w:highlight w:val="yellow"/>
        </w:rPr>
      </w:pPr>
    </w:p>
    <w:p w:rsidR="00563677" w:rsidRPr="001F6606" w:rsidRDefault="00375D63" w:rsidP="00B125B8">
      <w:pPr>
        <w:ind w:left="1080"/>
        <w:rPr>
          <w:rFonts w:ascii="Arial" w:hAnsi="Arial" w:cs="Arial"/>
          <w:color w:val="000000"/>
          <w:sz w:val="18"/>
          <w:szCs w:val="18"/>
        </w:rPr>
      </w:pPr>
      <w:r w:rsidRPr="001F6606">
        <w:rPr>
          <w:rFonts w:ascii="Arial" w:hAnsi="Arial" w:cs="Arial"/>
          <w:color w:val="000000"/>
          <w:sz w:val="18"/>
          <w:szCs w:val="18"/>
        </w:rPr>
        <w:t xml:space="preserve">The tables below analyse the maturity of financial liabilities grouping based on their contractual maturities. The amounts disclosed are the contractual undiscounted cash flows. Balances due within </w:t>
      </w:r>
      <w:r w:rsidR="003039E3">
        <w:rPr>
          <w:rFonts w:ascii="Arial" w:hAnsi="Arial" w:cs="Arial"/>
          <w:color w:val="000000"/>
          <w:sz w:val="18"/>
          <w:szCs w:val="18"/>
        </w:rPr>
        <w:br/>
      </w:r>
      <w:r w:rsidRPr="001F6606">
        <w:rPr>
          <w:rFonts w:ascii="Arial" w:hAnsi="Arial" w:cs="Arial"/>
          <w:color w:val="000000"/>
          <w:sz w:val="18"/>
          <w:szCs w:val="18"/>
          <w:cs/>
        </w:rPr>
        <w:t xml:space="preserve">12 </w:t>
      </w:r>
      <w:r w:rsidRPr="001F6606">
        <w:rPr>
          <w:rFonts w:ascii="Arial" w:hAnsi="Arial" w:cs="Arial"/>
          <w:color w:val="000000"/>
          <w:sz w:val="18"/>
          <w:szCs w:val="18"/>
        </w:rPr>
        <w:t>months equal their carrying balances as the impact of discounting is not significant.</w:t>
      </w:r>
    </w:p>
    <w:p w:rsidR="00563677" w:rsidRDefault="00563677" w:rsidP="00B125B8">
      <w:pPr>
        <w:pStyle w:val="BlockText"/>
        <w:ind w:left="1080" w:right="0"/>
        <w:rPr>
          <w:rFonts w:ascii="Arial" w:hAnsi="Arial" w:cs="Arial"/>
          <w:spacing w:val="-2"/>
          <w:sz w:val="18"/>
          <w:szCs w:val="18"/>
          <w:lang w:val="en-GB"/>
        </w:rPr>
      </w:pPr>
    </w:p>
    <w:tbl>
      <w:tblPr>
        <w:tblW w:w="9565" w:type="dxa"/>
        <w:tblLayout w:type="fixed"/>
        <w:tblLook w:val="04A0" w:firstRow="1" w:lastRow="0" w:firstColumn="1" w:lastColumn="0" w:noHBand="0" w:noVBand="1"/>
      </w:tblPr>
      <w:tblGrid>
        <w:gridCol w:w="3085"/>
        <w:gridCol w:w="1080"/>
        <w:gridCol w:w="1080"/>
        <w:gridCol w:w="1080"/>
        <w:gridCol w:w="1080"/>
        <w:gridCol w:w="1080"/>
        <w:gridCol w:w="1080"/>
      </w:tblGrid>
      <w:tr w:rsidR="00563677" w:rsidRPr="00BC2385" w:rsidTr="00B125B8">
        <w:tc>
          <w:tcPr>
            <w:tcW w:w="3085" w:type="dxa"/>
            <w:hideMark/>
          </w:tcPr>
          <w:p w:rsidR="00563677" w:rsidRPr="00BC2385" w:rsidRDefault="00563677" w:rsidP="00B125B8">
            <w:pPr>
              <w:pStyle w:val="BlockText"/>
              <w:tabs>
                <w:tab w:val="clear" w:pos="360"/>
              </w:tabs>
              <w:ind w:left="540" w:right="0"/>
              <w:jc w:val="left"/>
              <w:rPr>
                <w:rFonts w:ascii="Arial" w:hAnsi="Arial" w:cs="Arial"/>
                <w:b/>
                <w:bCs/>
                <w:sz w:val="16"/>
                <w:szCs w:val="16"/>
                <w:cs/>
                <w:lang w:bidi="ar-SA"/>
              </w:rPr>
            </w:pPr>
          </w:p>
        </w:tc>
        <w:tc>
          <w:tcPr>
            <w:tcW w:w="6480" w:type="dxa"/>
            <w:gridSpan w:val="6"/>
            <w:tcBorders>
              <w:top w:val="nil"/>
              <w:left w:val="nil"/>
              <w:bottom w:val="single" w:sz="4" w:space="0" w:color="auto"/>
              <w:right w:val="nil"/>
            </w:tcBorders>
            <w:hideMark/>
          </w:tcPr>
          <w:p w:rsidR="00563677" w:rsidRPr="00BC2385" w:rsidRDefault="0064647E" w:rsidP="001245CB">
            <w:pPr>
              <w:pStyle w:val="BlockText"/>
              <w:ind w:left="0" w:right="-72"/>
              <w:jc w:val="center"/>
              <w:rPr>
                <w:rFonts w:ascii="Arial" w:hAnsi="Arial" w:cs="Arial"/>
                <w:b/>
                <w:bCs/>
                <w:sz w:val="16"/>
                <w:szCs w:val="16"/>
                <w:highlight w:val="yellow"/>
              </w:rPr>
            </w:pPr>
            <w:r w:rsidRPr="00BC2385">
              <w:rPr>
                <w:rFonts w:ascii="Arial" w:hAnsi="Arial" w:cs="Arial"/>
                <w:b/>
                <w:bCs/>
                <w:sz w:val="16"/>
                <w:szCs w:val="16"/>
              </w:rPr>
              <w:t>Consolidated financial statements</w:t>
            </w:r>
          </w:p>
        </w:tc>
      </w:tr>
      <w:tr w:rsidR="00563677" w:rsidRPr="00BC2385" w:rsidTr="00B125B8">
        <w:tc>
          <w:tcPr>
            <w:tcW w:w="3085" w:type="dxa"/>
            <w:vAlign w:val="bottom"/>
          </w:tcPr>
          <w:p w:rsidR="00563677" w:rsidRPr="00BC2385" w:rsidRDefault="00563677" w:rsidP="00B125B8">
            <w:pPr>
              <w:pStyle w:val="BlockText"/>
              <w:tabs>
                <w:tab w:val="clear" w:pos="360"/>
              </w:tabs>
              <w:ind w:left="540" w:right="0"/>
              <w:jc w:val="left"/>
              <w:rPr>
                <w:rFonts w:ascii="Arial" w:hAnsi="Arial" w:cs="Arial"/>
                <w:b/>
                <w:bCs/>
                <w:sz w:val="16"/>
                <w:szCs w:val="16"/>
                <w:highlight w:val="yellow"/>
                <w:lang w:val="en-GB" w:bidi="ar-SA"/>
              </w:rPr>
            </w:pPr>
          </w:p>
          <w:p w:rsidR="00563677" w:rsidRPr="00BC2385" w:rsidRDefault="0064647E" w:rsidP="00BC2385">
            <w:pPr>
              <w:pStyle w:val="BlockText"/>
              <w:tabs>
                <w:tab w:val="clear" w:pos="360"/>
              </w:tabs>
              <w:ind w:left="540" w:right="-103"/>
              <w:jc w:val="left"/>
              <w:rPr>
                <w:rFonts w:ascii="Arial Bold" w:hAnsi="Arial Bold" w:cs="Arial"/>
                <w:b/>
                <w:bCs/>
                <w:spacing w:val="-6"/>
                <w:sz w:val="16"/>
                <w:szCs w:val="16"/>
                <w:highlight w:val="yellow"/>
                <w:lang w:val="en-GB" w:bidi="ar-SA"/>
              </w:rPr>
            </w:pPr>
            <w:r w:rsidRPr="00BC2385">
              <w:rPr>
                <w:rFonts w:ascii="Arial Bold" w:hAnsi="Arial Bold" w:cs="Arial"/>
                <w:b/>
                <w:bCs/>
                <w:spacing w:val="-6"/>
                <w:sz w:val="16"/>
                <w:szCs w:val="16"/>
                <w:lang w:val="en-GB"/>
              </w:rPr>
              <w:t>The maturity of financial liabilities</w:t>
            </w:r>
          </w:p>
        </w:tc>
        <w:tc>
          <w:tcPr>
            <w:tcW w:w="1080" w:type="dxa"/>
            <w:tcBorders>
              <w:top w:val="single" w:sz="4" w:space="0" w:color="auto"/>
              <w:left w:val="nil"/>
              <w:bottom w:val="single" w:sz="4" w:space="0" w:color="auto"/>
              <w:right w:val="nil"/>
            </w:tcBorders>
            <w:vAlign w:val="bottom"/>
          </w:tcPr>
          <w:p w:rsidR="00563677" w:rsidRPr="00BC2385" w:rsidRDefault="00563677" w:rsidP="001245CB">
            <w:pPr>
              <w:pStyle w:val="BlockText"/>
              <w:ind w:left="0" w:right="-72"/>
              <w:jc w:val="right"/>
              <w:rPr>
                <w:rFonts w:ascii="Arial" w:hAnsi="Arial" w:cs="Arial"/>
                <w:b/>
                <w:bCs/>
                <w:sz w:val="16"/>
                <w:szCs w:val="16"/>
                <w:lang w:val="en-GB" w:bidi="ar-SA"/>
              </w:rPr>
            </w:pPr>
          </w:p>
          <w:p w:rsidR="00563677" w:rsidRPr="00BC2385" w:rsidRDefault="0064647E" w:rsidP="001245CB">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Current</w:t>
            </w:r>
          </w:p>
          <w:p w:rsidR="00563677" w:rsidRPr="00BC2385" w:rsidRDefault="0064647E" w:rsidP="001245CB">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Baht</w:t>
            </w:r>
          </w:p>
        </w:tc>
        <w:tc>
          <w:tcPr>
            <w:tcW w:w="1080" w:type="dxa"/>
            <w:tcBorders>
              <w:top w:val="single" w:sz="4" w:space="0" w:color="auto"/>
              <w:left w:val="nil"/>
              <w:bottom w:val="single" w:sz="4" w:space="0" w:color="auto"/>
              <w:right w:val="nil"/>
            </w:tcBorders>
            <w:vAlign w:val="bottom"/>
            <w:hideMark/>
          </w:tcPr>
          <w:p w:rsidR="0064647E" w:rsidRPr="00BC2385" w:rsidRDefault="0064647E" w:rsidP="001245CB">
            <w:pPr>
              <w:pStyle w:val="BlockText"/>
              <w:ind w:left="0" w:right="-72"/>
              <w:jc w:val="right"/>
              <w:rPr>
                <w:rFonts w:ascii="Arial" w:hAnsi="Arial" w:cs="Arial"/>
                <w:b/>
                <w:bCs/>
                <w:sz w:val="16"/>
                <w:szCs w:val="16"/>
              </w:rPr>
            </w:pPr>
            <w:r w:rsidRPr="00BC2385">
              <w:rPr>
                <w:rFonts w:ascii="Arial" w:hAnsi="Arial" w:cs="Arial"/>
                <w:b/>
                <w:bCs/>
                <w:sz w:val="16"/>
                <w:szCs w:val="16"/>
              </w:rPr>
              <w:t xml:space="preserve">Within </w:t>
            </w:r>
            <w:r w:rsidRPr="00BC2385">
              <w:rPr>
                <w:rFonts w:ascii="Arial" w:hAnsi="Arial" w:cs="Arial"/>
                <w:b/>
                <w:bCs/>
                <w:sz w:val="16"/>
                <w:szCs w:val="16"/>
                <w:cs/>
              </w:rPr>
              <w:t xml:space="preserve">1 </w:t>
            </w:r>
            <w:r w:rsidRPr="00BC2385">
              <w:rPr>
                <w:rFonts w:ascii="Arial" w:hAnsi="Arial" w:cs="Arial"/>
                <w:b/>
                <w:bCs/>
                <w:sz w:val="16"/>
                <w:szCs w:val="16"/>
              </w:rPr>
              <w:t>year</w:t>
            </w:r>
            <w:r w:rsidRPr="00BC2385">
              <w:rPr>
                <w:rFonts w:ascii="Arial" w:hAnsi="Arial" w:cs="Arial"/>
                <w:b/>
                <w:bCs/>
                <w:sz w:val="16"/>
                <w:szCs w:val="16"/>
                <w:cs/>
              </w:rPr>
              <w:t xml:space="preserve"> </w:t>
            </w:r>
          </w:p>
          <w:p w:rsidR="00563677" w:rsidRPr="00BC2385" w:rsidRDefault="0064647E" w:rsidP="001245CB">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563677" w:rsidRPr="00BC2385" w:rsidRDefault="0064647E" w:rsidP="001245CB">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 xml:space="preserve">1 - 5 </w:t>
            </w:r>
            <w:r w:rsidRPr="00BC2385">
              <w:rPr>
                <w:rFonts w:ascii="Arial" w:hAnsi="Arial" w:cs="Arial"/>
                <w:b/>
                <w:bCs/>
                <w:sz w:val="16"/>
                <w:szCs w:val="16"/>
                <w:lang w:bidi="ar-SA"/>
              </w:rPr>
              <w:t>years</w:t>
            </w:r>
            <w:r w:rsidRPr="00BC2385">
              <w:rPr>
                <w:rFonts w:ascii="Arial" w:hAnsi="Arial" w:cs="Arial"/>
                <w:b/>
                <w:bCs/>
                <w:sz w:val="16"/>
                <w:szCs w:val="16"/>
                <w:cs/>
              </w:rPr>
              <w:t xml:space="preserve"> Baht</w:t>
            </w:r>
          </w:p>
        </w:tc>
        <w:tc>
          <w:tcPr>
            <w:tcW w:w="1080" w:type="dxa"/>
            <w:tcBorders>
              <w:top w:val="single" w:sz="4" w:space="0" w:color="auto"/>
              <w:left w:val="nil"/>
              <w:bottom w:val="single" w:sz="4" w:space="0" w:color="auto"/>
              <w:right w:val="nil"/>
            </w:tcBorders>
            <w:vAlign w:val="bottom"/>
            <w:hideMark/>
          </w:tcPr>
          <w:p w:rsidR="0064647E" w:rsidRPr="00BC2385" w:rsidRDefault="0064647E" w:rsidP="001245CB">
            <w:pPr>
              <w:pStyle w:val="BlockText"/>
              <w:ind w:left="0" w:right="-72"/>
              <w:jc w:val="right"/>
              <w:rPr>
                <w:rFonts w:ascii="Arial" w:hAnsi="Arial" w:cs="Arial"/>
                <w:b/>
                <w:bCs/>
                <w:sz w:val="16"/>
                <w:szCs w:val="16"/>
              </w:rPr>
            </w:pPr>
            <w:r w:rsidRPr="00BC2385">
              <w:rPr>
                <w:rFonts w:ascii="Arial" w:hAnsi="Arial" w:cs="Arial"/>
                <w:b/>
                <w:bCs/>
                <w:sz w:val="16"/>
                <w:szCs w:val="16"/>
              </w:rPr>
              <w:t xml:space="preserve">Over </w:t>
            </w:r>
            <w:r w:rsidRPr="00BC2385">
              <w:rPr>
                <w:rFonts w:ascii="Arial" w:hAnsi="Arial" w:cs="Arial"/>
                <w:b/>
                <w:bCs/>
                <w:sz w:val="16"/>
                <w:szCs w:val="16"/>
                <w:cs/>
              </w:rPr>
              <w:t xml:space="preserve">5 </w:t>
            </w:r>
            <w:r w:rsidRPr="00BC2385">
              <w:rPr>
                <w:rFonts w:ascii="Arial" w:hAnsi="Arial" w:cs="Arial"/>
                <w:b/>
                <w:bCs/>
                <w:sz w:val="16"/>
                <w:szCs w:val="16"/>
              </w:rPr>
              <w:t>years</w:t>
            </w:r>
          </w:p>
          <w:p w:rsidR="00563677" w:rsidRPr="00BC2385" w:rsidRDefault="0064647E" w:rsidP="001245CB">
            <w:pPr>
              <w:pStyle w:val="BlockText"/>
              <w:ind w:left="0" w:right="-72"/>
              <w:jc w:val="right"/>
              <w:rPr>
                <w:rFonts w:ascii="Arial" w:hAnsi="Arial" w:cs="Arial"/>
                <w:b/>
                <w:bCs/>
                <w:sz w:val="16"/>
                <w:szCs w:val="16"/>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563677" w:rsidRPr="00BC2385" w:rsidRDefault="0064647E" w:rsidP="001245CB">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Total</w:t>
            </w:r>
          </w:p>
          <w:p w:rsidR="00563677" w:rsidRPr="00BC2385" w:rsidRDefault="0064647E" w:rsidP="001245CB">
            <w:pPr>
              <w:pStyle w:val="BlockText"/>
              <w:ind w:left="0" w:right="-72"/>
              <w:jc w:val="right"/>
              <w:rPr>
                <w:rFonts w:ascii="Arial" w:hAnsi="Arial" w:cs="Arial"/>
                <w:b/>
                <w:bCs/>
                <w:sz w:val="16"/>
                <w:szCs w:val="16"/>
                <w:lang w:bidi="ar-SA"/>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563677" w:rsidRPr="00BC2385" w:rsidRDefault="0064647E" w:rsidP="001245CB">
            <w:pPr>
              <w:pStyle w:val="BlockText"/>
              <w:ind w:left="-66" w:right="-72"/>
              <w:jc w:val="right"/>
              <w:rPr>
                <w:rFonts w:ascii="Arial" w:hAnsi="Arial" w:cs="Arial"/>
                <w:b/>
                <w:bCs/>
                <w:sz w:val="16"/>
                <w:szCs w:val="16"/>
              </w:rPr>
            </w:pPr>
            <w:r w:rsidRPr="00BC2385">
              <w:rPr>
                <w:rFonts w:ascii="Arial" w:hAnsi="Arial" w:cs="Arial"/>
                <w:b/>
                <w:bCs/>
                <w:sz w:val="16"/>
                <w:szCs w:val="16"/>
              </w:rPr>
              <w:t>Carrying amount</w:t>
            </w:r>
            <w:r w:rsidRPr="00BC2385">
              <w:rPr>
                <w:rFonts w:ascii="Arial" w:hAnsi="Arial" w:cs="Arial"/>
                <w:b/>
                <w:bCs/>
                <w:sz w:val="16"/>
                <w:szCs w:val="16"/>
                <w:cs/>
              </w:rPr>
              <w:t xml:space="preserve"> Baht</w:t>
            </w:r>
          </w:p>
        </w:tc>
      </w:tr>
      <w:tr w:rsidR="00563677" w:rsidRPr="00BC2385" w:rsidTr="00B125B8">
        <w:tc>
          <w:tcPr>
            <w:tcW w:w="3085" w:type="dxa"/>
            <w:hideMark/>
          </w:tcPr>
          <w:p w:rsidR="00563677" w:rsidRPr="00BC2385" w:rsidRDefault="00BC2385" w:rsidP="00B125B8">
            <w:pPr>
              <w:pStyle w:val="BlockText"/>
              <w:tabs>
                <w:tab w:val="clear" w:pos="360"/>
              </w:tabs>
              <w:ind w:left="540" w:right="0"/>
              <w:jc w:val="left"/>
              <w:rPr>
                <w:rFonts w:ascii="Arial" w:hAnsi="Arial" w:cs="Arial"/>
                <w:b/>
                <w:bCs/>
                <w:sz w:val="16"/>
                <w:szCs w:val="16"/>
                <w:highlight w:val="yellow"/>
                <w:cs/>
                <w:lang w:bidi="ar-SA"/>
              </w:rPr>
            </w:pPr>
            <w:r w:rsidRPr="00921813">
              <w:rPr>
                <w:rFonts w:ascii="Arial" w:hAnsi="Arial"/>
                <w:b/>
                <w:bCs/>
                <w:sz w:val="16"/>
                <w:szCs w:val="16"/>
                <w:lang w:val="en-GB"/>
              </w:rPr>
              <w:t xml:space="preserve">   </w:t>
            </w:r>
            <w:r w:rsidR="0064647E" w:rsidRPr="00BC2385">
              <w:rPr>
                <w:rFonts w:ascii="Arial" w:hAnsi="Arial" w:cs="Arial"/>
                <w:b/>
                <w:bCs/>
                <w:sz w:val="16"/>
                <w:szCs w:val="16"/>
              </w:rPr>
              <w:t xml:space="preserve">as at </w:t>
            </w:r>
            <w:r w:rsidR="0064647E" w:rsidRPr="00BC2385">
              <w:rPr>
                <w:rFonts w:ascii="Arial" w:hAnsi="Arial" w:cs="Arial"/>
                <w:b/>
                <w:bCs/>
                <w:sz w:val="16"/>
                <w:szCs w:val="16"/>
                <w:cs/>
              </w:rPr>
              <w:t xml:space="preserve">31 </w:t>
            </w:r>
            <w:r w:rsidR="0064647E" w:rsidRPr="00BC2385">
              <w:rPr>
                <w:rFonts w:ascii="Arial" w:hAnsi="Arial" w:cs="Arial"/>
                <w:b/>
                <w:bCs/>
                <w:sz w:val="16"/>
                <w:szCs w:val="16"/>
              </w:rPr>
              <w:t xml:space="preserve">December </w:t>
            </w:r>
            <w:r w:rsidR="0064647E" w:rsidRPr="00BC2385">
              <w:rPr>
                <w:rFonts w:ascii="Arial" w:hAnsi="Arial" w:cs="Arial"/>
                <w:b/>
                <w:bCs/>
                <w:sz w:val="16"/>
                <w:szCs w:val="16"/>
                <w:cs/>
              </w:rPr>
              <w:t>2020</w:t>
            </w:r>
          </w:p>
        </w:tc>
        <w:tc>
          <w:tcPr>
            <w:tcW w:w="1080" w:type="dxa"/>
            <w:shd w:val="clear" w:color="auto" w:fill="FAFAFA"/>
          </w:tcPr>
          <w:p w:rsidR="00563677" w:rsidRPr="00BC2385" w:rsidRDefault="00563677" w:rsidP="001245CB">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rsidR="00563677" w:rsidRPr="00BC2385" w:rsidRDefault="00563677" w:rsidP="001245CB">
            <w:pPr>
              <w:pStyle w:val="BlockText"/>
              <w:ind w:left="0" w:right="-72"/>
              <w:jc w:val="center"/>
              <w:rPr>
                <w:rFonts w:ascii="Arial" w:hAnsi="Arial" w:cs="Arial"/>
                <w:sz w:val="16"/>
                <w:szCs w:val="16"/>
                <w:highlight w:val="yellow"/>
                <w:lang w:bidi="ar-SA"/>
              </w:rPr>
            </w:pPr>
          </w:p>
        </w:tc>
        <w:tc>
          <w:tcPr>
            <w:tcW w:w="1080" w:type="dxa"/>
            <w:shd w:val="clear" w:color="auto" w:fill="FAFAFA"/>
          </w:tcPr>
          <w:p w:rsidR="00563677" w:rsidRPr="00BC2385" w:rsidRDefault="00563677" w:rsidP="001245CB">
            <w:pPr>
              <w:pStyle w:val="BlockText"/>
              <w:ind w:left="0" w:right="-72"/>
              <w:jc w:val="center"/>
              <w:rPr>
                <w:rFonts w:ascii="Arial" w:hAnsi="Arial" w:cs="Arial"/>
                <w:sz w:val="16"/>
                <w:szCs w:val="16"/>
                <w:highlight w:val="yellow"/>
                <w:lang w:bidi="ar-SA"/>
              </w:rPr>
            </w:pPr>
          </w:p>
        </w:tc>
        <w:tc>
          <w:tcPr>
            <w:tcW w:w="1080" w:type="dxa"/>
            <w:shd w:val="clear" w:color="auto" w:fill="FAFAFA"/>
          </w:tcPr>
          <w:p w:rsidR="00563677" w:rsidRPr="00BC2385" w:rsidRDefault="00563677" w:rsidP="001245CB">
            <w:pPr>
              <w:pStyle w:val="BlockText"/>
              <w:ind w:left="0" w:right="-72"/>
              <w:jc w:val="center"/>
              <w:rPr>
                <w:rFonts w:ascii="Arial" w:hAnsi="Arial" w:cs="Arial"/>
                <w:sz w:val="16"/>
                <w:szCs w:val="16"/>
                <w:highlight w:val="yellow"/>
                <w:lang w:bidi="ar-SA"/>
              </w:rPr>
            </w:pPr>
          </w:p>
        </w:tc>
      </w:tr>
      <w:tr w:rsidR="00563677" w:rsidRPr="00BC2385" w:rsidTr="00B125B8">
        <w:tc>
          <w:tcPr>
            <w:tcW w:w="3085" w:type="dxa"/>
            <w:hideMark/>
          </w:tcPr>
          <w:p w:rsidR="00563677" w:rsidRPr="00BC2385" w:rsidRDefault="0064647E" w:rsidP="00B125B8">
            <w:pPr>
              <w:pStyle w:val="BlockText"/>
              <w:tabs>
                <w:tab w:val="clear" w:pos="360"/>
              </w:tabs>
              <w:ind w:left="540" w:right="0"/>
              <w:jc w:val="left"/>
              <w:rPr>
                <w:rFonts w:ascii="Arial" w:hAnsi="Arial" w:cs="Arial"/>
                <w:sz w:val="16"/>
                <w:szCs w:val="16"/>
                <w:highlight w:val="yellow"/>
                <w:lang w:bidi="ar-SA"/>
              </w:rPr>
            </w:pPr>
            <w:r w:rsidRPr="00BC2385">
              <w:rPr>
                <w:rFonts w:ascii="Arial" w:hAnsi="Arial" w:cs="Arial"/>
                <w:sz w:val="16"/>
                <w:szCs w:val="16"/>
              </w:rPr>
              <w:t>Trade and other payables</w:t>
            </w:r>
          </w:p>
        </w:tc>
        <w:tc>
          <w:tcPr>
            <w:tcW w:w="1080" w:type="dxa"/>
            <w:shd w:val="clear" w:color="auto" w:fill="FAFAFA"/>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39,055,067</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39,055,067</w:t>
            </w:r>
          </w:p>
        </w:tc>
        <w:tc>
          <w:tcPr>
            <w:tcW w:w="1080" w:type="dxa"/>
            <w:shd w:val="clear" w:color="auto" w:fill="FAFAFA"/>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39,055,067</w:t>
            </w:r>
          </w:p>
        </w:tc>
      </w:tr>
      <w:tr w:rsidR="00563677" w:rsidRPr="00BC2385" w:rsidTr="00B125B8">
        <w:tc>
          <w:tcPr>
            <w:tcW w:w="3085" w:type="dxa"/>
            <w:hideMark/>
          </w:tcPr>
          <w:p w:rsidR="00563677" w:rsidRPr="00BC2385" w:rsidRDefault="00931C0C" w:rsidP="00B125B8">
            <w:pPr>
              <w:pStyle w:val="BlockText"/>
              <w:tabs>
                <w:tab w:val="clear" w:pos="360"/>
              </w:tabs>
              <w:ind w:left="540" w:right="0"/>
              <w:jc w:val="left"/>
              <w:rPr>
                <w:rFonts w:ascii="Arial" w:hAnsi="Arial" w:cs="Arial"/>
                <w:sz w:val="16"/>
                <w:szCs w:val="16"/>
                <w:highlight w:val="yellow"/>
                <w:lang w:bidi="ar-SA"/>
              </w:rPr>
            </w:pPr>
            <w:r w:rsidRPr="00BC2385">
              <w:rPr>
                <w:rFonts w:ascii="Arial" w:hAnsi="Arial" w:cs="Arial"/>
                <w:sz w:val="16"/>
                <w:szCs w:val="16"/>
              </w:rPr>
              <w:t>Lease liabilities</w:t>
            </w:r>
          </w:p>
        </w:tc>
        <w:tc>
          <w:tcPr>
            <w:tcW w:w="1080" w:type="dxa"/>
            <w:shd w:val="clear" w:color="auto" w:fill="FAFAFA"/>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1,024,421</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1,024,421</w:t>
            </w:r>
          </w:p>
        </w:tc>
        <w:tc>
          <w:tcPr>
            <w:tcW w:w="1080" w:type="dxa"/>
            <w:shd w:val="clear" w:color="auto" w:fill="FAFAFA"/>
          </w:tcPr>
          <w:p w:rsidR="00563677" w:rsidRPr="007C1FBD" w:rsidRDefault="007C1FBD" w:rsidP="001245CB">
            <w:pPr>
              <w:pStyle w:val="BlockText"/>
              <w:ind w:left="0" w:right="-72"/>
              <w:jc w:val="right"/>
              <w:rPr>
                <w:rFonts w:ascii="Arial" w:hAnsi="Arial" w:cstheme="minorBidi"/>
                <w:sz w:val="16"/>
                <w:szCs w:val="20"/>
                <w:rtl/>
                <w:cs/>
              </w:rPr>
            </w:pPr>
            <w:r>
              <w:rPr>
                <w:rFonts w:ascii="Arial" w:hAnsi="Arial" w:cs="Arial" w:hint="cs"/>
                <w:sz w:val="16"/>
                <w:szCs w:val="16"/>
                <w:rtl/>
                <w:lang w:bidi="ar-SA"/>
              </w:rPr>
              <w:t>998,627</w:t>
            </w:r>
          </w:p>
        </w:tc>
      </w:tr>
      <w:tr w:rsidR="00563677" w:rsidRPr="00BC2385" w:rsidTr="00BC2385">
        <w:tc>
          <w:tcPr>
            <w:tcW w:w="3085" w:type="dxa"/>
          </w:tcPr>
          <w:p w:rsidR="00563677" w:rsidRPr="00BC2385" w:rsidRDefault="00CD501C" w:rsidP="00B125B8">
            <w:pPr>
              <w:pStyle w:val="BlockText"/>
              <w:tabs>
                <w:tab w:val="clear" w:pos="360"/>
              </w:tabs>
              <w:ind w:left="540" w:right="0"/>
              <w:jc w:val="left"/>
              <w:rPr>
                <w:rFonts w:ascii="Arial" w:hAnsi="Arial" w:cs="Arial"/>
                <w:sz w:val="16"/>
                <w:szCs w:val="16"/>
                <w:highlight w:val="yellow"/>
                <w:cs/>
              </w:rPr>
            </w:pPr>
            <w:r w:rsidRPr="00BC2385">
              <w:rPr>
                <w:rFonts w:ascii="Arial" w:hAnsi="Arial" w:cs="Arial"/>
                <w:sz w:val="16"/>
                <w:szCs w:val="16"/>
              </w:rPr>
              <w:t>Income tax</w:t>
            </w:r>
            <w:r w:rsidRPr="00BC2385">
              <w:rPr>
                <w:rFonts w:ascii="Arial" w:hAnsi="Arial" w:cs="Arial"/>
                <w:sz w:val="16"/>
                <w:szCs w:val="16"/>
                <w:cs/>
              </w:rPr>
              <w:t xml:space="preserve"> </w:t>
            </w:r>
            <w:r w:rsidRPr="00BC2385">
              <w:rPr>
                <w:rFonts w:ascii="Arial" w:hAnsi="Arial" w:cs="Arial"/>
                <w:sz w:val="16"/>
                <w:szCs w:val="16"/>
                <w:lang w:val="en-GB"/>
              </w:rPr>
              <w:t>payable</w:t>
            </w:r>
          </w:p>
        </w:tc>
        <w:tc>
          <w:tcPr>
            <w:tcW w:w="1080" w:type="dxa"/>
            <w:shd w:val="clear" w:color="auto" w:fill="FAFAFA"/>
          </w:tcPr>
          <w:p w:rsidR="00563677" w:rsidRPr="00BC2385" w:rsidRDefault="00563677" w:rsidP="001245CB">
            <w:pPr>
              <w:pStyle w:val="BlockText"/>
              <w:ind w:left="0" w:right="-72"/>
              <w:jc w:val="right"/>
              <w:rPr>
                <w:rFonts w:ascii="Arial" w:hAnsi="Arial" w:cs="Arial"/>
                <w:sz w:val="16"/>
                <w:szCs w:val="16"/>
              </w:rPr>
            </w:pPr>
            <w:r w:rsidRPr="00BC2385">
              <w:rPr>
                <w:rFonts w:ascii="Arial" w:hAnsi="Arial" w:cs="Arial"/>
                <w:sz w:val="16"/>
                <w:szCs w:val="16"/>
              </w:rPr>
              <w:t>3,936,711</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rPr>
            </w:pPr>
            <w:r w:rsidRPr="00BC2385">
              <w:rPr>
                <w:rFonts w:ascii="Arial" w:hAnsi="Arial" w:cs="Arial"/>
                <w:sz w:val="16"/>
                <w:szCs w:val="16"/>
              </w:rPr>
              <w:t>-</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3,936,711</w:t>
            </w:r>
          </w:p>
        </w:tc>
        <w:tc>
          <w:tcPr>
            <w:tcW w:w="1080" w:type="dxa"/>
            <w:shd w:val="clear" w:color="auto" w:fill="FAFAFA"/>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3,936,711</w:t>
            </w:r>
          </w:p>
        </w:tc>
      </w:tr>
      <w:tr w:rsidR="00563677" w:rsidRPr="00BC2385" w:rsidTr="00BC2385">
        <w:tc>
          <w:tcPr>
            <w:tcW w:w="3085" w:type="dxa"/>
            <w:hideMark/>
          </w:tcPr>
          <w:p w:rsidR="00563677" w:rsidRPr="00BC2385" w:rsidRDefault="00CF0D99" w:rsidP="00B125B8">
            <w:pPr>
              <w:pStyle w:val="BlockText"/>
              <w:tabs>
                <w:tab w:val="clear" w:pos="360"/>
              </w:tabs>
              <w:ind w:left="540" w:right="0"/>
              <w:jc w:val="left"/>
              <w:rPr>
                <w:rFonts w:ascii="Arial" w:hAnsi="Arial" w:cs="Arial"/>
                <w:sz w:val="16"/>
                <w:szCs w:val="16"/>
                <w:highlight w:val="yellow"/>
                <w:cs/>
              </w:rPr>
            </w:pPr>
            <w:r w:rsidRPr="00BC2385">
              <w:rPr>
                <w:rFonts w:ascii="Arial" w:hAnsi="Arial" w:cs="Arial"/>
                <w:sz w:val="16"/>
                <w:szCs w:val="16"/>
              </w:rPr>
              <w:t>Other current liabilities</w:t>
            </w:r>
          </w:p>
        </w:tc>
        <w:tc>
          <w:tcPr>
            <w:tcW w:w="1080" w:type="dxa"/>
            <w:tcBorders>
              <w:left w:val="nil"/>
              <w:bottom w:val="single" w:sz="4" w:space="0" w:color="auto"/>
              <w:right w:val="nil"/>
            </w:tcBorders>
            <w:shd w:val="clear" w:color="auto" w:fill="FAFAFA"/>
          </w:tcPr>
          <w:p w:rsidR="00563677" w:rsidRPr="00BC2385" w:rsidRDefault="00563677" w:rsidP="001245CB">
            <w:pPr>
              <w:pStyle w:val="BlockText"/>
              <w:ind w:left="0" w:right="-72"/>
              <w:jc w:val="right"/>
              <w:rPr>
                <w:rFonts w:ascii="Arial" w:hAnsi="Arial" w:cs="Arial"/>
                <w:sz w:val="16"/>
                <w:szCs w:val="16"/>
                <w:cs/>
                <w:lang w:bidi="ar-SA"/>
              </w:rPr>
            </w:pPr>
            <w:r w:rsidRPr="00BC2385">
              <w:rPr>
                <w:rFonts w:ascii="Arial" w:hAnsi="Arial" w:cs="Arial"/>
                <w:sz w:val="16"/>
                <w:szCs w:val="16"/>
                <w:lang w:bidi="ar-SA"/>
              </w:rPr>
              <w:t>8,677,511</w:t>
            </w:r>
          </w:p>
        </w:tc>
        <w:tc>
          <w:tcPr>
            <w:tcW w:w="1080" w:type="dxa"/>
            <w:tcBorders>
              <w:left w:val="nil"/>
              <w:bottom w:val="single" w:sz="4" w:space="0" w:color="auto"/>
              <w:right w:val="nil"/>
            </w:tcBorders>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tcBorders>
              <w:left w:val="nil"/>
              <w:bottom w:val="single" w:sz="4" w:space="0" w:color="auto"/>
              <w:right w:val="nil"/>
            </w:tcBorders>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tcBorders>
              <w:left w:val="nil"/>
              <w:bottom w:val="single" w:sz="4" w:space="0" w:color="auto"/>
              <w:right w:val="nil"/>
            </w:tcBorders>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tcBorders>
              <w:left w:val="nil"/>
              <w:bottom w:val="single" w:sz="4" w:space="0" w:color="auto"/>
              <w:right w:val="nil"/>
            </w:tcBorders>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8,677,511</w:t>
            </w:r>
          </w:p>
        </w:tc>
        <w:tc>
          <w:tcPr>
            <w:tcW w:w="1080" w:type="dxa"/>
            <w:tcBorders>
              <w:left w:val="nil"/>
              <w:bottom w:val="single" w:sz="4" w:space="0" w:color="auto"/>
              <w:right w:val="nil"/>
            </w:tcBorders>
            <w:shd w:val="clear" w:color="auto" w:fill="FAFAFA"/>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8,677,511</w:t>
            </w:r>
          </w:p>
        </w:tc>
      </w:tr>
      <w:tr w:rsidR="00B125B8" w:rsidRPr="00BC2385" w:rsidTr="00BC2385">
        <w:tc>
          <w:tcPr>
            <w:tcW w:w="3085" w:type="dxa"/>
          </w:tcPr>
          <w:p w:rsidR="00B125B8" w:rsidRPr="00BC2385" w:rsidRDefault="00B125B8" w:rsidP="00B125B8">
            <w:pPr>
              <w:pStyle w:val="BlockText"/>
              <w:tabs>
                <w:tab w:val="clear" w:pos="360"/>
              </w:tabs>
              <w:ind w:left="540" w:right="0"/>
              <w:jc w:val="left"/>
              <w:rPr>
                <w:rFonts w:ascii="Arial" w:hAnsi="Arial" w:cs="Arial"/>
                <w:sz w:val="16"/>
                <w:szCs w:val="16"/>
              </w:rPr>
            </w:pPr>
          </w:p>
        </w:tc>
        <w:tc>
          <w:tcPr>
            <w:tcW w:w="1080" w:type="dxa"/>
            <w:tcBorders>
              <w:top w:val="single" w:sz="4" w:space="0" w:color="auto"/>
              <w:left w:val="nil"/>
              <w:right w:val="nil"/>
            </w:tcBorders>
            <w:shd w:val="clear" w:color="auto" w:fill="FAFAFA"/>
          </w:tcPr>
          <w:p w:rsidR="00B125B8" w:rsidRPr="00BC2385" w:rsidRDefault="00B125B8" w:rsidP="001245CB">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vAlign w:val="bottom"/>
          </w:tcPr>
          <w:p w:rsidR="00B125B8" w:rsidRPr="00BC2385" w:rsidRDefault="00B125B8" w:rsidP="001245CB">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vAlign w:val="bottom"/>
          </w:tcPr>
          <w:p w:rsidR="00B125B8" w:rsidRPr="00BC2385" w:rsidRDefault="00B125B8" w:rsidP="001245CB">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vAlign w:val="bottom"/>
          </w:tcPr>
          <w:p w:rsidR="00B125B8" w:rsidRPr="00BC2385" w:rsidRDefault="00B125B8" w:rsidP="001245CB">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vAlign w:val="bottom"/>
          </w:tcPr>
          <w:p w:rsidR="00B125B8" w:rsidRPr="00BC2385" w:rsidRDefault="00B125B8" w:rsidP="001245CB">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tcPr>
          <w:p w:rsidR="00B125B8" w:rsidRPr="00BC2385" w:rsidRDefault="00B125B8" w:rsidP="001245CB">
            <w:pPr>
              <w:pStyle w:val="BlockText"/>
              <w:ind w:left="0" w:right="-72"/>
              <w:jc w:val="right"/>
              <w:rPr>
                <w:rFonts w:ascii="Arial" w:hAnsi="Arial" w:cs="Arial"/>
                <w:sz w:val="16"/>
                <w:szCs w:val="16"/>
                <w:lang w:bidi="ar-SA"/>
              </w:rPr>
            </w:pPr>
          </w:p>
        </w:tc>
      </w:tr>
      <w:tr w:rsidR="00563677" w:rsidRPr="00BC2385" w:rsidTr="00BC2385">
        <w:tc>
          <w:tcPr>
            <w:tcW w:w="3085" w:type="dxa"/>
            <w:hideMark/>
          </w:tcPr>
          <w:p w:rsidR="00BC2385" w:rsidRPr="00921813" w:rsidRDefault="00931C0C" w:rsidP="00B125B8">
            <w:pPr>
              <w:pStyle w:val="BlockText"/>
              <w:tabs>
                <w:tab w:val="clear" w:pos="360"/>
              </w:tabs>
              <w:ind w:left="540" w:right="0"/>
              <w:jc w:val="left"/>
              <w:rPr>
                <w:rFonts w:ascii="Arial" w:hAnsi="Arial"/>
                <w:b/>
                <w:bCs/>
                <w:sz w:val="16"/>
                <w:szCs w:val="16"/>
                <w:lang w:val="en-GB"/>
              </w:rPr>
            </w:pPr>
            <w:r w:rsidRPr="00BC2385">
              <w:rPr>
                <w:rFonts w:ascii="Arial" w:hAnsi="Arial" w:cs="Arial"/>
                <w:b/>
                <w:bCs/>
                <w:sz w:val="16"/>
                <w:szCs w:val="16"/>
                <w:lang w:val="en-GB"/>
              </w:rPr>
              <w:t>Total financial liabilities that</w:t>
            </w:r>
            <w:r w:rsidRPr="00BC2385">
              <w:rPr>
                <w:rFonts w:ascii="Arial" w:hAnsi="Arial" w:cs="Arial"/>
                <w:b/>
                <w:bCs/>
                <w:sz w:val="16"/>
                <w:szCs w:val="16"/>
                <w:cs/>
              </w:rPr>
              <w:t xml:space="preserve"> </w:t>
            </w:r>
          </w:p>
          <w:p w:rsidR="00563677" w:rsidRPr="00BC2385" w:rsidRDefault="00BC2385" w:rsidP="00BC2385">
            <w:pPr>
              <w:pStyle w:val="BlockText"/>
              <w:tabs>
                <w:tab w:val="clear" w:pos="360"/>
              </w:tabs>
              <w:ind w:left="540" w:right="0"/>
              <w:jc w:val="left"/>
              <w:rPr>
                <w:rFonts w:ascii="Arial" w:hAnsi="Arial" w:cs="Arial"/>
                <w:b/>
                <w:bCs/>
                <w:sz w:val="16"/>
                <w:szCs w:val="16"/>
                <w:highlight w:val="yellow"/>
                <w:lang w:val="en-GB"/>
              </w:rPr>
            </w:pPr>
            <w:r w:rsidRPr="00921813">
              <w:rPr>
                <w:rFonts w:ascii="Arial" w:hAnsi="Arial"/>
                <w:b/>
                <w:bCs/>
                <w:sz w:val="16"/>
                <w:szCs w:val="16"/>
                <w:lang w:val="en-GB"/>
              </w:rPr>
              <w:t xml:space="preserve">   </w:t>
            </w:r>
            <w:r w:rsidR="00931C0C" w:rsidRPr="00BC2385">
              <w:rPr>
                <w:rFonts w:ascii="Arial" w:hAnsi="Arial" w:cs="Arial"/>
                <w:b/>
                <w:bCs/>
                <w:sz w:val="16"/>
                <w:szCs w:val="16"/>
                <w:lang w:val="en-GB"/>
              </w:rPr>
              <w:t>are not derivatives</w:t>
            </w:r>
          </w:p>
        </w:tc>
        <w:tc>
          <w:tcPr>
            <w:tcW w:w="1080" w:type="dxa"/>
            <w:tcBorders>
              <w:left w:val="nil"/>
              <w:bottom w:val="single" w:sz="4" w:space="0" w:color="auto"/>
              <w:right w:val="nil"/>
            </w:tcBorders>
            <w:shd w:val="clear" w:color="auto" w:fill="FAFAFA"/>
          </w:tcPr>
          <w:p w:rsidR="00BC2385" w:rsidRPr="00921813" w:rsidRDefault="00BC2385" w:rsidP="001245CB">
            <w:pPr>
              <w:pStyle w:val="BlockText"/>
              <w:ind w:left="0" w:right="-72"/>
              <w:jc w:val="right"/>
              <w:rPr>
                <w:rFonts w:ascii="Arial" w:hAnsi="Arial"/>
                <w:sz w:val="16"/>
                <w:szCs w:val="16"/>
                <w:lang w:val="en-GB"/>
              </w:rPr>
            </w:pPr>
          </w:p>
          <w:p w:rsidR="00563677" w:rsidRPr="00BC2385" w:rsidRDefault="00563677" w:rsidP="001245CB">
            <w:pPr>
              <w:pStyle w:val="BlockText"/>
              <w:ind w:left="0" w:right="-72"/>
              <w:jc w:val="right"/>
              <w:rPr>
                <w:rFonts w:ascii="Arial" w:hAnsi="Arial" w:cs="Arial"/>
                <w:sz w:val="16"/>
                <w:szCs w:val="16"/>
                <w:cs/>
                <w:lang w:bidi="ar-SA"/>
              </w:rPr>
            </w:pPr>
            <w:r w:rsidRPr="00BC2385">
              <w:rPr>
                <w:rFonts w:ascii="Arial" w:hAnsi="Arial" w:cs="Arial"/>
                <w:sz w:val="16"/>
                <w:szCs w:val="16"/>
                <w:lang w:bidi="ar-SA"/>
              </w:rPr>
              <w:t>51,669,289</w:t>
            </w:r>
          </w:p>
        </w:tc>
        <w:tc>
          <w:tcPr>
            <w:tcW w:w="1080" w:type="dxa"/>
            <w:tcBorders>
              <w:left w:val="nil"/>
              <w:bottom w:val="single" w:sz="4" w:space="0" w:color="auto"/>
              <w:right w:val="nil"/>
            </w:tcBorders>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1,024,421</w:t>
            </w:r>
          </w:p>
        </w:tc>
        <w:tc>
          <w:tcPr>
            <w:tcW w:w="1080" w:type="dxa"/>
            <w:tcBorders>
              <w:left w:val="nil"/>
              <w:bottom w:val="single" w:sz="4" w:space="0" w:color="auto"/>
              <w:right w:val="nil"/>
            </w:tcBorders>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tcBorders>
              <w:left w:val="nil"/>
              <w:bottom w:val="single" w:sz="4" w:space="0" w:color="auto"/>
              <w:right w:val="nil"/>
            </w:tcBorders>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w:t>
            </w:r>
          </w:p>
        </w:tc>
        <w:tc>
          <w:tcPr>
            <w:tcW w:w="1080" w:type="dxa"/>
            <w:tcBorders>
              <w:left w:val="nil"/>
              <w:bottom w:val="single" w:sz="4" w:space="0" w:color="auto"/>
              <w:right w:val="nil"/>
            </w:tcBorders>
            <w:shd w:val="clear" w:color="auto" w:fill="FAFAFA"/>
            <w:vAlign w:val="bottom"/>
          </w:tcPr>
          <w:p w:rsidR="00563677" w:rsidRPr="00BC2385" w:rsidRDefault="00563677" w:rsidP="001245CB">
            <w:pPr>
              <w:pStyle w:val="BlockText"/>
              <w:ind w:left="0" w:right="-72"/>
              <w:jc w:val="right"/>
              <w:rPr>
                <w:rFonts w:ascii="Arial" w:hAnsi="Arial" w:cs="Arial"/>
                <w:sz w:val="16"/>
                <w:szCs w:val="16"/>
                <w:lang w:bidi="ar-SA"/>
              </w:rPr>
            </w:pPr>
            <w:r w:rsidRPr="00BC2385">
              <w:rPr>
                <w:rFonts w:ascii="Arial" w:hAnsi="Arial" w:cs="Arial"/>
                <w:sz w:val="16"/>
                <w:szCs w:val="16"/>
                <w:lang w:bidi="ar-SA"/>
              </w:rPr>
              <w:t>52,693,710</w:t>
            </w:r>
          </w:p>
        </w:tc>
        <w:tc>
          <w:tcPr>
            <w:tcW w:w="1080" w:type="dxa"/>
            <w:tcBorders>
              <w:left w:val="nil"/>
              <w:bottom w:val="single" w:sz="4" w:space="0" w:color="auto"/>
              <w:right w:val="nil"/>
            </w:tcBorders>
            <w:shd w:val="clear" w:color="auto" w:fill="FAFAFA"/>
          </w:tcPr>
          <w:p w:rsidR="00BC2385" w:rsidRPr="00921813" w:rsidRDefault="00BC2385" w:rsidP="001245CB">
            <w:pPr>
              <w:pStyle w:val="BlockText"/>
              <w:ind w:left="0" w:right="-72"/>
              <w:jc w:val="right"/>
              <w:rPr>
                <w:rFonts w:ascii="Arial" w:hAnsi="Arial"/>
                <w:sz w:val="16"/>
                <w:szCs w:val="16"/>
              </w:rPr>
            </w:pPr>
          </w:p>
          <w:p w:rsidR="00563677" w:rsidRPr="007C1FBD" w:rsidRDefault="00563677" w:rsidP="001245CB">
            <w:pPr>
              <w:pStyle w:val="BlockText"/>
              <w:ind w:left="0" w:right="-72"/>
              <w:jc w:val="right"/>
              <w:rPr>
                <w:rFonts w:ascii="Arial" w:hAnsi="Arial" w:cstheme="minorBidi"/>
                <w:sz w:val="16"/>
                <w:szCs w:val="20"/>
                <w:rtl/>
                <w:cs/>
              </w:rPr>
            </w:pPr>
            <w:r w:rsidRPr="00BC2385">
              <w:rPr>
                <w:rFonts w:ascii="Arial" w:hAnsi="Arial" w:cs="Arial"/>
                <w:sz w:val="16"/>
                <w:szCs w:val="16"/>
                <w:lang w:bidi="ar-SA"/>
              </w:rPr>
              <w:t>5</w:t>
            </w:r>
            <w:r w:rsidR="007C1FBD">
              <w:rPr>
                <w:rFonts w:ascii="Arial" w:hAnsi="Arial" w:cs="Arial" w:hint="cs"/>
                <w:sz w:val="16"/>
                <w:szCs w:val="16"/>
                <w:rtl/>
                <w:lang w:bidi="ar-SA"/>
              </w:rPr>
              <w:t>2,667,916</w:t>
            </w:r>
          </w:p>
        </w:tc>
      </w:tr>
    </w:tbl>
    <w:p w:rsidR="00563677" w:rsidRDefault="00563677" w:rsidP="00925AF4">
      <w:pPr>
        <w:rPr>
          <w:rFonts w:ascii="Arial" w:hAnsi="Arial" w:cs="Arial"/>
          <w:sz w:val="18"/>
          <w:szCs w:val="18"/>
          <w:highlight w:val="yellow"/>
        </w:rPr>
      </w:pPr>
    </w:p>
    <w:tbl>
      <w:tblPr>
        <w:tblW w:w="9565" w:type="dxa"/>
        <w:tblLayout w:type="fixed"/>
        <w:tblLook w:val="04A0" w:firstRow="1" w:lastRow="0" w:firstColumn="1" w:lastColumn="0" w:noHBand="0" w:noVBand="1"/>
      </w:tblPr>
      <w:tblGrid>
        <w:gridCol w:w="3085"/>
        <w:gridCol w:w="1080"/>
        <w:gridCol w:w="1080"/>
        <w:gridCol w:w="1080"/>
        <w:gridCol w:w="1080"/>
        <w:gridCol w:w="1080"/>
        <w:gridCol w:w="1080"/>
      </w:tblGrid>
      <w:tr w:rsidR="00BC2385" w:rsidRPr="00BC2385" w:rsidTr="00BC2385">
        <w:tc>
          <w:tcPr>
            <w:tcW w:w="3085" w:type="dxa"/>
            <w:hideMark/>
          </w:tcPr>
          <w:p w:rsidR="00BC2385" w:rsidRPr="00BC2385" w:rsidRDefault="00BC2385" w:rsidP="00BC2385">
            <w:pPr>
              <w:pStyle w:val="BlockText"/>
              <w:tabs>
                <w:tab w:val="clear" w:pos="360"/>
              </w:tabs>
              <w:ind w:left="540" w:right="0"/>
              <w:jc w:val="left"/>
              <w:rPr>
                <w:rFonts w:ascii="Arial" w:hAnsi="Arial" w:cs="Arial"/>
                <w:b/>
                <w:bCs/>
                <w:sz w:val="16"/>
                <w:szCs w:val="16"/>
                <w:cs/>
                <w:lang w:bidi="ar-SA"/>
              </w:rPr>
            </w:pPr>
          </w:p>
        </w:tc>
        <w:tc>
          <w:tcPr>
            <w:tcW w:w="6480" w:type="dxa"/>
            <w:gridSpan w:val="6"/>
            <w:tcBorders>
              <w:top w:val="nil"/>
              <w:left w:val="nil"/>
              <w:bottom w:val="single" w:sz="4" w:space="0" w:color="auto"/>
              <w:right w:val="nil"/>
            </w:tcBorders>
            <w:hideMark/>
          </w:tcPr>
          <w:p w:rsidR="00BC2385" w:rsidRPr="00BC2385" w:rsidRDefault="00BC2385" w:rsidP="00BC2385">
            <w:pPr>
              <w:pStyle w:val="BlockText"/>
              <w:ind w:left="0" w:right="-72"/>
              <w:jc w:val="center"/>
              <w:rPr>
                <w:rFonts w:ascii="Arial" w:hAnsi="Arial" w:cs="Arial"/>
                <w:b/>
                <w:bCs/>
                <w:sz w:val="16"/>
                <w:szCs w:val="16"/>
                <w:highlight w:val="yellow"/>
              </w:rPr>
            </w:pPr>
            <w:r w:rsidRPr="00BC2385">
              <w:rPr>
                <w:rFonts w:ascii="Arial" w:hAnsi="Arial" w:cs="Arial"/>
                <w:b/>
                <w:bCs/>
                <w:sz w:val="16"/>
                <w:szCs w:val="16"/>
              </w:rPr>
              <w:t>Consolidated financial statements</w:t>
            </w:r>
          </w:p>
        </w:tc>
      </w:tr>
      <w:tr w:rsidR="00BC2385" w:rsidRPr="00BC2385" w:rsidTr="00BC2385">
        <w:tc>
          <w:tcPr>
            <w:tcW w:w="3085" w:type="dxa"/>
            <w:vAlign w:val="bottom"/>
          </w:tcPr>
          <w:p w:rsidR="00BC2385" w:rsidRPr="00BD76FD" w:rsidRDefault="00BC2385" w:rsidP="00BC2385">
            <w:pPr>
              <w:pStyle w:val="BlockText"/>
              <w:tabs>
                <w:tab w:val="clear" w:pos="360"/>
              </w:tabs>
              <w:ind w:left="540" w:right="0"/>
              <w:jc w:val="left"/>
              <w:rPr>
                <w:rFonts w:ascii="Arial Bold" w:hAnsi="Arial Bold" w:cs="Arial"/>
                <w:b/>
                <w:bCs/>
                <w:sz w:val="16"/>
                <w:szCs w:val="16"/>
                <w:highlight w:val="yellow"/>
                <w:lang w:val="en-GB" w:bidi="ar-SA"/>
              </w:rPr>
            </w:pPr>
          </w:p>
          <w:p w:rsidR="00BC2385" w:rsidRPr="00BD76FD" w:rsidRDefault="00BC2385" w:rsidP="00BC2385">
            <w:pPr>
              <w:pStyle w:val="BlockText"/>
              <w:tabs>
                <w:tab w:val="clear" w:pos="360"/>
              </w:tabs>
              <w:ind w:left="540" w:right="-103"/>
              <w:jc w:val="left"/>
              <w:rPr>
                <w:rFonts w:ascii="Arial Bold" w:hAnsi="Arial Bold" w:cs="Arial"/>
                <w:b/>
                <w:bCs/>
                <w:spacing w:val="-6"/>
                <w:sz w:val="16"/>
                <w:szCs w:val="16"/>
                <w:highlight w:val="yellow"/>
                <w:lang w:val="en-GB" w:bidi="ar-SA"/>
              </w:rPr>
            </w:pPr>
            <w:r w:rsidRPr="00BD76FD">
              <w:rPr>
                <w:rFonts w:ascii="Arial Bold" w:hAnsi="Arial Bold" w:cs="Arial"/>
                <w:b/>
                <w:bCs/>
                <w:spacing w:val="-6"/>
                <w:sz w:val="16"/>
                <w:szCs w:val="16"/>
                <w:lang w:val="en-GB"/>
              </w:rPr>
              <w:t>The maturity of financial liabilities</w:t>
            </w:r>
          </w:p>
        </w:tc>
        <w:tc>
          <w:tcPr>
            <w:tcW w:w="1080" w:type="dxa"/>
            <w:tcBorders>
              <w:top w:val="single" w:sz="4" w:space="0" w:color="auto"/>
              <w:left w:val="nil"/>
              <w:bottom w:val="single" w:sz="4" w:space="0" w:color="auto"/>
              <w:right w:val="nil"/>
            </w:tcBorders>
            <w:vAlign w:val="bottom"/>
          </w:tcPr>
          <w:p w:rsidR="00BC2385" w:rsidRPr="00BC2385" w:rsidRDefault="00BC2385" w:rsidP="00BC2385">
            <w:pPr>
              <w:pStyle w:val="BlockText"/>
              <w:ind w:left="0" w:right="-72"/>
              <w:jc w:val="right"/>
              <w:rPr>
                <w:rFonts w:ascii="Arial" w:hAnsi="Arial" w:cs="Arial"/>
                <w:b/>
                <w:bCs/>
                <w:sz w:val="16"/>
                <w:szCs w:val="16"/>
                <w:lang w:val="en-GB" w:bidi="ar-SA"/>
              </w:rPr>
            </w:pPr>
          </w:p>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Current</w:t>
            </w:r>
          </w:p>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Baht</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rPr>
            </w:pPr>
            <w:r w:rsidRPr="00BC2385">
              <w:rPr>
                <w:rFonts w:ascii="Arial" w:hAnsi="Arial" w:cs="Arial"/>
                <w:b/>
                <w:bCs/>
                <w:sz w:val="16"/>
                <w:szCs w:val="16"/>
              </w:rPr>
              <w:t xml:space="preserve">Within </w:t>
            </w:r>
            <w:r w:rsidRPr="00BC2385">
              <w:rPr>
                <w:rFonts w:ascii="Arial" w:hAnsi="Arial" w:cs="Arial"/>
                <w:b/>
                <w:bCs/>
                <w:sz w:val="16"/>
                <w:szCs w:val="16"/>
                <w:cs/>
              </w:rPr>
              <w:t xml:space="preserve">1 </w:t>
            </w:r>
            <w:r w:rsidRPr="00BC2385">
              <w:rPr>
                <w:rFonts w:ascii="Arial" w:hAnsi="Arial" w:cs="Arial"/>
                <w:b/>
                <w:bCs/>
                <w:sz w:val="16"/>
                <w:szCs w:val="16"/>
              </w:rPr>
              <w:t>year</w:t>
            </w:r>
            <w:r w:rsidRPr="00BC2385">
              <w:rPr>
                <w:rFonts w:ascii="Arial" w:hAnsi="Arial" w:cs="Arial"/>
                <w:b/>
                <w:bCs/>
                <w:sz w:val="16"/>
                <w:szCs w:val="16"/>
                <w:cs/>
              </w:rPr>
              <w:t xml:space="preserve"> </w:t>
            </w:r>
          </w:p>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 xml:space="preserve">1 - 5 </w:t>
            </w:r>
            <w:r w:rsidRPr="00BC2385">
              <w:rPr>
                <w:rFonts w:ascii="Arial" w:hAnsi="Arial" w:cs="Arial"/>
                <w:b/>
                <w:bCs/>
                <w:sz w:val="16"/>
                <w:szCs w:val="16"/>
                <w:lang w:bidi="ar-SA"/>
              </w:rPr>
              <w:t>years</w:t>
            </w:r>
            <w:r w:rsidRPr="00BC2385">
              <w:rPr>
                <w:rFonts w:ascii="Arial" w:hAnsi="Arial" w:cs="Arial"/>
                <w:b/>
                <w:bCs/>
                <w:sz w:val="16"/>
                <w:szCs w:val="16"/>
                <w:cs/>
              </w:rPr>
              <w:t xml:space="preserve"> Baht</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rPr>
            </w:pPr>
            <w:r w:rsidRPr="00BC2385">
              <w:rPr>
                <w:rFonts w:ascii="Arial" w:hAnsi="Arial" w:cs="Arial"/>
                <w:b/>
                <w:bCs/>
                <w:sz w:val="16"/>
                <w:szCs w:val="16"/>
              </w:rPr>
              <w:t xml:space="preserve">Over </w:t>
            </w:r>
            <w:r w:rsidRPr="00BC2385">
              <w:rPr>
                <w:rFonts w:ascii="Arial" w:hAnsi="Arial" w:cs="Arial"/>
                <w:b/>
                <w:bCs/>
                <w:sz w:val="16"/>
                <w:szCs w:val="16"/>
                <w:cs/>
              </w:rPr>
              <w:t xml:space="preserve">5 </w:t>
            </w:r>
            <w:r w:rsidRPr="00BC2385">
              <w:rPr>
                <w:rFonts w:ascii="Arial" w:hAnsi="Arial" w:cs="Arial"/>
                <w:b/>
                <w:bCs/>
                <w:sz w:val="16"/>
                <w:szCs w:val="16"/>
              </w:rPr>
              <w:t>years</w:t>
            </w:r>
          </w:p>
          <w:p w:rsidR="00BC2385" w:rsidRPr="00BC2385" w:rsidRDefault="00BC2385" w:rsidP="00BC2385">
            <w:pPr>
              <w:pStyle w:val="BlockText"/>
              <w:ind w:left="0" w:right="-72"/>
              <w:jc w:val="right"/>
              <w:rPr>
                <w:rFonts w:ascii="Arial" w:hAnsi="Arial" w:cs="Arial"/>
                <w:b/>
                <w:bCs/>
                <w:sz w:val="16"/>
                <w:szCs w:val="16"/>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Total</w:t>
            </w:r>
          </w:p>
          <w:p w:rsidR="00BC2385" w:rsidRPr="00BC2385" w:rsidRDefault="00BC2385" w:rsidP="00BC2385">
            <w:pPr>
              <w:pStyle w:val="BlockText"/>
              <w:ind w:left="0" w:right="-72"/>
              <w:jc w:val="right"/>
              <w:rPr>
                <w:rFonts w:ascii="Arial" w:hAnsi="Arial" w:cs="Arial"/>
                <w:b/>
                <w:bCs/>
                <w:sz w:val="16"/>
                <w:szCs w:val="16"/>
                <w:lang w:bidi="ar-SA"/>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66" w:right="-72"/>
              <w:jc w:val="right"/>
              <w:rPr>
                <w:rFonts w:ascii="Arial" w:hAnsi="Arial" w:cs="Arial"/>
                <w:b/>
                <w:bCs/>
                <w:sz w:val="16"/>
                <w:szCs w:val="16"/>
              </w:rPr>
            </w:pPr>
            <w:r w:rsidRPr="00BC2385">
              <w:rPr>
                <w:rFonts w:ascii="Arial" w:hAnsi="Arial" w:cs="Arial"/>
                <w:b/>
                <w:bCs/>
                <w:sz w:val="16"/>
                <w:szCs w:val="16"/>
              </w:rPr>
              <w:t>Carrying amount</w:t>
            </w:r>
            <w:r w:rsidRPr="00BC2385">
              <w:rPr>
                <w:rFonts w:ascii="Arial" w:hAnsi="Arial" w:cs="Arial"/>
                <w:b/>
                <w:bCs/>
                <w:sz w:val="16"/>
                <w:szCs w:val="16"/>
                <w:cs/>
              </w:rPr>
              <w:t xml:space="preserve"> Baht</w:t>
            </w:r>
          </w:p>
        </w:tc>
      </w:tr>
      <w:tr w:rsidR="00BC2385" w:rsidRPr="00BC2385" w:rsidTr="00BC2385">
        <w:tc>
          <w:tcPr>
            <w:tcW w:w="3085" w:type="dxa"/>
            <w:hideMark/>
          </w:tcPr>
          <w:p w:rsidR="00BC2385" w:rsidRPr="00BD76FD" w:rsidRDefault="00BC2385" w:rsidP="00BC2385">
            <w:pPr>
              <w:pStyle w:val="BlockText"/>
              <w:tabs>
                <w:tab w:val="clear" w:pos="360"/>
              </w:tabs>
              <w:ind w:left="540" w:right="0"/>
              <w:jc w:val="left"/>
              <w:rPr>
                <w:rFonts w:ascii="Arial Bold" w:hAnsi="Arial Bold" w:cstheme="minorBidi"/>
                <w:b/>
                <w:bCs/>
                <w:sz w:val="16"/>
                <w:szCs w:val="16"/>
                <w:highlight w:val="yellow"/>
                <w:lang w:val="en-GB" w:bidi="ar-SA"/>
              </w:rPr>
            </w:pPr>
            <w:r w:rsidRPr="00BD76FD">
              <w:rPr>
                <w:rFonts w:ascii="Arial Bold" w:hAnsi="Arial Bold"/>
                <w:b/>
                <w:bCs/>
                <w:sz w:val="16"/>
                <w:szCs w:val="16"/>
                <w:lang w:val="en-GB"/>
              </w:rPr>
              <w:t xml:space="preserve">   </w:t>
            </w:r>
            <w:r w:rsidR="00BD76FD" w:rsidRPr="00BD76FD">
              <w:rPr>
                <w:rFonts w:ascii="Arial Bold" w:hAnsi="Arial Bold" w:cs="Arial"/>
                <w:b/>
                <w:bCs/>
                <w:spacing w:val="-6"/>
                <w:sz w:val="16"/>
                <w:szCs w:val="16"/>
                <w:cs/>
                <w:lang w:val="en-GB"/>
              </w:rPr>
              <w:t>a</w:t>
            </w:r>
            <w:r w:rsidRPr="00BD76FD">
              <w:rPr>
                <w:rFonts w:ascii="Arial Bold" w:hAnsi="Arial Bold" w:cs="Arial"/>
                <w:b/>
                <w:bCs/>
                <w:spacing w:val="-6"/>
                <w:sz w:val="16"/>
                <w:szCs w:val="16"/>
                <w:lang w:val="en-GB"/>
              </w:rPr>
              <w:t>s</w:t>
            </w:r>
            <w:r w:rsidR="00BD76FD" w:rsidRPr="00BD76FD">
              <w:rPr>
                <w:rFonts w:ascii="Arial Bold" w:hAnsi="Arial Bold" w:cs="Arial"/>
                <w:b/>
                <w:bCs/>
                <w:spacing w:val="-6"/>
                <w:sz w:val="16"/>
                <w:szCs w:val="16"/>
                <w:cs/>
                <w:lang w:val="en-GB"/>
              </w:rPr>
              <w:t xml:space="preserve"> at </w:t>
            </w:r>
            <w:r w:rsidR="00BD76FD" w:rsidRPr="00BD76FD">
              <w:rPr>
                <w:rFonts w:ascii="Arial Bold" w:hAnsi="Arial Bold" w:cs="Arial"/>
                <w:b/>
                <w:bCs/>
                <w:spacing w:val="-6"/>
                <w:sz w:val="16"/>
                <w:szCs w:val="16"/>
                <w:lang w:val="en-GB"/>
              </w:rPr>
              <w:t>1 January 2020</w:t>
            </w:r>
          </w:p>
        </w:tc>
        <w:tc>
          <w:tcPr>
            <w:tcW w:w="1080" w:type="dxa"/>
            <w:shd w:val="clear" w:color="auto" w:fill="auto"/>
          </w:tcPr>
          <w:p w:rsidR="00BC2385" w:rsidRPr="00BC2385"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rsidR="00BC2385" w:rsidRPr="00BC2385" w:rsidRDefault="00BC2385" w:rsidP="00BC2385">
            <w:pPr>
              <w:pStyle w:val="BlockText"/>
              <w:ind w:left="0" w:right="-72"/>
              <w:jc w:val="center"/>
              <w:rPr>
                <w:rFonts w:ascii="Arial" w:hAnsi="Arial" w:cs="Arial"/>
                <w:sz w:val="16"/>
                <w:szCs w:val="16"/>
                <w:highlight w:val="yellow"/>
                <w:lang w:bidi="ar-SA"/>
              </w:rPr>
            </w:pPr>
          </w:p>
        </w:tc>
        <w:tc>
          <w:tcPr>
            <w:tcW w:w="1080" w:type="dxa"/>
            <w:shd w:val="clear" w:color="auto" w:fill="auto"/>
          </w:tcPr>
          <w:p w:rsidR="00BC2385" w:rsidRPr="00BC2385" w:rsidRDefault="00BC2385" w:rsidP="00BC2385">
            <w:pPr>
              <w:pStyle w:val="BlockText"/>
              <w:ind w:left="0" w:right="-72"/>
              <w:jc w:val="center"/>
              <w:rPr>
                <w:rFonts w:ascii="Arial" w:hAnsi="Arial" w:cs="Arial"/>
                <w:sz w:val="16"/>
                <w:szCs w:val="16"/>
                <w:highlight w:val="yellow"/>
                <w:lang w:bidi="ar-SA"/>
              </w:rPr>
            </w:pPr>
          </w:p>
        </w:tc>
        <w:tc>
          <w:tcPr>
            <w:tcW w:w="1080" w:type="dxa"/>
            <w:shd w:val="clear" w:color="auto" w:fill="auto"/>
          </w:tcPr>
          <w:p w:rsidR="00BC2385" w:rsidRPr="00BC2385" w:rsidRDefault="00BC2385" w:rsidP="00BC2385">
            <w:pPr>
              <w:pStyle w:val="BlockText"/>
              <w:ind w:left="0" w:right="-72"/>
              <w:jc w:val="center"/>
              <w:rPr>
                <w:rFonts w:ascii="Arial" w:hAnsi="Arial" w:cs="Arial"/>
                <w:sz w:val="16"/>
                <w:szCs w:val="16"/>
                <w:highlight w:val="yellow"/>
                <w:lang w:bidi="ar-SA"/>
              </w:rPr>
            </w:pPr>
          </w:p>
        </w:tc>
      </w:tr>
      <w:tr w:rsidR="00BC2385" w:rsidRPr="00BC2385" w:rsidTr="00BC2385">
        <w:tc>
          <w:tcPr>
            <w:tcW w:w="3085" w:type="dxa"/>
            <w:hideMark/>
          </w:tcPr>
          <w:p w:rsidR="00BC2385" w:rsidRPr="00BC2385" w:rsidRDefault="00BC2385" w:rsidP="00BC2385">
            <w:pPr>
              <w:pStyle w:val="BlockText"/>
              <w:tabs>
                <w:tab w:val="clear" w:pos="360"/>
              </w:tabs>
              <w:ind w:left="540" w:right="0"/>
              <w:jc w:val="left"/>
              <w:rPr>
                <w:rFonts w:ascii="Arial" w:hAnsi="Arial" w:cs="Arial"/>
                <w:sz w:val="16"/>
                <w:szCs w:val="16"/>
                <w:highlight w:val="yellow"/>
                <w:lang w:bidi="ar-SA"/>
              </w:rPr>
            </w:pPr>
            <w:r w:rsidRPr="00BC2385">
              <w:rPr>
                <w:rFonts w:ascii="Arial" w:hAnsi="Arial" w:cs="Arial"/>
                <w:sz w:val="16"/>
                <w:szCs w:val="16"/>
              </w:rPr>
              <w:t>Trade and other payables</w:t>
            </w:r>
          </w:p>
        </w:tc>
        <w:tc>
          <w:tcPr>
            <w:tcW w:w="1080" w:type="dxa"/>
            <w:shd w:val="clear" w:color="auto" w:fill="auto"/>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60,949,856</w:t>
            </w: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60,949,856</w:t>
            </w:r>
          </w:p>
        </w:tc>
        <w:tc>
          <w:tcPr>
            <w:tcW w:w="1080" w:type="dxa"/>
            <w:shd w:val="clear" w:color="auto" w:fill="auto"/>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60,949,856</w:t>
            </w:r>
          </w:p>
        </w:tc>
      </w:tr>
      <w:tr w:rsidR="007C1FBD" w:rsidRPr="00BC2385" w:rsidTr="00BC2385">
        <w:tc>
          <w:tcPr>
            <w:tcW w:w="3085" w:type="dxa"/>
          </w:tcPr>
          <w:p w:rsidR="007C1FBD" w:rsidRPr="007C1FBD" w:rsidRDefault="007C1FBD" w:rsidP="00BC2385">
            <w:pPr>
              <w:pStyle w:val="BlockText"/>
              <w:tabs>
                <w:tab w:val="clear" w:pos="360"/>
              </w:tabs>
              <w:ind w:left="540" w:right="0"/>
              <w:jc w:val="left"/>
              <w:rPr>
                <w:rFonts w:ascii="Arial" w:hAnsi="Arial" w:cstheme="minorBidi"/>
                <w:sz w:val="16"/>
                <w:szCs w:val="16"/>
                <w:cs/>
              </w:rPr>
            </w:pPr>
            <w:r w:rsidRPr="00BC2385">
              <w:rPr>
                <w:rFonts w:ascii="Arial" w:hAnsi="Arial" w:cs="Arial"/>
                <w:sz w:val="16"/>
                <w:szCs w:val="16"/>
              </w:rPr>
              <w:t>Lease liabilities</w:t>
            </w:r>
          </w:p>
        </w:tc>
        <w:tc>
          <w:tcPr>
            <w:tcW w:w="1080" w:type="dxa"/>
            <w:shd w:val="clear" w:color="auto" w:fill="auto"/>
          </w:tcPr>
          <w:p w:rsidR="007C1FBD" w:rsidRPr="00BC2385" w:rsidRDefault="007C1FBD" w:rsidP="00BC2385">
            <w:pPr>
              <w:pStyle w:val="BlockText"/>
              <w:ind w:left="0" w:right="-72"/>
              <w:jc w:val="right"/>
              <w:rPr>
                <w:rFonts w:ascii="Arial" w:hAnsi="Arial" w:cs="Arial"/>
                <w:spacing w:val="-4"/>
                <w:sz w:val="16"/>
                <w:szCs w:val="16"/>
                <w:rtl/>
                <w:lang w:bidi="ar-SA"/>
              </w:rPr>
            </w:pPr>
            <w:r>
              <w:rPr>
                <w:rFonts w:ascii="Arial" w:hAnsi="Arial" w:cs="Arial" w:hint="cs"/>
                <w:spacing w:val="-4"/>
                <w:sz w:val="16"/>
                <w:szCs w:val="16"/>
                <w:rtl/>
                <w:lang w:bidi="ar-SA"/>
              </w:rPr>
              <w:t>-</w:t>
            </w:r>
          </w:p>
        </w:tc>
        <w:tc>
          <w:tcPr>
            <w:tcW w:w="1080" w:type="dxa"/>
            <w:shd w:val="clear" w:color="auto" w:fill="auto"/>
            <w:vAlign w:val="bottom"/>
          </w:tcPr>
          <w:p w:rsidR="007C1FBD" w:rsidRPr="00BC2385" w:rsidRDefault="00313305" w:rsidP="00BC2385">
            <w:pPr>
              <w:pStyle w:val="BlockText"/>
              <w:ind w:left="0" w:right="-72"/>
              <w:jc w:val="right"/>
              <w:rPr>
                <w:rFonts w:ascii="Arial" w:hAnsi="Arial" w:cs="Arial"/>
                <w:spacing w:val="-4"/>
                <w:sz w:val="16"/>
                <w:szCs w:val="16"/>
                <w:rtl/>
                <w:lang w:bidi="ar-SA"/>
              </w:rPr>
            </w:pPr>
            <w:r>
              <w:rPr>
                <w:rFonts w:ascii="Arial" w:hAnsi="Arial" w:cs="Arial" w:hint="cs"/>
                <w:spacing w:val="-4"/>
                <w:sz w:val="16"/>
                <w:szCs w:val="16"/>
                <w:rtl/>
                <w:lang w:bidi="ar-SA"/>
              </w:rPr>
              <w:t>504,000</w:t>
            </w:r>
          </w:p>
        </w:tc>
        <w:tc>
          <w:tcPr>
            <w:tcW w:w="1080" w:type="dxa"/>
            <w:shd w:val="clear" w:color="auto" w:fill="auto"/>
            <w:vAlign w:val="bottom"/>
          </w:tcPr>
          <w:p w:rsidR="007C1FBD" w:rsidRPr="00BC2385" w:rsidRDefault="00313305" w:rsidP="00BC2385">
            <w:pPr>
              <w:pStyle w:val="BlockText"/>
              <w:ind w:left="0" w:right="-72"/>
              <w:jc w:val="right"/>
              <w:rPr>
                <w:rFonts w:ascii="Arial" w:hAnsi="Arial" w:cs="Arial"/>
                <w:spacing w:val="-4"/>
                <w:sz w:val="16"/>
                <w:szCs w:val="16"/>
                <w:rtl/>
                <w:lang w:bidi="ar-SA"/>
              </w:rPr>
            </w:pPr>
            <w:r>
              <w:rPr>
                <w:rFonts w:ascii="Arial" w:hAnsi="Arial" w:cs="Arial" w:hint="cs"/>
                <w:spacing w:val="-4"/>
                <w:sz w:val="16"/>
                <w:szCs w:val="16"/>
                <w:rtl/>
                <w:lang w:bidi="ar-SA"/>
              </w:rPr>
              <w:t>540,000</w:t>
            </w:r>
          </w:p>
        </w:tc>
        <w:tc>
          <w:tcPr>
            <w:tcW w:w="1080" w:type="dxa"/>
            <w:shd w:val="clear" w:color="auto" w:fill="auto"/>
            <w:vAlign w:val="bottom"/>
          </w:tcPr>
          <w:p w:rsidR="007C1FBD" w:rsidRPr="00BC2385" w:rsidRDefault="007B41AF" w:rsidP="00BC2385">
            <w:pPr>
              <w:pStyle w:val="BlockText"/>
              <w:ind w:left="0" w:right="-72"/>
              <w:jc w:val="right"/>
              <w:rPr>
                <w:rFonts w:ascii="Arial" w:hAnsi="Arial" w:cs="Arial"/>
                <w:spacing w:val="-4"/>
                <w:sz w:val="16"/>
                <w:szCs w:val="16"/>
                <w:rtl/>
                <w:lang w:bidi="ar-SA"/>
              </w:rPr>
            </w:pPr>
            <w:r>
              <w:rPr>
                <w:rFonts w:ascii="Arial" w:hAnsi="Arial" w:cs="Arial" w:hint="cs"/>
                <w:spacing w:val="-4"/>
                <w:sz w:val="16"/>
                <w:szCs w:val="16"/>
                <w:rtl/>
                <w:lang w:bidi="ar-SA"/>
              </w:rPr>
              <w:t>-</w:t>
            </w:r>
          </w:p>
        </w:tc>
        <w:tc>
          <w:tcPr>
            <w:tcW w:w="1080" w:type="dxa"/>
            <w:shd w:val="clear" w:color="auto" w:fill="auto"/>
            <w:vAlign w:val="bottom"/>
          </w:tcPr>
          <w:p w:rsidR="007C1FBD" w:rsidRPr="007B41AF" w:rsidRDefault="00313305" w:rsidP="00BC2385">
            <w:pPr>
              <w:pStyle w:val="BlockText"/>
              <w:ind w:left="0" w:right="-72"/>
              <w:jc w:val="right"/>
              <w:rPr>
                <w:rFonts w:ascii="Arial" w:hAnsi="Arial" w:cs="Arial"/>
                <w:spacing w:val="-4"/>
                <w:sz w:val="16"/>
                <w:szCs w:val="16"/>
                <w:highlight w:val="yellow"/>
                <w:rtl/>
                <w:lang w:bidi="ar-SA"/>
              </w:rPr>
            </w:pPr>
            <w:r w:rsidRPr="00313305">
              <w:rPr>
                <w:rFonts w:ascii="Arial" w:hAnsi="Arial" w:cs="Arial" w:hint="cs"/>
                <w:spacing w:val="-4"/>
                <w:sz w:val="16"/>
                <w:szCs w:val="16"/>
                <w:rtl/>
                <w:lang w:bidi="ar-SA"/>
              </w:rPr>
              <w:t>1,044,000</w:t>
            </w:r>
          </w:p>
        </w:tc>
        <w:tc>
          <w:tcPr>
            <w:tcW w:w="1080" w:type="dxa"/>
            <w:shd w:val="clear" w:color="auto" w:fill="auto"/>
          </w:tcPr>
          <w:p w:rsidR="007C1FBD" w:rsidRPr="007B41AF" w:rsidRDefault="00313305" w:rsidP="00BC2385">
            <w:pPr>
              <w:pStyle w:val="BlockText"/>
              <w:ind w:left="0" w:right="-72"/>
              <w:jc w:val="right"/>
              <w:rPr>
                <w:rFonts w:ascii="Arial" w:hAnsi="Arial" w:cs="Arial"/>
                <w:spacing w:val="-4"/>
                <w:sz w:val="16"/>
                <w:szCs w:val="16"/>
                <w:highlight w:val="yellow"/>
                <w:rtl/>
                <w:lang w:bidi="ar-SA"/>
              </w:rPr>
            </w:pPr>
            <w:r>
              <w:rPr>
                <w:rFonts w:ascii="Arial" w:hAnsi="Arial" w:cs="Arial" w:hint="cs"/>
                <w:spacing w:val="-4"/>
                <w:sz w:val="16"/>
                <w:szCs w:val="16"/>
                <w:rtl/>
                <w:lang w:bidi="ar-SA"/>
              </w:rPr>
              <w:t>999,455</w:t>
            </w:r>
          </w:p>
        </w:tc>
      </w:tr>
      <w:tr w:rsidR="00BC2385" w:rsidRPr="00BC2385" w:rsidTr="00BC2385">
        <w:tc>
          <w:tcPr>
            <w:tcW w:w="3085" w:type="dxa"/>
          </w:tcPr>
          <w:p w:rsidR="00BC2385" w:rsidRPr="00BC2385" w:rsidRDefault="00BC2385" w:rsidP="00BC2385">
            <w:pPr>
              <w:pStyle w:val="BlockText"/>
              <w:tabs>
                <w:tab w:val="clear" w:pos="360"/>
              </w:tabs>
              <w:ind w:left="540" w:right="0"/>
              <w:jc w:val="left"/>
              <w:rPr>
                <w:rFonts w:ascii="Arial" w:hAnsi="Arial" w:cs="Arial"/>
                <w:sz w:val="16"/>
                <w:szCs w:val="16"/>
                <w:highlight w:val="yellow"/>
                <w:cs/>
              </w:rPr>
            </w:pPr>
            <w:r w:rsidRPr="00BC2385">
              <w:rPr>
                <w:rFonts w:ascii="Arial" w:hAnsi="Arial" w:cs="Arial"/>
                <w:sz w:val="16"/>
                <w:szCs w:val="16"/>
              </w:rPr>
              <w:t>Income tax</w:t>
            </w:r>
            <w:r w:rsidRPr="00BC2385">
              <w:rPr>
                <w:rFonts w:ascii="Arial" w:hAnsi="Arial" w:cs="Arial"/>
                <w:sz w:val="16"/>
                <w:szCs w:val="16"/>
                <w:cs/>
              </w:rPr>
              <w:t xml:space="preserve"> </w:t>
            </w:r>
            <w:r w:rsidRPr="00BC2385">
              <w:rPr>
                <w:rFonts w:ascii="Arial" w:hAnsi="Arial" w:cs="Arial"/>
                <w:sz w:val="16"/>
                <w:szCs w:val="16"/>
                <w:lang w:val="en-GB"/>
              </w:rPr>
              <w:t>payable</w:t>
            </w:r>
          </w:p>
        </w:tc>
        <w:tc>
          <w:tcPr>
            <w:tcW w:w="1080" w:type="dxa"/>
            <w:shd w:val="clear" w:color="auto" w:fill="auto"/>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838,550</w:t>
            </w: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838,550</w:t>
            </w:r>
          </w:p>
        </w:tc>
        <w:tc>
          <w:tcPr>
            <w:tcW w:w="1080" w:type="dxa"/>
            <w:shd w:val="clear" w:color="auto" w:fill="auto"/>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838,550</w:t>
            </w:r>
          </w:p>
        </w:tc>
      </w:tr>
      <w:tr w:rsidR="00BC2385" w:rsidRPr="00BC2385" w:rsidTr="00BC2385">
        <w:tc>
          <w:tcPr>
            <w:tcW w:w="3085" w:type="dxa"/>
            <w:hideMark/>
          </w:tcPr>
          <w:p w:rsidR="00BC2385" w:rsidRPr="00BC2385" w:rsidRDefault="00BC2385" w:rsidP="00BC2385">
            <w:pPr>
              <w:pStyle w:val="BlockText"/>
              <w:tabs>
                <w:tab w:val="clear" w:pos="360"/>
              </w:tabs>
              <w:ind w:left="540" w:right="0"/>
              <w:jc w:val="left"/>
              <w:rPr>
                <w:rFonts w:ascii="Arial" w:hAnsi="Arial" w:cs="Arial"/>
                <w:sz w:val="16"/>
                <w:szCs w:val="16"/>
                <w:highlight w:val="yellow"/>
                <w:cs/>
              </w:rPr>
            </w:pPr>
            <w:r w:rsidRPr="00BC2385">
              <w:rPr>
                <w:rFonts w:ascii="Arial" w:hAnsi="Arial" w:cs="Arial"/>
                <w:sz w:val="16"/>
                <w:szCs w:val="16"/>
              </w:rPr>
              <w:t>Other current liabilities</w:t>
            </w:r>
          </w:p>
        </w:tc>
        <w:tc>
          <w:tcPr>
            <w:tcW w:w="1080" w:type="dxa"/>
            <w:tcBorders>
              <w:left w:val="nil"/>
              <w:bottom w:val="single" w:sz="4" w:space="0" w:color="auto"/>
              <w:right w:val="nil"/>
            </w:tcBorders>
            <w:shd w:val="clear" w:color="auto" w:fill="auto"/>
          </w:tcPr>
          <w:p w:rsidR="00BC2385" w:rsidRPr="00BC2385" w:rsidRDefault="00BC2385" w:rsidP="00BC2385">
            <w:pPr>
              <w:pStyle w:val="BlockText"/>
              <w:ind w:left="0" w:right="-72"/>
              <w:jc w:val="right"/>
              <w:rPr>
                <w:rFonts w:ascii="Arial" w:hAnsi="Arial" w:cs="Arial"/>
                <w:spacing w:val="-4"/>
                <w:sz w:val="16"/>
                <w:szCs w:val="16"/>
                <w:cs/>
                <w:lang w:bidi="ar-SA"/>
              </w:rPr>
            </w:pPr>
            <w:r w:rsidRPr="00BC2385">
              <w:rPr>
                <w:rFonts w:ascii="Arial" w:hAnsi="Arial" w:cs="Arial"/>
                <w:spacing w:val="-4"/>
                <w:sz w:val="16"/>
                <w:szCs w:val="16"/>
                <w:lang w:bidi="ar-SA"/>
              </w:rPr>
              <w:t>12,739,259</w:t>
            </w:r>
          </w:p>
        </w:tc>
        <w:tc>
          <w:tcPr>
            <w:tcW w:w="1080" w:type="dxa"/>
            <w:tcBorders>
              <w:left w:val="nil"/>
              <w:bottom w:val="single" w:sz="4" w:space="0" w:color="auto"/>
              <w:right w:val="nil"/>
            </w:tcBorders>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left w:val="nil"/>
              <w:bottom w:val="single" w:sz="4" w:space="0" w:color="auto"/>
              <w:right w:val="nil"/>
            </w:tcBorders>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left w:val="nil"/>
              <w:bottom w:val="single" w:sz="4" w:space="0" w:color="auto"/>
              <w:right w:val="nil"/>
            </w:tcBorders>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left w:val="nil"/>
              <w:bottom w:val="single" w:sz="4" w:space="0" w:color="auto"/>
              <w:right w:val="nil"/>
            </w:tcBorders>
            <w:shd w:val="clear" w:color="auto" w:fill="auto"/>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12,739,259</w:t>
            </w:r>
          </w:p>
        </w:tc>
        <w:tc>
          <w:tcPr>
            <w:tcW w:w="1080" w:type="dxa"/>
            <w:tcBorders>
              <w:left w:val="nil"/>
              <w:bottom w:val="single" w:sz="4" w:space="0" w:color="auto"/>
              <w:right w:val="nil"/>
            </w:tcBorders>
            <w:shd w:val="clear" w:color="auto" w:fill="auto"/>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12,739,259</w:t>
            </w:r>
          </w:p>
        </w:tc>
      </w:tr>
      <w:tr w:rsidR="00BC2385" w:rsidRPr="00BC2385" w:rsidTr="00BC2385">
        <w:tc>
          <w:tcPr>
            <w:tcW w:w="3085" w:type="dxa"/>
          </w:tcPr>
          <w:p w:rsidR="00BC2385" w:rsidRPr="00BC2385" w:rsidRDefault="00BC2385" w:rsidP="00BC2385">
            <w:pPr>
              <w:pStyle w:val="BlockText"/>
              <w:tabs>
                <w:tab w:val="clear" w:pos="360"/>
              </w:tabs>
              <w:ind w:left="540" w:right="0"/>
              <w:jc w:val="left"/>
              <w:rPr>
                <w:rFonts w:ascii="Arial" w:hAnsi="Arial" w:cs="Arial"/>
                <w:sz w:val="16"/>
                <w:szCs w:val="16"/>
              </w:rPr>
            </w:pPr>
          </w:p>
        </w:tc>
        <w:tc>
          <w:tcPr>
            <w:tcW w:w="1080" w:type="dxa"/>
            <w:tcBorders>
              <w:top w:val="single" w:sz="4" w:space="0" w:color="auto"/>
              <w:left w:val="nil"/>
              <w:right w:val="nil"/>
            </w:tcBorders>
            <w:shd w:val="clear" w:color="auto" w:fill="auto"/>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tcPr>
          <w:p w:rsidR="00BC2385" w:rsidRPr="00BC2385" w:rsidRDefault="00BC2385" w:rsidP="00BC2385">
            <w:pPr>
              <w:pStyle w:val="BlockText"/>
              <w:ind w:left="0" w:right="-72"/>
              <w:jc w:val="right"/>
              <w:rPr>
                <w:rFonts w:ascii="Arial" w:hAnsi="Arial" w:cs="Arial"/>
                <w:sz w:val="16"/>
                <w:szCs w:val="16"/>
                <w:lang w:bidi="ar-SA"/>
              </w:rPr>
            </w:pPr>
          </w:p>
        </w:tc>
      </w:tr>
      <w:tr w:rsidR="00BC2385" w:rsidRPr="00BC2385" w:rsidTr="00BC2385">
        <w:tc>
          <w:tcPr>
            <w:tcW w:w="3085" w:type="dxa"/>
            <w:hideMark/>
          </w:tcPr>
          <w:p w:rsidR="00BC2385" w:rsidRPr="00BC2385" w:rsidRDefault="00BC2385" w:rsidP="00BC2385">
            <w:pPr>
              <w:pStyle w:val="BlockText"/>
              <w:tabs>
                <w:tab w:val="clear" w:pos="360"/>
              </w:tabs>
              <w:ind w:left="540" w:right="0"/>
              <w:jc w:val="left"/>
              <w:rPr>
                <w:rFonts w:ascii="Arial" w:hAnsi="Arial"/>
                <w:b/>
                <w:bCs/>
                <w:sz w:val="16"/>
                <w:szCs w:val="16"/>
                <w:lang w:val="en-GB"/>
              </w:rPr>
            </w:pPr>
            <w:r w:rsidRPr="00BC2385">
              <w:rPr>
                <w:rFonts w:ascii="Arial" w:hAnsi="Arial" w:cs="Arial"/>
                <w:b/>
                <w:bCs/>
                <w:sz w:val="16"/>
                <w:szCs w:val="16"/>
                <w:lang w:val="en-GB"/>
              </w:rPr>
              <w:t>Total financial liabilities that</w:t>
            </w:r>
            <w:r w:rsidRPr="00BC2385">
              <w:rPr>
                <w:rFonts w:ascii="Arial" w:hAnsi="Arial" w:cs="Arial"/>
                <w:b/>
                <w:bCs/>
                <w:sz w:val="16"/>
                <w:szCs w:val="16"/>
                <w:cs/>
              </w:rPr>
              <w:t xml:space="preserve"> </w:t>
            </w:r>
          </w:p>
          <w:p w:rsidR="00BC2385" w:rsidRPr="00BC2385" w:rsidRDefault="00BC2385" w:rsidP="00BC2385">
            <w:pPr>
              <w:pStyle w:val="BlockText"/>
              <w:tabs>
                <w:tab w:val="clear" w:pos="360"/>
              </w:tabs>
              <w:ind w:left="540" w:right="0"/>
              <w:jc w:val="left"/>
              <w:rPr>
                <w:rFonts w:ascii="Arial" w:hAnsi="Arial" w:cs="Arial"/>
                <w:b/>
                <w:bCs/>
                <w:sz w:val="16"/>
                <w:szCs w:val="16"/>
                <w:highlight w:val="yellow"/>
                <w:lang w:val="en-GB"/>
              </w:rPr>
            </w:pPr>
            <w:r w:rsidRPr="00BC2385">
              <w:rPr>
                <w:rFonts w:ascii="Arial" w:hAnsi="Arial"/>
                <w:b/>
                <w:bCs/>
                <w:sz w:val="16"/>
                <w:szCs w:val="16"/>
                <w:lang w:val="en-GB"/>
              </w:rPr>
              <w:t xml:space="preserve">   </w:t>
            </w:r>
            <w:r w:rsidRPr="00BC2385">
              <w:rPr>
                <w:rFonts w:ascii="Arial" w:hAnsi="Arial" w:cs="Arial"/>
                <w:b/>
                <w:bCs/>
                <w:sz w:val="16"/>
                <w:szCs w:val="16"/>
                <w:lang w:val="en-GB"/>
              </w:rPr>
              <w:t>are not derivatives</w:t>
            </w:r>
          </w:p>
        </w:tc>
        <w:tc>
          <w:tcPr>
            <w:tcW w:w="1080" w:type="dxa"/>
            <w:tcBorders>
              <w:left w:val="nil"/>
              <w:bottom w:val="single" w:sz="4" w:space="0" w:color="auto"/>
              <w:right w:val="nil"/>
            </w:tcBorders>
            <w:shd w:val="clear" w:color="auto" w:fill="auto"/>
          </w:tcPr>
          <w:p w:rsidR="00BC2385" w:rsidRPr="008C1214" w:rsidRDefault="00BC2385" w:rsidP="00BC2385">
            <w:pPr>
              <w:pStyle w:val="BlockText"/>
              <w:ind w:left="0" w:right="-72"/>
              <w:jc w:val="right"/>
              <w:rPr>
                <w:rFonts w:ascii="Arial" w:hAnsi="Arial"/>
                <w:spacing w:val="-4"/>
                <w:sz w:val="16"/>
                <w:szCs w:val="16"/>
                <w:lang w:val="en-GB"/>
              </w:rPr>
            </w:pPr>
          </w:p>
          <w:p w:rsidR="00BC2385" w:rsidRPr="008C1214" w:rsidRDefault="00BC2385" w:rsidP="00BC2385">
            <w:pPr>
              <w:pStyle w:val="BlockText"/>
              <w:ind w:left="0" w:right="-72"/>
              <w:jc w:val="right"/>
              <w:rPr>
                <w:rFonts w:ascii="Arial" w:hAnsi="Arial" w:cs="Arial"/>
                <w:spacing w:val="-4"/>
                <w:sz w:val="16"/>
                <w:szCs w:val="16"/>
                <w:cs/>
                <w:lang w:bidi="ar-SA"/>
              </w:rPr>
            </w:pPr>
            <w:r w:rsidRPr="008C1214">
              <w:rPr>
                <w:rFonts w:ascii="Arial" w:hAnsi="Arial" w:cs="Arial"/>
                <w:spacing w:val="-4"/>
                <w:sz w:val="16"/>
                <w:szCs w:val="16"/>
                <w:lang w:bidi="ar-SA"/>
              </w:rPr>
              <w:t>74,527,665</w:t>
            </w:r>
          </w:p>
        </w:tc>
        <w:tc>
          <w:tcPr>
            <w:tcW w:w="1080" w:type="dxa"/>
            <w:tcBorders>
              <w:left w:val="nil"/>
              <w:bottom w:val="single" w:sz="4" w:space="0" w:color="auto"/>
              <w:right w:val="nil"/>
            </w:tcBorders>
            <w:shd w:val="clear" w:color="auto" w:fill="auto"/>
            <w:vAlign w:val="bottom"/>
          </w:tcPr>
          <w:p w:rsidR="00BC2385" w:rsidRPr="008C1214" w:rsidRDefault="008C1214" w:rsidP="00BC2385">
            <w:pPr>
              <w:pStyle w:val="BlockText"/>
              <w:ind w:left="0" w:right="-72"/>
              <w:jc w:val="right"/>
              <w:rPr>
                <w:rFonts w:ascii="Arial" w:hAnsi="Arial" w:cstheme="minorBidi"/>
                <w:spacing w:val="-4"/>
                <w:sz w:val="16"/>
                <w:szCs w:val="20"/>
                <w:rtl/>
                <w:cs/>
              </w:rPr>
            </w:pPr>
            <w:r w:rsidRPr="008C1214">
              <w:rPr>
                <w:rFonts w:ascii="Arial" w:hAnsi="Arial" w:cs="Arial" w:hint="cs"/>
                <w:spacing w:val="-4"/>
                <w:sz w:val="16"/>
                <w:szCs w:val="16"/>
                <w:rtl/>
                <w:lang w:bidi="ar-SA"/>
              </w:rPr>
              <w:t>504,000</w:t>
            </w:r>
          </w:p>
        </w:tc>
        <w:tc>
          <w:tcPr>
            <w:tcW w:w="1080" w:type="dxa"/>
            <w:tcBorders>
              <w:left w:val="nil"/>
              <w:bottom w:val="single" w:sz="4" w:space="0" w:color="auto"/>
              <w:right w:val="nil"/>
            </w:tcBorders>
            <w:shd w:val="clear" w:color="auto" w:fill="auto"/>
            <w:vAlign w:val="bottom"/>
          </w:tcPr>
          <w:p w:rsidR="00BC2385" w:rsidRPr="008C1214" w:rsidRDefault="008C1214" w:rsidP="00BC2385">
            <w:pPr>
              <w:pStyle w:val="BlockText"/>
              <w:ind w:left="0" w:right="-72"/>
              <w:jc w:val="right"/>
              <w:rPr>
                <w:rFonts w:ascii="Arial" w:hAnsi="Arial" w:cstheme="minorBidi"/>
                <w:spacing w:val="-4"/>
                <w:sz w:val="16"/>
                <w:szCs w:val="20"/>
                <w:rtl/>
                <w:cs/>
              </w:rPr>
            </w:pPr>
            <w:r w:rsidRPr="008C1214">
              <w:rPr>
                <w:rFonts w:ascii="Arial" w:hAnsi="Arial" w:cs="Arial" w:hint="cs"/>
                <w:spacing w:val="-4"/>
                <w:sz w:val="16"/>
                <w:szCs w:val="16"/>
                <w:rtl/>
                <w:lang w:bidi="ar-SA"/>
              </w:rPr>
              <w:t>540,000</w:t>
            </w:r>
          </w:p>
        </w:tc>
        <w:tc>
          <w:tcPr>
            <w:tcW w:w="1080" w:type="dxa"/>
            <w:tcBorders>
              <w:left w:val="nil"/>
              <w:bottom w:val="single" w:sz="4" w:space="0" w:color="auto"/>
              <w:right w:val="nil"/>
            </w:tcBorders>
            <w:shd w:val="clear" w:color="auto" w:fill="auto"/>
            <w:vAlign w:val="bottom"/>
          </w:tcPr>
          <w:p w:rsidR="00BC2385" w:rsidRPr="008C1214" w:rsidRDefault="00BC2385" w:rsidP="00BC2385">
            <w:pPr>
              <w:pStyle w:val="BlockText"/>
              <w:ind w:left="0" w:right="-72"/>
              <w:jc w:val="right"/>
              <w:rPr>
                <w:rFonts w:ascii="Arial" w:hAnsi="Arial" w:cs="Arial"/>
                <w:spacing w:val="-4"/>
                <w:sz w:val="16"/>
                <w:szCs w:val="16"/>
                <w:lang w:bidi="ar-SA"/>
              </w:rPr>
            </w:pPr>
            <w:r w:rsidRPr="008C1214">
              <w:rPr>
                <w:rFonts w:ascii="Arial" w:hAnsi="Arial" w:cs="Arial"/>
                <w:spacing w:val="-4"/>
                <w:sz w:val="16"/>
                <w:szCs w:val="16"/>
                <w:lang w:bidi="ar-SA"/>
              </w:rPr>
              <w:t>-</w:t>
            </w:r>
          </w:p>
        </w:tc>
        <w:tc>
          <w:tcPr>
            <w:tcW w:w="1080" w:type="dxa"/>
            <w:tcBorders>
              <w:left w:val="nil"/>
              <w:bottom w:val="single" w:sz="4" w:space="0" w:color="auto"/>
              <w:right w:val="nil"/>
            </w:tcBorders>
            <w:shd w:val="clear" w:color="auto" w:fill="auto"/>
            <w:vAlign w:val="bottom"/>
          </w:tcPr>
          <w:p w:rsidR="00BC2385" w:rsidRPr="008C1214" w:rsidRDefault="00BC2385" w:rsidP="00BC2385">
            <w:pPr>
              <w:pStyle w:val="BlockText"/>
              <w:ind w:left="0" w:right="-72"/>
              <w:jc w:val="right"/>
              <w:rPr>
                <w:rFonts w:ascii="Arial" w:hAnsi="Arial" w:cstheme="minorBidi"/>
                <w:spacing w:val="-4"/>
                <w:sz w:val="16"/>
                <w:szCs w:val="20"/>
                <w:rtl/>
                <w:cs/>
              </w:rPr>
            </w:pPr>
            <w:r w:rsidRPr="008C1214">
              <w:rPr>
                <w:rFonts w:ascii="Arial" w:hAnsi="Arial" w:cs="Arial"/>
                <w:spacing w:val="-4"/>
                <w:sz w:val="16"/>
                <w:szCs w:val="16"/>
                <w:lang w:bidi="ar-SA"/>
              </w:rPr>
              <w:t>7</w:t>
            </w:r>
            <w:r w:rsidR="008C1214">
              <w:rPr>
                <w:rFonts w:ascii="Arial" w:hAnsi="Arial" w:cs="Arial" w:hint="cs"/>
                <w:spacing w:val="-4"/>
                <w:sz w:val="16"/>
                <w:szCs w:val="16"/>
                <w:rtl/>
                <w:lang w:bidi="ar-SA"/>
              </w:rPr>
              <w:t>5,571,665</w:t>
            </w:r>
          </w:p>
        </w:tc>
        <w:tc>
          <w:tcPr>
            <w:tcW w:w="1080" w:type="dxa"/>
            <w:tcBorders>
              <w:left w:val="nil"/>
              <w:bottom w:val="single" w:sz="4" w:space="0" w:color="auto"/>
              <w:right w:val="nil"/>
            </w:tcBorders>
            <w:shd w:val="clear" w:color="auto" w:fill="auto"/>
          </w:tcPr>
          <w:p w:rsidR="00BC2385" w:rsidRPr="008C1214" w:rsidRDefault="00BC2385" w:rsidP="00BC2385">
            <w:pPr>
              <w:pStyle w:val="BlockText"/>
              <w:ind w:left="0" w:right="-72"/>
              <w:jc w:val="right"/>
              <w:rPr>
                <w:rFonts w:ascii="Arial" w:hAnsi="Arial"/>
                <w:spacing w:val="-4"/>
                <w:sz w:val="16"/>
                <w:szCs w:val="16"/>
              </w:rPr>
            </w:pPr>
          </w:p>
          <w:p w:rsidR="00BC2385" w:rsidRPr="008C1214" w:rsidRDefault="008C1214" w:rsidP="00BC2385">
            <w:pPr>
              <w:pStyle w:val="BlockText"/>
              <w:ind w:left="0" w:right="-72"/>
              <w:jc w:val="right"/>
              <w:rPr>
                <w:rFonts w:ascii="Arial" w:hAnsi="Arial" w:cstheme="minorBidi"/>
                <w:spacing w:val="-4"/>
                <w:sz w:val="16"/>
                <w:szCs w:val="20"/>
                <w:rtl/>
                <w:cs/>
              </w:rPr>
            </w:pPr>
            <w:r>
              <w:rPr>
                <w:rFonts w:ascii="Arial" w:hAnsi="Arial" w:cs="Arial" w:hint="cs"/>
                <w:spacing w:val="-4"/>
                <w:sz w:val="16"/>
                <w:szCs w:val="16"/>
                <w:rtl/>
                <w:lang w:bidi="ar-SA"/>
              </w:rPr>
              <w:t>75,527,120</w:t>
            </w:r>
          </w:p>
        </w:tc>
      </w:tr>
      <w:tr w:rsidR="00925A9F" w:rsidRPr="00925A9F" w:rsidTr="00925A9F">
        <w:tc>
          <w:tcPr>
            <w:tcW w:w="3085" w:type="dxa"/>
          </w:tcPr>
          <w:p w:rsidR="00925A9F" w:rsidRPr="00925A9F" w:rsidRDefault="00925A9F" w:rsidP="00925A9F">
            <w:pPr>
              <w:pStyle w:val="BlockText"/>
              <w:tabs>
                <w:tab w:val="clear" w:pos="360"/>
              </w:tabs>
              <w:ind w:left="540" w:right="0"/>
              <w:jc w:val="left"/>
              <w:rPr>
                <w:rFonts w:ascii="Arial" w:hAnsi="Arial" w:cs="Arial"/>
                <w:b/>
                <w:bCs/>
                <w:sz w:val="16"/>
                <w:szCs w:val="16"/>
                <w:lang w:val="en-GB"/>
              </w:rPr>
            </w:pPr>
          </w:p>
        </w:tc>
        <w:tc>
          <w:tcPr>
            <w:tcW w:w="1080" w:type="dxa"/>
            <w:tcBorders>
              <w:left w:val="nil"/>
              <w:right w:val="nil"/>
            </w:tcBorders>
            <w:shd w:val="clear" w:color="auto" w:fill="auto"/>
          </w:tcPr>
          <w:p w:rsidR="00925A9F" w:rsidRPr="00925A9F" w:rsidRDefault="00925A9F" w:rsidP="00925A9F">
            <w:pPr>
              <w:pStyle w:val="BlockText"/>
              <w:ind w:left="0" w:right="-72"/>
              <w:jc w:val="right"/>
              <w:rPr>
                <w:rFonts w:ascii="Arial" w:hAnsi="Arial" w:cs="Arial"/>
                <w:b/>
                <w:bCs/>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b/>
                <w:bCs/>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b/>
                <w:bCs/>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b/>
                <w:bCs/>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b/>
                <w:bCs/>
                <w:sz w:val="16"/>
                <w:szCs w:val="16"/>
                <w:lang w:val="en-GB"/>
              </w:rPr>
            </w:pPr>
          </w:p>
        </w:tc>
        <w:tc>
          <w:tcPr>
            <w:tcW w:w="1080" w:type="dxa"/>
            <w:tcBorders>
              <w:left w:val="nil"/>
              <w:right w:val="nil"/>
            </w:tcBorders>
            <w:shd w:val="clear" w:color="auto" w:fill="auto"/>
          </w:tcPr>
          <w:p w:rsidR="00925A9F" w:rsidRPr="00925A9F" w:rsidRDefault="00925A9F" w:rsidP="00925A9F">
            <w:pPr>
              <w:pStyle w:val="BlockText"/>
              <w:ind w:left="0" w:right="-72"/>
              <w:jc w:val="right"/>
              <w:rPr>
                <w:rFonts w:ascii="Arial" w:hAnsi="Arial" w:cs="Arial"/>
                <w:b/>
                <w:bCs/>
                <w:sz w:val="16"/>
                <w:szCs w:val="16"/>
                <w:lang w:val="en-GB"/>
              </w:rPr>
            </w:pPr>
          </w:p>
        </w:tc>
      </w:tr>
      <w:tr w:rsidR="00925A9F" w:rsidRPr="00925A9F" w:rsidTr="00925A9F">
        <w:tc>
          <w:tcPr>
            <w:tcW w:w="3085" w:type="dxa"/>
            <w:hideMark/>
          </w:tcPr>
          <w:p w:rsidR="00925A9F" w:rsidRPr="00925A9F" w:rsidRDefault="00925A9F" w:rsidP="00925A9F">
            <w:pPr>
              <w:pStyle w:val="BlockText"/>
              <w:tabs>
                <w:tab w:val="clear" w:pos="360"/>
              </w:tabs>
              <w:ind w:left="540" w:right="0"/>
              <w:jc w:val="left"/>
              <w:rPr>
                <w:rFonts w:ascii="Arial" w:hAnsi="Arial" w:cs="Arial"/>
                <w:b/>
                <w:bCs/>
                <w:sz w:val="16"/>
                <w:szCs w:val="16"/>
                <w:lang w:val="en-GB"/>
              </w:rPr>
            </w:pPr>
            <w:r w:rsidRPr="00925A9F">
              <w:rPr>
                <w:rFonts w:ascii="Arial" w:hAnsi="Arial" w:cs="Arial"/>
                <w:b/>
                <w:bCs/>
                <w:sz w:val="16"/>
                <w:szCs w:val="16"/>
                <w:lang w:val="en-GB"/>
              </w:rPr>
              <w:t>Derivative contracts</w:t>
            </w:r>
          </w:p>
        </w:tc>
        <w:tc>
          <w:tcPr>
            <w:tcW w:w="1080" w:type="dxa"/>
            <w:tcBorders>
              <w:left w:val="nil"/>
              <w:right w:val="nil"/>
            </w:tcBorders>
            <w:shd w:val="clear" w:color="auto" w:fill="auto"/>
          </w:tcPr>
          <w:p w:rsidR="00925A9F" w:rsidRPr="00925A9F" w:rsidRDefault="00925A9F" w:rsidP="00925A9F">
            <w:pPr>
              <w:pStyle w:val="BlockText"/>
              <w:ind w:left="0" w:right="-72"/>
              <w:jc w:val="right"/>
              <w:rPr>
                <w:rFonts w:ascii="Arial" w:hAnsi="Arial" w:cs="Arial"/>
                <w:b/>
                <w:bCs/>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b/>
                <w:bCs/>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b/>
                <w:bCs/>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b/>
                <w:bCs/>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b/>
                <w:bCs/>
                <w:sz w:val="16"/>
                <w:szCs w:val="16"/>
                <w:lang w:val="en-GB"/>
              </w:rPr>
            </w:pPr>
          </w:p>
        </w:tc>
        <w:tc>
          <w:tcPr>
            <w:tcW w:w="1080" w:type="dxa"/>
            <w:tcBorders>
              <w:left w:val="nil"/>
              <w:right w:val="nil"/>
            </w:tcBorders>
            <w:shd w:val="clear" w:color="auto" w:fill="auto"/>
          </w:tcPr>
          <w:p w:rsidR="00925A9F" w:rsidRPr="00925A9F" w:rsidRDefault="00925A9F" w:rsidP="00925A9F">
            <w:pPr>
              <w:pStyle w:val="BlockText"/>
              <w:ind w:left="0" w:right="-72"/>
              <w:jc w:val="right"/>
              <w:rPr>
                <w:rFonts w:ascii="Arial" w:hAnsi="Arial" w:cs="Arial"/>
                <w:b/>
                <w:bCs/>
                <w:sz w:val="16"/>
                <w:szCs w:val="16"/>
                <w:lang w:val="en-GB"/>
              </w:rPr>
            </w:pPr>
          </w:p>
        </w:tc>
      </w:tr>
      <w:tr w:rsidR="00925A9F" w:rsidRPr="00925A9F" w:rsidTr="00925A9F">
        <w:tc>
          <w:tcPr>
            <w:tcW w:w="3085" w:type="dxa"/>
            <w:hideMark/>
          </w:tcPr>
          <w:p w:rsidR="00925A9F" w:rsidRPr="00925A9F" w:rsidRDefault="00925A9F" w:rsidP="00925A9F">
            <w:pPr>
              <w:pStyle w:val="BlockText"/>
              <w:tabs>
                <w:tab w:val="clear" w:pos="360"/>
              </w:tabs>
              <w:ind w:left="540" w:right="0"/>
              <w:jc w:val="left"/>
              <w:rPr>
                <w:rFonts w:ascii="Arial" w:hAnsi="Arial" w:cs="Arial"/>
                <w:sz w:val="16"/>
                <w:szCs w:val="16"/>
                <w:lang w:val="en-GB"/>
              </w:rPr>
            </w:pPr>
            <w:r w:rsidRPr="00925A9F">
              <w:rPr>
                <w:rFonts w:ascii="Arial" w:hAnsi="Arial" w:cs="Arial"/>
                <w:sz w:val="16"/>
                <w:szCs w:val="16"/>
                <w:cs/>
                <w:lang w:val="en-GB"/>
              </w:rPr>
              <w:t>D</w:t>
            </w:r>
            <w:r w:rsidRPr="00925A9F">
              <w:rPr>
                <w:rFonts w:ascii="Arial" w:hAnsi="Arial" w:cs="Arial"/>
                <w:sz w:val="16"/>
                <w:szCs w:val="16"/>
                <w:lang w:val="en-GB"/>
              </w:rPr>
              <w:t>erivative instruments</w:t>
            </w:r>
          </w:p>
        </w:tc>
        <w:tc>
          <w:tcPr>
            <w:tcW w:w="1080" w:type="dxa"/>
            <w:tcBorders>
              <w:left w:val="nil"/>
              <w:bottom w:val="single" w:sz="4" w:space="0" w:color="auto"/>
              <w:right w:val="nil"/>
            </w:tcBorders>
            <w:shd w:val="clear" w:color="auto" w:fill="auto"/>
          </w:tcPr>
          <w:p w:rsidR="00925A9F" w:rsidRPr="00925A9F" w:rsidRDefault="00925A9F" w:rsidP="00925A9F">
            <w:pPr>
              <w:pStyle w:val="BlockText"/>
              <w:ind w:left="0" w:right="-72"/>
              <w:jc w:val="right"/>
              <w:rPr>
                <w:rFonts w:ascii="Arial" w:hAnsi="Arial" w:cs="Arial"/>
                <w:sz w:val="16"/>
                <w:szCs w:val="16"/>
                <w:lang w:val="en-GB"/>
              </w:rPr>
            </w:pPr>
            <w:r w:rsidRPr="00925A9F">
              <w:rPr>
                <w:rFonts w:ascii="Arial" w:hAnsi="Arial" w:cs="Arial"/>
                <w:sz w:val="16"/>
                <w:szCs w:val="16"/>
                <w:lang w:val="en-GB"/>
              </w:rPr>
              <w:t>-</w:t>
            </w:r>
          </w:p>
        </w:tc>
        <w:tc>
          <w:tcPr>
            <w:tcW w:w="1080" w:type="dxa"/>
            <w:tcBorders>
              <w:left w:val="nil"/>
              <w:bottom w:val="single" w:sz="4" w:space="0" w:color="auto"/>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lang w:val="en-GB"/>
              </w:rPr>
            </w:pPr>
            <w:r w:rsidRPr="00925A9F">
              <w:rPr>
                <w:rFonts w:ascii="Arial" w:hAnsi="Arial" w:cs="Arial"/>
                <w:sz w:val="16"/>
                <w:szCs w:val="16"/>
                <w:lang w:val="en-GB"/>
              </w:rPr>
              <w:t>619,040</w:t>
            </w:r>
          </w:p>
        </w:tc>
        <w:tc>
          <w:tcPr>
            <w:tcW w:w="1080" w:type="dxa"/>
            <w:tcBorders>
              <w:left w:val="nil"/>
              <w:bottom w:val="single" w:sz="4" w:space="0" w:color="auto"/>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lang w:val="en-GB"/>
              </w:rPr>
            </w:pPr>
            <w:r w:rsidRPr="00925A9F">
              <w:rPr>
                <w:rFonts w:ascii="Arial" w:hAnsi="Arial" w:cs="Arial"/>
                <w:sz w:val="16"/>
                <w:szCs w:val="16"/>
                <w:lang w:val="en-GB"/>
              </w:rPr>
              <w:t>-</w:t>
            </w:r>
          </w:p>
        </w:tc>
        <w:tc>
          <w:tcPr>
            <w:tcW w:w="1080" w:type="dxa"/>
            <w:tcBorders>
              <w:left w:val="nil"/>
              <w:bottom w:val="single" w:sz="4" w:space="0" w:color="auto"/>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lang w:val="en-GB"/>
              </w:rPr>
            </w:pPr>
            <w:r w:rsidRPr="00925A9F">
              <w:rPr>
                <w:rFonts w:ascii="Arial" w:hAnsi="Arial" w:cs="Arial"/>
                <w:sz w:val="16"/>
                <w:szCs w:val="16"/>
                <w:lang w:val="en-GB"/>
              </w:rPr>
              <w:t>-</w:t>
            </w:r>
          </w:p>
        </w:tc>
        <w:tc>
          <w:tcPr>
            <w:tcW w:w="1080" w:type="dxa"/>
            <w:tcBorders>
              <w:left w:val="nil"/>
              <w:bottom w:val="single" w:sz="4" w:space="0" w:color="auto"/>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lang w:val="en-GB"/>
              </w:rPr>
            </w:pPr>
            <w:r w:rsidRPr="00925A9F">
              <w:rPr>
                <w:rFonts w:ascii="Arial" w:hAnsi="Arial" w:cs="Arial"/>
                <w:sz w:val="16"/>
                <w:szCs w:val="16"/>
                <w:lang w:val="en-GB"/>
              </w:rPr>
              <w:t>619,040</w:t>
            </w:r>
          </w:p>
        </w:tc>
        <w:tc>
          <w:tcPr>
            <w:tcW w:w="1080" w:type="dxa"/>
            <w:tcBorders>
              <w:left w:val="nil"/>
              <w:bottom w:val="single" w:sz="4" w:space="0" w:color="auto"/>
              <w:right w:val="nil"/>
            </w:tcBorders>
            <w:shd w:val="clear" w:color="auto" w:fill="auto"/>
          </w:tcPr>
          <w:p w:rsidR="00925A9F" w:rsidRPr="00925A9F" w:rsidRDefault="00925A9F" w:rsidP="00925A9F">
            <w:pPr>
              <w:pStyle w:val="BlockText"/>
              <w:ind w:left="0" w:right="-72"/>
              <w:jc w:val="right"/>
              <w:rPr>
                <w:rFonts w:ascii="Arial" w:hAnsi="Arial" w:cs="Arial"/>
                <w:sz w:val="16"/>
                <w:szCs w:val="16"/>
                <w:lang w:val="en-GB"/>
              </w:rPr>
            </w:pPr>
            <w:r w:rsidRPr="00925A9F">
              <w:rPr>
                <w:rFonts w:ascii="Arial" w:hAnsi="Arial" w:cs="Arial"/>
                <w:sz w:val="16"/>
                <w:szCs w:val="16"/>
                <w:lang w:val="en-GB"/>
              </w:rPr>
              <w:t>619,040</w:t>
            </w:r>
          </w:p>
        </w:tc>
      </w:tr>
      <w:tr w:rsidR="00925A9F" w:rsidRPr="00925A9F" w:rsidTr="00925A9F">
        <w:tc>
          <w:tcPr>
            <w:tcW w:w="3085" w:type="dxa"/>
            <w:hideMark/>
          </w:tcPr>
          <w:p w:rsidR="00925A9F" w:rsidRPr="00925A9F" w:rsidRDefault="00925A9F" w:rsidP="00925A9F">
            <w:pPr>
              <w:pStyle w:val="BlockText"/>
              <w:tabs>
                <w:tab w:val="clear" w:pos="360"/>
              </w:tabs>
              <w:ind w:left="540" w:right="0"/>
              <w:jc w:val="left"/>
              <w:rPr>
                <w:rFonts w:ascii="Arial" w:hAnsi="Arial" w:cs="Arial"/>
                <w:sz w:val="16"/>
                <w:szCs w:val="16"/>
                <w:lang w:val="en-GB"/>
              </w:rPr>
            </w:pPr>
          </w:p>
        </w:tc>
        <w:tc>
          <w:tcPr>
            <w:tcW w:w="1080" w:type="dxa"/>
            <w:tcBorders>
              <w:left w:val="nil"/>
              <w:right w:val="nil"/>
            </w:tcBorders>
            <w:shd w:val="clear" w:color="auto" w:fill="auto"/>
          </w:tcPr>
          <w:p w:rsidR="00925A9F" w:rsidRPr="00925A9F" w:rsidRDefault="00925A9F" w:rsidP="00925A9F">
            <w:pPr>
              <w:pStyle w:val="BlockText"/>
              <w:ind w:left="0" w:right="-72"/>
              <w:jc w:val="right"/>
              <w:rPr>
                <w:rFonts w:ascii="Arial" w:hAnsi="Arial" w:cs="Arial"/>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lang w:val="en-GB"/>
              </w:rPr>
            </w:pPr>
          </w:p>
        </w:tc>
        <w:tc>
          <w:tcPr>
            <w:tcW w:w="1080" w:type="dxa"/>
            <w:tcBorders>
              <w:left w:val="nil"/>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lang w:val="en-GB"/>
              </w:rPr>
            </w:pPr>
          </w:p>
        </w:tc>
        <w:tc>
          <w:tcPr>
            <w:tcW w:w="1080" w:type="dxa"/>
            <w:tcBorders>
              <w:left w:val="nil"/>
              <w:right w:val="nil"/>
            </w:tcBorders>
            <w:shd w:val="clear" w:color="auto" w:fill="auto"/>
          </w:tcPr>
          <w:p w:rsidR="00925A9F" w:rsidRPr="00925A9F" w:rsidRDefault="00925A9F" w:rsidP="00925A9F">
            <w:pPr>
              <w:pStyle w:val="BlockText"/>
              <w:ind w:left="0" w:right="-72"/>
              <w:jc w:val="right"/>
              <w:rPr>
                <w:rFonts w:ascii="Arial" w:hAnsi="Arial" w:cs="Arial"/>
                <w:sz w:val="16"/>
                <w:szCs w:val="16"/>
                <w:lang w:val="en-GB"/>
              </w:rPr>
            </w:pPr>
          </w:p>
        </w:tc>
      </w:tr>
      <w:tr w:rsidR="00925A9F" w:rsidRPr="00925A9F" w:rsidTr="00925A9F">
        <w:tc>
          <w:tcPr>
            <w:tcW w:w="3085" w:type="dxa"/>
            <w:hideMark/>
          </w:tcPr>
          <w:p w:rsidR="00925A9F" w:rsidRPr="00925A9F" w:rsidRDefault="00925A9F" w:rsidP="00925A9F">
            <w:pPr>
              <w:pStyle w:val="BlockText"/>
              <w:tabs>
                <w:tab w:val="clear" w:pos="360"/>
              </w:tabs>
              <w:ind w:left="540" w:right="0"/>
              <w:jc w:val="left"/>
              <w:rPr>
                <w:rFonts w:ascii="Arial" w:hAnsi="Arial" w:cs="Arial"/>
                <w:b/>
                <w:bCs/>
                <w:sz w:val="16"/>
                <w:szCs w:val="16"/>
                <w:lang w:val="en-GB"/>
              </w:rPr>
            </w:pPr>
            <w:r w:rsidRPr="00925A9F">
              <w:rPr>
                <w:rFonts w:ascii="Arial" w:hAnsi="Arial" w:cs="Arial"/>
                <w:b/>
                <w:bCs/>
                <w:sz w:val="16"/>
                <w:szCs w:val="16"/>
                <w:cs/>
                <w:lang w:val="en-GB"/>
              </w:rPr>
              <w:t>Total</w:t>
            </w:r>
          </w:p>
        </w:tc>
        <w:tc>
          <w:tcPr>
            <w:tcW w:w="1080" w:type="dxa"/>
            <w:tcBorders>
              <w:left w:val="nil"/>
              <w:bottom w:val="single" w:sz="4" w:space="0" w:color="auto"/>
              <w:right w:val="nil"/>
            </w:tcBorders>
            <w:shd w:val="clear" w:color="auto" w:fill="auto"/>
          </w:tcPr>
          <w:p w:rsidR="00925A9F" w:rsidRPr="00925A9F" w:rsidRDefault="00925A9F" w:rsidP="00925A9F">
            <w:pPr>
              <w:pStyle w:val="BlockText"/>
              <w:ind w:left="0" w:right="-72"/>
              <w:jc w:val="right"/>
              <w:rPr>
                <w:rFonts w:ascii="Arial" w:hAnsi="Arial" w:cs="Arial"/>
                <w:sz w:val="16"/>
                <w:szCs w:val="16"/>
                <w:lang w:val="en-GB"/>
              </w:rPr>
            </w:pPr>
            <w:r>
              <w:rPr>
                <w:rFonts w:ascii="Arial" w:hAnsi="Arial" w:cs="Arial"/>
                <w:sz w:val="16"/>
                <w:szCs w:val="16"/>
                <w:lang w:val="en-GB"/>
              </w:rPr>
              <w:t>74,527,665</w:t>
            </w:r>
          </w:p>
        </w:tc>
        <w:tc>
          <w:tcPr>
            <w:tcW w:w="1080" w:type="dxa"/>
            <w:tcBorders>
              <w:left w:val="nil"/>
              <w:bottom w:val="single" w:sz="4" w:space="0" w:color="auto"/>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rtl/>
                <w:cs/>
                <w:lang w:val="en-GB" w:bidi="ar-SA"/>
              </w:rPr>
            </w:pPr>
            <w:r w:rsidRPr="00925A9F">
              <w:rPr>
                <w:rFonts w:ascii="Arial" w:hAnsi="Arial" w:cs="Arial" w:hint="cs"/>
                <w:sz w:val="16"/>
                <w:szCs w:val="16"/>
                <w:rtl/>
                <w:lang w:val="en-GB" w:bidi="ar-SA"/>
              </w:rPr>
              <w:t>1,123,040</w:t>
            </w:r>
          </w:p>
        </w:tc>
        <w:tc>
          <w:tcPr>
            <w:tcW w:w="1080" w:type="dxa"/>
            <w:tcBorders>
              <w:left w:val="nil"/>
              <w:bottom w:val="single" w:sz="4" w:space="0" w:color="auto"/>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lang w:val="en-GB"/>
              </w:rPr>
            </w:pPr>
            <w:r w:rsidRPr="00925A9F">
              <w:rPr>
                <w:rFonts w:ascii="Arial" w:hAnsi="Arial" w:cs="Arial"/>
                <w:sz w:val="16"/>
                <w:szCs w:val="16"/>
                <w:lang w:val="en-GB"/>
              </w:rPr>
              <w:t>540,000</w:t>
            </w:r>
          </w:p>
        </w:tc>
        <w:tc>
          <w:tcPr>
            <w:tcW w:w="1080" w:type="dxa"/>
            <w:tcBorders>
              <w:left w:val="nil"/>
              <w:bottom w:val="single" w:sz="4" w:space="0" w:color="auto"/>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lang w:val="en-GB"/>
              </w:rPr>
            </w:pPr>
            <w:r w:rsidRPr="00925A9F">
              <w:rPr>
                <w:rFonts w:ascii="Arial" w:hAnsi="Arial" w:cs="Arial"/>
                <w:sz w:val="16"/>
                <w:szCs w:val="16"/>
                <w:lang w:val="en-GB"/>
              </w:rPr>
              <w:t>-</w:t>
            </w:r>
          </w:p>
        </w:tc>
        <w:tc>
          <w:tcPr>
            <w:tcW w:w="1080" w:type="dxa"/>
            <w:tcBorders>
              <w:left w:val="nil"/>
              <w:bottom w:val="single" w:sz="4" w:space="0" w:color="auto"/>
              <w:right w:val="nil"/>
            </w:tcBorders>
            <w:shd w:val="clear" w:color="auto" w:fill="auto"/>
            <w:vAlign w:val="bottom"/>
          </w:tcPr>
          <w:p w:rsidR="00925A9F" w:rsidRPr="00925A9F" w:rsidRDefault="00925A9F" w:rsidP="00925A9F">
            <w:pPr>
              <w:pStyle w:val="BlockText"/>
              <w:ind w:left="0" w:right="-72"/>
              <w:jc w:val="right"/>
              <w:rPr>
                <w:rFonts w:ascii="Arial" w:hAnsi="Arial" w:cs="Arial"/>
                <w:sz w:val="16"/>
                <w:szCs w:val="16"/>
                <w:rtl/>
                <w:cs/>
                <w:lang w:val="en-GB" w:bidi="ar-SA"/>
              </w:rPr>
            </w:pPr>
            <w:r>
              <w:rPr>
                <w:rFonts w:ascii="Arial" w:hAnsi="Arial" w:cs="Arial"/>
                <w:sz w:val="16"/>
                <w:szCs w:val="16"/>
                <w:lang w:val="en-GB"/>
              </w:rPr>
              <w:t>76,190,705</w:t>
            </w:r>
          </w:p>
        </w:tc>
        <w:tc>
          <w:tcPr>
            <w:tcW w:w="1080" w:type="dxa"/>
            <w:tcBorders>
              <w:left w:val="nil"/>
              <w:bottom w:val="single" w:sz="4" w:space="0" w:color="auto"/>
              <w:right w:val="nil"/>
            </w:tcBorders>
            <w:shd w:val="clear" w:color="auto" w:fill="auto"/>
          </w:tcPr>
          <w:p w:rsidR="00925A9F" w:rsidRPr="00925A9F" w:rsidRDefault="00925A9F" w:rsidP="00925A9F">
            <w:pPr>
              <w:pStyle w:val="BlockText"/>
              <w:ind w:left="0" w:right="-72"/>
              <w:jc w:val="right"/>
              <w:rPr>
                <w:rFonts w:ascii="Arial" w:hAnsi="Arial" w:cstheme="minorBidi"/>
                <w:sz w:val="16"/>
                <w:szCs w:val="16"/>
                <w:cs/>
                <w:lang w:val="en-GB"/>
              </w:rPr>
            </w:pPr>
            <w:r>
              <w:rPr>
                <w:rFonts w:ascii="Arial" w:hAnsi="Arial" w:cs="Arial"/>
                <w:sz w:val="16"/>
                <w:szCs w:val="16"/>
                <w:lang w:val="en-GB"/>
              </w:rPr>
              <w:t>76,146,160</w:t>
            </w:r>
          </w:p>
        </w:tc>
      </w:tr>
    </w:tbl>
    <w:p w:rsidR="00BC2385" w:rsidRPr="00925A9F" w:rsidRDefault="00BC2385" w:rsidP="00925AF4">
      <w:pPr>
        <w:rPr>
          <w:rFonts w:ascii="Arial" w:hAnsi="Arial" w:cs="Arial"/>
          <w:sz w:val="18"/>
          <w:szCs w:val="18"/>
          <w:highlight w:val="yellow"/>
        </w:rPr>
      </w:pPr>
    </w:p>
    <w:p w:rsidR="00BC2385" w:rsidRDefault="00BC2385" w:rsidP="00925AF4">
      <w:pPr>
        <w:rPr>
          <w:rFonts w:ascii="Arial" w:hAnsi="Arial" w:cs="Arial"/>
          <w:sz w:val="18"/>
          <w:szCs w:val="18"/>
          <w:highlight w:val="yellow"/>
        </w:rPr>
      </w:pPr>
      <w:r>
        <w:rPr>
          <w:rFonts w:ascii="Arial" w:hAnsi="Arial" w:cs="Arial"/>
          <w:sz w:val="18"/>
          <w:szCs w:val="18"/>
          <w:highlight w:val="yellow"/>
        </w:rPr>
        <w:br w:type="page"/>
      </w:r>
    </w:p>
    <w:tbl>
      <w:tblPr>
        <w:tblW w:w="9565" w:type="dxa"/>
        <w:tblLayout w:type="fixed"/>
        <w:tblLook w:val="04A0" w:firstRow="1" w:lastRow="0" w:firstColumn="1" w:lastColumn="0" w:noHBand="0" w:noVBand="1"/>
      </w:tblPr>
      <w:tblGrid>
        <w:gridCol w:w="3085"/>
        <w:gridCol w:w="1080"/>
        <w:gridCol w:w="1080"/>
        <w:gridCol w:w="1080"/>
        <w:gridCol w:w="1080"/>
        <w:gridCol w:w="1080"/>
        <w:gridCol w:w="1080"/>
      </w:tblGrid>
      <w:tr w:rsidR="00BC2385" w:rsidRPr="00BC2385" w:rsidTr="00BC2385">
        <w:tc>
          <w:tcPr>
            <w:tcW w:w="3085" w:type="dxa"/>
            <w:hideMark/>
          </w:tcPr>
          <w:p w:rsidR="00BC2385" w:rsidRPr="00BC2385" w:rsidRDefault="00BC2385" w:rsidP="00BC2385">
            <w:pPr>
              <w:pStyle w:val="BlockText"/>
              <w:tabs>
                <w:tab w:val="clear" w:pos="360"/>
              </w:tabs>
              <w:ind w:left="540" w:right="0"/>
              <w:jc w:val="left"/>
              <w:rPr>
                <w:rFonts w:ascii="Arial" w:hAnsi="Arial" w:cs="Arial"/>
                <w:b/>
                <w:bCs/>
                <w:sz w:val="16"/>
                <w:szCs w:val="16"/>
                <w:cs/>
                <w:lang w:bidi="ar-SA"/>
              </w:rPr>
            </w:pPr>
          </w:p>
        </w:tc>
        <w:tc>
          <w:tcPr>
            <w:tcW w:w="6480" w:type="dxa"/>
            <w:gridSpan w:val="6"/>
            <w:tcBorders>
              <w:top w:val="nil"/>
              <w:left w:val="nil"/>
              <w:bottom w:val="single" w:sz="4" w:space="0" w:color="auto"/>
              <w:right w:val="nil"/>
            </w:tcBorders>
            <w:hideMark/>
          </w:tcPr>
          <w:p w:rsidR="00BC2385" w:rsidRPr="00BC2385" w:rsidRDefault="00BC2385" w:rsidP="00BC2385">
            <w:pPr>
              <w:pStyle w:val="BlockText"/>
              <w:ind w:left="0" w:right="-72"/>
              <w:jc w:val="center"/>
              <w:rPr>
                <w:rFonts w:ascii="Arial" w:hAnsi="Arial" w:cs="Arial"/>
                <w:b/>
                <w:bCs/>
                <w:sz w:val="16"/>
                <w:szCs w:val="16"/>
                <w:highlight w:val="yellow"/>
              </w:rPr>
            </w:pPr>
            <w:r w:rsidRPr="00BC2385">
              <w:rPr>
                <w:rFonts w:ascii="Arial" w:hAnsi="Arial" w:cs="Arial"/>
                <w:b/>
                <w:bCs/>
                <w:sz w:val="16"/>
                <w:szCs w:val="16"/>
              </w:rPr>
              <w:t>Separate financial statements</w:t>
            </w:r>
          </w:p>
        </w:tc>
      </w:tr>
      <w:tr w:rsidR="00BC2385" w:rsidRPr="00BC2385" w:rsidTr="00BC2385">
        <w:tc>
          <w:tcPr>
            <w:tcW w:w="3085" w:type="dxa"/>
            <w:vAlign w:val="bottom"/>
          </w:tcPr>
          <w:p w:rsidR="00BC2385" w:rsidRPr="00BC2385" w:rsidRDefault="00BC2385" w:rsidP="00BC2385">
            <w:pPr>
              <w:pStyle w:val="BlockText"/>
              <w:tabs>
                <w:tab w:val="clear" w:pos="360"/>
              </w:tabs>
              <w:ind w:left="540" w:right="0"/>
              <w:jc w:val="left"/>
              <w:rPr>
                <w:rFonts w:ascii="Arial" w:hAnsi="Arial" w:cs="Arial"/>
                <w:b/>
                <w:bCs/>
                <w:sz w:val="16"/>
                <w:szCs w:val="16"/>
                <w:highlight w:val="yellow"/>
                <w:lang w:val="en-GB" w:bidi="ar-SA"/>
              </w:rPr>
            </w:pPr>
          </w:p>
          <w:p w:rsidR="00BC2385" w:rsidRPr="00BC2385" w:rsidRDefault="00BC2385" w:rsidP="00BC2385">
            <w:pPr>
              <w:pStyle w:val="BlockText"/>
              <w:tabs>
                <w:tab w:val="clear" w:pos="360"/>
              </w:tabs>
              <w:ind w:left="540" w:right="-103"/>
              <w:jc w:val="left"/>
              <w:rPr>
                <w:rFonts w:ascii="Arial Bold" w:hAnsi="Arial Bold" w:cs="Arial"/>
                <w:b/>
                <w:bCs/>
                <w:spacing w:val="-6"/>
                <w:sz w:val="16"/>
                <w:szCs w:val="16"/>
                <w:highlight w:val="yellow"/>
                <w:lang w:val="en-GB" w:bidi="ar-SA"/>
              </w:rPr>
            </w:pPr>
            <w:r w:rsidRPr="00BC2385">
              <w:rPr>
                <w:rFonts w:ascii="Arial Bold" w:hAnsi="Arial Bold" w:cs="Arial"/>
                <w:b/>
                <w:bCs/>
                <w:spacing w:val="-6"/>
                <w:sz w:val="16"/>
                <w:szCs w:val="16"/>
                <w:lang w:val="en-GB"/>
              </w:rPr>
              <w:t>The maturity of financial liabilities</w:t>
            </w:r>
          </w:p>
        </w:tc>
        <w:tc>
          <w:tcPr>
            <w:tcW w:w="1080" w:type="dxa"/>
            <w:tcBorders>
              <w:top w:val="single" w:sz="4" w:space="0" w:color="auto"/>
              <w:left w:val="nil"/>
              <w:bottom w:val="single" w:sz="4" w:space="0" w:color="auto"/>
              <w:right w:val="nil"/>
            </w:tcBorders>
            <w:vAlign w:val="bottom"/>
          </w:tcPr>
          <w:p w:rsidR="00BC2385" w:rsidRPr="00BC2385" w:rsidRDefault="00BC2385" w:rsidP="00BC2385">
            <w:pPr>
              <w:pStyle w:val="BlockText"/>
              <w:ind w:left="0" w:right="-72"/>
              <w:jc w:val="right"/>
              <w:rPr>
                <w:rFonts w:ascii="Arial" w:hAnsi="Arial" w:cs="Arial"/>
                <w:b/>
                <w:bCs/>
                <w:sz w:val="16"/>
                <w:szCs w:val="16"/>
                <w:lang w:val="en-GB" w:bidi="ar-SA"/>
              </w:rPr>
            </w:pPr>
          </w:p>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Current</w:t>
            </w:r>
          </w:p>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Baht</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rPr>
            </w:pPr>
            <w:r w:rsidRPr="00BC2385">
              <w:rPr>
                <w:rFonts w:ascii="Arial" w:hAnsi="Arial" w:cs="Arial"/>
                <w:b/>
                <w:bCs/>
                <w:sz w:val="16"/>
                <w:szCs w:val="16"/>
              </w:rPr>
              <w:t xml:space="preserve">Within </w:t>
            </w:r>
            <w:r w:rsidRPr="00BC2385">
              <w:rPr>
                <w:rFonts w:ascii="Arial" w:hAnsi="Arial" w:cs="Arial"/>
                <w:b/>
                <w:bCs/>
                <w:sz w:val="16"/>
                <w:szCs w:val="16"/>
                <w:cs/>
              </w:rPr>
              <w:t xml:space="preserve">1 </w:t>
            </w:r>
            <w:r w:rsidRPr="00BC2385">
              <w:rPr>
                <w:rFonts w:ascii="Arial" w:hAnsi="Arial" w:cs="Arial"/>
                <w:b/>
                <w:bCs/>
                <w:sz w:val="16"/>
                <w:szCs w:val="16"/>
              </w:rPr>
              <w:t>year</w:t>
            </w:r>
            <w:r w:rsidRPr="00BC2385">
              <w:rPr>
                <w:rFonts w:ascii="Arial" w:hAnsi="Arial" w:cs="Arial"/>
                <w:b/>
                <w:bCs/>
                <w:sz w:val="16"/>
                <w:szCs w:val="16"/>
                <w:cs/>
              </w:rPr>
              <w:t xml:space="preserve"> </w:t>
            </w:r>
          </w:p>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 xml:space="preserve">1 - 5 </w:t>
            </w:r>
            <w:r w:rsidRPr="00BC2385">
              <w:rPr>
                <w:rFonts w:ascii="Arial" w:hAnsi="Arial" w:cs="Arial"/>
                <w:b/>
                <w:bCs/>
                <w:sz w:val="16"/>
                <w:szCs w:val="16"/>
                <w:lang w:bidi="ar-SA"/>
              </w:rPr>
              <w:t>years</w:t>
            </w:r>
            <w:r w:rsidRPr="00BC2385">
              <w:rPr>
                <w:rFonts w:ascii="Arial" w:hAnsi="Arial" w:cs="Arial"/>
                <w:b/>
                <w:bCs/>
                <w:sz w:val="16"/>
                <w:szCs w:val="16"/>
                <w:cs/>
              </w:rPr>
              <w:t xml:space="preserve"> Baht</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rPr>
            </w:pPr>
            <w:r w:rsidRPr="00BC2385">
              <w:rPr>
                <w:rFonts w:ascii="Arial" w:hAnsi="Arial" w:cs="Arial"/>
                <w:b/>
                <w:bCs/>
                <w:sz w:val="16"/>
                <w:szCs w:val="16"/>
              </w:rPr>
              <w:t xml:space="preserve">Over </w:t>
            </w:r>
            <w:r w:rsidRPr="00BC2385">
              <w:rPr>
                <w:rFonts w:ascii="Arial" w:hAnsi="Arial" w:cs="Arial"/>
                <w:b/>
                <w:bCs/>
                <w:sz w:val="16"/>
                <w:szCs w:val="16"/>
                <w:cs/>
              </w:rPr>
              <w:t xml:space="preserve">5 </w:t>
            </w:r>
            <w:r w:rsidRPr="00BC2385">
              <w:rPr>
                <w:rFonts w:ascii="Arial" w:hAnsi="Arial" w:cs="Arial"/>
                <w:b/>
                <w:bCs/>
                <w:sz w:val="16"/>
                <w:szCs w:val="16"/>
              </w:rPr>
              <w:t>years</w:t>
            </w:r>
          </w:p>
          <w:p w:rsidR="00BC2385" w:rsidRPr="00BC2385" w:rsidRDefault="00BC2385" w:rsidP="00BC2385">
            <w:pPr>
              <w:pStyle w:val="BlockText"/>
              <w:ind w:left="0" w:right="-72"/>
              <w:jc w:val="right"/>
              <w:rPr>
                <w:rFonts w:ascii="Arial" w:hAnsi="Arial" w:cs="Arial"/>
                <w:b/>
                <w:bCs/>
                <w:sz w:val="16"/>
                <w:szCs w:val="16"/>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Total</w:t>
            </w:r>
          </w:p>
          <w:p w:rsidR="00BC2385" w:rsidRPr="00BC2385" w:rsidRDefault="00BC2385" w:rsidP="00BC2385">
            <w:pPr>
              <w:pStyle w:val="BlockText"/>
              <w:ind w:left="0" w:right="-72"/>
              <w:jc w:val="right"/>
              <w:rPr>
                <w:rFonts w:ascii="Arial" w:hAnsi="Arial" w:cs="Arial"/>
                <w:b/>
                <w:bCs/>
                <w:sz w:val="16"/>
                <w:szCs w:val="16"/>
                <w:lang w:bidi="ar-SA"/>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66" w:right="-72"/>
              <w:jc w:val="right"/>
              <w:rPr>
                <w:rFonts w:ascii="Arial" w:hAnsi="Arial" w:cs="Arial"/>
                <w:b/>
                <w:bCs/>
                <w:sz w:val="16"/>
                <w:szCs w:val="16"/>
              </w:rPr>
            </w:pPr>
            <w:r w:rsidRPr="00BC2385">
              <w:rPr>
                <w:rFonts w:ascii="Arial" w:hAnsi="Arial" w:cs="Arial"/>
                <w:b/>
                <w:bCs/>
                <w:sz w:val="16"/>
                <w:szCs w:val="16"/>
              </w:rPr>
              <w:t>Carrying amount</w:t>
            </w:r>
            <w:r w:rsidRPr="00BC2385">
              <w:rPr>
                <w:rFonts w:ascii="Arial" w:hAnsi="Arial" w:cs="Arial"/>
                <w:b/>
                <w:bCs/>
                <w:sz w:val="16"/>
                <w:szCs w:val="16"/>
                <w:cs/>
              </w:rPr>
              <w:t xml:space="preserve"> Baht</w:t>
            </w:r>
          </w:p>
        </w:tc>
      </w:tr>
      <w:tr w:rsidR="00BC2385" w:rsidRPr="00BC2385" w:rsidTr="00BC2385">
        <w:tc>
          <w:tcPr>
            <w:tcW w:w="3085" w:type="dxa"/>
            <w:hideMark/>
          </w:tcPr>
          <w:p w:rsidR="00BC2385" w:rsidRPr="00BC2385" w:rsidRDefault="00BC2385" w:rsidP="00BC2385">
            <w:pPr>
              <w:pStyle w:val="BlockText"/>
              <w:tabs>
                <w:tab w:val="clear" w:pos="360"/>
              </w:tabs>
              <w:ind w:left="540" w:right="0"/>
              <w:jc w:val="left"/>
              <w:rPr>
                <w:rFonts w:ascii="Arial" w:hAnsi="Arial" w:cs="Arial"/>
                <w:b/>
                <w:bCs/>
                <w:sz w:val="16"/>
                <w:szCs w:val="16"/>
                <w:highlight w:val="yellow"/>
                <w:cs/>
                <w:lang w:bidi="ar-SA"/>
              </w:rPr>
            </w:pPr>
            <w:r w:rsidRPr="00BC2385">
              <w:rPr>
                <w:rFonts w:ascii="Arial" w:hAnsi="Arial"/>
                <w:b/>
                <w:bCs/>
                <w:sz w:val="16"/>
                <w:szCs w:val="16"/>
                <w:lang w:val="en-GB"/>
              </w:rPr>
              <w:t xml:space="preserve">   </w:t>
            </w:r>
            <w:r w:rsidRPr="00BC2385">
              <w:rPr>
                <w:rFonts w:ascii="Arial" w:hAnsi="Arial" w:cs="Arial"/>
                <w:b/>
                <w:bCs/>
                <w:sz w:val="16"/>
                <w:szCs w:val="16"/>
              </w:rPr>
              <w:t xml:space="preserve">as at </w:t>
            </w:r>
            <w:r w:rsidRPr="00BC2385">
              <w:rPr>
                <w:rFonts w:ascii="Arial" w:hAnsi="Arial" w:cs="Arial"/>
                <w:b/>
                <w:bCs/>
                <w:sz w:val="16"/>
                <w:szCs w:val="16"/>
                <w:cs/>
              </w:rPr>
              <w:t xml:space="preserve">31 </w:t>
            </w:r>
            <w:r w:rsidRPr="00BC2385">
              <w:rPr>
                <w:rFonts w:ascii="Arial" w:hAnsi="Arial" w:cs="Arial"/>
                <w:b/>
                <w:bCs/>
                <w:sz w:val="16"/>
                <w:szCs w:val="16"/>
              </w:rPr>
              <w:t xml:space="preserve">December </w:t>
            </w:r>
            <w:r w:rsidRPr="00BC2385">
              <w:rPr>
                <w:rFonts w:ascii="Arial" w:hAnsi="Arial" w:cs="Arial"/>
                <w:b/>
                <w:bCs/>
                <w:sz w:val="16"/>
                <w:szCs w:val="16"/>
                <w:cs/>
              </w:rPr>
              <w:t>2020</w:t>
            </w:r>
          </w:p>
        </w:tc>
        <w:tc>
          <w:tcPr>
            <w:tcW w:w="1080" w:type="dxa"/>
            <w:shd w:val="clear" w:color="auto" w:fill="FAFAFA"/>
          </w:tcPr>
          <w:p w:rsidR="00BC2385" w:rsidRPr="00BC2385"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FAFAFA"/>
            <w:vAlign w:val="bottom"/>
          </w:tcPr>
          <w:p w:rsidR="00BC2385" w:rsidRPr="00BC2385" w:rsidRDefault="00BC2385" w:rsidP="00BC2385">
            <w:pPr>
              <w:pStyle w:val="BlockText"/>
              <w:ind w:left="0" w:right="-72"/>
              <w:jc w:val="center"/>
              <w:rPr>
                <w:rFonts w:ascii="Arial" w:hAnsi="Arial" w:cs="Arial"/>
                <w:sz w:val="16"/>
                <w:szCs w:val="16"/>
                <w:highlight w:val="yellow"/>
                <w:lang w:bidi="ar-SA"/>
              </w:rPr>
            </w:pPr>
          </w:p>
        </w:tc>
        <w:tc>
          <w:tcPr>
            <w:tcW w:w="1080" w:type="dxa"/>
            <w:shd w:val="clear" w:color="auto" w:fill="FAFAFA"/>
          </w:tcPr>
          <w:p w:rsidR="00BC2385" w:rsidRPr="00BC2385" w:rsidRDefault="00BC2385" w:rsidP="00BC2385">
            <w:pPr>
              <w:pStyle w:val="BlockText"/>
              <w:ind w:left="0" w:right="-72"/>
              <w:jc w:val="center"/>
              <w:rPr>
                <w:rFonts w:ascii="Arial" w:hAnsi="Arial" w:cs="Arial"/>
                <w:sz w:val="16"/>
                <w:szCs w:val="16"/>
                <w:highlight w:val="yellow"/>
                <w:lang w:bidi="ar-SA"/>
              </w:rPr>
            </w:pPr>
          </w:p>
        </w:tc>
        <w:tc>
          <w:tcPr>
            <w:tcW w:w="1080" w:type="dxa"/>
            <w:shd w:val="clear" w:color="auto" w:fill="FAFAFA"/>
          </w:tcPr>
          <w:p w:rsidR="00BC2385" w:rsidRPr="00BC2385" w:rsidRDefault="00BC2385" w:rsidP="00BC2385">
            <w:pPr>
              <w:pStyle w:val="BlockText"/>
              <w:ind w:left="0" w:right="-72"/>
              <w:jc w:val="center"/>
              <w:rPr>
                <w:rFonts w:ascii="Arial" w:hAnsi="Arial" w:cs="Arial"/>
                <w:sz w:val="16"/>
                <w:szCs w:val="16"/>
                <w:highlight w:val="yellow"/>
                <w:lang w:bidi="ar-SA"/>
              </w:rPr>
            </w:pPr>
          </w:p>
        </w:tc>
      </w:tr>
      <w:tr w:rsidR="00BC2385" w:rsidRPr="00BC2385" w:rsidTr="00BC2385">
        <w:tc>
          <w:tcPr>
            <w:tcW w:w="3085" w:type="dxa"/>
            <w:hideMark/>
          </w:tcPr>
          <w:p w:rsidR="00BC2385" w:rsidRPr="00BC2385" w:rsidRDefault="00BC2385" w:rsidP="00BC2385">
            <w:pPr>
              <w:pStyle w:val="BlockText"/>
              <w:tabs>
                <w:tab w:val="clear" w:pos="360"/>
              </w:tabs>
              <w:ind w:left="540" w:right="0"/>
              <w:jc w:val="left"/>
              <w:rPr>
                <w:rFonts w:ascii="Arial" w:hAnsi="Arial" w:cs="Arial"/>
                <w:sz w:val="16"/>
                <w:szCs w:val="16"/>
                <w:highlight w:val="yellow"/>
                <w:lang w:bidi="ar-SA"/>
              </w:rPr>
            </w:pPr>
            <w:r w:rsidRPr="00BC2385">
              <w:rPr>
                <w:rFonts w:ascii="Arial" w:hAnsi="Arial" w:cs="Arial"/>
                <w:sz w:val="16"/>
                <w:szCs w:val="16"/>
              </w:rPr>
              <w:t>Trade and other payables</w:t>
            </w:r>
          </w:p>
        </w:tc>
        <w:tc>
          <w:tcPr>
            <w:tcW w:w="1080" w:type="dxa"/>
            <w:shd w:val="clear" w:color="auto" w:fill="FAFAFA"/>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18,584,957</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18,584,957</w:t>
            </w:r>
          </w:p>
        </w:tc>
        <w:tc>
          <w:tcPr>
            <w:tcW w:w="1080" w:type="dxa"/>
            <w:shd w:val="clear" w:color="auto" w:fill="FAFAFA"/>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18,584,957</w:t>
            </w:r>
          </w:p>
        </w:tc>
      </w:tr>
      <w:tr w:rsidR="00BC2385" w:rsidRPr="00BC2385" w:rsidTr="00BC2385">
        <w:tc>
          <w:tcPr>
            <w:tcW w:w="3085" w:type="dxa"/>
            <w:hideMark/>
          </w:tcPr>
          <w:p w:rsidR="00BC2385" w:rsidRPr="00BC2385" w:rsidRDefault="00BC2385" w:rsidP="00BC2385">
            <w:pPr>
              <w:pStyle w:val="BlockText"/>
              <w:tabs>
                <w:tab w:val="clear" w:pos="360"/>
              </w:tabs>
              <w:ind w:left="540" w:right="0"/>
              <w:jc w:val="left"/>
              <w:rPr>
                <w:rFonts w:ascii="Arial" w:hAnsi="Arial" w:cs="Arial"/>
                <w:sz w:val="16"/>
                <w:szCs w:val="16"/>
                <w:highlight w:val="yellow"/>
                <w:lang w:bidi="ar-SA"/>
              </w:rPr>
            </w:pPr>
            <w:r w:rsidRPr="00BC2385">
              <w:rPr>
                <w:rFonts w:ascii="Arial" w:hAnsi="Arial" w:cs="Arial"/>
                <w:sz w:val="16"/>
                <w:szCs w:val="16"/>
              </w:rPr>
              <w:t>Lease liabilities</w:t>
            </w:r>
          </w:p>
        </w:tc>
        <w:tc>
          <w:tcPr>
            <w:tcW w:w="1080" w:type="dxa"/>
            <w:shd w:val="clear" w:color="auto" w:fill="FAFAFA"/>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1,024,421</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1,024,421</w:t>
            </w:r>
          </w:p>
        </w:tc>
        <w:tc>
          <w:tcPr>
            <w:tcW w:w="1080" w:type="dxa"/>
            <w:shd w:val="clear" w:color="auto" w:fill="FAFAFA"/>
          </w:tcPr>
          <w:p w:rsidR="00BC2385" w:rsidRPr="007C1FBD" w:rsidRDefault="007C1FBD" w:rsidP="00BC2385">
            <w:pPr>
              <w:pStyle w:val="BlockText"/>
              <w:ind w:left="0" w:right="-72"/>
              <w:jc w:val="right"/>
              <w:rPr>
                <w:rFonts w:ascii="Arial" w:hAnsi="Arial" w:cstheme="minorBidi"/>
                <w:spacing w:val="-4"/>
                <w:sz w:val="16"/>
                <w:szCs w:val="20"/>
                <w:rtl/>
                <w:cs/>
              </w:rPr>
            </w:pPr>
            <w:r>
              <w:rPr>
                <w:rFonts w:ascii="Arial" w:hAnsi="Arial" w:cs="Arial" w:hint="cs"/>
                <w:spacing w:val="-4"/>
                <w:sz w:val="16"/>
                <w:szCs w:val="16"/>
                <w:rtl/>
                <w:lang w:bidi="ar-SA"/>
              </w:rPr>
              <w:t>998,627</w:t>
            </w:r>
          </w:p>
        </w:tc>
      </w:tr>
      <w:tr w:rsidR="00BC2385" w:rsidRPr="00BC2385" w:rsidTr="00BC2385">
        <w:tc>
          <w:tcPr>
            <w:tcW w:w="3085" w:type="dxa"/>
          </w:tcPr>
          <w:p w:rsidR="00BC2385" w:rsidRPr="00BC2385" w:rsidRDefault="00BC2385" w:rsidP="00BC2385">
            <w:pPr>
              <w:pStyle w:val="BlockText"/>
              <w:tabs>
                <w:tab w:val="clear" w:pos="360"/>
              </w:tabs>
              <w:ind w:left="540" w:right="0"/>
              <w:jc w:val="left"/>
              <w:rPr>
                <w:rFonts w:ascii="Arial" w:hAnsi="Arial" w:cs="Arial"/>
                <w:sz w:val="16"/>
                <w:szCs w:val="16"/>
                <w:highlight w:val="yellow"/>
                <w:cs/>
              </w:rPr>
            </w:pPr>
            <w:r w:rsidRPr="00BC2385">
              <w:rPr>
                <w:rFonts w:ascii="Arial" w:hAnsi="Arial" w:cs="Arial"/>
                <w:sz w:val="16"/>
                <w:szCs w:val="16"/>
              </w:rPr>
              <w:t>Income tax</w:t>
            </w:r>
            <w:r w:rsidRPr="00BC2385">
              <w:rPr>
                <w:rFonts w:ascii="Arial" w:hAnsi="Arial" w:cs="Arial"/>
                <w:sz w:val="16"/>
                <w:szCs w:val="16"/>
                <w:cs/>
              </w:rPr>
              <w:t xml:space="preserve"> </w:t>
            </w:r>
            <w:r w:rsidRPr="00BC2385">
              <w:rPr>
                <w:rFonts w:ascii="Arial" w:hAnsi="Arial" w:cs="Arial"/>
                <w:sz w:val="16"/>
                <w:szCs w:val="16"/>
                <w:lang w:val="en-GB"/>
              </w:rPr>
              <w:t>payable</w:t>
            </w:r>
          </w:p>
        </w:tc>
        <w:tc>
          <w:tcPr>
            <w:tcW w:w="1080" w:type="dxa"/>
            <w:shd w:val="clear" w:color="auto" w:fill="FAFAFA"/>
          </w:tcPr>
          <w:p w:rsidR="00BC2385" w:rsidRPr="00BC2385" w:rsidRDefault="00BC2385" w:rsidP="00BC2385">
            <w:pPr>
              <w:pStyle w:val="BlockText"/>
              <w:ind w:left="0" w:right="-72"/>
              <w:jc w:val="right"/>
              <w:rPr>
                <w:rFonts w:ascii="Arial" w:hAnsi="Arial" w:cs="Arial"/>
                <w:spacing w:val="-4"/>
                <w:sz w:val="16"/>
                <w:szCs w:val="16"/>
                <w:cs/>
                <w:lang w:bidi="ar-SA"/>
              </w:rPr>
            </w:pPr>
            <w:r w:rsidRPr="00BC2385">
              <w:rPr>
                <w:rFonts w:ascii="Arial" w:hAnsi="Arial" w:cs="Arial"/>
                <w:spacing w:val="-4"/>
                <w:sz w:val="16"/>
                <w:szCs w:val="16"/>
                <w:lang w:bidi="ar-SA"/>
              </w:rPr>
              <w:t>5,199,140</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5,199,140</w:t>
            </w:r>
          </w:p>
        </w:tc>
        <w:tc>
          <w:tcPr>
            <w:tcW w:w="1080" w:type="dxa"/>
            <w:shd w:val="clear" w:color="auto" w:fill="FAFAFA"/>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5,199,140</w:t>
            </w:r>
          </w:p>
        </w:tc>
      </w:tr>
      <w:tr w:rsidR="00BC2385" w:rsidRPr="00BC2385" w:rsidTr="00BC2385">
        <w:tc>
          <w:tcPr>
            <w:tcW w:w="3085" w:type="dxa"/>
          </w:tcPr>
          <w:p w:rsidR="00BC2385" w:rsidRPr="00BC2385" w:rsidRDefault="00BC2385" w:rsidP="00BC2385">
            <w:pPr>
              <w:pStyle w:val="BlockText"/>
              <w:tabs>
                <w:tab w:val="clear" w:pos="360"/>
              </w:tabs>
              <w:ind w:left="540" w:right="0"/>
              <w:jc w:val="left"/>
              <w:rPr>
                <w:rFonts w:ascii="Arial" w:hAnsi="Arial" w:cs="Arial"/>
                <w:sz w:val="16"/>
                <w:szCs w:val="16"/>
              </w:rPr>
            </w:pPr>
          </w:p>
        </w:tc>
        <w:tc>
          <w:tcPr>
            <w:tcW w:w="1080" w:type="dxa"/>
            <w:tcBorders>
              <w:top w:val="single" w:sz="4" w:space="0" w:color="auto"/>
              <w:left w:val="nil"/>
              <w:right w:val="nil"/>
            </w:tcBorders>
            <w:shd w:val="clear" w:color="auto" w:fill="FAFAFA"/>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vAlign w:val="bottom"/>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vAlign w:val="bottom"/>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vAlign w:val="bottom"/>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vAlign w:val="bottom"/>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FAFAFA"/>
          </w:tcPr>
          <w:p w:rsidR="00BC2385" w:rsidRPr="00BC2385" w:rsidRDefault="00BC2385" w:rsidP="00BC2385">
            <w:pPr>
              <w:pStyle w:val="BlockText"/>
              <w:ind w:left="0" w:right="-72"/>
              <w:jc w:val="right"/>
              <w:rPr>
                <w:rFonts w:ascii="Arial" w:hAnsi="Arial" w:cs="Arial"/>
                <w:sz w:val="16"/>
                <w:szCs w:val="16"/>
                <w:lang w:bidi="ar-SA"/>
              </w:rPr>
            </w:pPr>
          </w:p>
        </w:tc>
      </w:tr>
      <w:tr w:rsidR="00BC2385" w:rsidRPr="00BC2385" w:rsidTr="00BC2385">
        <w:tc>
          <w:tcPr>
            <w:tcW w:w="3085" w:type="dxa"/>
            <w:hideMark/>
          </w:tcPr>
          <w:p w:rsidR="00BC2385" w:rsidRPr="00BC2385" w:rsidRDefault="00BC2385" w:rsidP="00BC2385">
            <w:pPr>
              <w:pStyle w:val="BlockText"/>
              <w:tabs>
                <w:tab w:val="clear" w:pos="360"/>
              </w:tabs>
              <w:ind w:left="540" w:right="0"/>
              <w:jc w:val="left"/>
              <w:rPr>
                <w:rFonts w:ascii="Arial" w:hAnsi="Arial"/>
                <w:b/>
                <w:bCs/>
                <w:sz w:val="16"/>
                <w:szCs w:val="16"/>
                <w:lang w:val="en-GB"/>
              </w:rPr>
            </w:pPr>
            <w:r w:rsidRPr="00BC2385">
              <w:rPr>
                <w:rFonts w:ascii="Arial" w:hAnsi="Arial" w:cs="Arial"/>
                <w:b/>
                <w:bCs/>
                <w:sz w:val="16"/>
                <w:szCs w:val="16"/>
                <w:lang w:val="en-GB"/>
              </w:rPr>
              <w:t>Total financial liabilities that</w:t>
            </w:r>
            <w:r w:rsidRPr="00BC2385">
              <w:rPr>
                <w:rFonts w:ascii="Arial" w:hAnsi="Arial" w:cs="Arial"/>
                <w:b/>
                <w:bCs/>
                <w:sz w:val="16"/>
                <w:szCs w:val="16"/>
                <w:cs/>
              </w:rPr>
              <w:t xml:space="preserve"> </w:t>
            </w:r>
          </w:p>
          <w:p w:rsidR="00BC2385" w:rsidRPr="00BC2385" w:rsidRDefault="00BC2385" w:rsidP="00BC2385">
            <w:pPr>
              <w:pStyle w:val="BlockText"/>
              <w:tabs>
                <w:tab w:val="clear" w:pos="360"/>
              </w:tabs>
              <w:ind w:left="540" w:right="0"/>
              <w:jc w:val="left"/>
              <w:rPr>
                <w:rFonts w:ascii="Arial" w:hAnsi="Arial" w:cs="Arial"/>
                <w:b/>
                <w:bCs/>
                <w:sz w:val="16"/>
                <w:szCs w:val="16"/>
                <w:highlight w:val="yellow"/>
                <w:lang w:val="en-GB"/>
              </w:rPr>
            </w:pPr>
            <w:r w:rsidRPr="00BC2385">
              <w:rPr>
                <w:rFonts w:ascii="Arial" w:hAnsi="Arial"/>
                <w:b/>
                <w:bCs/>
                <w:sz w:val="16"/>
                <w:szCs w:val="16"/>
                <w:lang w:val="en-GB"/>
              </w:rPr>
              <w:t xml:space="preserve">   </w:t>
            </w:r>
            <w:r w:rsidRPr="00BC2385">
              <w:rPr>
                <w:rFonts w:ascii="Arial" w:hAnsi="Arial" w:cs="Arial"/>
                <w:b/>
                <w:bCs/>
                <w:sz w:val="16"/>
                <w:szCs w:val="16"/>
                <w:lang w:val="en-GB"/>
              </w:rPr>
              <w:t>are not derivatives</w:t>
            </w:r>
          </w:p>
        </w:tc>
        <w:tc>
          <w:tcPr>
            <w:tcW w:w="1080" w:type="dxa"/>
            <w:tcBorders>
              <w:left w:val="nil"/>
              <w:bottom w:val="single" w:sz="4" w:space="0" w:color="auto"/>
              <w:right w:val="nil"/>
            </w:tcBorders>
            <w:shd w:val="clear" w:color="auto" w:fill="FAFAFA"/>
          </w:tcPr>
          <w:p w:rsidR="00BC2385" w:rsidRPr="00921813" w:rsidRDefault="00BC2385" w:rsidP="00BC2385">
            <w:pPr>
              <w:pStyle w:val="BlockText"/>
              <w:ind w:left="0" w:right="-72"/>
              <w:jc w:val="right"/>
              <w:rPr>
                <w:rFonts w:ascii="Arial" w:hAnsi="Arial"/>
                <w:spacing w:val="-4"/>
                <w:sz w:val="16"/>
                <w:szCs w:val="16"/>
                <w:lang w:val="en-GB"/>
              </w:rPr>
            </w:pPr>
          </w:p>
          <w:p w:rsidR="00BC2385" w:rsidRPr="00BC2385" w:rsidRDefault="00BC2385" w:rsidP="00BC2385">
            <w:pPr>
              <w:pStyle w:val="BlockText"/>
              <w:ind w:left="0" w:right="-72"/>
              <w:jc w:val="right"/>
              <w:rPr>
                <w:rFonts w:ascii="Arial" w:hAnsi="Arial" w:cs="Arial"/>
                <w:spacing w:val="-4"/>
                <w:sz w:val="16"/>
                <w:szCs w:val="16"/>
                <w:cs/>
                <w:lang w:bidi="ar-SA"/>
              </w:rPr>
            </w:pPr>
            <w:r w:rsidRPr="00BC2385">
              <w:rPr>
                <w:rFonts w:ascii="Arial" w:hAnsi="Arial" w:cs="Arial"/>
                <w:spacing w:val="-4"/>
                <w:sz w:val="16"/>
                <w:szCs w:val="16"/>
                <w:lang w:bidi="ar-SA"/>
              </w:rPr>
              <w:t>23,784,097</w:t>
            </w:r>
          </w:p>
        </w:tc>
        <w:tc>
          <w:tcPr>
            <w:tcW w:w="1080" w:type="dxa"/>
            <w:tcBorders>
              <w:left w:val="nil"/>
              <w:bottom w:val="single" w:sz="4" w:space="0" w:color="auto"/>
              <w:right w:val="nil"/>
            </w:tcBorders>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1,024,421</w:t>
            </w:r>
          </w:p>
        </w:tc>
        <w:tc>
          <w:tcPr>
            <w:tcW w:w="1080" w:type="dxa"/>
            <w:tcBorders>
              <w:left w:val="nil"/>
              <w:bottom w:val="single" w:sz="4" w:space="0" w:color="auto"/>
              <w:right w:val="nil"/>
            </w:tcBorders>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left w:val="nil"/>
              <w:bottom w:val="single" w:sz="4" w:space="0" w:color="auto"/>
              <w:right w:val="nil"/>
            </w:tcBorders>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left w:val="nil"/>
              <w:bottom w:val="single" w:sz="4" w:space="0" w:color="auto"/>
              <w:right w:val="nil"/>
            </w:tcBorders>
            <w:shd w:val="clear" w:color="auto" w:fill="FAFAFA"/>
            <w:vAlign w:val="bottom"/>
          </w:tcPr>
          <w:p w:rsidR="00BC2385" w:rsidRPr="00BC2385" w:rsidRDefault="00BC2385" w:rsidP="00BC2385">
            <w:pPr>
              <w:pStyle w:val="BlockText"/>
              <w:ind w:left="0" w:right="-72"/>
              <w:jc w:val="right"/>
              <w:rPr>
                <w:rFonts w:ascii="Arial" w:hAnsi="Arial" w:cs="Arial"/>
                <w:spacing w:val="-4"/>
                <w:sz w:val="16"/>
                <w:szCs w:val="16"/>
                <w:lang w:bidi="ar-SA"/>
              </w:rPr>
            </w:pPr>
            <w:r w:rsidRPr="00BC2385">
              <w:rPr>
                <w:rFonts w:ascii="Arial" w:hAnsi="Arial" w:cs="Arial"/>
                <w:spacing w:val="-4"/>
                <w:sz w:val="16"/>
                <w:szCs w:val="16"/>
                <w:lang w:bidi="ar-SA"/>
              </w:rPr>
              <w:t>24,808,518</w:t>
            </w:r>
          </w:p>
        </w:tc>
        <w:tc>
          <w:tcPr>
            <w:tcW w:w="1080" w:type="dxa"/>
            <w:tcBorders>
              <w:left w:val="nil"/>
              <w:bottom w:val="single" w:sz="4" w:space="0" w:color="auto"/>
              <w:right w:val="nil"/>
            </w:tcBorders>
            <w:shd w:val="clear" w:color="auto" w:fill="FAFAFA"/>
          </w:tcPr>
          <w:p w:rsidR="00BC2385" w:rsidRPr="00921813" w:rsidRDefault="00BC2385" w:rsidP="00BC2385">
            <w:pPr>
              <w:pStyle w:val="BlockText"/>
              <w:ind w:left="0" w:right="-72"/>
              <w:jc w:val="right"/>
              <w:rPr>
                <w:rFonts w:ascii="Arial" w:hAnsi="Arial"/>
                <w:spacing w:val="-4"/>
                <w:sz w:val="16"/>
                <w:szCs w:val="16"/>
              </w:rPr>
            </w:pPr>
          </w:p>
          <w:p w:rsidR="00BC2385" w:rsidRPr="007B41AF" w:rsidRDefault="00BC2385" w:rsidP="00BC2385">
            <w:pPr>
              <w:pStyle w:val="BlockText"/>
              <w:ind w:left="0" w:right="-72"/>
              <w:jc w:val="right"/>
              <w:rPr>
                <w:rFonts w:ascii="Arial" w:hAnsi="Arial" w:cstheme="minorBidi"/>
                <w:spacing w:val="-4"/>
                <w:sz w:val="16"/>
                <w:szCs w:val="20"/>
                <w:rtl/>
                <w:cs/>
              </w:rPr>
            </w:pPr>
            <w:r w:rsidRPr="00BC2385">
              <w:rPr>
                <w:rFonts w:ascii="Arial" w:hAnsi="Arial" w:cs="Arial"/>
                <w:spacing w:val="-4"/>
                <w:sz w:val="16"/>
                <w:szCs w:val="16"/>
                <w:lang w:bidi="ar-SA"/>
              </w:rPr>
              <w:t>24,</w:t>
            </w:r>
            <w:r w:rsidR="007B41AF">
              <w:rPr>
                <w:rFonts w:ascii="Arial" w:hAnsi="Arial" w:cs="Arial" w:hint="cs"/>
                <w:spacing w:val="-4"/>
                <w:sz w:val="16"/>
                <w:szCs w:val="16"/>
                <w:rtl/>
                <w:lang w:bidi="ar-SA"/>
              </w:rPr>
              <w:t>782,724</w:t>
            </w:r>
          </w:p>
        </w:tc>
      </w:tr>
    </w:tbl>
    <w:p w:rsidR="00BC2385" w:rsidRDefault="00BC2385" w:rsidP="00925AF4">
      <w:pPr>
        <w:rPr>
          <w:rFonts w:ascii="Arial" w:hAnsi="Arial" w:cs="Arial"/>
          <w:sz w:val="18"/>
          <w:szCs w:val="18"/>
          <w:highlight w:val="yellow"/>
        </w:rPr>
      </w:pPr>
    </w:p>
    <w:tbl>
      <w:tblPr>
        <w:tblW w:w="9565" w:type="dxa"/>
        <w:tblLayout w:type="fixed"/>
        <w:tblLook w:val="04A0" w:firstRow="1" w:lastRow="0" w:firstColumn="1" w:lastColumn="0" w:noHBand="0" w:noVBand="1"/>
      </w:tblPr>
      <w:tblGrid>
        <w:gridCol w:w="3085"/>
        <w:gridCol w:w="1080"/>
        <w:gridCol w:w="1080"/>
        <w:gridCol w:w="1080"/>
        <w:gridCol w:w="1080"/>
        <w:gridCol w:w="1080"/>
        <w:gridCol w:w="1080"/>
      </w:tblGrid>
      <w:tr w:rsidR="00BC2385" w:rsidRPr="00BC2385" w:rsidTr="00BC2385">
        <w:tc>
          <w:tcPr>
            <w:tcW w:w="3085" w:type="dxa"/>
            <w:hideMark/>
          </w:tcPr>
          <w:p w:rsidR="00BC2385" w:rsidRPr="00BC2385" w:rsidRDefault="00BC2385" w:rsidP="00BC2385">
            <w:pPr>
              <w:pStyle w:val="BlockText"/>
              <w:tabs>
                <w:tab w:val="clear" w:pos="360"/>
              </w:tabs>
              <w:ind w:left="540" w:right="0"/>
              <w:jc w:val="left"/>
              <w:rPr>
                <w:rFonts w:ascii="Arial" w:hAnsi="Arial" w:cs="Arial"/>
                <w:b/>
                <w:bCs/>
                <w:sz w:val="16"/>
                <w:szCs w:val="16"/>
                <w:cs/>
                <w:lang w:bidi="ar-SA"/>
              </w:rPr>
            </w:pPr>
          </w:p>
        </w:tc>
        <w:tc>
          <w:tcPr>
            <w:tcW w:w="6480" w:type="dxa"/>
            <w:gridSpan w:val="6"/>
            <w:tcBorders>
              <w:top w:val="nil"/>
              <w:left w:val="nil"/>
              <w:bottom w:val="single" w:sz="4" w:space="0" w:color="auto"/>
              <w:right w:val="nil"/>
            </w:tcBorders>
            <w:hideMark/>
          </w:tcPr>
          <w:p w:rsidR="00BC2385" w:rsidRPr="00BC2385" w:rsidRDefault="00BC2385" w:rsidP="00BC2385">
            <w:pPr>
              <w:pStyle w:val="BlockText"/>
              <w:ind w:left="0" w:right="-72"/>
              <w:jc w:val="center"/>
              <w:rPr>
                <w:rFonts w:ascii="Arial" w:hAnsi="Arial" w:cs="Arial"/>
                <w:b/>
                <w:bCs/>
                <w:sz w:val="16"/>
                <w:szCs w:val="16"/>
                <w:highlight w:val="yellow"/>
              </w:rPr>
            </w:pPr>
            <w:r w:rsidRPr="00BC2385">
              <w:rPr>
                <w:rFonts w:ascii="Arial" w:hAnsi="Arial" w:cs="Arial"/>
                <w:b/>
                <w:bCs/>
                <w:sz w:val="16"/>
                <w:szCs w:val="16"/>
              </w:rPr>
              <w:t>Separate financial statements</w:t>
            </w:r>
          </w:p>
        </w:tc>
      </w:tr>
      <w:tr w:rsidR="00BC2385" w:rsidRPr="00BC2385" w:rsidTr="00BC2385">
        <w:tc>
          <w:tcPr>
            <w:tcW w:w="3085" w:type="dxa"/>
            <w:vAlign w:val="bottom"/>
          </w:tcPr>
          <w:p w:rsidR="00BC2385" w:rsidRPr="00BC2385" w:rsidRDefault="00BC2385" w:rsidP="00BC2385">
            <w:pPr>
              <w:pStyle w:val="BlockText"/>
              <w:tabs>
                <w:tab w:val="clear" w:pos="360"/>
              </w:tabs>
              <w:ind w:left="540" w:right="0"/>
              <w:jc w:val="left"/>
              <w:rPr>
                <w:rFonts w:ascii="Arial" w:hAnsi="Arial" w:cs="Arial"/>
                <w:b/>
                <w:bCs/>
                <w:sz w:val="16"/>
                <w:szCs w:val="16"/>
                <w:highlight w:val="yellow"/>
                <w:lang w:val="en-GB" w:bidi="ar-SA"/>
              </w:rPr>
            </w:pPr>
          </w:p>
          <w:p w:rsidR="00BC2385" w:rsidRPr="00BC2385" w:rsidRDefault="00BC2385" w:rsidP="00BC2385">
            <w:pPr>
              <w:pStyle w:val="BlockText"/>
              <w:tabs>
                <w:tab w:val="clear" w:pos="360"/>
              </w:tabs>
              <w:ind w:left="540" w:right="-103"/>
              <w:jc w:val="left"/>
              <w:rPr>
                <w:rFonts w:ascii="Arial Bold" w:hAnsi="Arial Bold" w:cs="Arial"/>
                <w:b/>
                <w:bCs/>
                <w:spacing w:val="-6"/>
                <w:sz w:val="16"/>
                <w:szCs w:val="16"/>
                <w:highlight w:val="yellow"/>
                <w:lang w:val="en-GB" w:bidi="ar-SA"/>
              </w:rPr>
            </w:pPr>
            <w:r w:rsidRPr="00BC2385">
              <w:rPr>
                <w:rFonts w:ascii="Arial Bold" w:hAnsi="Arial Bold" w:cs="Arial"/>
                <w:b/>
                <w:bCs/>
                <w:spacing w:val="-6"/>
                <w:sz w:val="16"/>
                <w:szCs w:val="16"/>
                <w:lang w:val="en-GB"/>
              </w:rPr>
              <w:t>The maturity of financial liabilities</w:t>
            </w:r>
          </w:p>
        </w:tc>
        <w:tc>
          <w:tcPr>
            <w:tcW w:w="1080" w:type="dxa"/>
            <w:tcBorders>
              <w:top w:val="single" w:sz="4" w:space="0" w:color="auto"/>
              <w:left w:val="nil"/>
              <w:bottom w:val="single" w:sz="4" w:space="0" w:color="auto"/>
              <w:right w:val="nil"/>
            </w:tcBorders>
            <w:vAlign w:val="bottom"/>
          </w:tcPr>
          <w:p w:rsidR="00BC2385" w:rsidRPr="00BC2385" w:rsidRDefault="00BC2385" w:rsidP="00BC2385">
            <w:pPr>
              <w:pStyle w:val="BlockText"/>
              <w:ind w:left="0" w:right="-72"/>
              <w:jc w:val="right"/>
              <w:rPr>
                <w:rFonts w:ascii="Arial" w:hAnsi="Arial" w:cs="Arial"/>
                <w:b/>
                <w:bCs/>
                <w:sz w:val="16"/>
                <w:szCs w:val="16"/>
                <w:lang w:val="en-GB" w:bidi="ar-SA"/>
              </w:rPr>
            </w:pPr>
          </w:p>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Current</w:t>
            </w:r>
          </w:p>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Baht</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rPr>
            </w:pPr>
            <w:r w:rsidRPr="00BC2385">
              <w:rPr>
                <w:rFonts w:ascii="Arial" w:hAnsi="Arial" w:cs="Arial"/>
                <w:b/>
                <w:bCs/>
                <w:sz w:val="16"/>
                <w:szCs w:val="16"/>
              </w:rPr>
              <w:t xml:space="preserve">Within </w:t>
            </w:r>
            <w:r w:rsidRPr="00BC2385">
              <w:rPr>
                <w:rFonts w:ascii="Arial" w:hAnsi="Arial" w:cs="Arial"/>
                <w:b/>
                <w:bCs/>
                <w:sz w:val="16"/>
                <w:szCs w:val="16"/>
                <w:cs/>
              </w:rPr>
              <w:t xml:space="preserve">1 </w:t>
            </w:r>
            <w:r w:rsidRPr="00BC2385">
              <w:rPr>
                <w:rFonts w:ascii="Arial" w:hAnsi="Arial" w:cs="Arial"/>
                <w:b/>
                <w:bCs/>
                <w:sz w:val="16"/>
                <w:szCs w:val="16"/>
              </w:rPr>
              <w:t>year</w:t>
            </w:r>
            <w:r w:rsidRPr="00BC2385">
              <w:rPr>
                <w:rFonts w:ascii="Arial" w:hAnsi="Arial" w:cs="Arial"/>
                <w:b/>
                <w:bCs/>
                <w:sz w:val="16"/>
                <w:szCs w:val="16"/>
                <w:cs/>
              </w:rPr>
              <w:t xml:space="preserve"> </w:t>
            </w:r>
          </w:p>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 xml:space="preserve">1 - 5 </w:t>
            </w:r>
            <w:r w:rsidRPr="00BC2385">
              <w:rPr>
                <w:rFonts w:ascii="Arial" w:hAnsi="Arial" w:cs="Arial"/>
                <w:b/>
                <w:bCs/>
                <w:sz w:val="16"/>
                <w:szCs w:val="16"/>
                <w:lang w:bidi="ar-SA"/>
              </w:rPr>
              <w:t>years</w:t>
            </w:r>
            <w:r w:rsidRPr="00BC2385">
              <w:rPr>
                <w:rFonts w:ascii="Arial" w:hAnsi="Arial" w:cs="Arial"/>
                <w:b/>
                <w:bCs/>
                <w:sz w:val="16"/>
                <w:szCs w:val="16"/>
                <w:cs/>
              </w:rPr>
              <w:t xml:space="preserve"> Baht</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rPr>
            </w:pPr>
            <w:r w:rsidRPr="00BC2385">
              <w:rPr>
                <w:rFonts w:ascii="Arial" w:hAnsi="Arial" w:cs="Arial"/>
                <w:b/>
                <w:bCs/>
                <w:sz w:val="16"/>
                <w:szCs w:val="16"/>
              </w:rPr>
              <w:t xml:space="preserve">Over </w:t>
            </w:r>
            <w:r w:rsidRPr="00BC2385">
              <w:rPr>
                <w:rFonts w:ascii="Arial" w:hAnsi="Arial" w:cs="Arial"/>
                <w:b/>
                <w:bCs/>
                <w:sz w:val="16"/>
                <w:szCs w:val="16"/>
                <w:cs/>
              </w:rPr>
              <w:t xml:space="preserve">5 </w:t>
            </w:r>
            <w:r w:rsidRPr="00BC2385">
              <w:rPr>
                <w:rFonts w:ascii="Arial" w:hAnsi="Arial" w:cs="Arial"/>
                <w:b/>
                <w:bCs/>
                <w:sz w:val="16"/>
                <w:szCs w:val="16"/>
              </w:rPr>
              <w:t>years</w:t>
            </w:r>
          </w:p>
          <w:p w:rsidR="00BC2385" w:rsidRPr="00BC2385" w:rsidRDefault="00BC2385" w:rsidP="00BC2385">
            <w:pPr>
              <w:pStyle w:val="BlockText"/>
              <w:ind w:left="0" w:right="-72"/>
              <w:jc w:val="right"/>
              <w:rPr>
                <w:rFonts w:ascii="Arial" w:hAnsi="Arial" w:cs="Arial"/>
                <w:b/>
                <w:bCs/>
                <w:sz w:val="16"/>
                <w:szCs w:val="16"/>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0" w:right="-72"/>
              <w:jc w:val="right"/>
              <w:rPr>
                <w:rFonts w:ascii="Arial" w:hAnsi="Arial" w:cs="Arial"/>
                <w:b/>
                <w:bCs/>
                <w:sz w:val="16"/>
                <w:szCs w:val="16"/>
                <w:cs/>
                <w:lang w:bidi="ar-SA"/>
              </w:rPr>
            </w:pPr>
            <w:r w:rsidRPr="00BC2385">
              <w:rPr>
                <w:rFonts w:ascii="Arial" w:hAnsi="Arial" w:cs="Arial"/>
                <w:b/>
                <w:bCs/>
                <w:sz w:val="16"/>
                <w:szCs w:val="16"/>
                <w:cs/>
              </w:rPr>
              <w:t>Total</w:t>
            </w:r>
          </w:p>
          <w:p w:rsidR="00BC2385" w:rsidRPr="00BC2385" w:rsidRDefault="00BC2385" w:rsidP="00BC2385">
            <w:pPr>
              <w:pStyle w:val="BlockText"/>
              <w:ind w:left="0" w:right="-72"/>
              <w:jc w:val="right"/>
              <w:rPr>
                <w:rFonts w:ascii="Arial" w:hAnsi="Arial" w:cs="Arial"/>
                <w:b/>
                <w:bCs/>
                <w:sz w:val="16"/>
                <w:szCs w:val="16"/>
                <w:lang w:bidi="ar-SA"/>
              </w:rPr>
            </w:pPr>
            <w:r w:rsidRPr="00BC2385">
              <w:rPr>
                <w:rFonts w:ascii="Arial" w:hAnsi="Arial" w:cs="Arial"/>
                <w:b/>
                <w:bCs/>
                <w:sz w:val="16"/>
                <w:szCs w:val="16"/>
                <w:cs/>
              </w:rPr>
              <w:t xml:space="preserve">Baht </w:t>
            </w:r>
          </w:p>
        </w:tc>
        <w:tc>
          <w:tcPr>
            <w:tcW w:w="1080" w:type="dxa"/>
            <w:tcBorders>
              <w:top w:val="single" w:sz="4" w:space="0" w:color="auto"/>
              <w:left w:val="nil"/>
              <w:bottom w:val="single" w:sz="4" w:space="0" w:color="auto"/>
              <w:right w:val="nil"/>
            </w:tcBorders>
            <w:vAlign w:val="bottom"/>
            <w:hideMark/>
          </w:tcPr>
          <w:p w:rsidR="00BC2385" w:rsidRPr="00BC2385" w:rsidRDefault="00BC2385" w:rsidP="00BC2385">
            <w:pPr>
              <w:pStyle w:val="BlockText"/>
              <w:ind w:left="-66" w:right="-72"/>
              <w:jc w:val="right"/>
              <w:rPr>
                <w:rFonts w:ascii="Arial" w:hAnsi="Arial" w:cs="Arial"/>
                <w:b/>
                <w:bCs/>
                <w:sz w:val="16"/>
                <w:szCs w:val="16"/>
              </w:rPr>
            </w:pPr>
            <w:r w:rsidRPr="00BC2385">
              <w:rPr>
                <w:rFonts w:ascii="Arial" w:hAnsi="Arial" w:cs="Arial"/>
                <w:b/>
                <w:bCs/>
                <w:sz w:val="16"/>
                <w:szCs w:val="16"/>
              </w:rPr>
              <w:t>Carrying amount</w:t>
            </w:r>
            <w:r w:rsidRPr="00BC2385">
              <w:rPr>
                <w:rFonts w:ascii="Arial" w:hAnsi="Arial" w:cs="Arial"/>
                <w:b/>
                <w:bCs/>
                <w:sz w:val="16"/>
                <w:szCs w:val="16"/>
                <w:cs/>
              </w:rPr>
              <w:t xml:space="preserve"> Baht</w:t>
            </w:r>
          </w:p>
        </w:tc>
      </w:tr>
      <w:tr w:rsidR="00BC2385" w:rsidRPr="00BC2385" w:rsidTr="00925A9F">
        <w:tc>
          <w:tcPr>
            <w:tcW w:w="3085" w:type="dxa"/>
            <w:hideMark/>
          </w:tcPr>
          <w:p w:rsidR="00BC2385" w:rsidRPr="00F13391" w:rsidRDefault="00BC2385" w:rsidP="00BC2385">
            <w:pPr>
              <w:pStyle w:val="BlockText"/>
              <w:tabs>
                <w:tab w:val="clear" w:pos="360"/>
              </w:tabs>
              <w:ind w:left="540" w:right="0"/>
              <w:jc w:val="left"/>
              <w:rPr>
                <w:rFonts w:ascii="Arial" w:hAnsi="Arial" w:cstheme="minorBidi"/>
                <w:b/>
                <w:bCs/>
                <w:sz w:val="16"/>
                <w:szCs w:val="16"/>
                <w:highlight w:val="yellow"/>
                <w:cs/>
                <w:lang w:bidi="ar-SA"/>
              </w:rPr>
            </w:pPr>
            <w:r w:rsidRPr="00BC2385">
              <w:rPr>
                <w:rFonts w:ascii="Arial" w:hAnsi="Arial"/>
                <w:b/>
                <w:bCs/>
                <w:sz w:val="16"/>
                <w:szCs w:val="16"/>
                <w:lang w:val="en-GB"/>
              </w:rPr>
              <w:t xml:space="preserve">   </w:t>
            </w:r>
            <w:r w:rsidRPr="00BC2385">
              <w:rPr>
                <w:rFonts w:ascii="Arial" w:hAnsi="Arial" w:cs="Arial"/>
                <w:b/>
                <w:bCs/>
                <w:sz w:val="16"/>
                <w:szCs w:val="16"/>
              </w:rPr>
              <w:t xml:space="preserve">as </w:t>
            </w:r>
            <w:r w:rsidRPr="00F13391">
              <w:rPr>
                <w:rFonts w:ascii="Arial Bold" w:hAnsi="Arial Bold" w:cs="Arial"/>
                <w:b/>
                <w:bCs/>
                <w:spacing w:val="-6"/>
                <w:sz w:val="16"/>
                <w:szCs w:val="16"/>
                <w:lang w:val="en-GB"/>
              </w:rPr>
              <w:t>at</w:t>
            </w:r>
            <w:r w:rsidR="00F13391" w:rsidRPr="00F13391">
              <w:rPr>
                <w:rFonts w:ascii="Arial Bold" w:hAnsi="Arial Bold" w:cs="Arial" w:hint="cs"/>
                <w:b/>
                <w:bCs/>
                <w:spacing w:val="-6"/>
                <w:sz w:val="16"/>
                <w:szCs w:val="16"/>
                <w:cs/>
                <w:lang w:val="en-GB"/>
              </w:rPr>
              <w:t xml:space="preserve"> 1 January 2020</w:t>
            </w:r>
          </w:p>
        </w:tc>
        <w:tc>
          <w:tcPr>
            <w:tcW w:w="1080" w:type="dxa"/>
            <w:shd w:val="clear" w:color="auto" w:fill="auto"/>
          </w:tcPr>
          <w:p w:rsidR="00BC2385" w:rsidRPr="00BC2385"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rsidR="00BC2385" w:rsidRPr="00BC2385" w:rsidRDefault="00BC2385" w:rsidP="00BC2385">
            <w:pPr>
              <w:pStyle w:val="BlockText"/>
              <w:ind w:left="0" w:right="-72"/>
              <w:jc w:val="right"/>
              <w:rPr>
                <w:rFonts w:ascii="Arial" w:hAnsi="Arial" w:cs="Arial"/>
                <w:sz w:val="16"/>
                <w:szCs w:val="16"/>
                <w:highlight w:val="yellow"/>
                <w:lang w:bidi="ar-SA"/>
              </w:rPr>
            </w:pPr>
          </w:p>
        </w:tc>
        <w:tc>
          <w:tcPr>
            <w:tcW w:w="1080" w:type="dxa"/>
            <w:shd w:val="clear" w:color="auto" w:fill="auto"/>
            <w:vAlign w:val="bottom"/>
          </w:tcPr>
          <w:p w:rsidR="00BC2385" w:rsidRPr="00BC2385" w:rsidRDefault="00BC2385" w:rsidP="00BC2385">
            <w:pPr>
              <w:pStyle w:val="BlockText"/>
              <w:ind w:left="0" w:right="-72"/>
              <w:jc w:val="center"/>
              <w:rPr>
                <w:rFonts w:ascii="Arial" w:hAnsi="Arial" w:cs="Arial"/>
                <w:sz w:val="16"/>
                <w:szCs w:val="16"/>
                <w:highlight w:val="yellow"/>
                <w:lang w:bidi="ar-SA"/>
              </w:rPr>
            </w:pPr>
          </w:p>
        </w:tc>
        <w:tc>
          <w:tcPr>
            <w:tcW w:w="1080" w:type="dxa"/>
            <w:shd w:val="clear" w:color="auto" w:fill="auto"/>
          </w:tcPr>
          <w:p w:rsidR="00BC2385" w:rsidRPr="00BC2385" w:rsidRDefault="00BC2385" w:rsidP="00BC2385">
            <w:pPr>
              <w:pStyle w:val="BlockText"/>
              <w:ind w:left="0" w:right="-72"/>
              <w:jc w:val="center"/>
              <w:rPr>
                <w:rFonts w:ascii="Arial" w:hAnsi="Arial" w:cs="Arial"/>
                <w:sz w:val="16"/>
                <w:szCs w:val="16"/>
                <w:highlight w:val="yellow"/>
                <w:lang w:bidi="ar-SA"/>
              </w:rPr>
            </w:pPr>
          </w:p>
        </w:tc>
        <w:tc>
          <w:tcPr>
            <w:tcW w:w="1080" w:type="dxa"/>
            <w:shd w:val="clear" w:color="auto" w:fill="auto"/>
          </w:tcPr>
          <w:p w:rsidR="00BC2385" w:rsidRPr="00BC2385" w:rsidRDefault="00BC2385" w:rsidP="00BC2385">
            <w:pPr>
              <w:pStyle w:val="BlockText"/>
              <w:ind w:left="0" w:right="-72"/>
              <w:jc w:val="center"/>
              <w:rPr>
                <w:rFonts w:ascii="Arial" w:hAnsi="Arial" w:cs="Arial"/>
                <w:sz w:val="16"/>
                <w:szCs w:val="16"/>
                <w:highlight w:val="yellow"/>
                <w:lang w:bidi="ar-SA"/>
              </w:rPr>
            </w:pPr>
          </w:p>
        </w:tc>
      </w:tr>
      <w:tr w:rsidR="00BC2385" w:rsidRPr="00BC2385" w:rsidTr="00925A9F">
        <w:tc>
          <w:tcPr>
            <w:tcW w:w="3085" w:type="dxa"/>
            <w:hideMark/>
          </w:tcPr>
          <w:p w:rsidR="00BC2385" w:rsidRPr="00BC2385" w:rsidRDefault="00BC2385" w:rsidP="00BC2385">
            <w:pPr>
              <w:pStyle w:val="BlockText"/>
              <w:tabs>
                <w:tab w:val="clear" w:pos="360"/>
              </w:tabs>
              <w:ind w:left="540" w:right="0"/>
              <w:jc w:val="left"/>
              <w:rPr>
                <w:rFonts w:ascii="Arial" w:hAnsi="Arial" w:cs="Arial"/>
                <w:sz w:val="16"/>
                <w:szCs w:val="16"/>
                <w:highlight w:val="yellow"/>
                <w:lang w:bidi="ar-SA"/>
              </w:rPr>
            </w:pPr>
            <w:r w:rsidRPr="00BC2385">
              <w:rPr>
                <w:rFonts w:ascii="Arial" w:hAnsi="Arial" w:cs="Arial"/>
                <w:sz w:val="16"/>
                <w:szCs w:val="16"/>
              </w:rPr>
              <w:t>Trade and other payables</w:t>
            </w:r>
          </w:p>
        </w:tc>
        <w:tc>
          <w:tcPr>
            <w:tcW w:w="1080" w:type="dxa"/>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16,504,892</w:t>
            </w:r>
          </w:p>
        </w:tc>
        <w:tc>
          <w:tcPr>
            <w:tcW w:w="1080" w:type="dxa"/>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16,504,892</w:t>
            </w:r>
          </w:p>
        </w:tc>
        <w:tc>
          <w:tcPr>
            <w:tcW w:w="1080" w:type="dxa"/>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16,504,892</w:t>
            </w:r>
          </w:p>
        </w:tc>
      </w:tr>
      <w:tr w:rsidR="007B41AF" w:rsidRPr="00BC2385" w:rsidTr="00925A9F">
        <w:tc>
          <w:tcPr>
            <w:tcW w:w="3085" w:type="dxa"/>
          </w:tcPr>
          <w:p w:rsidR="007B41AF" w:rsidRPr="007B41AF" w:rsidRDefault="007B41AF" w:rsidP="00BC2385">
            <w:pPr>
              <w:pStyle w:val="BlockText"/>
              <w:tabs>
                <w:tab w:val="clear" w:pos="360"/>
              </w:tabs>
              <w:ind w:left="540" w:right="0"/>
              <w:jc w:val="left"/>
              <w:rPr>
                <w:rFonts w:ascii="Arial" w:hAnsi="Arial" w:cstheme="minorBidi"/>
                <w:sz w:val="16"/>
                <w:szCs w:val="16"/>
                <w:cs/>
              </w:rPr>
            </w:pPr>
            <w:r w:rsidRPr="00BC2385">
              <w:rPr>
                <w:rFonts w:ascii="Arial" w:hAnsi="Arial" w:cs="Arial"/>
                <w:sz w:val="16"/>
                <w:szCs w:val="16"/>
              </w:rPr>
              <w:t>Lease liabilities</w:t>
            </w:r>
          </w:p>
        </w:tc>
        <w:tc>
          <w:tcPr>
            <w:tcW w:w="1080" w:type="dxa"/>
            <w:shd w:val="clear" w:color="auto" w:fill="auto"/>
          </w:tcPr>
          <w:p w:rsidR="007B41AF" w:rsidRPr="001375F9" w:rsidRDefault="007B41AF" w:rsidP="00BC2385">
            <w:pPr>
              <w:pStyle w:val="BlockText"/>
              <w:spacing w:line="256" w:lineRule="auto"/>
              <w:ind w:left="0" w:right="-72"/>
              <w:jc w:val="right"/>
              <w:rPr>
                <w:rFonts w:ascii="Arial" w:hAnsi="Arial" w:cs="Arial"/>
                <w:spacing w:val="-4"/>
                <w:sz w:val="16"/>
                <w:szCs w:val="16"/>
                <w:cs/>
              </w:rPr>
            </w:pPr>
            <w:r w:rsidRPr="001375F9">
              <w:rPr>
                <w:rFonts w:ascii="Arial" w:hAnsi="Arial" w:cs="Arial" w:hint="cs"/>
                <w:spacing w:val="-4"/>
                <w:sz w:val="16"/>
                <w:szCs w:val="16"/>
                <w:cs/>
              </w:rPr>
              <w:t>-</w:t>
            </w:r>
          </w:p>
        </w:tc>
        <w:tc>
          <w:tcPr>
            <w:tcW w:w="1080" w:type="dxa"/>
            <w:shd w:val="clear" w:color="auto" w:fill="auto"/>
            <w:vAlign w:val="bottom"/>
          </w:tcPr>
          <w:p w:rsidR="007B41AF" w:rsidRPr="001375F9" w:rsidRDefault="001375F9" w:rsidP="001375F9">
            <w:pPr>
              <w:pStyle w:val="BlockText"/>
              <w:ind w:left="0" w:right="-72"/>
              <w:jc w:val="right"/>
              <w:rPr>
                <w:rFonts w:ascii="Arial" w:hAnsi="Arial" w:cs="Arial"/>
                <w:spacing w:val="-4"/>
                <w:sz w:val="16"/>
                <w:szCs w:val="16"/>
                <w:rtl/>
                <w:lang w:bidi="ar-SA"/>
              </w:rPr>
            </w:pPr>
            <w:r w:rsidRPr="001375F9">
              <w:rPr>
                <w:rFonts w:ascii="Arial" w:hAnsi="Arial" w:cs="Arial" w:hint="cs"/>
                <w:spacing w:val="-4"/>
                <w:sz w:val="16"/>
                <w:szCs w:val="16"/>
                <w:rtl/>
                <w:lang w:bidi="ar-SA"/>
              </w:rPr>
              <w:t>504,000</w:t>
            </w:r>
          </w:p>
        </w:tc>
        <w:tc>
          <w:tcPr>
            <w:tcW w:w="1080" w:type="dxa"/>
            <w:shd w:val="clear" w:color="auto" w:fill="auto"/>
            <w:vAlign w:val="bottom"/>
          </w:tcPr>
          <w:p w:rsidR="007B41AF" w:rsidRPr="001375F9" w:rsidRDefault="001375F9" w:rsidP="001375F9">
            <w:pPr>
              <w:pStyle w:val="BlockText"/>
              <w:ind w:left="0" w:right="-72"/>
              <w:jc w:val="right"/>
              <w:rPr>
                <w:rFonts w:ascii="Arial" w:hAnsi="Arial" w:cs="Arial"/>
                <w:spacing w:val="-4"/>
                <w:sz w:val="16"/>
                <w:szCs w:val="16"/>
                <w:rtl/>
                <w:lang w:bidi="ar-SA"/>
              </w:rPr>
            </w:pPr>
            <w:r>
              <w:rPr>
                <w:rFonts w:ascii="Arial" w:hAnsi="Arial" w:cs="Arial" w:hint="cs"/>
                <w:spacing w:val="-4"/>
                <w:sz w:val="16"/>
                <w:szCs w:val="16"/>
                <w:rtl/>
                <w:lang w:bidi="ar-SA"/>
              </w:rPr>
              <w:t>540,000</w:t>
            </w:r>
          </w:p>
        </w:tc>
        <w:tc>
          <w:tcPr>
            <w:tcW w:w="1080" w:type="dxa"/>
            <w:shd w:val="clear" w:color="auto" w:fill="auto"/>
            <w:vAlign w:val="bottom"/>
          </w:tcPr>
          <w:p w:rsidR="007B41AF" w:rsidRPr="001375F9" w:rsidRDefault="007B41AF" w:rsidP="00BC2385">
            <w:pPr>
              <w:pStyle w:val="BlockText"/>
              <w:spacing w:line="256" w:lineRule="auto"/>
              <w:ind w:left="0" w:right="-72"/>
              <w:jc w:val="right"/>
              <w:rPr>
                <w:rFonts w:ascii="Arial" w:hAnsi="Arial" w:cs="Arial"/>
                <w:spacing w:val="-4"/>
                <w:sz w:val="16"/>
                <w:szCs w:val="16"/>
                <w:rtl/>
                <w:lang w:bidi="ar-SA"/>
              </w:rPr>
            </w:pPr>
            <w:r w:rsidRPr="001375F9">
              <w:rPr>
                <w:rFonts w:ascii="Arial" w:hAnsi="Arial" w:cs="Arial" w:hint="cs"/>
                <w:spacing w:val="-4"/>
                <w:sz w:val="16"/>
                <w:szCs w:val="16"/>
                <w:rtl/>
                <w:lang w:bidi="ar-SA"/>
              </w:rPr>
              <w:t>-</w:t>
            </w:r>
          </w:p>
        </w:tc>
        <w:tc>
          <w:tcPr>
            <w:tcW w:w="1080" w:type="dxa"/>
            <w:shd w:val="clear" w:color="auto" w:fill="auto"/>
            <w:vAlign w:val="bottom"/>
          </w:tcPr>
          <w:p w:rsidR="007B41AF" w:rsidRPr="001375F9" w:rsidRDefault="001375F9" w:rsidP="00BC2385">
            <w:pPr>
              <w:pStyle w:val="BlockText"/>
              <w:spacing w:line="256" w:lineRule="auto"/>
              <w:ind w:left="0" w:right="-72"/>
              <w:jc w:val="right"/>
              <w:rPr>
                <w:rFonts w:ascii="Arial" w:hAnsi="Arial" w:cs="Arial"/>
                <w:spacing w:val="-4"/>
                <w:sz w:val="16"/>
                <w:szCs w:val="16"/>
                <w:rtl/>
                <w:lang w:bidi="ar-SA"/>
              </w:rPr>
            </w:pPr>
            <w:r>
              <w:rPr>
                <w:rFonts w:ascii="Arial" w:hAnsi="Arial" w:cs="Arial" w:hint="cs"/>
                <w:spacing w:val="-4"/>
                <w:sz w:val="16"/>
                <w:szCs w:val="16"/>
                <w:rtl/>
                <w:lang w:bidi="ar-SA"/>
              </w:rPr>
              <w:t>1,044,000</w:t>
            </w:r>
          </w:p>
        </w:tc>
        <w:tc>
          <w:tcPr>
            <w:tcW w:w="1080" w:type="dxa"/>
            <w:shd w:val="clear" w:color="auto" w:fill="auto"/>
          </w:tcPr>
          <w:p w:rsidR="007B41AF" w:rsidRPr="001375F9" w:rsidRDefault="0074271C" w:rsidP="00BC2385">
            <w:pPr>
              <w:pStyle w:val="BlockText"/>
              <w:spacing w:line="256" w:lineRule="auto"/>
              <w:ind w:left="0" w:right="-72"/>
              <w:jc w:val="right"/>
              <w:rPr>
                <w:rFonts w:ascii="Arial" w:hAnsi="Arial" w:cs="Arial"/>
                <w:spacing w:val="-4"/>
                <w:sz w:val="16"/>
                <w:szCs w:val="16"/>
                <w:rtl/>
                <w:lang w:bidi="ar-SA"/>
              </w:rPr>
            </w:pPr>
            <w:r>
              <w:rPr>
                <w:rFonts w:ascii="Arial" w:hAnsi="Arial" w:cs="Arial" w:hint="cs"/>
                <w:spacing w:val="-4"/>
                <w:sz w:val="16"/>
                <w:szCs w:val="16"/>
                <w:rtl/>
                <w:lang w:bidi="ar-SA"/>
              </w:rPr>
              <w:t>999,455</w:t>
            </w:r>
          </w:p>
        </w:tc>
      </w:tr>
      <w:tr w:rsidR="00BC2385" w:rsidRPr="00BC2385" w:rsidTr="00925A9F">
        <w:tc>
          <w:tcPr>
            <w:tcW w:w="3085" w:type="dxa"/>
            <w:hideMark/>
          </w:tcPr>
          <w:p w:rsidR="00BC2385" w:rsidRPr="007B41AF" w:rsidRDefault="007B41AF" w:rsidP="00BC2385">
            <w:pPr>
              <w:pStyle w:val="BlockText"/>
              <w:tabs>
                <w:tab w:val="clear" w:pos="360"/>
              </w:tabs>
              <w:ind w:left="540" w:right="0"/>
              <w:jc w:val="left"/>
              <w:rPr>
                <w:rFonts w:ascii="Arial" w:hAnsi="Arial" w:cstheme="minorBidi"/>
                <w:sz w:val="16"/>
                <w:szCs w:val="16"/>
                <w:highlight w:val="yellow"/>
                <w:cs/>
                <w:lang w:bidi="ar-SA"/>
              </w:rPr>
            </w:pPr>
            <w:r w:rsidRPr="007B41AF">
              <w:rPr>
                <w:rFonts w:ascii="Arial" w:hAnsi="Arial" w:cs="Arial" w:hint="cs"/>
                <w:sz w:val="16"/>
                <w:szCs w:val="16"/>
                <w:cs/>
              </w:rPr>
              <w:t>Income tax payable</w:t>
            </w:r>
          </w:p>
        </w:tc>
        <w:tc>
          <w:tcPr>
            <w:tcW w:w="1080" w:type="dxa"/>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rPr>
            </w:pPr>
            <w:r w:rsidRPr="00BC2385">
              <w:rPr>
                <w:rFonts w:ascii="Arial" w:hAnsi="Arial" w:cs="Arial"/>
                <w:spacing w:val="-4"/>
                <w:sz w:val="16"/>
                <w:szCs w:val="16"/>
              </w:rPr>
              <w:t>816,204</w:t>
            </w:r>
          </w:p>
        </w:tc>
        <w:tc>
          <w:tcPr>
            <w:tcW w:w="1080" w:type="dxa"/>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shd w:val="clear" w:color="auto" w:fill="auto"/>
            <w:vAlign w:val="bottom"/>
          </w:tcPr>
          <w:p w:rsidR="00BC2385" w:rsidRPr="001375F9" w:rsidRDefault="00BC2385" w:rsidP="00BC2385">
            <w:pPr>
              <w:pStyle w:val="BlockText"/>
              <w:spacing w:line="256" w:lineRule="auto"/>
              <w:ind w:left="0" w:right="-72"/>
              <w:jc w:val="right"/>
              <w:rPr>
                <w:rFonts w:ascii="Arial" w:hAnsi="Arial" w:cs="Arial"/>
                <w:spacing w:val="-4"/>
                <w:sz w:val="16"/>
                <w:szCs w:val="16"/>
                <w:lang w:bidi="ar-SA"/>
              </w:rPr>
            </w:pPr>
            <w:r w:rsidRPr="001375F9">
              <w:rPr>
                <w:rFonts w:ascii="Arial" w:hAnsi="Arial" w:cs="Arial"/>
                <w:spacing w:val="-4"/>
                <w:sz w:val="16"/>
                <w:szCs w:val="16"/>
                <w:lang w:bidi="ar-SA"/>
              </w:rPr>
              <w:t>-</w:t>
            </w:r>
          </w:p>
        </w:tc>
        <w:tc>
          <w:tcPr>
            <w:tcW w:w="1080" w:type="dxa"/>
            <w:shd w:val="clear" w:color="auto" w:fill="auto"/>
            <w:vAlign w:val="bottom"/>
          </w:tcPr>
          <w:p w:rsidR="00BC2385" w:rsidRPr="001375F9" w:rsidRDefault="00BC2385" w:rsidP="00BC2385">
            <w:pPr>
              <w:pStyle w:val="BlockText"/>
              <w:spacing w:line="256" w:lineRule="auto"/>
              <w:ind w:left="0" w:right="-72"/>
              <w:jc w:val="right"/>
              <w:rPr>
                <w:rFonts w:ascii="Arial" w:hAnsi="Arial" w:cs="Arial"/>
                <w:spacing w:val="-4"/>
                <w:sz w:val="16"/>
                <w:szCs w:val="16"/>
                <w:lang w:bidi="ar-SA"/>
              </w:rPr>
            </w:pPr>
            <w:r w:rsidRPr="001375F9">
              <w:rPr>
                <w:rFonts w:ascii="Arial" w:hAnsi="Arial" w:cs="Arial"/>
                <w:spacing w:val="-4"/>
                <w:sz w:val="16"/>
                <w:szCs w:val="16"/>
                <w:lang w:bidi="ar-SA"/>
              </w:rPr>
              <w:t>816,204</w:t>
            </w:r>
          </w:p>
        </w:tc>
        <w:tc>
          <w:tcPr>
            <w:tcW w:w="1080" w:type="dxa"/>
            <w:shd w:val="clear" w:color="auto" w:fill="auto"/>
          </w:tcPr>
          <w:p w:rsidR="00BC2385" w:rsidRPr="001375F9" w:rsidRDefault="00BC2385" w:rsidP="00BC2385">
            <w:pPr>
              <w:pStyle w:val="BlockText"/>
              <w:spacing w:line="256" w:lineRule="auto"/>
              <w:ind w:left="0" w:right="-72"/>
              <w:jc w:val="right"/>
              <w:rPr>
                <w:rFonts w:ascii="Arial" w:hAnsi="Arial" w:cs="Arial"/>
                <w:spacing w:val="-4"/>
                <w:sz w:val="16"/>
                <w:szCs w:val="16"/>
                <w:lang w:bidi="ar-SA"/>
              </w:rPr>
            </w:pPr>
            <w:r w:rsidRPr="001375F9">
              <w:rPr>
                <w:rFonts w:ascii="Arial" w:hAnsi="Arial" w:cs="Arial"/>
                <w:spacing w:val="-4"/>
                <w:sz w:val="16"/>
                <w:szCs w:val="16"/>
                <w:lang w:bidi="ar-SA"/>
              </w:rPr>
              <w:t>816,204</w:t>
            </w:r>
          </w:p>
        </w:tc>
      </w:tr>
      <w:tr w:rsidR="00BC2385" w:rsidRPr="00BC2385" w:rsidTr="00925A9F">
        <w:tc>
          <w:tcPr>
            <w:tcW w:w="3085" w:type="dxa"/>
          </w:tcPr>
          <w:p w:rsidR="00BC2385" w:rsidRPr="007B41AF" w:rsidRDefault="007B41AF" w:rsidP="00BC2385">
            <w:pPr>
              <w:pStyle w:val="BlockText"/>
              <w:tabs>
                <w:tab w:val="clear" w:pos="360"/>
              </w:tabs>
              <w:ind w:left="540" w:right="0"/>
              <w:jc w:val="left"/>
              <w:rPr>
                <w:rFonts w:ascii="Arial" w:hAnsi="Arial" w:cstheme="minorBidi"/>
                <w:sz w:val="16"/>
                <w:szCs w:val="16"/>
                <w:highlight w:val="yellow"/>
                <w:cs/>
                <w:lang w:val="en-GB"/>
              </w:rPr>
            </w:pPr>
            <w:r w:rsidRPr="007B41AF">
              <w:rPr>
                <w:rFonts w:ascii="Arial" w:hAnsi="Arial" w:cstheme="minorBidi"/>
                <w:sz w:val="16"/>
                <w:szCs w:val="16"/>
                <w:lang w:val="en-GB"/>
              </w:rPr>
              <w:t>Other current liability</w:t>
            </w:r>
          </w:p>
        </w:tc>
        <w:tc>
          <w:tcPr>
            <w:tcW w:w="1080" w:type="dxa"/>
            <w:tcBorders>
              <w:bottom w:val="single" w:sz="4" w:space="0" w:color="auto"/>
            </w:tcBorders>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cs/>
                <w:lang w:bidi="ar-SA"/>
              </w:rPr>
            </w:pPr>
            <w:r w:rsidRPr="00BC2385">
              <w:rPr>
                <w:rFonts w:ascii="Arial" w:hAnsi="Arial" w:cs="Arial"/>
                <w:spacing w:val="-4"/>
                <w:sz w:val="16"/>
                <w:szCs w:val="16"/>
                <w:lang w:bidi="ar-SA"/>
              </w:rPr>
              <w:t>6,091,069</w:t>
            </w:r>
          </w:p>
        </w:tc>
        <w:tc>
          <w:tcPr>
            <w:tcW w:w="1080" w:type="dxa"/>
            <w:tcBorders>
              <w:bottom w:val="single" w:sz="4" w:space="0" w:color="auto"/>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bottom w:val="single" w:sz="4" w:space="0" w:color="auto"/>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bottom w:val="single" w:sz="4" w:space="0" w:color="auto"/>
            </w:tcBorders>
            <w:shd w:val="clear" w:color="auto" w:fill="auto"/>
            <w:vAlign w:val="bottom"/>
          </w:tcPr>
          <w:p w:rsidR="00BC2385" w:rsidRPr="001375F9" w:rsidRDefault="00BC2385" w:rsidP="00BC2385">
            <w:pPr>
              <w:pStyle w:val="BlockText"/>
              <w:spacing w:line="256" w:lineRule="auto"/>
              <w:ind w:left="0" w:right="-72"/>
              <w:jc w:val="right"/>
              <w:rPr>
                <w:rFonts w:ascii="Arial" w:hAnsi="Arial" w:cs="Arial"/>
                <w:spacing w:val="-4"/>
                <w:sz w:val="16"/>
                <w:szCs w:val="16"/>
                <w:lang w:bidi="ar-SA"/>
              </w:rPr>
            </w:pPr>
            <w:r w:rsidRPr="001375F9">
              <w:rPr>
                <w:rFonts w:ascii="Arial" w:hAnsi="Arial" w:cs="Arial"/>
                <w:spacing w:val="-4"/>
                <w:sz w:val="16"/>
                <w:szCs w:val="16"/>
                <w:lang w:bidi="ar-SA"/>
              </w:rPr>
              <w:t>-</w:t>
            </w:r>
          </w:p>
        </w:tc>
        <w:tc>
          <w:tcPr>
            <w:tcW w:w="1080" w:type="dxa"/>
            <w:tcBorders>
              <w:bottom w:val="single" w:sz="4" w:space="0" w:color="auto"/>
            </w:tcBorders>
            <w:shd w:val="clear" w:color="auto" w:fill="auto"/>
            <w:vAlign w:val="bottom"/>
          </w:tcPr>
          <w:p w:rsidR="00BC2385" w:rsidRPr="001375F9" w:rsidRDefault="00BC2385" w:rsidP="00BC2385">
            <w:pPr>
              <w:pStyle w:val="BlockText"/>
              <w:spacing w:line="256" w:lineRule="auto"/>
              <w:ind w:left="0" w:right="-72"/>
              <w:jc w:val="right"/>
              <w:rPr>
                <w:rFonts w:ascii="Arial" w:hAnsi="Arial" w:cs="Arial"/>
                <w:spacing w:val="-4"/>
                <w:sz w:val="16"/>
                <w:szCs w:val="16"/>
                <w:lang w:bidi="ar-SA"/>
              </w:rPr>
            </w:pPr>
            <w:r w:rsidRPr="001375F9">
              <w:rPr>
                <w:rFonts w:ascii="Arial" w:hAnsi="Arial" w:cs="Arial"/>
                <w:spacing w:val="-4"/>
                <w:sz w:val="16"/>
                <w:szCs w:val="16"/>
                <w:lang w:bidi="ar-SA"/>
              </w:rPr>
              <w:t>6,091,069</w:t>
            </w:r>
          </w:p>
        </w:tc>
        <w:tc>
          <w:tcPr>
            <w:tcW w:w="1080" w:type="dxa"/>
            <w:tcBorders>
              <w:bottom w:val="single" w:sz="4" w:space="0" w:color="auto"/>
            </w:tcBorders>
            <w:shd w:val="clear" w:color="auto" w:fill="auto"/>
          </w:tcPr>
          <w:p w:rsidR="00BC2385" w:rsidRPr="001375F9" w:rsidRDefault="00BC2385" w:rsidP="00BC2385">
            <w:pPr>
              <w:pStyle w:val="BlockText"/>
              <w:spacing w:line="256" w:lineRule="auto"/>
              <w:ind w:left="0" w:right="-72"/>
              <w:jc w:val="right"/>
              <w:rPr>
                <w:rFonts w:ascii="Arial" w:hAnsi="Arial" w:cs="Arial"/>
                <w:spacing w:val="-4"/>
                <w:sz w:val="16"/>
                <w:szCs w:val="16"/>
                <w:lang w:bidi="ar-SA"/>
              </w:rPr>
            </w:pPr>
            <w:r w:rsidRPr="001375F9">
              <w:rPr>
                <w:rFonts w:ascii="Arial" w:hAnsi="Arial" w:cs="Arial"/>
                <w:spacing w:val="-4"/>
                <w:sz w:val="16"/>
                <w:szCs w:val="16"/>
                <w:lang w:bidi="ar-SA"/>
              </w:rPr>
              <w:t>6,091,069</w:t>
            </w:r>
          </w:p>
        </w:tc>
      </w:tr>
      <w:tr w:rsidR="00BC2385" w:rsidRPr="00BC2385" w:rsidTr="00925A9F">
        <w:tc>
          <w:tcPr>
            <w:tcW w:w="3085" w:type="dxa"/>
          </w:tcPr>
          <w:p w:rsidR="00BC2385" w:rsidRPr="00BC2385" w:rsidRDefault="00BC2385" w:rsidP="00BC2385">
            <w:pPr>
              <w:pStyle w:val="BlockText"/>
              <w:tabs>
                <w:tab w:val="clear" w:pos="360"/>
              </w:tabs>
              <w:ind w:left="540" w:right="0"/>
              <w:jc w:val="left"/>
              <w:rPr>
                <w:rFonts w:ascii="Arial" w:hAnsi="Arial" w:cs="Arial"/>
                <w:sz w:val="16"/>
                <w:szCs w:val="16"/>
              </w:rPr>
            </w:pPr>
          </w:p>
        </w:tc>
        <w:tc>
          <w:tcPr>
            <w:tcW w:w="1080" w:type="dxa"/>
            <w:tcBorders>
              <w:top w:val="single" w:sz="4" w:space="0" w:color="auto"/>
              <w:left w:val="nil"/>
              <w:right w:val="nil"/>
            </w:tcBorders>
            <w:shd w:val="clear" w:color="auto" w:fill="auto"/>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rsidR="00BC2385" w:rsidRPr="001375F9"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vAlign w:val="bottom"/>
          </w:tcPr>
          <w:p w:rsidR="00BC2385" w:rsidRPr="001375F9" w:rsidRDefault="00BC2385" w:rsidP="00BC2385">
            <w:pPr>
              <w:pStyle w:val="BlockText"/>
              <w:ind w:left="0" w:right="-72"/>
              <w:jc w:val="right"/>
              <w:rPr>
                <w:rFonts w:ascii="Arial" w:hAnsi="Arial" w:cs="Arial"/>
                <w:sz w:val="16"/>
                <w:szCs w:val="16"/>
                <w:lang w:bidi="ar-SA"/>
              </w:rPr>
            </w:pPr>
          </w:p>
        </w:tc>
        <w:tc>
          <w:tcPr>
            <w:tcW w:w="1080" w:type="dxa"/>
            <w:tcBorders>
              <w:top w:val="single" w:sz="4" w:space="0" w:color="auto"/>
              <w:left w:val="nil"/>
              <w:right w:val="nil"/>
            </w:tcBorders>
            <w:shd w:val="clear" w:color="auto" w:fill="auto"/>
          </w:tcPr>
          <w:p w:rsidR="00BC2385" w:rsidRPr="001375F9" w:rsidRDefault="00BC2385" w:rsidP="00BC2385">
            <w:pPr>
              <w:pStyle w:val="BlockText"/>
              <w:ind w:left="0" w:right="-72"/>
              <w:jc w:val="right"/>
              <w:rPr>
                <w:rFonts w:ascii="Arial" w:hAnsi="Arial" w:cs="Arial"/>
                <w:sz w:val="16"/>
                <w:szCs w:val="16"/>
                <w:lang w:bidi="ar-SA"/>
              </w:rPr>
            </w:pPr>
          </w:p>
        </w:tc>
      </w:tr>
      <w:tr w:rsidR="00BC2385" w:rsidRPr="00BC2385" w:rsidTr="00925A9F">
        <w:tc>
          <w:tcPr>
            <w:tcW w:w="3085" w:type="dxa"/>
            <w:hideMark/>
          </w:tcPr>
          <w:p w:rsidR="00BC2385" w:rsidRPr="00BC2385" w:rsidRDefault="00BC2385" w:rsidP="00BC2385">
            <w:pPr>
              <w:pStyle w:val="BlockText"/>
              <w:tabs>
                <w:tab w:val="clear" w:pos="360"/>
              </w:tabs>
              <w:ind w:left="540" w:right="0"/>
              <w:jc w:val="left"/>
              <w:rPr>
                <w:rFonts w:ascii="Arial" w:hAnsi="Arial"/>
                <w:b/>
                <w:bCs/>
                <w:sz w:val="16"/>
                <w:szCs w:val="16"/>
                <w:lang w:val="en-GB"/>
              </w:rPr>
            </w:pPr>
            <w:r w:rsidRPr="00BC2385">
              <w:rPr>
                <w:rFonts w:ascii="Arial" w:hAnsi="Arial" w:cs="Arial"/>
                <w:b/>
                <w:bCs/>
                <w:sz w:val="16"/>
                <w:szCs w:val="16"/>
                <w:lang w:val="en-GB"/>
              </w:rPr>
              <w:t>Total financial liabilities that</w:t>
            </w:r>
            <w:r w:rsidRPr="00BC2385">
              <w:rPr>
                <w:rFonts w:ascii="Arial" w:hAnsi="Arial" w:cs="Arial"/>
                <w:b/>
                <w:bCs/>
                <w:sz w:val="16"/>
                <w:szCs w:val="16"/>
                <w:cs/>
              </w:rPr>
              <w:t xml:space="preserve"> </w:t>
            </w:r>
          </w:p>
          <w:p w:rsidR="00BC2385" w:rsidRPr="00BC2385" w:rsidRDefault="00BC2385" w:rsidP="00BC2385">
            <w:pPr>
              <w:pStyle w:val="BlockText"/>
              <w:tabs>
                <w:tab w:val="clear" w:pos="360"/>
              </w:tabs>
              <w:ind w:left="540" w:right="0"/>
              <w:jc w:val="left"/>
              <w:rPr>
                <w:rFonts w:ascii="Arial" w:hAnsi="Arial" w:cs="Arial"/>
                <w:b/>
                <w:bCs/>
                <w:sz w:val="16"/>
                <w:szCs w:val="16"/>
                <w:highlight w:val="yellow"/>
                <w:lang w:val="en-GB"/>
              </w:rPr>
            </w:pPr>
            <w:r w:rsidRPr="00BC2385">
              <w:rPr>
                <w:rFonts w:ascii="Arial" w:hAnsi="Arial"/>
                <w:b/>
                <w:bCs/>
                <w:sz w:val="16"/>
                <w:szCs w:val="16"/>
                <w:lang w:val="en-GB"/>
              </w:rPr>
              <w:t xml:space="preserve">   </w:t>
            </w:r>
            <w:r w:rsidRPr="00BC2385">
              <w:rPr>
                <w:rFonts w:ascii="Arial" w:hAnsi="Arial" w:cs="Arial"/>
                <w:b/>
                <w:bCs/>
                <w:sz w:val="16"/>
                <w:szCs w:val="16"/>
                <w:lang w:val="en-GB"/>
              </w:rPr>
              <w:t>are not derivatives</w:t>
            </w:r>
          </w:p>
        </w:tc>
        <w:tc>
          <w:tcPr>
            <w:tcW w:w="1080" w:type="dxa"/>
            <w:tcBorders>
              <w:left w:val="nil"/>
              <w:bottom w:val="single" w:sz="4" w:space="0" w:color="auto"/>
              <w:right w:val="nil"/>
            </w:tcBorders>
            <w:shd w:val="clear" w:color="auto" w:fill="auto"/>
          </w:tcPr>
          <w:p w:rsidR="00BC2385" w:rsidRPr="001375F9" w:rsidRDefault="00BC2385" w:rsidP="001375F9">
            <w:pPr>
              <w:pStyle w:val="BlockText"/>
              <w:ind w:left="0" w:right="-72"/>
              <w:jc w:val="right"/>
              <w:rPr>
                <w:rFonts w:ascii="Arial" w:hAnsi="Arial"/>
                <w:spacing w:val="-4"/>
                <w:sz w:val="16"/>
                <w:szCs w:val="16"/>
                <w:lang w:val="en-GB"/>
              </w:rPr>
            </w:pPr>
          </w:p>
          <w:p w:rsidR="00BC2385" w:rsidRPr="001375F9" w:rsidRDefault="00BC2385" w:rsidP="001375F9">
            <w:pPr>
              <w:pStyle w:val="BlockText"/>
              <w:ind w:left="0" w:right="-72"/>
              <w:jc w:val="right"/>
              <w:rPr>
                <w:rFonts w:ascii="Arial" w:hAnsi="Arial"/>
                <w:spacing w:val="-4"/>
                <w:sz w:val="16"/>
                <w:szCs w:val="16"/>
                <w:cs/>
                <w:lang w:val="en-GB" w:bidi="ar-SA"/>
              </w:rPr>
            </w:pPr>
            <w:r w:rsidRPr="001375F9">
              <w:rPr>
                <w:rFonts w:ascii="Arial" w:hAnsi="Arial"/>
                <w:spacing w:val="-4"/>
                <w:sz w:val="16"/>
                <w:szCs w:val="16"/>
                <w:lang w:val="en-GB"/>
              </w:rPr>
              <w:t>23,412,165</w:t>
            </w:r>
          </w:p>
        </w:tc>
        <w:tc>
          <w:tcPr>
            <w:tcW w:w="1080" w:type="dxa"/>
            <w:tcBorders>
              <w:left w:val="nil"/>
              <w:bottom w:val="single" w:sz="4" w:space="0" w:color="auto"/>
              <w:right w:val="nil"/>
            </w:tcBorders>
            <w:shd w:val="clear" w:color="auto" w:fill="auto"/>
            <w:vAlign w:val="bottom"/>
          </w:tcPr>
          <w:p w:rsidR="00BC2385" w:rsidRPr="001375F9" w:rsidRDefault="001375F9" w:rsidP="001375F9">
            <w:pPr>
              <w:pStyle w:val="BlockText"/>
              <w:ind w:left="0" w:right="-72"/>
              <w:jc w:val="right"/>
              <w:rPr>
                <w:rFonts w:ascii="Arial" w:hAnsi="Arial"/>
                <w:spacing w:val="-4"/>
                <w:sz w:val="16"/>
                <w:szCs w:val="16"/>
                <w:rtl/>
                <w:cs/>
                <w:lang w:val="en-GB"/>
              </w:rPr>
            </w:pPr>
            <w:r w:rsidRPr="001375F9">
              <w:rPr>
                <w:rFonts w:ascii="Arial" w:hAnsi="Arial" w:hint="cs"/>
                <w:spacing w:val="-4"/>
                <w:sz w:val="16"/>
                <w:szCs w:val="16"/>
                <w:rtl/>
                <w:lang w:val="en-GB" w:bidi="ar-SA"/>
              </w:rPr>
              <w:t>504,000</w:t>
            </w:r>
          </w:p>
        </w:tc>
        <w:tc>
          <w:tcPr>
            <w:tcW w:w="1080" w:type="dxa"/>
            <w:tcBorders>
              <w:left w:val="nil"/>
              <w:bottom w:val="single" w:sz="4" w:space="0" w:color="auto"/>
              <w:right w:val="nil"/>
            </w:tcBorders>
            <w:shd w:val="clear" w:color="auto" w:fill="auto"/>
            <w:vAlign w:val="bottom"/>
          </w:tcPr>
          <w:p w:rsidR="00BC2385" w:rsidRPr="001375F9" w:rsidRDefault="001375F9" w:rsidP="001375F9">
            <w:pPr>
              <w:pStyle w:val="BlockText"/>
              <w:ind w:left="0" w:right="-72"/>
              <w:jc w:val="right"/>
              <w:rPr>
                <w:rFonts w:ascii="Arial" w:hAnsi="Arial"/>
                <w:spacing w:val="-4"/>
                <w:sz w:val="16"/>
                <w:szCs w:val="16"/>
                <w:cs/>
                <w:lang w:val="en-GB"/>
              </w:rPr>
            </w:pPr>
            <w:r w:rsidRPr="001375F9">
              <w:rPr>
                <w:rFonts w:ascii="Arial" w:hAnsi="Arial" w:hint="cs"/>
                <w:spacing w:val="-4"/>
                <w:sz w:val="16"/>
                <w:szCs w:val="16"/>
                <w:rtl/>
                <w:lang w:val="en-GB" w:bidi="ar-SA"/>
              </w:rPr>
              <w:t>540,000</w:t>
            </w:r>
          </w:p>
        </w:tc>
        <w:tc>
          <w:tcPr>
            <w:tcW w:w="1080" w:type="dxa"/>
            <w:tcBorders>
              <w:left w:val="nil"/>
              <w:bottom w:val="single" w:sz="4" w:space="0" w:color="auto"/>
              <w:right w:val="nil"/>
            </w:tcBorders>
            <w:shd w:val="clear" w:color="auto" w:fill="auto"/>
            <w:vAlign w:val="bottom"/>
          </w:tcPr>
          <w:p w:rsidR="00BC2385" w:rsidRPr="001375F9" w:rsidRDefault="00BC2385" w:rsidP="001375F9">
            <w:pPr>
              <w:pStyle w:val="BlockText"/>
              <w:ind w:left="0" w:right="-72"/>
              <w:jc w:val="right"/>
              <w:rPr>
                <w:rFonts w:ascii="Arial" w:hAnsi="Arial"/>
                <w:spacing w:val="-4"/>
                <w:sz w:val="16"/>
                <w:szCs w:val="16"/>
                <w:lang w:val="en-GB"/>
              </w:rPr>
            </w:pPr>
            <w:r w:rsidRPr="001375F9">
              <w:rPr>
                <w:rFonts w:ascii="Arial" w:hAnsi="Arial"/>
                <w:spacing w:val="-4"/>
                <w:sz w:val="16"/>
                <w:szCs w:val="16"/>
                <w:lang w:val="en-GB"/>
              </w:rPr>
              <w:t>-</w:t>
            </w:r>
          </w:p>
        </w:tc>
        <w:tc>
          <w:tcPr>
            <w:tcW w:w="1080" w:type="dxa"/>
            <w:tcBorders>
              <w:left w:val="nil"/>
              <w:bottom w:val="single" w:sz="4" w:space="0" w:color="auto"/>
              <w:right w:val="nil"/>
            </w:tcBorders>
            <w:shd w:val="clear" w:color="auto" w:fill="auto"/>
            <w:vAlign w:val="bottom"/>
          </w:tcPr>
          <w:p w:rsidR="00BC2385" w:rsidRPr="001375F9" w:rsidRDefault="001375F9" w:rsidP="001375F9">
            <w:pPr>
              <w:pStyle w:val="BlockText"/>
              <w:ind w:left="0" w:right="-72"/>
              <w:jc w:val="right"/>
              <w:rPr>
                <w:rFonts w:ascii="Arial" w:hAnsi="Arial" w:cs="Arial"/>
                <w:spacing w:val="-4"/>
                <w:sz w:val="16"/>
                <w:szCs w:val="16"/>
                <w:cs/>
                <w:lang w:val="en-GB"/>
              </w:rPr>
            </w:pPr>
            <w:r w:rsidRPr="001375F9">
              <w:rPr>
                <w:rFonts w:ascii="Arial" w:hAnsi="Arial" w:cs="Arial"/>
                <w:spacing w:val="-4"/>
                <w:sz w:val="16"/>
                <w:szCs w:val="16"/>
                <w:cs/>
                <w:lang w:val="en-GB"/>
              </w:rPr>
              <w:t>24,456,165</w:t>
            </w:r>
          </w:p>
        </w:tc>
        <w:tc>
          <w:tcPr>
            <w:tcW w:w="1080" w:type="dxa"/>
            <w:tcBorders>
              <w:left w:val="nil"/>
              <w:bottom w:val="single" w:sz="4" w:space="0" w:color="auto"/>
              <w:right w:val="nil"/>
            </w:tcBorders>
            <w:shd w:val="clear" w:color="auto" w:fill="auto"/>
          </w:tcPr>
          <w:p w:rsidR="00BC2385" w:rsidRPr="001375F9" w:rsidRDefault="00BC2385" w:rsidP="001375F9">
            <w:pPr>
              <w:pStyle w:val="BlockText"/>
              <w:ind w:left="0" w:right="-72"/>
              <w:jc w:val="right"/>
              <w:rPr>
                <w:rFonts w:ascii="Arial" w:hAnsi="Arial" w:cs="Arial"/>
                <w:spacing w:val="-4"/>
                <w:sz w:val="16"/>
                <w:szCs w:val="16"/>
                <w:lang w:val="en-GB"/>
              </w:rPr>
            </w:pPr>
          </w:p>
          <w:p w:rsidR="00BC2385" w:rsidRPr="001375F9" w:rsidRDefault="001375F9" w:rsidP="001375F9">
            <w:pPr>
              <w:pStyle w:val="BlockText"/>
              <w:ind w:left="0" w:right="-72"/>
              <w:jc w:val="right"/>
              <w:rPr>
                <w:rFonts w:ascii="Arial" w:hAnsi="Arial" w:cs="Arial"/>
                <w:spacing w:val="-4"/>
                <w:sz w:val="16"/>
                <w:szCs w:val="16"/>
                <w:cs/>
                <w:lang w:val="en-GB"/>
              </w:rPr>
            </w:pPr>
            <w:r w:rsidRPr="001375F9">
              <w:rPr>
                <w:rFonts w:ascii="Arial" w:hAnsi="Arial" w:cs="Arial"/>
                <w:spacing w:val="-4"/>
                <w:sz w:val="16"/>
                <w:szCs w:val="16"/>
                <w:cs/>
                <w:lang w:val="en-GB"/>
              </w:rPr>
              <w:t>24,411,620</w:t>
            </w:r>
          </w:p>
        </w:tc>
      </w:tr>
      <w:tr w:rsidR="00BC2385" w:rsidRPr="00BC2385" w:rsidTr="00925A9F">
        <w:tc>
          <w:tcPr>
            <w:tcW w:w="3085" w:type="dxa"/>
          </w:tcPr>
          <w:p w:rsidR="00BC2385" w:rsidRPr="00BC2385" w:rsidRDefault="00BC2385" w:rsidP="00BC2385">
            <w:pPr>
              <w:pStyle w:val="BlockText"/>
              <w:tabs>
                <w:tab w:val="clear" w:pos="360"/>
              </w:tabs>
              <w:ind w:left="540" w:right="0"/>
              <w:jc w:val="left"/>
              <w:rPr>
                <w:rFonts w:ascii="Arial" w:hAnsi="Arial" w:cs="Arial"/>
                <w:b/>
                <w:bCs/>
                <w:sz w:val="16"/>
                <w:szCs w:val="16"/>
                <w:lang w:val="en-GB"/>
              </w:rPr>
            </w:pPr>
          </w:p>
        </w:tc>
        <w:tc>
          <w:tcPr>
            <w:tcW w:w="1080" w:type="dxa"/>
            <w:tcBorders>
              <w:top w:val="single" w:sz="4" w:space="0" w:color="auto"/>
              <w:left w:val="nil"/>
              <w:right w:val="nil"/>
            </w:tcBorders>
            <w:shd w:val="clear" w:color="auto" w:fill="auto"/>
          </w:tcPr>
          <w:p w:rsidR="00BC2385" w:rsidRPr="00921813" w:rsidRDefault="00BC2385" w:rsidP="00BC2385">
            <w:pPr>
              <w:pStyle w:val="BlockText"/>
              <w:spacing w:line="256" w:lineRule="auto"/>
              <w:ind w:left="0" w:right="-72"/>
              <w:jc w:val="right"/>
              <w:rPr>
                <w:rFonts w:ascii="Arial" w:hAnsi="Arial"/>
                <w:spacing w:val="-4"/>
                <w:sz w:val="16"/>
                <w:szCs w:val="16"/>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auto"/>
          </w:tcPr>
          <w:p w:rsidR="00BC2385" w:rsidRPr="00921813" w:rsidRDefault="00BC2385" w:rsidP="00BC2385">
            <w:pPr>
              <w:pStyle w:val="BlockText"/>
              <w:spacing w:line="256" w:lineRule="auto"/>
              <w:ind w:left="0" w:right="-72"/>
              <w:jc w:val="right"/>
              <w:rPr>
                <w:rFonts w:ascii="Arial" w:hAnsi="Arial"/>
                <w:spacing w:val="-4"/>
                <w:sz w:val="16"/>
                <w:szCs w:val="16"/>
              </w:rPr>
            </w:pPr>
          </w:p>
        </w:tc>
      </w:tr>
      <w:tr w:rsidR="00BC2385" w:rsidRPr="00BC2385" w:rsidTr="00925A9F">
        <w:tc>
          <w:tcPr>
            <w:tcW w:w="3085" w:type="dxa"/>
          </w:tcPr>
          <w:p w:rsidR="00BC2385" w:rsidRPr="00BC2385" w:rsidRDefault="00BC2385" w:rsidP="00BC2385">
            <w:pPr>
              <w:pStyle w:val="BlockText"/>
              <w:spacing w:line="256" w:lineRule="auto"/>
              <w:ind w:left="540" w:right="0"/>
              <w:jc w:val="left"/>
              <w:rPr>
                <w:rFonts w:ascii="Arial" w:hAnsi="Arial" w:cs="Arial"/>
                <w:b/>
                <w:bCs/>
                <w:spacing w:val="-4"/>
                <w:sz w:val="16"/>
                <w:szCs w:val="16"/>
                <w:highlight w:val="yellow"/>
                <w:lang w:bidi="ar-SA"/>
              </w:rPr>
            </w:pPr>
            <w:r w:rsidRPr="00BC2385">
              <w:rPr>
                <w:rFonts w:ascii="Arial" w:hAnsi="Arial" w:cs="Arial"/>
                <w:b/>
                <w:bCs/>
                <w:spacing w:val="-4"/>
                <w:sz w:val="16"/>
                <w:szCs w:val="16"/>
              </w:rPr>
              <w:t>Derivative contracts</w:t>
            </w:r>
          </w:p>
        </w:tc>
        <w:tc>
          <w:tcPr>
            <w:tcW w:w="1080" w:type="dxa"/>
            <w:tcBorders>
              <w:left w:val="nil"/>
              <w:right w:val="nil"/>
            </w:tcBorders>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left w:val="nil"/>
              <w:right w:val="nil"/>
            </w:tcBorders>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r>
      <w:tr w:rsidR="00BC2385" w:rsidRPr="00BC2385" w:rsidTr="00925A9F">
        <w:tc>
          <w:tcPr>
            <w:tcW w:w="3085" w:type="dxa"/>
          </w:tcPr>
          <w:p w:rsidR="00BC2385" w:rsidRPr="00BC2385" w:rsidRDefault="00BC2385" w:rsidP="00BC2385">
            <w:pPr>
              <w:pStyle w:val="BlockText"/>
              <w:spacing w:line="256" w:lineRule="auto"/>
              <w:ind w:left="540" w:right="0"/>
              <w:jc w:val="left"/>
              <w:rPr>
                <w:rFonts w:ascii="Arial" w:hAnsi="Arial" w:cs="Arial"/>
                <w:spacing w:val="-4"/>
                <w:sz w:val="16"/>
                <w:szCs w:val="16"/>
                <w:highlight w:val="yellow"/>
                <w:lang w:val="en-GB" w:bidi="ar-SA"/>
              </w:rPr>
            </w:pPr>
            <w:r w:rsidRPr="00BC2385">
              <w:rPr>
                <w:rFonts w:ascii="Arial" w:hAnsi="Arial" w:cs="Arial"/>
                <w:spacing w:val="-4"/>
                <w:sz w:val="16"/>
                <w:szCs w:val="16"/>
                <w:cs/>
              </w:rPr>
              <w:t>D</w:t>
            </w:r>
            <w:r w:rsidRPr="00BC2385">
              <w:rPr>
                <w:rFonts w:ascii="Arial" w:hAnsi="Arial" w:cs="Arial"/>
                <w:spacing w:val="-4"/>
                <w:sz w:val="16"/>
                <w:szCs w:val="16"/>
              </w:rPr>
              <w:t>erivative instruments</w:t>
            </w:r>
          </w:p>
        </w:tc>
        <w:tc>
          <w:tcPr>
            <w:tcW w:w="1080" w:type="dxa"/>
            <w:tcBorders>
              <w:left w:val="nil"/>
              <w:bottom w:val="single" w:sz="4" w:space="0" w:color="auto"/>
              <w:right w:val="nil"/>
            </w:tcBorders>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left w:val="nil"/>
              <w:bottom w:val="single" w:sz="4" w:space="0" w:color="auto"/>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619,040</w:t>
            </w:r>
          </w:p>
        </w:tc>
        <w:tc>
          <w:tcPr>
            <w:tcW w:w="1080" w:type="dxa"/>
            <w:tcBorders>
              <w:left w:val="nil"/>
              <w:bottom w:val="single" w:sz="4" w:space="0" w:color="auto"/>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left w:val="nil"/>
              <w:bottom w:val="single" w:sz="4" w:space="0" w:color="auto"/>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left w:val="nil"/>
              <w:bottom w:val="single" w:sz="4" w:space="0" w:color="auto"/>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619,040</w:t>
            </w:r>
          </w:p>
        </w:tc>
        <w:tc>
          <w:tcPr>
            <w:tcW w:w="1080" w:type="dxa"/>
            <w:tcBorders>
              <w:left w:val="nil"/>
              <w:bottom w:val="single" w:sz="4" w:space="0" w:color="auto"/>
              <w:right w:val="nil"/>
            </w:tcBorders>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619,040</w:t>
            </w:r>
          </w:p>
        </w:tc>
      </w:tr>
      <w:tr w:rsidR="00BC2385" w:rsidRPr="00BC2385" w:rsidTr="00925A9F">
        <w:tc>
          <w:tcPr>
            <w:tcW w:w="3085" w:type="dxa"/>
          </w:tcPr>
          <w:p w:rsidR="00BC2385" w:rsidRPr="00BC2385" w:rsidRDefault="00BC2385" w:rsidP="00BC2385">
            <w:pPr>
              <w:pStyle w:val="BlockText"/>
              <w:spacing w:line="256" w:lineRule="auto"/>
              <w:ind w:left="540" w:right="0"/>
              <w:jc w:val="left"/>
              <w:rPr>
                <w:rFonts w:ascii="Arial" w:hAnsi="Arial" w:cs="Arial"/>
                <w:spacing w:val="-4"/>
                <w:sz w:val="16"/>
                <w:szCs w:val="16"/>
                <w:highlight w:val="yellow"/>
                <w:rtl/>
                <w:lang w:bidi="ar-SA"/>
              </w:rPr>
            </w:pPr>
          </w:p>
        </w:tc>
        <w:tc>
          <w:tcPr>
            <w:tcW w:w="1080" w:type="dxa"/>
            <w:tcBorders>
              <w:top w:val="single" w:sz="4" w:space="0" w:color="auto"/>
              <w:left w:val="nil"/>
              <w:right w:val="nil"/>
            </w:tcBorders>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c>
          <w:tcPr>
            <w:tcW w:w="1080" w:type="dxa"/>
            <w:tcBorders>
              <w:top w:val="single" w:sz="4" w:space="0" w:color="auto"/>
              <w:left w:val="nil"/>
              <w:right w:val="nil"/>
            </w:tcBorders>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p>
        </w:tc>
      </w:tr>
      <w:tr w:rsidR="00BC2385" w:rsidRPr="00BC2385" w:rsidTr="00925A9F">
        <w:tc>
          <w:tcPr>
            <w:tcW w:w="3085" w:type="dxa"/>
          </w:tcPr>
          <w:p w:rsidR="00BC2385" w:rsidRPr="00BC2385" w:rsidRDefault="00BC2385" w:rsidP="00BC2385">
            <w:pPr>
              <w:pStyle w:val="BlockText"/>
              <w:spacing w:line="256" w:lineRule="auto"/>
              <w:ind w:left="540" w:right="0"/>
              <w:jc w:val="left"/>
              <w:rPr>
                <w:rFonts w:ascii="Arial" w:hAnsi="Arial" w:cs="Arial"/>
                <w:b/>
                <w:bCs/>
                <w:spacing w:val="-4"/>
                <w:sz w:val="16"/>
                <w:szCs w:val="16"/>
                <w:highlight w:val="yellow"/>
                <w:lang w:bidi="ar-SA"/>
              </w:rPr>
            </w:pPr>
            <w:r w:rsidRPr="00BC2385">
              <w:rPr>
                <w:rFonts w:ascii="Arial" w:hAnsi="Arial" w:cs="Arial"/>
                <w:b/>
                <w:bCs/>
                <w:spacing w:val="-4"/>
                <w:sz w:val="16"/>
                <w:szCs w:val="16"/>
                <w:cs/>
              </w:rPr>
              <w:t>Total</w:t>
            </w:r>
          </w:p>
        </w:tc>
        <w:tc>
          <w:tcPr>
            <w:tcW w:w="1080" w:type="dxa"/>
            <w:tcBorders>
              <w:left w:val="nil"/>
              <w:bottom w:val="single" w:sz="4" w:space="0" w:color="auto"/>
              <w:right w:val="nil"/>
            </w:tcBorders>
            <w:shd w:val="clear" w:color="auto" w:fill="auto"/>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23,412,165</w:t>
            </w:r>
          </w:p>
        </w:tc>
        <w:tc>
          <w:tcPr>
            <w:tcW w:w="1080" w:type="dxa"/>
            <w:tcBorders>
              <w:left w:val="nil"/>
              <w:bottom w:val="single" w:sz="4" w:space="0" w:color="auto"/>
              <w:right w:val="nil"/>
            </w:tcBorders>
            <w:shd w:val="clear" w:color="auto" w:fill="auto"/>
            <w:vAlign w:val="bottom"/>
          </w:tcPr>
          <w:p w:rsidR="00BC2385" w:rsidRPr="0046649E" w:rsidRDefault="0046649E" w:rsidP="00BC2385">
            <w:pPr>
              <w:pStyle w:val="BlockText"/>
              <w:spacing w:line="256" w:lineRule="auto"/>
              <w:ind w:left="0" w:right="-72"/>
              <w:jc w:val="right"/>
              <w:rPr>
                <w:rFonts w:ascii="Arial" w:hAnsi="Arial" w:cstheme="minorBidi"/>
                <w:spacing w:val="-4"/>
                <w:sz w:val="16"/>
                <w:szCs w:val="20"/>
                <w:rtl/>
                <w:cs/>
              </w:rPr>
            </w:pPr>
            <w:r>
              <w:rPr>
                <w:rFonts w:ascii="Arial" w:hAnsi="Arial" w:cs="Arial" w:hint="cs"/>
                <w:spacing w:val="-4"/>
                <w:sz w:val="16"/>
                <w:szCs w:val="16"/>
                <w:rtl/>
                <w:lang w:bidi="ar-SA"/>
              </w:rPr>
              <w:t>1,123,040</w:t>
            </w:r>
          </w:p>
        </w:tc>
        <w:tc>
          <w:tcPr>
            <w:tcW w:w="1080" w:type="dxa"/>
            <w:tcBorders>
              <w:left w:val="nil"/>
              <w:bottom w:val="single" w:sz="4" w:space="0" w:color="auto"/>
              <w:right w:val="nil"/>
            </w:tcBorders>
            <w:shd w:val="clear" w:color="auto" w:fill="auto"/>
            <w:vAlign w:val="bottom"/>
          </w:tcPr>
          <w:p w:rsidR="00BC2385" w:rsidRPr="0046649E" w:rsidRDefault="0046649E" w:rsidP="00BC2385">
            <w:pPr>
              <w:pStyle w:val="BlockText"/>
              <w:spacing w:line="256" w:lineRule="auto"/>
              <w:ind w:left="0" w:right="-72"/>
              <w:jc w:val="right"/>
              <w:rPr>
                <w:rFonts w:ascii="Arial" w:hAnsi="Arial" w:cstheme="minorBidi"/>
                <w:spacing w:val="-4"/>
                <w:sz w:val="16"/>
                <w:szCs w:val="20"/>
                <w:lang w:val="en-GB"/>
              </w:rPr>
            </w:pPr>
            <w:r>
              <w:rPr>
                <w:rFonts w:ascii="Arial" w:hAnsi="Arial" w:cstheme="minorBidi"/>
                <w:spacing w:val="-4"/>
                <w:sz w:val="16"/>
                <w:szCs w:val="20"/>
                <w:lang w:val="en-GB"/>
              </w:rPr>
              <w:t>540,000</w:t>
            </w:r>
          </w:p>
        </w:tc>
        <w:tc>
          <w:tcPr>
            <w:tcW w:w="1080" w:type="dxa"/>
            <w:tcBorders>
              <w:left w:val="nil"/>
              <w:bottom w:val="single" w:sz="4" w:space="0" w:color="auto"/>
              <w:right w:val="nil"/>
            </w:tcBorders>
            <w:shd w:val="clear" w:color="auto" w:fill="auto"/>
            <w:vAlign w:val="bottom"/>
          </w:tcPr>
          <w:p w:rsidR="00BC2385" w:rsidRPr="00BC2385" w:rsidRDefault="00BC2385" w:rsidP="00BC2385">
            <w:pPr>
              <w:pStyle w:val="BlockText"/>
              <w:spacing w:line="256" w:lineRule="auto"/>
              <w:ind w:left="0" w:right="-72"/>
              <w:jc w:val="right"/>
              <w:rPr>
                <w:rFonts w:ascii="Arial" w:hAnsi="Arial" w:cs="Arial"/>
                <w:spacing w:val="-4"/>
                <w:sz w:val="16"/>
                <w:szCs w:val="16"/>
                <w:lang w:bidi="ar-SA"/>
              </w:rPr>
            </w:pPr>
            <w:r w:rsidRPr="00BC2385">
              <w:rPr>
                <w:rFonts w:ascii="Arial" w:hAnsi="Arial" w:cs="Arial"/>
                <w:spacing w:val="-4"/>
                <w:sz w:val="16"/>
                <w:szCs w:val="16"/>
                <w:lang w:bidi="ar-SA"/>
              </w:rPr>
              <w:t>-</w:t>
            </w:r>
          </w:p>
        </w:tc>
        <w:tc>
          <w:tcPr>
            <w:tcW w:w="1080" w:type="dxa"/>
            <w:tcBorders>
              <w:left w:val="nil"/>
              <w:bottom w:val="single" w:sz="4" w:space="0" w:color="auto"/>
              <w:right w:val="nil"/>
            </w:tcBorders>
            <w:shd w:val="clear" w:color="auto" w:fill="auto"/>
            <w:vAlign w:val="bottom"/>
          </w:tcPr>
          <w:p w:rsidR="00BC2385" w:rsidRPr="0046649E" w:rsidRDefault="00BC2385" w:rsidP="00BC2385">
            <w:pPr>
              <w:pStyle w:val="BlockText"/>
              <w:spacing w:line="256" w:lineRule="auto"/>
              <w:ind w:left="0" w:right="-72"/>
              <w:jc w:val="right"/>
              <w:rPr>
                <w:rFonts w:ascii="Arial" w:hAnsi="Arial" w:cstheme="minorBidi"/>
                <w:spacing w:val="-4"/>
                <w:sz w:val="16"/>
                <w:szCs w:val="20"/>
                <w:rtl/>
                <w:cs/>
              </w:rPr>
            </w:pPr>
            <w:r w:rsidRPr="00BC2385">
              <w:rPr>
                <w:rFonts w:ascii="Arial" w:hAnsi="Arial" w:cs="Arial"/>
                <w:spacing w:val="-4"/>
                <w:sz w:val="16"/>
                <w:szCs w:val="16"/>
                <w:lang w:bidi="ar-SA"/>
              </w:rPr>
              <w:t>2</w:t>
            </w:r>
            <w:r w:rsidR="0046649E">
              <w:rPr>
                <w:rFonts w:ascii="Arial" w:hAnsi="Arial" w:cs="Arial" w:hint="cs"/>
                <w:spacing w:val="-4"/>
                <w:sz w:val="16"/>
                <w:szCs w:val="16"/>
                <w:rtl/>
                <w:lang w:bidi="ar-SA"/>
              </w:rPr>
              <w:t>5,075,205</w:t>
            </w:r>
          </w:p>
        </w:tc>
        <w:tc>
          <w:tcPr>
            <w:tcW w:w="1080" w:type="dxa"/>
            <w:tcBorders>
              <w:left w:val="nil"/>
              <w:bottom w:val="single" w:sz="4" w:space="0" w:color="auto"/>
              <w:right w:val="nil"/>
            </w:tcBorders>
            <w:shd w:val="clear" w:color="auto" w:fill="auto"/>
          </w:tcPr>
          <w:p w:rsidR="00BC2385" w:rsidRPr="00772A8C" w:rsidRDefault="00BC2385" w:rsidP="00BC2385">
            <w:pPr>
              <w:pStyle w:val="BlockText"/>
              <w:spacing w:line="256" w:lineRule="auto"/>
              <w:ind w:left="0" w:right="-72"/>
              <w:jc w:val="right"/>
              <w:rPr>
                <w:rFonts w:ascii="Arial" w:hAnsi="Arial" w:cstheme="minorBidi"/>
                <w:spacing w:val="-4"/>
                <w:sz w:val="16"/>
                <w:szCs w:val="20"/>
                <w:rtl/>
                <w:cs/>
                <w:lang w:val="en-GB"/>
              </w:rPr>
            </w:pPr>
            <w:r w:rsidRPr="00BC2385">
              <w:rPr>
                <w:rFonts w:ascii="Arial" w:hAnsi="Arial" w:cs="Arial"/>
                <w:spacing w:val="-4"/>
                <w:sz w:val="16"/>
                <w:szCs w:val="16"/>
                <w:lang w:bidi="ar-SA"/>
              </w:rPr>
              <w:t>2</w:t>
            </w:r>
            <w:r w:rsidR="00772A8C">
              <w:rPr>
                <w:rFonts w:ascii="Arial" w:hAnsi="Arial" w:cs="Arial" w:hint="cs"/>
                <w:spacing w:val="-4"/>
                <w:sz w:val="16"/>
                <w:szCs w:val="16"/>
                <w:rtl/>
                <w:lang w:bidi="ar-SA"/>
              </w:rPr>
              <w:t>5,030,660</w:t>
            </w:r>
          </w:p>
        </w:tc>
      </w:tr>
    </w:tbl>
    <w:p w:rsidR="00BC2385" w:rsidRDefault="00BC2385" w:rsidP="00BC2385">
      <w:pPr>
        <w:pStyle w:val="ListParagraph"/>
        <w:spacing w:after="0" w:line="240" w:lineRule="auto"/>
        <w:ind w:left="540" w:hanging="540"/>
        <w:jc w:val="both"/>
        <w:outlineLvl w:val="1"/>
        <w:rPr>
          <w:rFonts w:ascii="Arial" w:eastAsia="Arial Unicode MS" w:hAnsi="Arial" w:cs="Arial"/>
          <w:b/>
          <w:bCs/>
          <w:color w:val="CF4A02"/>
          <w:sz w:val="18"/>
          <w:szCs w:val="18"/>
        </w:rPr>
      </w:pPr>
    </w:p>
    <w:p w:rsidR="00925AF4" w:rsidRPr="000B30EA" w:rsidRDefault="00925AF4" w:rsidP="00BC2385">
      <w:pPr>
        <w:pStyle w:val="ListParagraph"/>
        <w:spacing w:after="0" w:line="240" w:lineRule="auto"/>
        <w:ind w:left="540" w:hanging="540"/>
        <w:jc w:val="both"/>
        <w:outlineLvl w:val="1"/>
        <w:rPr>
          <w:rFonts w:ascii="Arial" w:eastAsia="Arial Unicode MS" w:hAnsi="Arial" w:cs="Arial"/>
          <w:b/>
          <w:bCs/>
          <w:color w:val="CF4A02"/>
          <w:sz w:val="18"/>
          <w:szCs w:val="18"/>
          <w:highlight w:val="yellow"/>
        </w:rPr>
      </w:pPr>
      <w:r w:rsidRPr="001F6606">
        <w:rPr>
          <w:rFonts w:ascii="Arial" w:eastAsia="Arial Unicode MS" w:hAnsi="Arial" w:cs="Arial"/>
          <w:b/>
          <w:bCs/>
          <w:color w:val="CF4A02"/>
          <w:sz w:val="18"/>
          <w:szCs w:val="18"/>
        </w:rPr>
        <w:t>6.2</w:t>
      </w:r>
      <w:r w:rsidRPr="001F6606">
        <w:rPr>
          <w:rFonts w:ascii="Arial" w:eastAsia="Arial Unicode MS" w:hAnsi="Arial" w:cs="Arial"/>
          <w:b/>
          <w:bCs/>
          <w:color w:val="CF4A02"/>
          <w:sz w:val="18"/>
          <w:szCs w:val="18"/>
        </w:rPr>
        <w:tab/>
      </w:r>
      <w:r w:rsidR="008F1EE2" w:rsidRPr="001F6606">
        <w:rPr>
          <w:rFonts w:ascii="Arial" w:eastAsia="Arial Unicode MS" w:hAnsi="Arial" w:cs="Arial"/>
          <w:b/>
          <w:bCs/>
          <w:color w:val="CF4A02"/>
          <w:sz w:val="18"/>
          <w:szCs w:val="18"/>
        </w:rPr>
        <w:t>Capital management</w:t>
      </w:r>
    </w:p>
    <w:p w:rsidR="00BC2385" w:rsidRDefault="00BC2385" w:rsidP="00BC2385">
      <w:pPr>
        <w:ind w:left="540"/>
        <w:jc w:val="thaiDistribute"/>
        <w:rPr>
          <w:rFonts w:ascii="Arial" w:hAnsi="Arial" w:cs="Arial"/>
          <w:spacing w:val="-2"/>
          <w:sz w:val="18"/>
          <w:szCs w:val="18"/>
        </w:rPr>
      </w:pPr>
    </w:p>
    <w:p w:rsidR="008F1EE2" w:rsidRDefault="008F1EE2" w:rsidP="00BC2385">
      <w:pPr>
        <w:ind w:left="540"/>
        <w:jc w:val="thaiDistribute"/>
        <w:rPr>
          <w:rFonts w:ascii="Arial" w:hAnsi="Arial" w:cs="Arial"/>
          <w:spacing w:val="-2"/>
          <w:sz w:val="18"/>
          <w:szCs w:val="18"/>
        </w:rPr>
      </w:pPr>
      <w:r w:rsidRPr="001F6606">
        <w:rPr>
          <w:rFonts w:ascii="Arial" w:hAnsi="Arial" w:cs="Arial"/>
          <w:spacing w:val="-2"/>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0B30EA" w:rsidRPr="000B30EA" w:rsidRDefault="000B30EA" w:rsidP="00BC2385">
      <w:pPr>
        <w:ind w:left="540"/>
        <w:jc w:val="thaiDistribute"/>
        <w:rPr>
          <w:rFonts w:ascii="Arial" w:hAnsi="Arial" w:cs="Arial"/>
          <w:spacing w:val="-2"/>
          <w:sz w:val="18"/>
          <w:szCs w:val="18"/>
        </w:rPr>
      </w:pPr>
    </w:p>
    <w:p w:rsidR="00A3271E" w:rsidRPr="001F6606" w:rsidRDefault="00A3271E" w:rsidP="00BC2385">
      <w:pPr>
        <w:ind w:left="540"/>
        <w:jc w:val="thaiDistribute"/>
        <w:rPr>
          <w:rFonts w:ascii="Arial" w:hAnsi="Arial" w:cs="Arial"/>
          <w:spacing w:val="-2"/>
          <w:sz w:val="18"/>
          <w:szCs w:val="18"/>
        </w:rPr>
      </w:pPr>
      <w:r w:rsidRPr="001F6606">
        <w:rPr>
          <w:rFonts w:ascii="Arial" w:hAnsi="Arial" w:cs="Arial"/>
          <w:spacing w:val="-2"/>
          <w:sz w:val="18"/>
          <w:szCs w:val="18"/>
        </w:rPr>
        <w:t>In order to maintain or adjust the capital structure, the Group may adjust the amount of dividends paid to shareholders, return capital to shareholders, issue new shares or sell assets to reduce debt.</w:t>
      </w:r>
    </w:p>
    <w:p w:rsidR="00925AF4" w:rsidRPr="001F6606" w:rsidRDefault="00925AF4" w:rsidP="00BC2385">
      <w:pPr>
        <w:ind w:left="540"/>
        <w:rPr>
          <w:rFonts w:ascii="Arial" w:hAnsi="Arial" w:cs="Arial"/>
          <w:color w:val="000000"/>
          <w:sz w:val="18"/>
          <w:szCs w:val="18"/>
        </w:rPr>
      </w:pPr>
    </w:p>
    <w:p w:rsidR="006011B1" w:rsidRPr="001F6606" w:rsidRDefault="006011B1" w:rsidP="00BC2385">
      <w:pPr>
        <w:ind w:left="540"/>
        <w:rPr>
          <w:rFonts w:ascii="Arial" w:hAnsi="Arial" w:cs="Arial"/>
          <w:b/>
          <w:bCs/>
          <w:color w:val="CF4A02"/>
          <w:sz w:val="18"/>
          <w:szCs w:val="18"/>
          <w:shd w:val="clear" w:color="auto" w:fill="FFFFFF"/>
        </w:rPr>
      </w:pPr>
    </w:p>
    <w:tbl>
      <w:tblPr>
        <w:tblW w:w="9459" w:type="dxa"/>
        <w:tblInd w:w="108" w:type="dxa"/>
        <w:shd w:val="clear" w:color="auto" w:fill="FFA543"/>
        <w:tblLook w:val="04A0" w:firstRow="1" w:lastRow="0" w:firstColumn="1" w:lastColumn="0" w:noHBand="0" w:noVBand="1"/>
      </w:tblPr>
      <w:tblGrid>
        <w:gridCol w:w="9459"/>
      </w:tblGrid>
      <w:tr w:rsidR="00925AF4" w:rsidRPr="001F6606" w:rsidTr="00BC2385">
        <w:trPr>
          <w:trHeight w:val="386"/>
        </w:trPr>
        <w:tc>
          <w:tcPr>
            <w:tcW w:w="9459" w:type="dxa"/>
            <w:shd w:val="clear" w:color="auto" w:fill="FFA543"/>
            <w:vAlign w:val="center"/>
          </w:tcPr>
          <w:p w:rsidR="00925AF4" w:rsidRPr="001F6606" w:rsidRDefault="00925AF4" w:rsidP="00AA0FCF">
            <w:pPr>
              <w:tabs>
                <w:tab w:val="left" w:pos="432"/>
                <w:tab w:val="left" w:pos="526"/>
              </w:tabs>
              <w:ind w:left="432" w:hanging="432"/>
              <w:rPr>
                <w:rFonts w:ascii="Arial" w:eastAsia="Arial Unicode MS" w:hAnsi="Arial" w:cs="Arial"/>
                <w:b/>
                <w:bCs/>
                <w:color w:val="FFFFFF"/>
                <w:sz w:val="18"/>
                <w:szCs w:val="18"/>
              </w:rPr>
            </w:pPr>
            <w:r w:rsidRPr="001F6606">
              <w:rPr>
                <w:rFonts w:ascii="Arial" w:eastAsia="Arial Unicode MS" w:hAnsi="Arial" w:cs="Arial"/>
                <w:b/>
                <w:bCs/>
                <w:color w:val="FFFFFF"/>
                <w:sz w:val="18"/>
                <w:szCs w:val="18"/>
              </w:rPr>
              <w:t>7</w:t>
            </w:r>
            <w:r w:rsidRPr="001F6606">
              <w:rPr>
                <w:rFonts w:ascii="Arial" w:eastAsia="Arial Unicode MS" w:hAnsi="Arial" w:cs="Arial"/>
                <w:b/>
                <w:bCs/>
                <w:color w:val="FFFFFF"/>
                <w:sz w:val="18"/>
                <w:szCs w:val="18"/>
              </w:rPr>
              <w:tab/>
              <w:t>Fair value</w:t>
            </w:r>
          </w:p>
        </w:tc>
      </w:tr>
    </w:tbl>
    <w:p w:rsidR="00925AF4" w:rsidRPr="001F6606" w:rsidRDefault="00925AF4" w:rsidP="00DD6D22">
      <w:pPr>
        <w:ind w:left="540" w:hanging="540"/>
        <w:rPr>
          <w:rFonts w:ascii="Arial" w:hAnsi="Arial" w:cs="Arial"/>
          <w:b/>
          <w:bCs/>
          <w:color w:val="CF4A02"/>
          <w:sz w:val="18"/>
          <w:szCs w:val="18"/>
          <w:shd w:val="clear" w:color="auto" w:fill="FFFFFF"/>
        </w:rPr>
      </w:pPr>
    </w:p>
    <w:p w:rsidR="00925AF4" w:rsidRPr="001F6606" w:rsidRDefault="00925AF4" w:rsidP="00925AF4">
      <w:pPr>
        <w:jc w:val="thaiDistribute"/>
        <w:rPr>
          <w:rFonts w:ascii="Arial" w:eastAsia="Arial Unicode MS" w:hAnsi="Arial" w:cs="Arial"/>
          <w:color w:val="000000"/>
          <w:sz w:val="18"/>
          <w:szCs w:val="18"/>
        </w:rPr>
      </w:pPr>
      <w:r w:rsidRPr="001F6606">
        <w:rPr>
          <w:rFonts w:ascii="Arial" w:eastAsia="Arial Unicode MS" w:hAnsi="Arial" w:cs="Arial"/>
          <w:color w:val="000000"/>
          <w:sz w:val="18"/>
          <w:szCs w:val="18"/>
        </w:rPr>
        <w:t>The following table presents the fair values and carrying amounts of financial assets and liabilities by category.</w:t>
      </w:r>
    </w:p>
    <w:p w:rsidR="007F3F35" w:rsidRPr="001F6606" w:rsidRDefault="007F3F35" w:rsidP="00925AF4">
      <w:pPr>
        <w:jc w:val="thaiDistribute"/>
        <w:rPr>
          <w:rFonts w:ascii="Arial" w:eastAsia="Arial Unicode MS" w:hAnsi="Arial" w:cs="Arial"/>
          <w:color w:val="000000"/>
          <w:spacing w:val="-2"/>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F3F35" w:rsidRPr="00FA12F4" w:rsidTr="00BC2385">
        <w:tc>
          <w:tcPr>
            <w:tcW w:w="3690" w:type="dxa"/>
            <w:tcBorders>
              <w:top w:val="nil"/>
              <w:left w:val="nil"/>
              <w:bottom w:val="nil"/>
              <w:right w:val="nil"/>
            </w:tcBorders>
            <w:shd w:val="clear" w:color="auto" w:fill="auto"/>
          </w:tcPr>
          <w:p w:rsidR="007F3F35" w:rsidRPr="00FA12F4" w:rsidRDefault="007F3F35" w:rsidP="00FA12F4">
            <w:pPr>
              <w:ind w:left="-91"/>
              <w:rPr>
                <w:rFonts w:ascii="Arial" w:eastAsia="Arial Unicode MS"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tcPr>
          <w:p w:rsidR="007F3F35" w:rsidRPr="00FA12F4" w:rsidRDefault="007F3F35" w:rsidP="00FA12F4">
            <w:pPr>
              <w:jc w:val="center"/>
              <w:rPr>
                <w:rFonts w:ascii="Arial" w:eastAsia="Arial Unicode MS" w:hAnsi="Arial" w:cs="Arial"/>
                <w:b/>
                <w:bCs/>
                <w:sz w:val="18"/>
                <w:szCs w:val="18"/>
              </w:rPr>
            </w:pPr>
            <w:r w:rsidRPr="00FA12F4">
              <w:rPr>
                <w:rFonts w:ascii="Arial" w:eastAsia="Arial Unicode MS" w:hAnsi="Arial" w:cs="Arial"/>
                <w:b/>
                <w:bCs/>
                <w:sz w:val="18"/>
                <w:szCs w:val="18"/>
                <w:lang w:val="en-GB"/>
              </w:rPr>
              <w:t>Consolidated financial statements</w:t>
            </w:r>
          </w:p>
        </w:tc>
      </w:tr>
      <w:tr w:rsidR="007F3F35" w:rsidRPr="00FA12F4" w:rsidTr="00BC2385">
        <w:tc>
          <w:tcPr>
            <w:tcW w:w="3690" w:type="dxa"/>
            <w:tcBorders>
              <w:top w:val="nil"/>
              <w:left w:val="nil"/>
              <w:bottom w:val="nil"/>
              <w:right w:val="nil"/>
            </w:tcBorders>
            <w:shd w:val="clear" w:color="auto" w:fill="auto"/>
          </w:tcPr>
          <w:p w:rsidR="007F3F35" w:rsidRPr="00FA12F4" w:rsidRDefault="007F3F35" w:rsidP="00FA12F4">
            <w:pPr>
              <w:ind w:left="-91"/>
              <w:rPr>
                <w:rFonts w:ascii="Arial" w:eastAsia="Arial Unicode MS" w:hAnsi="Arial" w:cs="Arial"/>
                <w:b/>
                <w:bCs/>
                <w:sz w:val="18"/>
                <w:szCs w:val="18"/>
                <w:cs/>
              </w:rPr>
            </w:pPr>
          </w:p>
        </w:tc>
        <w:tc>
          <w:tcPr>
            <w:tcW w:w="1440" w:type="dxa"/>
            <w:tcBorders>
              <w:top w:val="single" w:sz="4" w:space="0" w:color="auto"/>
              <w:left w:val="nil"/>
              <w:bottom w:val="nil"/>
              <w:right w:val="nil"/>
            </w:tcBorders>
            <w:shd w:val="clear" w:color="auto" w:fill="auto"/>
            <w:vAlign w:val="bottom"/>
          </w:tcPr>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p>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Fair value through</w:t>
            </w:r>
          </w:p>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profit or loss</w:t>
            </w:r>
          </w:p>
        </w:tc>
        <w:tc>
          <w:tcPr>
            <w:tcW w:w="1440" w:type="dxa"/>
            <w:tcBorders>
              <w:top w:val="single" w:sz="4" w:space="0" w:color="auto"/>
              <w:left w:val="nil"/>
              <w:bottom w:val="nil"/>
              <w:right w:val="nil"/>
            </w:tcBorders>
            <w:shd w:val="clear" w:color="auto" w:fill="auto"/>
            <w:vAlign w:val="bottom"/>
            <w:hideMark/>
          </w:tcPr>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 xml:space="preserve">Fair value through other </w:t>
            </w:r>
            <w:r w:rsidRPr="007B41AF">
              <w:rPr>
                <w:rFonts w:ascii="Arial Bold" w:eastAsia="Arial Unicode MS" w:hAnsi="Arial Bold" w:cs="Arial"/>
                <w:b/>
                <w:bCs/>
                <w:spacing w:val="-2"/>
                <w:sz w:val="18"/>
                <w:szCs w:val="18"/>
                <w:lang w:val="en-GB"/>
              </w:rPr>
              <w:t>comprehensi</w:t>
            </w:r>
            <w:r w:rsidR="007B41AF" w:rsidRPr="007B41AF">
              <w:rPr>
                <w:rFonts w:ascii="Arial" w:eastAsia="Arial Unicode MS" w:hAnsi="Arial" w:cs="Arial"/>
                <w:b/>
                <w:bCs/>
                <w:spacing w:val="-2"/>
                <w:sz w:val="18"/>
                <w:szCs w:val="18"/>
                <w:lang w:val="en-GB"/>
              </w:rPr>
              <w:t>v</w:t>
            </w:r>
            <w:r w:rsidRPr="007B41AF">
              <w:rPr>
                <w:rFonts w:ascii="Arial" w:eastAsia="Arial Unicode MS" w:hAnsi="Arial" w:cs="Arial"/>
                <w:b/>
                <w:bCs/>
                <w:spacing w:val="-2"/>
                <w:sz w:val="18"/>
                <w:szCs w:val="18"/>
                <w:lang w:val="en-GB"/>
              </w:rPr>
              <w:t>e</w:t>
            </w:r>
            <w:r w:rsidRPr="00FA12F4">
              <w:rPr>
                <w:rFonts w:ascii="Arial" w:eastAsia="Arial Unicode MS" w:hAnsi="Arial" w:cs="Arial"/>
                <w:b/>
                <w:bCs/>
                <w:sz w:val="18"/>
                <w:szCs w:val="18"/>
                <w:lang w:val="en-GB"/>
              </w:rPr>
              <w:t xml:space="preserve"> income</w:t>
            </w:r>
          </w:p>
        </w:tc>
        <w:tc>
          <w:tcPr>
            <w:tcW w:w="1440" w:type="dxa"/>
            <w:tcBorders>
              <w:top w:val="single" w:sz="4" w:space="0" w:color="auto"/>
              <w:left w:val="nil"/>
              <w:bottom w:val="nil"/>
              <w:right w:val="nil"/>
            </w:tcBorders>
            <w:shd w:val="clear" w:color="auto" w:fill="auto"/>
            <w:vAlign w:val="bottom"/>
          </w:tcPr>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 xml:space="preserve">Fair value through other </w:t>
            </w:r>
            <w:r w:rsidRPr="007B41AF">
              <w:rPr>
                <w:rFonts w:ascii="Arial Bold" w:eastAsia="Arial Unicode MS" w:hAnsi="Arial Bold" w:cs="Arial"/>
                <w:b/>
                <w:bCs/>
                <w:spacing w:val="-2"/>
                <w:sz w:val="18"/>
                <w:szCs w:val="18"/>
                <w:lang w:val="en-GB"/>
              </w:rPr>
              <w:t>comprehensive</w:t>
            </w:r>
            <w:r w:rsidRPr="00FA12F4">
              <w:rPr>
                <w:rFonts w:ascii="Arial" w:eastAsia="Arial Unicode MS" w:hAnsi="Arial" w:cs="Arial"/>
                <w:b/>
                <w:bCs/>
                <w:sz w:val="18"/>
                <w:szCs w:val="18"/>
                <w:lang w:val="en-GB"/>
              </w:rPr>
              <w:t xml:space="preserve"> income</w:t>
            </w:r>
          </w:p>
        </w:tc>
        <w:tc>
          <w:tcPr>
            <w:tcW w:w="1440" w:type="dxa"/>
            <w:tcBorders>
              <w:top w:val="single" w:sz="4" w:space="0" w:color="auto"/>
              <w:left w:val="nil"/>
              <w:bottom w:val="nil"/>
              <w:right w:val="nil"/>
            </w:tcBorders>
            <w:shd w:val="clear" w:color="auto" w:fill="auto"/>
            <w:vAlign w:val="bottom"/>
          </w:tcPr>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p>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p>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Total carrying</w:t>
            </w:r>
          </w:p>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amount</w:t>
            </w:r>
          </w:p>
        </w:tc>
      </w:tr>
      <w:tr w:rsidR="007F3F35" w:rsidRPr="00FA12F4" w:rsidTr="00BC2385">
        <w:tc>
          <w:tcPr>
            <w:tcW w:w="3690" w:type="dxa"/>
            <w:tcBorders>
              <w:top w:val="nil"/>
              <w:left w:val="nil"/>
              <w:bottom w:val="nil"/>
              <w:right w:val="nil"/>
            </w:tcBorders>
            <w:shd w:val="clear" w:color="auto" w:fill="auto"/>
          </w:tcPr>
          <w:p w:rsidR="007F3F35" w:rsidRPr="00FA12F4" w:rsidRDefault="007F3F35" w:rsidP="00FA12F4">
            <w:pPr>
              <w:ind w:left="-91"/>
              <w:rPr>
                <w:rFonts w:ascii="Arial" w:eastAsia="Arial Unicode MS"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rsidR="007F3F35" w:rsidRPr="00FA12F4" w:rsidRDefault="007F3F35" w:rsidP="00FA12F4">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Baht</w:t>
            </w:r>
          </w:p>
        </w:tc>
      </w:tr>
      <w:tr w:rsidR="007F3F35" w:rsidRPr="00FA12F4" w:rsidTr="00BC2385">
        <w:tc>
          <w:tcPr>
            <w:tcW w:w="3690" w:type="dxa"/>
            <w:tcBorders>
              <w:top w:val="nil"/>
              <w:left w:val="nil"/>
              <w:bottom w:val="nil"/>
              <w:right w:val="nil"/>
            </w:tcBorders>
            <w:shd w:val="clear" w:color="auto" w:fill="auto"/>
            <w:hideMark/>
          </w:tcPr>
          <w:p w:rsidR="007F3F35" w:rsidRPr="00FA12F4" w:rsidRDefault="007F3F35" w:rsidP="00FA12F4">
            <w:pPr>
              <w:ind w:left="-91"/>
              <w:rPr>
                <w:rFonts w:ascii="Arial" w:eastAsia="Arial Unicode MS" w:hAnsi="Arial" w:cs="Arial"/>
                <w:b/>
                <w:bCs/>
                <w:sz w:val="18"/>
                <w:szCs w:val="18"/>
              </w:rPr>
            </w:pPr>
            <w:r w:rsidRPr="00FA12F4">
              <w:rPr>
                <w:rFonts w:ascii="Arial" w:eastAsia="Arial Unicode MS" w:hAnsi="Arial" w:cs="Arial"/>
                <w:b/>
                <w:bCs/>
                <w:sz w:val="18"/>
                <w:szCs w:val="18"/>
              </w:rPr>
              <w:t xml:space="preserve">As at </w:t>
            </w:r>
            <w:r w:rsidRPr="00FA12F4">
              <w:rPr>
                <w:rFonts w:ascii="Arial" w:eastAsia="Arial Unicode MS" w:hAnsi="Arial" w:cs="Arial"/>
                <w:b/>
                <w:bCs/>
                <w:sz w:val="18"/>
                <w:szCs w:val="18"/>
                <w:cs/>
              </w:rPr>
              <w:t xml:space="preserve">31 </w:t>
            </w:r>
            <w:r w:rsidRPr="00FA12F4">
              <w:rPr>
                <w:rFonts w:ascii="Arial" w:eastAsia="Arial Unicode MS" w:hAnsi="Arial" w:cs="Arial"/>
                <w:b/>
                <w:bCs/>
                <w:sz w:val="18"/>
                <w:szCs w:val="18"/>
              </w:rPr>
              <w:t xml:space="preserve">December </w:t>
            </w:r>
            <w:r w:rsidRPr="00FA12F4">
              <w:rPr>
                <w:rFonts w:ascii="Arial" w:eastAsia="Arial Unicode MS" w:hAnsi="Arial" w:cs="Arial"/>
                <w:b/>
                <w:bCs/>
                <w:sz w:val="18"/>
                <w:szCs w:val="18"/>
                <w:cs/>
              </w:rPr>
              <w:t>2020</w:t>
            </w:r>
          </w:p>
        </w:tc>
        <w:tc>
          <w:tcPr>
            <w:tcW w:w="1440" w:type="dxa"/>
            <w:tcBorders>
              <w:top w:val="single" w:sz="4" w:space="0" w:color="auto"/>
              <w:left w:val="nil"/>
              <w:bottom w:val="nil"/>
              <w:right w:val="nil"/>
            </w:tcBorders>
            <w:shd w:val="clear" w:color="auto" w:fill="FAFAFA"/>
          </w:tcPr>
          <w:p w:rsidR="007F3F35" w:rsidRPr="00FA12F4" w:rsidRDefault="007F3F35"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rsidR="007F3F35" w:rsidRPr="00FA12F4" w:rsidRDefault="007F3F35"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rsidR="007F3F35" w:rsidRPr="00FA12F4" w:rsidRDefault="007F3F35" w:rsidP="00FA12F4">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rsidR="007F3F35" w:rsidRPr="00FA12F4" w:rsidRDefault="007F3F35" w:rsidP="00FA12F4">
            <w:pPr>
              <w:ind w:right="-72"/>
              <w:jc w:val="right"/>
              <w:rPr>
                <w:rFonts w:ascii="Arial" w:eastAsia="Arial Unicode MS" w:hAnsi="Arial" w:cs="Arial"/>
                <w:b/>
                <w:bCs/>
                <w:sz w:val="18"/>
                <w:szCs w:val="18"/>
              </w:rPr>
            </w:pPr>
          </w:p>
        </w:tc>
      </w:tr>
      <w:tr w:rsidR="007F3F35" w:rsidRPr="00FA12F4" w:rsidTr="00BC2385">
        <w:tc>
          <w:tcPr>
            <w:tcW w:w="3690" w:type="dxa"/>
            <w:tcBorders>
              <w:top w:val="nil"/>
              <w:left w:val="nil"/>
              <w:bottom w:val="nil"/>
              <w:right w:val="nil"/>
            </w:tcBorders>
            <w:shd w:val="clear" w:color="auto" w:fill="auto"/>
          </w:tcPr>
          <w:p w:rsidR="007F3F35" w:rsidRPr="00FA12F4" w:rsidRDefault="007F3F35" w:rsidP="00FA12F4">
            <w:pPr>
              <w:ind w:left="-91"/>
              <w:rPr>
                <w:rFonts w:ascii="Arial" w:eastAsia="Arial Unicode MS" w:hAnsi="Arial" w:cs="Arial"/>
                <w:b/>
                <w:bCs/>
                <w:sz w:val="18"/>
                <w:szCs w:val="18"/>
              </w:rPr>
            </w:pPr>
          </w:p>
        </w:tc>
        <w:tc>
          <w:tcPr>
            <w:tcW w:w="1440" w:type="dxa"/>
            <w:tcBorders>
              <w:top w:val="nil"/>
              <w:left w:val="nil"/>
              <w:bottom w:val="nil"/>
              <w:right w:val="nil"/>
            </w:tcBorders>
            <w:shd w:val="clear" w:color="auto" w:fill="FAFAFA"/>
          </w:tcPr>
          <w:p w:rsidR="007F3F35" w:rsidRPr="00FA12F4" w:rsidRDefault="007F3F35" w:rsidP="00FA12F4">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FAFAFA"/>
          </w:tcPr>
          <w:p w:rsidR="007F3F35" w:rsidRPr="00FA12F4" w:rsidRDefault="007F3F35" w:rsidP="00FA12F4">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FAFAFA"/>
          </w:tcPr>
          <w:p w:rsidR="007F3F35" w:rsidRPr="00FA12F4" w:rsidRDefault="007F3F35" w:rsidP="00FA12F4">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FAFAFA"/>
          </w:tcPr>
          <w:p w:rsidR="007F3F35" w:rsidRPr="00FA12F4" w:rsidRDefault="007F3F35" w:rsidP="00FA12F4">
            <w:pPr>
              <w:ind w:right="-72"/>
              <w:jc w:val="right"/>
              <w:rPr>
                <w:rFonts w:ascii="Arial" w:eastAsia="Arial Unicode MS" w:hAnsi="Arial" w:cs="Arial"/>
                <w:b/>
                <w:bCs/>
                <w:sz w:val="18"/>
                <w:szCs w:val="18"/>
              </w:rPr>
            </w:pPr>
          </w:p>
        </w:tc>
      </w:tr>
      <w:tr w:rsidR="007F3F35" w:rsidRPr="00FA12F4" w:rsidTr="00BC2385">
        <w:tc>
          <w:tcPr>
            <w:tcW w:w="3690" w:type="dxa"/>
            <w:tcBorders>
              <w:top w:val="nil"/>
              <w:left w:val="nil"/>
              <w:bottom w:val="nil"/>
              <w:right w:val="nil"/>
            </w:tcBorders>
            <w:shd w:val="clear" w:color="auto" w:fill="auto"/>
            <w:hideMark/>
          </w:tcPr>
          <w:p w:rsidR="007F3F35" w:rsidRPr="00FA12F4" w:rsidRDefault="007F3F35" w:rsidP="00FA12F4">
            <w:pPr>
              <w:ind w:left="-91"/>
              <w:rPr>
                <w:rFonts w:ascii="Arial" w:eastAsia="Arial Unicode MS" w:hAnsi="Arial" w:cs="Arial"/>
                <w:b/>
                <w:bCs/>
                <w:sz w:val="18"/>
                <w:szCs w:val="18"/>
              </w:rPr>
            </w:pPr>
            <w:r w:rsidRPr="00FA12F4">
              <w:rPr>
                <w:rFonts w:ascii="Arial" w:eastAsia="Arial Unicode MS" w:hAnsi="Arial" w:cs="Arial"/>
                <w:b/>
                <w:bCs/>
                <w:sz w:val="18"/>
                <w:szCs w:val="18"/>
                <w:lang w:val="en-GB"/>
              </w:rPr>
              <w:t>Assets</w:t>
            </w:r>
          </w:p>
        </w:tc>
        <w:tc>
          <w:tcPr>
            <w:tcW w:w="1440" w:type="dxa"/>
            <w:tcBorders>
              <w:top w:val="nil"/>
              <w:left w:val="nil"/>
              <w:bottom w:val="nil"/>
              <w:right w:val="nil"/>
            </w:tcBorders>
            <w:shd w:val="clear" w:color="auto" w:fill="FAFAFA"/>
            <w:vAlign w:val="bottom"/>
          </w:tcPr>
          <w:p w:rsidR="007F3F35" w:rsidRPr="00FA12F4" w:rsidRDefault="007F3F35" w:rsidP="00FA12F4">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rsidR="007F3F35" w:rsidRPr="00FA12F4" w:rsidRDefault="007F3F35" w:rsidP="00FA12F4">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rsidR="007F3F35" w:rsidRPr="00FA12F4" w:rsidRDefault="007F3F35" w:rsidP="00FA12F4">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rsidR="007F3F35" w:rsidRPr="00FA12F4" w:rsidRDefault="007F3F35" w:rsidP="00FA12F4">
            <w:pPr>
              <w:ind w:right="-72"/>
              <w:jc w:val="right"/>
              <w:rPr>
                <w:rFonts w:ascii="Arial" w:eastAsia="Arial Unicode MS" w:hAnsi="Arial" w:cs="Arial"/>
                <w:sz w:val="18"/>
                <w:szCs w:val="18"/>
              </w:rPr>
            </w:pPr>
          </w:p>
        </w:tc>
      </w:tr>
      <w:tr w:rsidR="007F3F35" w:rsidRPr="00FA12F4" w:rsidTr="00BC2385">
        <w:tc>
          <w:tcPr>
            <w:tcW w:w="3690" w:type="dxa"/>
            <w:tcBorders>
              <w:top w:val="nil"/>
              <w:left w:val="nil"/>
              <w:bottom w:val="nil"/>
              <w:right w:val="nil"/>
            </w:tcBorders>
            <w:shd w:val="clear" w:color="auto" w:fill="auto"/>
            <w:hideMark/>
          </w:tcPr>
          <w:p w:rsidR="007F3F35" w:rsidRPr="00FA12F4" w:rsidRDefault="007F3F35" w:rsidP="00FA12F4">
            <w:pPr>
              <w:ind w:left="-91"/>
              <w:rPr>
                <w:rFonts w:ascii="Arial" w:hAnsi="Arial" w:cs="Arial"/>
                <w:sz w:val="18"/>
                <w:szCs w:val="18"/>
                <w:lang w:val="en-GB"/>
              </w:rPr>
            </w:pPr>
            <w:r w:rsidRPr="00FA12F4">
              <w:rPr>
                <w:rFonts w:ascii="Arial" w:hAnsi="Arial" w:cs="Arial"/>
                <w:sz w:val="18"/>
                <w:szCs w:val="18"/>
              </w:rPr>
              <w:t>Cash and cash equivalents</w:t>
            </w:r>
          </w:p>
        </w:tc>
        <w:tc>
          <w:tcPr>
            <w:tcW w:w="1440" w:type="dxa"/>
            <w:tcBorders>
              <w:top w:val="nil"/>
              <w:left w:val="nil"/>
              <w:bottom w:val="nil"/>
              <w:right w:val="nil"/>
            </w:tcBorders>
            <w:shd w:val="clear" w:color="auto" w:fill="FAFAFA"/>
          </w:tcPr>
          <w:p w:rsidR="007F3F35" w:rsidRPr="00FA12F4" w:rsidRDefault="007F3F35" w:rsidP="00FA12F4">
            <w:pPr>
              <w:ind w:right="-72" w:hanging="172"/>
              <w:jc w:val="right"/>
              <w:rPr>
                <w:rFonts w:ascii="Arial" w:hAnsi="Arial" w:cs="Arial"/>
                <w:sz w:val="18"/>
                <w:szCs w:val="18"/>
              </w:rPr>
            </w:pPr>
            <w:r w:rsidRPr="00FA12F4">
              <w:rPr>
                <w:rFonts w:ascii="Arial" w:hAnsi="Arial" w:cs="Arial"/>
                <w:sz w:val="18"/>
                <w:szCs w:val="18"/>
              </w:rPr>
              <w:t>-</w:t>
            </w:r>
          </w:p>
        </w:tc>
        <w:tc>
          <w:tcPr>
            <w:tcW w:w="1440" w:type="dxa"/>
            <w:tcBorders>
              <w:top w:val="nil"/>
              <w:left w:val="nil"/>
              <w:bottom w:val="nil"/>
              <w:right w:val="nil"/>
            </w:tcBorders>
            <w:shd w:val="clear" w:color="auto" w:fill="FAFAFA"/>
          </w:tcPr>
          <w:p w:rsidR="007F3F35" w:rsidRPr="00FA12F4" w:rsidRDefault="007F3F35"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40" w:type="dxa"/>
            <w:tcBorders>
              <w:top w:val="nil"/>
              <w:left w:val="nil"/>
              <w:bottom w:val="nil"/>
              <w:right w:val="nil"/>
            </w:tcBorders>
            <w:shd w:val="clear" w:color="auto" w:fill="FAFAFA"/>
          </w:tcPr>
          <w:p w:rsidR="007F3F35" w:rsidRPr="00FA12F4" w:rsidRDefault="007F3F35" w:rsidP="00FA12F4">
            <w:pPr>
              <w:ind w:right="-72" w:hanging="172"/>
              <w:jc w:val="right"/>
              <w:rPr>
                <w:rFonts w:ascii="Arial" w:eastAsia="Arial Unicode MS" w:hAnsi="Arial" w:cs="Arial"/>
                <w:sz w:val="18"/>
                <w:szCs w:val="18"/>
              </w:rPr>
            </w:pPr>
            <w:r w:rsidRPr="00FA12F4">
              <w:rPr>
                <w:rFonts w:ascii="Arial" w:eastAsia="Arial Unicode MS" w:hAnsi="Arial" w:cs="Arial"/>
                <w:sz w:val="18"/>
                <w:szCs w:val="18"/>
              </w:rPr>
              <w:t>158,999,134</w:t>
            </w:r>
          </w:p>
        </w:tc>
        <w:tc>
          <w:tcPr>
            <w:tcW w:w="1440" w:type="dxa"/>
            <w:tcBorders>
              <w:top w:val="nil"/>
              <w:left w:val="nil"/>
              <w:bottom w:val="nil"/>
              <w:right w:val="nil"/>
            </w:tcBorders>
            <w:shd w:val="clear" w:color="auto" w:fill="FAFAFA"/>
          </w:tcPr>
          <w:p w:rsidR="007F3F35" w:rsidRPr="00FA12F4" w:rsidRDefault="007F3F35" w:rsidP="00FA12F4">
            <w:pPr>
              <w:ind w:right="-72" w:hanging="172"/>
              <w:jc w:val="right"/>
              <w:rPr>
                <w:rFonts w:ascii="Arial" w:hAnsi="Arial" w:cs="Arial"/>
                <w:sz w:val="18"/>
                <w:szCs w:val="18"/>
              </w:rPr>
            </w:pPr>
            <w:r w:rsidRPr="00FA12F4">
              <w:rPr>
                <w:rFonts w:ascii="Arial" w:hAnsi="Arial" w:cs="Arial"/>
                <w:sz w:val="18"/>
                <w:szCs w:val="18"/>
              </w:rPr>
              <w:t>158,999,134</w:t>
            </w:r>
          </w:p>
        </w:tc>
      </w:tr>
      <w:tr w:rsidR="00342C42" w:rsidRPr="00FA12F4" w:rsidTr="00BC2385">
        <w:tc>
          <w:tcPr>
            <w:tcW w:w="3690" w:type="dxa"/>
            <w:tcBorders>
              <w:top w:val="nil"/>
              <w:left w:val="nil"/>
              <w:bottom w:val="nil"/>
              <w:right w:val="nil"/>
            </w:tcBorders>
            <w:shd w:val="clear" w:color="auto" w:fill="auto"/>
          </w:tcPr>
          <w:p w:rsidR="00342C42" w:rsidRPr="00FA12F4" w:rsidRDefault="00342C42" w:rsidP="00342C42">
            <w:pPr>
              <w:ind w:left="-91"/>
              <w:rPr>
                <w:rFonts w:ascii="Arial" w:eastAsia="Arial Unicode MS" w:hAnsi="Arial" w:cs="Arial"/>
                <w:b/>
                <w:bCs/>
                <w:spacing w:val="-4"/>
                <w:sz w:val="18"/>
                <w:szCs w:val="18"/>
                <w:lang w:val="en-GB"/>
              </w:rPr>
            </w:pPr>
            <w:r w:rsidRPr="00FA12F4">
              <w:rPr>
                <w:rFonts w:ascii="Arial" w:hAnsi="Arial" w:cs="Arial"/>
                <w:spacing w:val="-4"/>
                <w:sz w:val="18"/>
                <w:szCs w:val="18"/>
              </w:rPr>
              <w:t>Trade and other receivables, net</w:t>
            </w:r>
          </w:p>
        </w:tc>
        <w:tc>
          <w:tcPr>
            <w:tcW w:w="1440" w:type="dxa"/>
            <w:tcBorders>
              <w:top w:val="nil"/>
              <w:left w:val="nil"/>
              <w:bottom w:val="nil"/>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40" w:type="dxa"/>
            <w:tcBorders>
              <w:top w:val="nil"/>
              <w:left w:val="nil"/>
              <w:bottom w:val="nil"/>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40" w:type="dxa"/>
            <w:tcBorders>
              <w:top w:val="nil"/>
              <w:left w:val="nil"/>
              <w:bottom w:val="nil"/>
              <w:right w:val="nil"/>
            </w:tcBorders>
            <w:shd w:val="clear" w:color="auto" w:fill="FAFAFA"/>
          </w:tcPr>
          <w:p w:rsidR="00342C42" w:rsidRPr="00FA12F4" w:rsidRDefault="00342C42" w:rsidP="00342C42">
            <w:pPr>
              <w:ind w:right="-72" w:hanging="172"/>
              <w:jc w:val="right"/>
              <w:rPr>
                <w:rFonts w:ascii="Arial" w:eastAsia="Arial Unicode MS" w:hAnsi="Arial" w:cs="Arial"/>
                <w:sz w:val="18"/>
                <w:szCs w:val="18"/>
              </w:rPr>
            </w:pPr>
            <w:r w:rsidRPr="00FA12F4">
              <w:rPr>
                <w:rFonts w:ascii="Arial" w:eastAsia="Arial Unicode MS" w:hAnsi="Arial" w:cs="Arial"/>
                <w:sz w:val="18"/>
                <w:szCs w:val="18"/>
              </w:rPr>
              <w:t>85,661,591</w:t>
            </w:r>
          </w:p>
        </w:tc>
        <w:tc>
          <w:tcPr>
            <w:tcW w:w="1440" w:type="dxa"/>
            <w:tcBorders>
              <w:top w:val="nil"/>
              <w:left w:val="nil"/>
              <w:bottom w:val="nil"/>
              <w:right w:val="nil"/>
            </w:tcBorders>
            <w:shd w:val="clear" w:color="auto" w:fill="FAFAFA"/>
          </w:tcPr>
          <w:p w:rsidR="00342C42" w:rsidRPr="00FA12F4" w:rsidRDefault="00342C42" w:rsidP="00342C42">
            <w:pPr>
              <w:ind w:right="-72" w:hanging="172"/>
              <w:jc w:val="right"/>
              <w:rPr>
                <w:rFonts w:ascii="Arial" w:hAnsi="Arial" w:cs="Arial"/>
                <w:sz w:val="18"/>
                <w:szCs w:val="18"/>
              </w:rPr>
            </w:pPr>
            <w:r w:rsidRPr="00FA12F4">
              <w:rPr>
                <w:rFonts w:ascii="Arial" w:hAnsi="Arial" w:cs="Arial"/>
                <w:sz w:val="18"/>
                <w:szCs w:val="18"/>
              </w:rPr>
              <w:t>85,661,591</w:t>
            </w:r>
          </w:p>
        </w:tc>
      </w:tr>
      <w:tr w:rsidR="00342C42" w:rsidRPr="00FA12F4" w:rsidTr="00BC2385">
        <w:tc>
          <w:tcPr>
            <w:tcW w:w="3690" w:type="dxa"/>
            <w:tcBorders>
              <w:top w:val="nil"/>
              <w:left w:val="nil"/>
              <w:bottom w:val="nil"/>
              <w:right w:val="nil"/>
            </w:tcBorders>
            <w:shd w:val="clear" w:color="auto" w:fill="auto"/>
            <w:hideMark/>
          </w:tcPr>
          <w:p w:rsidR="00342C42" w:rsidRPr="00FA12F4" w:rsidRDefault="00342C42" w:rsidP="00342C42">
            <w:pPr>
              <w:ind w:left="-91"/>
              <w:rPr>
                <w:rFonts w:ascii="Arial" w:hAnsi="Arial" w:cs="Arial"/>
                <w:sz w:val="18"/>
                <w:szCs w:val="18"/>
              </w:rPr>
            </w:pPr>
            <w:r>
              <w:rPr>
                <w:rFonts w:ascii="Arial" w:hAnsi="Arial" w:cs="Arial"/>
                <w:sz w:val="18"/>
                <w:szCs w:val="18"/>
                <w:lang w:val="en-GB"/>
              </w:rPr>
              <w:t>D</w:t>
            </w:r>
            <w:r w:rsidRPr="00FA12F4">
              <w:rPr>
                <w:rFonts w:ascii="Arial" w:hAnsi="Arial" w:cs="Arial"/>
                <w:sz w:val="18"/>
                <w:szCs w:val="18"/>
                <w:lang w:val="en-GB"/>
              </w:rPr>
              <w:t>eposit</w:t>
            </w:r>
            <w:r>
              <w:rPr>
                <w:rFonts w:ascii="Arial" w:hAnsi="Arial" w:cs="Arial"/>
                <w:sz w:val="18"/>
                <w:szCs w:val="18"/>
                <w:lang w:val="en-GB"/>
              </w:rPr>
              <w:t xml:space="preserve"> at bank used as collateral</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hanging="172"/>
              <w:jc w:val="right"/>
              <w:rPr>
                <w:rFonts w:ascii="Arial" w:hAnsi="Arial" w:cs="Arial"/>
                <w:sz w:val="18"/>
                <w:szCs w:val="18"/>
              </w:rPr>
            </w:pPr>
            <w:r w:rsidRPr="00FA12F4">
              <w:rPr>
                <w:rFonts w:ascii="Arial" w:hAnsi="Arial" w:cs="Arial"/>
                <w:sz w:val="18"/>
                <w:szCs w:val="18"/>
              </w:rPr>
              <w:t>-</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hanging="172"/>
              <w:jc w:val="right"/>
              <w:rPr>
                <w:rFonts w:ascii="Arial" w:eastAsia="Arial Unicode MS" w:hAnsi="Arial" w:cs="Arial"/>
                <w:sz w:val="18"/>
                <w:szCs w:val="18"/>
              </w:rPr>
            </w:pPr>
            <w:r w:rsidRPr="00FA12F4">
              <w:rPr>
                <w:rFonts w:ascii="Arial" w:eastAsia="Arial Unicode MS" w:hAnsi="Arial" w:cs="Arial"/>
                <w:sz w:val="18"/>
                <w:szCs w:val="18"/>
              </w:rPr>
              <w:t>8,600,000</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hanging="172"/>
              <w:jc w:val="right"/>
              <w:rPr>
                <w:rFonts w:ascii="Arial" w:hAnsi="Arial" w:cs="Arial"/>
                <w:sz w:val="18"/>
                <w:szCs w:val="18"/>
              </w:rPr>
            </w:pPr>
            <w:r w:rsidRPr="00FA12F4">
              <w:rPr>
                <w:rFonts w:ascii="Arial" w:hAnsi="Arial" w:cs="Arial"/>
                <w:sz w:val="18"/>
                <w:szCs w:val="18"/>
              </w:rPr>
              <w:t>8,600,000</w:t>
            </w:r>
          </w:p>
        </w:tc>
      </w:tr>
      <w:tr w:rsidR="00342C42" w:rsidRPr="00FA12F4" w:rsidTr="00BC2385">
        <w:tc>
          <w:tcPr>
            <w:tcW w:w="3690" w:type="dxa"/>
            <w:tcBorders>
              <w:top w:val="nil"/>
              <w:left w:val="nil"/>
              <w:bottom w:val="nil"/>
              <w:right w:val="nil"/>
            </w:tcBorders>
            <w:shd w:val="clear" w:color="auto" w:fill="auto"/>
          </w:tcPr>
          <w:p w:rsidR="00342C42" w:rsidRPr="00FA12F4" w:rsidRDefault="00342C42" w:rsidP="00342C42">
            <w:pPr>
              <w:ind w:left="-91"/>
              <w:rPr>
                <w:rFonts w:ascii="Arial" w:hAnsi="Arial" w:cs="Arial"/>
                <w:spacing w:val="-4"/>
                <w:sz w:val="18"/>
                <w:szCs w:val="18"/>
              </w:rPr>
            </w:pPr>
          </w:p>
        </w:tc>
        <w:tc>
          <w:tcPr>
            <w:tcW w:w="1440" w:type="dxa"/>
            <w:tcBorders>
              <w:top w:val="single" w:sz="4" w:space="0" w:color="auto"/>
              <w:left w:val="nil"/>
              <w:bottom w:val="nil"/>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rsidR="00342C42" w:rsidRPr="00FA12F4" w:rsidRDefault="00342C42" w:rsidP="00342C42">
            <w:pPr>
              <w:ind w:right="-72" w:hanging="1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rsidR="00342C42" w:rsidRPr="00FA12F4" w:rsidRDefault="00342C42" w:rsidP="00342C42">
            <w:pPr>
              <w:ind w:right="-72" w:hanging="172"/>
              <w:jc w:val="right"/>
              <w:rPr>
                <w:rFonts w:ascii="Arial" w:hAnsi="Arial" w:cs="Arial"/>
                <w:sz w:val="18"/>
                <w:szCs w:val="18"/>
              </w:rPr>
            </w:pPr>
          </w:p>
        </w:tc>
      </w:tr>
      <w:tr w:rsidR="00342C42" w:rsidRPr="00FA12F4" w:rsidTr="00BC2385">
        <w:tc>
          <w:tcPr>
            <w:tcW w:w="3690" w:type="dxa"/>
            <w:tcBorders>
              <w:top w:val="nil"/>
              <w:left w:val="nil"/>
              <w:bottom w:val="nil"/>
              <w:right w:val="nil"/>
            </w:tcBorders>
            <w:shd w:val="clear" w:color="auto" w:fill="auto"/>
            <w:hideMark/>
          </w:tcPr>
          <w:p w:rsidR="00342C42" w:rsidRPr="00FA12F4" w:rsidRDefault="00342C42" w:rsidP="00342C42">
            <w:pPr>
              <w:ind w:left="-91"/>
              <w:jc w:val="thaiDistribute"/>
              <w:rPr>
                <w:rFonts w:ascii="Arial" w:eastAsia="Arial Unicode MS" w:hAnsi="Arial" w:cs="Arial"/>
                <w:b/>
                <w:bCs/>
                <w:sz w:val="18"/>
                <w:szCs w:val="18"/>
              </w:rPr>
            </w:pPr>
            <w:r w:rsidRPr="00FA12F4">
              <w:rPr>
                <w:rFonts w:ascii="Arial" w:eastAsia="Arial Unicode MS" w:hAnsi="Arial" w:cs="Arial"/>
                <w:b/>
                <w:bCs/>
                <w:sz w:val="18"/>
                <w:szCs w:val="18"/>
              </w:rPr>
              <w:t>Total</w:t>
            </w:r>
          </w:p>
        </w:tc>
        <w:tc>
          <w:tcPr>
            <w:tcW w:w="1440" w:type="dxa"/>
            <w:tcBorders>
              <w:top w:val="nil"/>
              <w:left w:val="nil"/>
              <w:bottom w:val="single" w:sz="4" w:space="0" w:color="auto"/>
              <w:right w:val="nil"/>
            </w:tcBorders>
            <w:shd w:val="clear" w:color="auto" w:fill="FAFAFA"/>
          </w:tcPr>
          <w:p w:rsidR="00342C42" w:rsidRPr="00BC2385" w:rsidRDefault="00342C42" w:rsidP="00342C42">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rsidR="00342C42" w:rsidRPr="00BC2385" w:rsidRDefault="00342C42" w:rsidP="00342C42">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rsidR="00342C42" w:rsidRPr="00FA12F4" w:rsidRDefault="00342C42" w:rsidP="00342C42">
            <w:pPr>
              <w:tabs>
                <w:tab w:val="left" w:pos="1413"/>
              </w:tabs>
              <w:ind w:right="-72"/>
              <w:jc w:val="right"/>
              <w:rPr>
                <w:rFonts w:ascii="Arial" w:eastAsia="Arial Unicode MS" w:hAnsi="Arial" w:cs="Arial"/>
                <w:sz w:val="18"/>
                <w:szCs w:val="18"/>
              </w:rPr>
            </w:pPr>
            <w:r w:rsidRPr="00FA12F4">
              <w:rPr>
                <w:rFonts w:ascii="Arial" w:eastAsia="Arial Unicode MS" w:hAnsi="Arial" w:cs="Arial"/>
                <w:sz w:val="18"/>
                <w:szCs w:val="18"/>
              </w:rPr>
              <w:t>253,260,725</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r w:rsidRPr="00FA12F4">
              <w:rPr>
                <w:rFonts w:ascii="Arial" w:eastAsia="Arial Unicode MS" w:hAnsi="Arial" w:cs="Arial"/>
                <w:sz w:val="18"/>
                <w:szCs w:val="18"/>
              </w:rPr>
              <w:t>253,260,725</w:t>
            </w:r>
          </w:p>
        </w:tc>
      </w:tr>
      <w:tr w:rsidR="00342C42" w:rsidRPr="00FA12F4" w:rsidTr="00BC2385">
        <w:tc>
          <w:tcPr>
            <w:tcW w:w="3690" w:type="dxa"/>
            <w:tcBorders>
              <w:top w:val="nil"/>
              <w:left w:val="nil"/>
              <w:bottom w:val="nil"/>
              <w:right w:val="nil"/>
            </w:tcBorders>
            <w:shd w:val="clear" w:color="auto" w:fill="auto"/>
          </w:tcPr>
          <w:p w:rsidR="00342C42" w:rsidRPr="00FA12F4" w:rsidRDefault="00342C42" w:rsidP="00342C42">
            <w:pPr>
              <w:ind w:left="-91" w:right="-42"/>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vAlign w:val="bottom"/>
          </w:tcPr>
          <w:p w:rsidR="00342C42" w:rsidRPr="00FA12F4" w:rsidRDefault="00342C42" w:rsidP="00342C42">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vAlign w:val="bottom"/>
          </w:tcPr>
          <w:p w:rsidR="00342C42" w:rsidRPr="00FA12F4" w:rsidRDefault="00342C42" w:rsidP="00342C42">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vAlign w:val="bottom"/>
          </w:tcPr>
          <w:p w:rsidR="00342C42" w:rsidRPr="00FA12F4" w:rsidRDefault="00342C42" w:rsidP="00342C42">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vAlign w:val="bottom"/>
          </w:tcPr>
          <w:p w:rsidR="00342C42" w:rsidRPr="00FA12F4" w:rsidRDefault="00342C42" w:rsidP="00342C42">
            <w:pPr>
              <w:ind w:right="-72"/>
              <w:jc w:val="right"/>
              <w:rPr>
                <w:rFonts w:ascii="Arial" w:eastAsia="Arial Unicode MS" w:hAnsi="Arial" w:cs="Arial"/>
                <w:sz w:val="18"/>
                <w:szCs w:val="18"/>
              </w:rPr>
            </w:pPr>
          </w:p>
        </w:tc>
      </w:tr>
      <w:tr w:rsidR="00342C42" w:rsidRPr="00FA12F4" w:rsidTr="00BC2385">
        <w:tc>
          <w:tcPr>
            <w:tcW w:w="3690" w:type="dxa"/>
            <w:tcBorders>
              <w:top w:val="nil"/>
              <w:left w:val="nil"/>
              <w:bottom w:val="nil"/>
              <w:right w:val="nil"/>
            </w:tcBorders>
            <w:shd w:val="clear" w:color="auto" w:fill="auto"/>
            <w:hideMark/>
          </w:tcPr>
          <w:p w:rsidR="00342C42" w:rsidRPr="00FA12F4" w:rsidRDefault="00342C42" w:rsidP="00342C42">
            <w:pPr>
              <w:ind w:left="-91"/>
              <w:rPr>
                <w:rFonts w:ascii="Arial" w:eastAsia="Arial Unicode MS" w:hAnsi="Arial" w:cs="Arial"/>
                <w:sz w:val="18"/>
                <w:szCs w:val="18"/>
              </w:rPr>
            </w:pPr>
            <w:r w:rsidRPr="00FA12F4">
              <w:rPr>
                <w:rFonts w:ascii="Arial" w:eastAsia="Arial Unicode MS" w:hAnsi="Arial" w:cs="Arial"/>
                <w:b/>
                <w:bCs/>
                <w:sz w:val="18"/>
                <w:szCs w:val="18"/>
              </w:rPr>
              <w:t>Liabilities</w:t>
            </w:r>
          </w:p>
        </w:tc>
        <w:tc>
          <w:tcPr>
            <w:tcW w:w="1440" w:type="dxa"/>
            <w:tcBorders>
              <w:top w:val="nil"/>
              <w:left w:val="nil"/>
              <w:bottom w:val="nil"/>
              <w:right w:val="nil"/>
            </w:tcBorders>
            <w:shd w:val="clear" w:color="auto" w:fill="FAFAFA"/>
            <w:vAlign w:val="bottom"/>
          </w:tcPr>
          <w:p w:rsidR="00342C42" w:rsidRPr="00FA12F4" w:rsidRDefault="00342C42"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rsidR="00342C42" w:rsidRPr="00FA12F4" w:rsidRDefault="00342C42"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rsidR="00342C42" w:rsidRPr="00FA12F4" w:rsidRDefault="00342C42" w:rsidP="00342C4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rsidR="00342C42" w:rsidRPr="00FA12F4" w:rsidRDefault="00342C42" w:rsidP="00342C42">
            <w:pPr>
              <w:ind w:right="-72"/>
              <w:jc w:val="right"/>
              <w:rPr>
                <w:rFonts w:ascii="Arial" w:eastAsia="Arial Unicode MS" w:hAnsi="Arial" w:cs="Arial"/>
                <w:sz w:val="18"/>
                <w:szCs w:val="18"/>
              </w:rPr>
            </w:pPr>
          </w:p>
        </w:tc>
      </w:tr>
      <w:tr w:rsidR="00342C42" w:rsidRPr="00FA12F4" w:rsidTr="00BC2385">
        <w:tc>
          <w:tcPr>
            <w:tcW w:w="3690" w:type="dxa"/>
            <w:tcBorders>
              <w:top w:val="nil"/>
              <w:left w:val="nil"/>
              <w:bottom w:val="nil"/>
              <w:right w:val="nil"/>
            </w:tcBorders>
            <w:shd w:val="clear" w:color="auto" w:fill="auto"/>
            <w:hideMark/>
          </w:tcPr>
          <w:p w:rsidR="00342C42" w:rsidRPr="00FA12F4" w:rsidRDefault="00342C42" w:rsidP="00342C42">
            <w:pPr>
              <w:ind w:left="-91"/>
              <w:rPr>
                <w:rFonts w:ascii="Arial" w:eastAsia="Arial Unicode MS" w:hAnsi="Arial" w:cs="Arial"/>
                <w:sz w:val="18"/>
                <w:szCs w:val="18"/>
                <w:lang w:val="en-GB"/>
              </w:rPr>
            </w:pPr>
            <w:r w:rsidRPr="00FA12F4">
              <w:rPr>
                <w:rFonts w:ascii="Arial" w:hAnsi="Arial" w:cs="Arial"/>
                <w:sz w:val="18"/>
                <w:szCs w:val="18"/>
              </w:rPr>
              <w:t>Trade and other payables</w:t>
            </w:r>
          </w:p>
        </w:tc>
        <w:tc>
          <w:tcPr>
            <w:tcW w:w="1440" w:type="dxa"/>
            <w:tcBorders>
              <w:top w:val="nil"/>
              <w:left w:val="nil"/>
              <w:bottom w:val="nil"/>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40" w:type="dxa"/>
            <w:tcBorders>
              <w:top w:val="nil"/>
              <w:left w:val="nil"/>
              <w:bottom w:val="nil"/>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40" w:type="dxa"/>
            <w:tcBorders>
              <w:top w:val="nil"/>
              <w:left w:val="nil"/>
              <w:bottom w:val="nil"/>
              <w:right w:val="nil"/>
            </w:tcBorders>
            <w:shd w:val="clear" w:color="auto" w:fill="FAFAFA"/>
          </w:tcPr>
          <w:p w:rsidR="00342C42" w:rsidRPr="00FA12F4" w:rsidRDefault="00342C42" w:rsidP="00342C42">
            <w:pPr>
              <w:ind w:right="-72" w:hanging="172"/>
              <w:jc w:val="right"/>
              <w:rPr>
                <w:rFonts w:ascii="Arial" w:eastAsia="Arial Unicode MS" w:hAnsi="Arial" w:cs="Arial"/>
                <w:sz w:val="18"/>
                <w:szCs w:val="18"/>
              </w:rPr>
            </w:pPr>
            <w:r w:rsidRPr="00FA12F4">
              <w:rPr>
                <w:rFonts w:ascii="Arial" w:eastAsia="Arial Unicode MS" w:hAnsi="Arial" w:cs="Arial"/>
                <w:sz w:val="18"/>
                <w:szCs w:val="18"/>
              </w:rPr>
              <w:t>25,466,148</w:t>
            </w:r>
          </w:p>
        </w:tc>
        <w:tc>
          <w:tcPr>
            <w:tcW w:w="1440" w:type="dxa"/>
            <w:tcBorders>
              <w:top w:val="nil"/>
              <w:left w:val="nil"/>
              <w:bottom w:val="nil"/>
              <w:right w:val="nil"/>
            </w:tcBorders>
            <w:shd w:val="clear" w:color="auto" w:fill="FAFAFA"/>
          </w:tcPr>
          <w:p w:rsidR="00342C42" w:rsidRPr="00FA12F4" w:rsidRDefault="00342C42" w:rsidP="00342C42">
            <w:pPr>
              <w:ind w:right="-72" w:hanging="172"/>
              <w:jc w:val="right"/>
              <w:rPr>
                <w:rFonts w:ascii="Arial" w:hAnsi="Arial" w:cs="Arial"/>
                <w:sz w:val="18"/>
                <w:szCs w:val="18"/>
              </w:rPr>
            </w:pPr>
            <w:r w:rsidRPr="00FA12F4">
              <w:rPr>
                <w:rFonts w:ascii="Arial" w:hAnsi="Arial" w:cs="Arial"/>
                <w:sz w:val="18"/>
                <w:szCs w:val="18"/>
              </w:rPr>
              <w:t>25,466,148</w:t>
            </w:r>
          </w:p>
        </w:tc>
      </w:tr>
      <w:tr w:rsidR="00342C42" w:rsidRPr="00FA12F4" w:rsidTr="00BC2385">
        <w:tc>
          <w:tcPr>
            <w:tcW w:w="3690" w:type="dxa"/>
            <w:tcBorders>
              <w:top w:val="nil"/>
              <w:left w:val="nil"/>
              <w:bottom w:val="nil"/>
              <w:right w:val="nil"/>
            </w:tcBorders>
            <w:shd w:val="clear" w:color="auto" w:fill="auto"/>
          </w:tcPr>
          <w:p w:rsidR="00342C42" w:rsidRPr="00FA12F4" w:rsidRDefault="00342C42" w:rsidP="00342C42">
            <w:pPr>
              <w:ind w:left="-91"/>
              <w:rPr>
                <w:rFonts w:ascii="Arial" w:hAnsi="Arial" w:cs="Arial"/>
                <w:sz w:val="18"/>
                <w:szCs w:val="18"/>
              </w:rPr>
            </w:pPr>
            <w:r w:rsidRPr="00FA12F4">
              <w:rPr>
                <w:rFonts w:ascii="Arial" w:hAnsi="Arial" w:cs="Arial"/>
                <w:sz w:val="18"/>
                <w:szCs w:val="18"/>
              </w:rPr>
              <w:t>Lease liabilities</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hanging="172"/>
              <w:jc w:val="right"/>
              <w:rPr>
                <w:rFonts w:ascii="Arial" w:hAnsi="Arial" w:cs="Arial"/>
                <w:sz w:val="18"/>
                <w:szCs w:val="18"/>
              </w:rPr>
            </w:pPr>
            <w:r w:rsidRPr="00FA12F4">
              <w:rPr>
                <w:rFonts w:ascii="Arial" w:hAnsi="Arial" w:cs="Arial"/>
                <w:sz w:val="18"/>
                <w:szCs w:val="18"/>
              </w:rPr>
              <w:t>998,627</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hanging="172"/>
              <w:jc w:val="right"/>
              <w:rPr>
                <w:rFonts w:ascii="Arial" w:hAnsi="Arial" w:cs="Arial"/>
                <w:sz w:val="18"/>
                <w:szCs w:val="18"/>
              </w:rPr>
            </w:pPr>
            <w:r w:rsidRPr="00FA12F4">
              <w:rPr>
                <w:rFonts w:ascii="Arial" w:hAnsi="Arial" w:cs="Arial"/>
                <w:sz w:val="18"/>
                <w:szCs w:val="18"/>
              </w:rPr>
              <w:t>998,627</w:t>
            </w:r>
          </w:p>
        </w:tc>
      </w:tr>
      <w:tr w:rsidR="00342C42" w:rsidRPr="00FA12F4" w:rsidTr="00BC2385">
        <w:tc>
          <w:tcPr>
            <w:tcW w:w="3690" w:type="dxa"/>
            <w:tcBorders>
              <w:top w:val="nil"/>
              <w:left w:val="nil"/>
              <w:bottom w:val="nil"/>
              <w:right w:val="nil"/>
            </w:tcBorders>
            <w:shd w:val="clear" w:color="auto" w:fill="auto"/>
          </w:tcPr>
          <w:p w:rsidR="00342C42" w:rsidRPr="00FA12F4" w:rsidRDefault="00342C42" w:rsidP="00342C42">
            <w:pPr>
              <w:ind w:left="-91"/>
              <w:rPr>
                <w:rFonts w:ascii="Arial" w:hAnsi="Arial" w:cs="Arial"/>
                <w:sz w:val="18"/>
                <w:szCs w:val="18"/>
              </w:rPr>
            </w:pPr>
          </w:p>
        </w:tc>
        <w:tc>
          <w:tcPr>
            <w:tcW w:w="1440" w:type="dxa"/>
            <w:tcBorders>
              <w:top w:val="single" w:sz="4" w:space="0" w:color="auto"/>
              <w:left w:val="nil"/>
              <w:bottom w:val="nil"/>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rsidR="00342C42" w:rsidRPr="00FA12F4" w:rsidRDefault="00342C42" w:rsidP="00342C42">
            <w:pPr>
              <w:ind w:right="-72" w:hanging="1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rsidR="00342C42" w:rsidRPr="00FA12F4" w:rsidRDefault="00342C42" w:rsidP="00342C42">
            <w:pPr>
              <w:ind w:right="-72" w:hanging="172"/>
              <w:jc w:val="right"/>
              <w:rPr>
                <w:rFonts w:ascii="Arial" w:hAnsi="Arial" w:cs="Arial"/>
                <w:sz w:val="18"/>
                <w:szCs w:val="18"/>
              </w:rPr>
            </w:pPr>
          </w:p>
        </w:tc>
      </w:tr>
      <w:tr w:rsidR="00342C42" w:rsidRPr="00FA12F4" w:rsidTr="00BC2385">
        <w:tc>
          <w:tcPr>
            <w:tcW w:w="3690" w:type="dxa"/>
            <w:tcBorders>
              <w:top w:val="nil"/>
              <w:left w:val="nil"/>
              <w:bottom w:val="nil"/>
              <w:right w:val="nil"/>
            </w:tcBorders>
            <w:shd w:val="clear" w:color="auto" w:fill="auto"/>
            <w:hideMark/>
          </w:tcPr>
          <w:p w:rsidR="00342C42" w:rsidRPr="00FA12F4" w:rsidRDefault="00342C42" w:rsidP="00342C42">
            <w:pPr>
              <w:ind w:left="-91"/>
              <w:rPr>
                <w:rFonts w:ascii="Arial" w:eastAsia="Arial Unicode MS" w:hAnsi="Arial" w:cs="Arial"/>
                <w:b/>
                <w:bCs/>
                <w:sz w:val="18"/>
                <w:szCs w:val="18"/>
              </w:rPr>
            </w:pPr>
            <w:r w:rsidRPr="00FA12F4">
              <w:rPr>
                <w:rFonts w:ascii="Arial" w:eastAsia="Arial Unicode MS" w:hAnsi="Arial" w:cs="Arial"/>
                <w:b/>
                <w:bCs/>
                <w:sz w:val="18"/>
                <w:szCs w:val="18"/>
              </w:rPr>
              <w:t>Total</w:t>
            </w:r>
          </w:p>
        </w:tc>
        <w:tc>
          <w:tcPr>
            <w:tcW w:w="1440" w:type="dxa"/>
            <w:tcBorders>
              <w:top w:val="nil"/>
              <w:left w:val="nil"/>
              <w:bottom w:val="single" w:sz="4" w:space="0" w:color="auto"/>
              <w:right w:val="nil"/>
            </w:tcBorders>
            <w:shd w:val="clear" w:color="auto" w:fill="FAFAFA"/>
          </w:tcPr>
          <w:p w:rsidR="00342C42" w:rsidRPr="00BC2385" w:rsidRDefault="00342C42" w:rsidP="00342C42">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rsidR="00342C42" w:rsidRPr="00BC2385" w:rsidRDefault="00342C42" w:rsidP="00342C42">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r w:rsidRPr="00FA12F4">
              <w:rPr>
                <w:rFonts w:ascii="Arial" w:eastAsia="Arial Unicode MS" w:hAnsi="Arial" w:cs="Arial"/>
                <w:sz w:val="18"/>
                <w:szCs w:val="18"/>
              </w:rPr>
              <w:t>26,464,775</w:t>
            </w:r>
          </w:p>
        </w:tc>
        <w:tc>
          <w:tcPr>
            <w:tcW w:w="1440" w:type="dxa"/>
            <w:tcBorders>
              <w:top w:val="nil"/>
              <w:left w:val="nil"/>
              <w:bottom w:val="single" w:sz="4" w:space="0" w:color="auto"/>
              <w:right w:val="nil"/>
            </w:tcBorders>
            <w:shd w:val="clear" w:color="auto" w:fill="FAFAFA"/>
          </w:tcPr>
          <w:p w:rsidR="00342C42" w:rsidRPr="00FA12F4" w:rsidRDefault="00342C42" w:rsidP="00342C42">
            <w:pPr>
              <w:ind w:right="-72"/>
              <w:jc w:val="right"/>
              <w:rPr>
                <w:rFonts w:ascii="Arial" w:eastAsia="Arial Unicode MS" w:hAnsi="Arial" w:cs="Arial"/>
                <w:sz w:val="18"/>
                <w:szCs w:val="18"/>
              </w:rPr>
            </w:pPr>
            <w:r w:rsidRPr="00FA12F4">
              <w:rPr>
                <w:rFonts w:ascii="Arial" w:eastAsia="Arial Unicode MS" w:hAnsi="Arial" w:cs="Arial"/>
                <w:sz w:val="18"/>
                <w:szCs w:val="18"/>
              </w:rPr>
              <w:t>26,464,775</w:t>
            </w:r>
          </w:p>
        </w:tc>
      </w:tr>
    </w:tbl>
    <w:p w:rsidR="00BC2385" w:rsidRDefault="00BC2385">
      <w:bookmarkStart w:id="22" w:name="_Hlk54894552"/>
    </w:p>
    <w:p w:rsidR="00BC2385" w:rsidRPr="00BC2385" w:rsidRDefault="00BC2385">
      <w:pPr>
        <w:rPr>
          <w:rFonts w:ascii="Arial" w:hAnsi="Arial" w:cs="Arial"/>
          <w:sz w:val="18"/>
          <w:szCs w:val="18"/>
        </w:rPr>
      </w:pPr>
      <w: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13"/>
        <w:gridCol w:w="1467"/>
        <w:gridCol w:w="1510"/>
        <w:gridCol w:w="1370"/>
      </w:tblGrid>
      <w:tr w:rsidR="00BC2385" w:rsidRPr="00BC2385" w:rsidTr="00BC2385">
        <w:tc>
          <w:tcPr>
            <w:tcW w:w="3690" w:type="dxa"/>
            <w:tcBorders>
              <w:top w:val="nil"/>
              <w:left w:val="nil"/>
              <w:bottom w:val="nil"/>
              <w:right w:val="nil"/>
            </w:tcBorders>
            <w:shd w:val="clear" w:color="auto" w:fill="auto"/>
          </w:tcPr>
          <w:p w:rsidR="00BC2385" w:rsidRPr="00BC2385" w:rsidRDefault="00BC2385" w:rsidP="00BC2385">
            <w:pPr>
              <w:ind w:left="-91"/>
              <w:rPr>
                <w:rFonts w:ascii="Arial" w:eastAsia="Arial Unicode MS"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tcPr>
          <w:p w:rsidR="00BC2385" w:rsidRPr="00BC2385" w:rsidRDefault="00BC2385" w:rsidP="00BC2385">
            <w:pPr>
              <w:jc w:val="center"/>
              <w:rPr>
                <w:rFonts w:ascii="Arial" w:eastAsia="Arial Unicode MS" w:hAnsi="Arial" w:cs="Arial"/>
                <w:b/>
                <w:bCs/>
                <w:sz w:val="18"/>
                <w:szCs w:val="18"/>
              </w:rPr>
            </w:pPr>
            <w:r w:rsidRPr="00BC2385">
              <w:rPr>
                <w:rFonts w:ascii="Arial" w:eastAsia="Arial Unicode MS" w:hAnsi="Arial" w:cs="Arial"/>
                <w:b/>
                <w:bCs/>
                <w:sz w:val="18"/>
                <w:szCs w:val="18"/>
                <w:lang w:val="en-GB"/>
              </w:rPr>
              <w:t>Consolidated financial statements</w:t>
            </w:r>
          </w:p>
        </w:tc>
      </w:tr>
      <w:tr w:rsidR="00BC2385" w:rsidRPr="00BC2385" w:rsidTr="00544911">
        <w:tc>
          <w:tcPr>
            <w:tcW w:w="3690" w:type="dxa"/>
            <w:tcBorders>
              <w:top w:val="nil"/>
              <w:left w:val="nil"/>
              <w:bottom w:val="nil"/>
              <w:right w:val="nil"/>
            </w:tcBorders>
            <w:shd w:val="clear" w:color="auto" w:fill="auto"/>
          </w:tcPr>
          <w:p w:rsidR="00BC2385" w:rsidRPr="00BC2385" w:rsidRDefault="00BC2385" w:rsidP="00BC2385">
            <w:pPr>
              <w:ind w:left="-91"/>
              <w:rPr>
                <w:rFonts w:ascii="Arial" w:eastAsia="Arial Unicode MS" w:hAnsi="Arial" w:cs="Arial"/>
                <w:b/>
                <w:bCs/>
                <w:sz w:val="18"/>
                <w:szCs w:val="18"/>
                <w:cs/>
              </w:rPr>
            </w:pPr>
          </w:p>
        </w:tc>
        <w:tc>
          <w:tcPr>
            <w:tcW w:w="1413" w:type="dxa"/>
            <w:tcBorders>
              <w:top w:val="single" w:sz="4" w:space="0" w:color="auto"/>
              <w:left w:val="nil"/>
              <w:bottom w:val="nil"/>
              <w:right w:val="nil"/>
            </w:tcBorders>
            <w:shd w:val="clear" w:color="auto" w:fill="auto"/>
            <w:vAlign w:val="bottom"/>
          </w:tcPr>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p>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r w:rsidRPr="00BC2385">
              <w:rPr>
                <w:rFonts w:ascii="Arial" w:eastAsia="Arial Unicode MS" w:hAnsi="Arial" w:cs="Arial"/>
                <w:b/>
                <w:bCs/>
                <w:sz w:val="18"/>
                <w:szCs w:val="18"/>
                <w:lang w:val="en-GB"/>
              </w:rPr>
              <w:t>Fair value through</w:t>
            </w:r>
          </w:p>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r w:rsidRPr="00BC2385">
              <w:rPr>
                <w:rFonts w:ascii="Arial" w:eastAsia="Arial Unicode MS" w:hAnsi="Arial" w:cs="Arial"/>
                <w:b/>
                <w:bCs/>
                <w:sz w:val="18"/>
                <w:szCs w:val="18"/>
                <w:lang w:val="en-GB"/>
              </w:rPr>
              <w:t>profit or loss</w:t>
            </w:r>
          </w:p>
        </w:tc>
        <w:tc>
          <w:tcPr>
            <w:tcW w:w="1467" w:type="dxa"/>
            <w:tcBorders>
              <w:top w:val="single" w:sz="4" w:space="0" w:color="auto"/>
              <w:left w:val="nil"/>
              <w:bottom w:val="nil"/>
              <w:right w:val="nil"/>
            </w:tcBorders>
            <w:shd w:val="clear" w:color="auto" w:fill="auto"/>
            <w:vAlign w:val="bottom"/>
            <w:hideMark/>
          </w:tcPr>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r w:rsidRPr="00BC2385">
              <w:rPr>
                <w:rFonts w:ascii="Arial" w:eastAsia="Arial Unicode MS" w:hAnsi="Arial" w:cs="Arial"/>
                <w:b/>
                <w:bCs/>
                <w:sz w:val="18"/>
                <w:szCs w:val="18"/>
                <w:lang w:val="en-GB"/>
              </w:rPr>
              <w:t>Fair value through other comprehensive income</w:t>
            </w:r>
          </w:p>
        </w:tc>
        <w:tc>
          <w:tcPr>
            <w:tcW w:w="1510" w:type="dxa"/>
            <w:tcBorders>
              <w:top w:val="single" w:sz="4" w:space="0" w:color="auto"/>
              <w:left w:val="nil"/>
              <w:bottom w:val="nil"/>
              <w:right w:val="nil"/>
            </w:tcBorders>
            <w:shd w:val="clear" w:color="auto" w:fill="auto"/>
            <w:vAlign w:val="bottom"/>
          </w:tcPr>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r w:rsidRPr="00BC2385">
              <w:rPr>
                <w:rFonts w:ascii="Arial" w:eastAsia="Arial Unicode MS" w:hAnsi="Arial" w:cs="Arial"/>
                <w:b/>
                <w:bCs/>
                <w:sz w:val="18"/>
                <w:szCs w:val="18"/>
                <w:lang w:val="en-GB"/>
              </w:rPr>
              <w:t>Fair value through other comprehensive income</w:t>
            </w:r>
          </w:p>
        </w:tc>
        <w:tc>
          <w:tcPr>
            <w:tcW w:w="1370" w:type="dxa"/>
            <w:tcBorders>
              <w:top w:val="single" w:sz="4" w:space="0" w:color="auto"/>
              <w:left w:val="nil"/>
              <w:bottom w:val="nil"/>
              <w:right w:val="nil"/>
            </w:tcBorders>
            <w:shd w:val="clear" w:color="auto" w:fill="auto"/>
            <w:vAlign w:val="bottom"/>
          </w:tcPr>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p>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p>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r w:rsidRPr="00BC2385">
              <w:rPr>
                <w:rFonts w:ascii="Arial" w:eastAsia="Arial Unicode MS" w:hAnsi="Arial" w:cs="Arial"/>
                <w:b/>
                <w:bCs/>
                <w:sz w:val="18"/>
                <w:szCs w:val="18"/>
                <w:lang w:val="en-GB"/>
              </w:rPr>
              <w:t>Total carrying</w:t>
            </w:r>
          </w:p>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r w:rsidRPr="00BC2385">
              <w:rPr>
                <w:rFonts w:ascii="Arial" w:eastAsia="Arial Unicode MS" w:hAnsi="Arial" w:cs="Arial"/>
                <w:b/>
                <w:bCs/>
                <w:sz w:val="18"/>
                <w:szCs w:val="18"/>
                <w:lang w:val="en-GB"/>
              </w:rPr>
              <w:t>amount</w:t>
            </w:r>
          </w:p>
        </w:tc>
      </w:tr>
      <w:tr w:rsidR="00BC2385" w:rsidRPr="00BC2385" w:rsidTr="00544911">
        <w:tc>
          <w:tcPr>
            <w:tcW w:w="3690" w:type="dxa"/>
            <w:tcBorders>
              <w:top w:val="nil"/>
              <w:left w:val="nil"/>
              <w:bottom w:val="nil"/>
              <w:right w:val="nil"/>
            </w:tcBorders>
            <w:shd w:val="clear" w:color="auto" w:fill="auto"/>
          </w:tcPr>
          <w:p w:rsidR="00BC2385" w:rsidRPr="00BC2385" w:rsidRDefault="00BC2385" w:rsidP="00BC2385">
            <w:pPr>
              <w:ind w:left="-91"/>
              <w:rPr>
                <w:rFonts w:ascii="Arial" w:eastAsia="Arial Unicode MS" w:hAnsi="Arial" w:cs="Arial"/>
                <w:b/>
                <w:bCs/>
                <w:sz w:val="18"/>
                <w:szCs w:val="18"/>
              </w:rPr>
            </w:pPr>
          </w:p>
        </w:tc>
        <w:tc>
          <w:tcPr>
            <w:tcW w:w="1413" w:type="dxa"/>
            <w:tcBorders>
              <w:top w:val="nil"/>
              <w:left w:val="nil"/>
              <w:bottom w:val="single" w:sz="4" w:space="0" w:color="auto"/>
              <w:right w:val="nil"/>
            </w:tcBorders>
            <w:shd w:val="clear" w:color="auto" w:fill="auto"/>
            <w:vAlign w:val="bottom"/>
            <w:hideMark/>
          </w:tcPr>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r w:rsidRPr="00BC2385">
              <w:rPr>
                <w:rFonts w:ascii="Arial" w:eastAsia="Arial Unicode MS" w:hAnsi="Arial" w:cs="Arial"/>
                <w:b/>
                <w:bCs/>
                <w:sz w:val="18"/>
                <w:szCs w:val="18"/>
                <w:lang w:val="en-GB"/>
              </w:rPr>
              <w:t>Baht</w:t>
            </w:r>
          </w:p>
        </w:tc>
        <w:tc>
          <w:tcPr>
            <w:tcW w:w="1467" w:type="dxa"/>
            <w:tcBorders>
              <w:top w:val="nil"/>
              <w:left w:val="nil"/>
              <w:bottom w:val="single" w:sz="4" w:space="0" w:color="auto"/>
              <w:right w:val="nil"/>
            </w:tcBorders>
            <w:shd w:val="clear" w:color="auto" w:fill="auto"/>
            <w:vAlign w:val="bottom"/>
            <w:hideMark/>
          </w:tcPr>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r w:rsidRPr="00BC2385">
              <w:rPr>
                <w:rFonts w:ascii="Arial" w:eastAsia="Arial Unicode MS" w:hAnsi="Arial" w:cs="Arial"/>
                <w:b/>
                <w:bCs/>
                <w:sz w:val="18"/>
                <w:szCs w:val="18"/>
                <w:lang w:val="en-GB"/>
              </w:rPr>
              <w:t>Baht</w:t>
            </w:r>
          </w:p>
        </w:tc>
        <w:tc>
          <w:tcPr>
            <w:tcW w:w="1510" w:type="dxa"/>
            <w:tcBorders>
              <w:top w:val="nil"/>
              <w:left w:val="nil"/>
              <w:bottom w:val="single" w:sz="4" w:space="0" w:color="auto"/>
              <w:right w:val="nil"/>
            </w:tcBorders>
            <w:shd w:val="clear" w:color="auto" w:fill="auto"/>
            <w:vAlign w:val="bottom"/>
            <w:hideMark/>
          </w:tcPr>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r w:rsidRPr="00BC2385">
              <w:rPr>
                <w:rFonts w:ascii="Arial" w:eastAsia="Arial Unicode MS" w:hAnsi="Arial" w:cs="Arial"/>
                <w:b/>
                <w:bCs/>
                <w:sz w:val="18"/>
                <w:szCs w:val="18"/>
                <w:lang w:val="en-GB"/>
              </w:rPr>
              <w:t>Baht</w:t>
            </w:r>
          </w:p>
        </w:tc>
        <w:tc>
          <w:tcPr>
            <w:tcW w:w="1370" w:type="dxa"/>
            <w:tcBorders>
              <w:top w:val="nil"/>
              <w:left w:val="nil"/>
              <w:bottom w:val="single" w:sz="4" w:space="0" w:color="auto"/>
              <w:right w:val="nil"/>
            </w:tcBorders>
            <w:shd w:val="clear" w:color="auto" w:fill="auto"/>
            <w:vAlign w:val="bottom"/>
            <w:hideMark/>
          </w:tcPr>
          <w:p w:rsidR="00BC2385" w:rsidRPr="00BC2385" w:rsidRDefault="00BC2385" w:rsidP="00BC2385">
            <w:pPr>
              <w:spacing w:before="10" w:after="10" w:line="280" w:lineRule="exact"/>
              <w:ind w:right="-72"/>
              <w:jc w:val="right"/>
              <w:rPr>
                <w:rFonts w:ascii="Arial" w:eastAsia="Arial Unicode MS" w:hAnsi="Arial" w:cs="Arial"/>
                <w:b/>
                <w:bCs/>
                <w:sz w:val="18"/>
                <w:szCs w:val="18"/>
                <w:lang w:val="en-GB"/>
              </w:rPr>
            </w:pPr>
            <w:r w:rsidRPr="00BC2385">
              <w:rPr>
                <w:rFonts w:ascii="Arial" w:eastAsia="Arial Unicode MS" w:hAnsi="Arial" w:cs="Arial"/>
                <w:b/>
                <w:bCs/>
                <w:sz w:val="18"/>
                <w:szCs w:val="18"/>
                <w:lang w:val="en-GB"/>
              </w:rPr>
              <w:t>Baht</w:t>
            </w:r>
          </w:p>
        </w:tc>
      </w:tr>
      <w:tr w:rsidR="007F3F35" w:rsidRPr="00BC2385" w:rsidTr="00544911">
        <w:tc>
          <w:tcPr>
            <w:tcW w:w="3690" w:type="dxa"/>
            <w:tcBorders>
              <w:top w:val="nil"/>
              <w:left w:val="nil"/>
              <w:bottom w:val="nil"/>
              <w:right w:val="nil"/>
            </w:tcBorders>
            <w:shd w:val="clear" w:color="auto" w:fill="auto"/>
          </w:tcPr>
          <w:p w:rsidR="007F3F35" w:rsidRPr="00BC2385" w:rsidRDefault="007F3F35" w:rsidP="00FA12F4">
            <w:pPr>
              <w:ind w:left="-91"/>
              <w:rPr>
                <w:rFonts w:ascii="Arial" w:eastAsia="Arial Unicode MS" w:hAnsi="Arial" w:cs="Arial"/>
                <w:b/>
                <w:bCs/>
                <w:sz w:val="16"/>
                <w:szCs w:val="16"/>
                <w:cs/>
              </w:rPr>
            </w:pPr>
          </w:p>
        </w:tc>
        <w:tc>
          <w:tcPr>
            <w:tcW w:w="1413" w:type="dxa"/>
            <w:tcBorders>
              <w:top w:val="single" w:sz="4" w:space="0" w:color="auto"/>
              <w:left w:val="nil"/>
              <w:bottom w:val="nil"/>
              <w:right w:val="nil"/>
            </w:tcBorders>
            <w:shd w:val="clear" w:color="auto" w:fill="auto"/>
          </w:tcPr>
          <w:p w:rsidR="007F3F35" w:rsidRPr="00BC2385" w:rsidRDefault="007F3F35" w:rsidP="00FA12F4">
            <w:pPr>
              <w:ind w:right="-72"/>
              <w:jc w:val="right"/>
              <w:rPr>
                <w:rFonts w:ascii="Arial" w:eastAsia="Arial Unicode MS" w:hAnsi="Arial" w:cs="Arial"/>
                <w:b/>
                <w:bCs/>
                <w:sz w:val="16"/>
                <w:szCs w:val="16"/>
              </w:rPr>
            </w:pPr>
          </w:p>
        </w:tc>
        <w:tc>
          <w:tcPr>
            <w:tcW w:w="1467" w:type="dxa"/>
            <w:tcBorders>
              <w:top w:val="single" w:sz="4" w:space="0" w:color="auto"/>
              <w:left w:val="nil"/>
              <w:bottom w:val="nil"/>
              <w:right w:val="nil"/>
            </w:tcBorders>
            <w:shd w:val="clear" w:color="auto" w:fill="auto"/>
          </w:tcPr>
          <w:p w:rsidR="007F3F35" w:rsidRPr="00BC2385" w:rsidRDefault="007F3F35" w:rsidP="00FA12F4">
            <w:pPr>
              <w:ind w:right="-72"/>
              <w:jc w:val="right"/>
              <w:rPr>
                <w:rFonts w:ascii="Arial" w:eastAsia="Arial Unicode MS" w:hAnsi="Arial" w:cs="Arial"/>
                <w:b/>
                <w:bCs/>
                <w:sz w:val="16"/>
                <w:szCs w:val="16"/>
              </w:rPr>
            </w:pPr>
          </w:p>
        </w:tc>
        <w:tc>
          <w:tcPr>
            <w:tcW w:w="1510" w:type="dxa"/>
            <w:tcBorders>
              <w:top w:val="single" w:sz="4" w:space="0" w:color="auto"/>
              <w:left w:val="nil"/>
              <w:bottom w:val="nil"/>
              <w:right w:val="nil"/>
            </w:tcBorders>
            <w:shd w:val="clear" w:color="auto" w:fill="auto"/>
          </w:tcPr>
          <w:p w:rsidR="007F3F35" w:rsidRPr="00BC2385" w:rsidRDefault="007F3F35" w:rsidP="00FA12F4">
            <w:pPr>
              <w:ind w:right="-72"/>
              <w:jc w:val="right"/>
              <w:rPr>
                <w:rFonts w:ascii="Arial" w:eastAsia="Arial Unicode MS" w:hAnsi="Arial" w:cs="Arial"/>
                <w:b/>
                <w:bCs/>
                <w:sz w:val="16"/>
                <w:szCs w:val="16"/>
              </w:rPr>
            </w:pPr>
          </w:p>
        </w:tc>
        <w:tc>
          <w:tcPr>
            <w:tcW w:w="1370" w:type="dxa"/>
            <w:tcBorders>
              <w:top w:val="single" w:sz="4" w:space="0" w:color="auto"/>
              <w:left w:val="nil"/>
              <w:bottom w:val="nil"/>
              <w:right w:val="nil"/>
            </w:tcBorders>
            <w:shd w:val="clear" w:color="auto" w:fill="auto"/>
          </w:tcPr>
          <w:p w:rsidR="007F3F35" w:rsidRPr="00BC2385" w:rsidRDefault="007F3F35" w:rsidP="00FA12F4">
            <w:pPr>
              <w:ind w:right="-72"/>
              <w:jc w:val="right"/>
              <w:rPr>
                <w:rFonts w:ascii="Arial" w:eastAsia="Arial Unicode MS" w:hAnsi="Arial" w:cs="Arial"/>
                <w:b/>
                <w:bCs/>
                <w:sz w:val="16"/>
                <w:szCs w:val="16"/>
              </w:rPr>
            </w:pPr>
          </w:p>
        </w:tc>
      </w:tr>
      <w:tr w:rsidR="007F3F35" w:rsidRPr="00FA12F4" w:rsidTr="00544911">
        <w:tc>
          <w:tcPr>
            <w:tcW w:w="3690" w:type="dxa"/>
            <w:tcBorders>
              <w:top w:val="nil"/>
              <w:left w:val="nil"/>
              <w:bottom w:val="nil"/>
              <w:right w:val="nil"/>
            </w:tcBorders>
            <w:shd w:val="clear" w:color="auto" w:fill="auto"/>
          </w:tcPr>
          <w:p w:rsidR="007F3F35" w:rsidRPr="00FA12F4" w:rsidRDefault="007F3F35" w:rsidP="00FA12F4">
            <w:pPr>
              <w:ind w:left="-91"/>
              <w:rPr>
                <w:rFonts w:ascii="Arial" w:eastAsia="Arial Unicode MS" w:hAnsi="Arial" w:cs="Arial"/>
                <w:b/>
                <w:bCs/>
                <w:sz w:val="18"/>
                <w:szCs w:val="18"/>
                <w:cs/>
              </w:rPr>
            </w:pPr>
            <w:r w:rsidRPr="00FA12F4">
              <w:rPr>
                <w:rFonts w:ascii="Arial" w:eastAsia="Arial Unicode MS" w:hAnsi="Arial" w:cs="Arial"/>
                <w:b/>
                <w:bCs/>
                <w:sz w:val="18"/>
                <w:szCs w:val="18"/>
              </w:rPr>
              <w:t>As at 1</w:t>
            </w:r>
            <w:r w:rsidRPr="00FA12F4">
              <w:rPr>
                <w:rFonts w:ascii="Arial" w:eastAsia="Arial Unicode MS" w:hAnsi="Arial" w:cs="Arial"/>
                <w:b/>
                <w:bCs/>
                <w:sz w:val="18"/>
                <w:szCs w:val="18"/>
                <w:cs/>
              </w:rPr>
              <w:t xml:space="preserve"> </w:t>
            </w:r>
            <w:r w:rsidRPr="00FA12F4">
              <w:rPr>
                <w:rFonts w:ascii="Arial" w:eastAsia="Arial Unicode MS" w:hAnsi="Arial" w:cs="Arial"/>
                <w:b/>
                <w:bCs/>
                <w:sz w:val="18"/>
                <w:szCs w:val="18"/>
              </w:rPr>
              <w:t xml:space="preserve">January </w:t>
            </w:r>
            <w:r w:rsidRPr="00FA12F4">
              <w:rPr>
                <w:rFonts w:ascii="Arial" w:eastAsia="Arial Unicode MS" w:hAnsi="Arial" w:cs="Arial"/>
                <w:b/>
                <w:bCs/>
                <w:sz w:val="18"/>
                <w:szCs w:val="18"/>
                <w:cs/>
              </w:rPr>
              <w:t>2020</w:t>
            </w:r>
          </w:p>
        </w:tc>
        <w:tc>
          <w:tcPr>
            <w:tcW w:w="1413" w:type="dxa"/>
            <w:tcBorders>
              <w:top w:val="nil"/>
              <w:left w:val="nil"/>
              <w:bottom w:val="nil"/>
              <w:right w:val="nil"/>
            </w:tcBorders>
            <w:shd w:val="clear" w:color="auto" w:fill="auto"/>
          </w:tcPr>
          <w:p w:rsidR="007F3F35" w:rsidRPr="00FA12F4" w:rsidRDefault="007F3F35" w:rsidP="00FA12F4">
            <w:pPr>
              <w:ind w:right="-72"/>
              <w:jc w:val="right"/>
              <w:rPr>
                <w:rFonts w:ascii="Arial" w:eastAsia="Arial Unicode MS" w:hAnsi="Arial" w:cs="Arial"/>
                <w:b/>
                <w:bCs/>
                <w:sz w:val="18"/>
                <w:szCs w:val="18"/>
              </w:rPr>
            </w:pPr>
          </w:p>
        </w:tc>
        <w:tc>
          <w:tcPr>
            <w:tcW w:w="1467" w:type="dxa"/>
            <w:tcBorders>
              <w:top w:val="nil"/>
              <w:left w:val="nil"/>
              <w:bottom w:val="nil"/>
              <w:right w:val="nil"/>
            </w:tcBorders>
            <w:shd w:val="clear" w:color="auto" w:fill="auto"/>
          </w:tcPr>
          <w:p w:rsidR="007F3F35" w:rsidRPr="00FA12F4" w:rsidRDefault="007F3F35" w:rsidP="00FA12F4">
            <w:pPr>
              <w:ind w:right="-72"/>
              <w:jc w:val="right"/>
              <w:rPr>
                <w:rFonts w:ascii="Arial" w:eastAsia="Arial Unicode MS" w:hAnsi="Arial" w:cs="Arial"/>
                <w:b/>
                <w:bCs/>
                <w:sz w:val="18"/>
                <w:szCs w:val="18"/>
              </w:rPr>
            </w:pPr>
          </w:p>
        </w:tc>
        <w:tc>
          <w:tcPr>
            <w:tcW w:w="1510" w:type="dxa"/>
            <w:tcBorders>
              <w:top w:val="nil"/>
              <w:left w:val="nil"/>
              <w:bottom w:val="nil"/>
              <w:right w:val="nil"/>
            </w:tcBorders>
            <w:shd w:val="clear" w:color="auto" w:fill="auto"/>
          </w:tcPr>
          <w:p w:rsidR="007F3F35" w:rsidRPr="00FA12F4" w:rsidRDefault="007F3F35" w:rsidP="00FA12F4">
            <w:pPr>
              <w:ind w:right="-72"/>
              <w:jc w:val="right"/>
              <w:rPr>
                <w:rFonts w:ascii="Arial" w:eastAsia="Arial Unicode MS" w:hAnsi="Arial" w:cs="Arial"/>
                <w:b/>
                <w:bCs/>
                <w:sz w:val="18"/>
                <w:szCs w:val="18"/>
              </w:rPr>
            </w:pPr>
          </w:p>
        </w:tc>
        <w:tc>
          <w:tcPr>
            <w:tcW w:w="1370" w:type="dxa"/>
            <w:tcBorders>
              <w:top w:val="nil"/>
              <w:left w:val="nil"/>
              <w:bottom w:val="nil"/>
              <w:right w:val="nil"/>
            </w:tcBorders>
            <w:shd w:val="clear" w:color="auto" w:fill="auto"/>
          </w:tcPr>
          <w:p w:rsidR="007F3F35" w:rsidRPr="00FA12F4" w:rsidRDefault="007F3F35" w:rsidP="00FA12F4">
            <w:pPr>
              <w:ind w:right="-72"/>
              <w:jc w:val="right"/>
              <w:rPr>
                <w:rFonts w:ascii="Arial" w:eastAsia="Arial Unicode MS" w:hAnsi="Arial" w:cs="Arial"/>
                <w:b/>
                <w:bCs/>
                <w:sz w:val="18"/>
                <w:szCs w:val="18"/>
              </w:rPr>
            </w:pPr>
          </w:p>
        </w:tc>
      </w:tr>
      <w:tr w:rsidR="007F3F35" w:rsidRPr="00BC2385" w:rsidTr="00544911">
        <w:tc>
          <w:tcPr>
            <w:tcW w:w="3690" w:type="dxa"/>
            <w:tcBorders>
              <w:top w:val="nil"/>
              <w:left w:val="nil"/>
              <w:bottom w:val="nil"/>
              <w:right w:val="nil"/>
            </w:tcBorders>
            <w:shd w:val="clear" w:color="auto" w:fill="auto"/>
          </w:tcPr>
          <w:p w:rsidR="007F3F35" w:rsidRPr="00BC2385" w:rsidRDefault="007F3F35" w:rsidP="00FA12F4">
            <w:pPr>
              <w:ind w:left="-91"/>
              <w:rPr>
                <w:rFonts w:ascii="Arial" w:eastAsia="Arial Unicode MS" w:hAnsi="Arial" w:cs="Arial"/>
                <w:b/>
                <w:bCs/>
                <w:sz w:val="16"/>
                <w:szCs w:val="16"/>
                <w:cs/>
              </w:rPr>
            </w:pPr>
          </w:p>
        </w:tc>
        <w:tc>
          <w:tcPr>
            <w:tcW w:w="1413" w:type="dxa"/>
            <w:tcBorders>
              <w:top w:val="nil"/>
              <w:left w:val="nil"/>
              <w:bottom w:val="nil"/>
              <w:right w:val="nil"/>
            </w:tcBorders>
            <w:shd w:val="clear" w:color="auto" w:fill="auto"/>
          </w:tcPr>
          <w:p w:rsidR="007F3F35" w:rsidRPr="00BC2385" w:rsidRDefault="007F3F35" w:rsidP="00FA12F4">
            <w:pPr>
              <w:ind w:right="-72"/>
              <w:jc w:val="right"/>
              <w:rPr>
                <w:rFonts w:ascii="Arial" w:eastAsia="Arial Unicode MS" w:hAnsi="Arial" w:cs="Arial"/>
                <w:b/>
                <w:bCs/>
                <w:sz w:val="16"/>
                <w:szCs w:val="16"/>
              </w:rPr>
            </w:pPr>
          </w:p>
        </w:tc>
        <w:tc>
          <w:tcPr>
            <w:tcW w:w="1467" w:type="dxa"/>
            <w:tcBorders>
              <w:top w:val="nil"/>
              <w:left w:val="nil"/>
              <w:bottom w:val="nil"/>
              <w:right w:val="nil"/>
            </w:tcBorders>
            <w:shd w:val="clear" w:color="auto" w:fill="auto"/>
          </w:tcPr>
          <w:p w:rsidR="007F3F35" w:rsidRPr="00BC2385" w:rsidRDefault="007F3F35" w:rsidP="00FA12F4">
            <w:pPr>
              <w:ind w:right="-72"/>
              <w:jc w:val="right"/>
              <w:rPr>
                <w:rFonts w:ascii="Arial" w:eastAsia="Arial Unicode MS" w:hAnsi="Arial" w:cs="Arial"/>
                <w:b/>
                <w:bCs/>
                <w:sz w:val="16"/>
                <w:szCs w:val="16"/>
              </w:rPr>
            </w:pPr>
          </w:p>
        </w:tc>
        <w:tc>
          <w:tcPr>
            <w:tcW w:w="1510" w:type="dxa"/>
            <w:tcBorders>
              <w:top w:val="nil"/>
              <w:left w:val="nil"/>
              <w:bottom w:val="nil"/>
              <w:right w:val="nil"/>
            </w:tcBorders>
            <w:shd w:val="clear" w:color="auto" w:fill="auto"/>
          </w:tcPr>
          <w:p w:rsidR="007F3F35" w:rsidRPr="00BC2385" w:rsidRDefault="007F3F35" w:rsidP="00FA12F4">
            <w:pPr>
              <w:ind w:right="-72"/>
              <w:jc w:val="right"/>
              <w:rPr>
                <w:rFonts w:ascii="Arial" w:eastAsia="Arial Unicode MS" w:hAnsi="Arial" w:cs="Arial"/>
                <w:b/>
                <w:bCs/>
                <w:sz w:val="16"/>
                <w:szCs w:val="16"/>
              </w:rPr>
            </w:pPr>
          </w:p>
        </w:tc>
        <w:tc>
          <w:tcPr>
            <w:tcW w:w="1370" w:type="dxa"/>
            <w:tcBorders>
              <w:top w:val="nil"/>
              <w:left w:val="nil"/>
              <w:bottom w:val="nil"/>
              <w:right w:val="nil"/>
            </w:tcBorders>
            <w:shd w:val="clear" w:color="auto" w:fill="auto"/>
          </w:tcPr>
          <w:p w:rsidR="007F3F35" w:rsidRPr="00BC2385" w:rsidRDefault="007F3F35" w:rsidP="00FA12F4">
            <w:pPr>
              <w:ind w:right="-72"/>
              <w:jc w:val="right"/>
              <w:rPr>
                <w:rFonts w:ascii="Arial" w:eastAsia="Arial Unicode MS" w:hAnsi="Arial" w:cs="Arial"/>
                <w:b/>
                <w:bCs/>
                <w:sz w:val="16"/>
                <w:szCs w:val="16"/>
              </w:rPr>
            </w:pPr>
          </w:p>
        </w:tc>
      </w:tr>
      <w:tr w:rsidR="007F3F35" w:rsidRPr="00FA12F4" w:rsidTr="00544911">
        <w:tc>
          <w:tcPr>
            <w:tcW w:w="3690" w:type="dxa"/>
            <w:tcBorders>
              <w:top w:val="nil"/>
              <w:left w:val="nil"/>
              <w:bottom w:val="nil"/>
              <w:right w:val="nil"/>
            </w:tcBorders>
            <w:shd w:val="clear" w:color="auto" w:fill="auto"/>
          </w:tcPr>
          <w:p w:rsidR="007F3F35" w:rsidRPr="00FA12F4" w:rsidRDefault="007F3F35" w:rsidP="00FA12F4">
            <w:pPr>
              <w:ind w:left="-91"/>
              <w:rPr>
                <w:rFonts w:ascii="Arial" w:eastAsia="Arial Unicode MS" w:hAnsi="Arial" w:cs="Arial"/>
                <w:b/>
                <w:bCs/>
                <w:sz w:val="18"/>
                <w:szCs w:val="18"/>
              </w:rPr>
            </w:pPr>
            <w:r w:rsidRPr="00FA12F4">
              <w:rPr>
                <w:rFonts w:ascii="Arial" w:eastAsia="Arial Unicode MS" w:hAnsi="Arial" w:cs="Arial"/>
                <w:b/>
                <w:bCs/>
                <w:sz w:val="18"/>
                <w:szCs w:val="18"/>
                <w:lang w:val="en-GB"/>
              </w:rPr>
              <w:t>Assets</w:t>
            </w:r>
          </w:p>
        </w:tc>
        <w:tc>
          <w:tcPr>
            <w:tcW w:w="1413" w:type="dxa"/>
            <w:tcBorders>
              <w:top w:val="nil"/>
              <w:left w:val="nil"/>
              <w:bottom w:val="nil"/>
              <w:right w:val="nil"/>
            </w:tcBorders>
            <w:shd w:val="clear" w:color="auto" w:fill="auto"/>
            <w:vAlign w:val="bottom"/>
          </w:tcPr>
          <w:p w:rsidR="007F3F35" w:rsidRPr="00FA12F4" w:rsidRDefault="007F3F35" w:rsidP="00FA12F4">
            <w:pPr>
              <w:ind w:right="-72"/>
              <w:jc w:val="right"/>
              <w:rPr>
                <w:rFonts w:ascii="Arial" w:eastAsia="Arial Unicode MS" w:hAnsi="Arial" w:cs="Arial"/>
                <w:b/>
                <w:bCs/>
                <w:sz w:val="18"/>
                <w:szCs w:val="18"/>
              </w:rPr>
            </w:pPr>
          </w:p>
        </w:tc>
        <w:tc>
          <w:tcPr>
            <w:tcW w:w="1467" w:type="dxa"/>
            <w:tcBorders>
              <w:top w:val="nil"/>
              <w:left w:val="nil"/>
              <w:bottom w:val="nil"/>
              <w:right w:val="nil"/>
            </w:tcBorders>
            <w:shd w:val="clear" w:color="auto" w:fill="auto"/>
            <w:vAlign w:val="bottom"/>
          </w:tcPr>
          <w:p w:rsidR="007F3F35" w:rsidRPr="00FA12F4" w:rsidRDefault="007F3F35" w:rsidP="00FA12F4">
            <w:pPr>
              <w:ind w:right="-72"/>
              <w:jc w:val="right"/>
              <w:rPr>
                <w:rFonts w:ascii="Arial" w:eastAsia="Arial Unicode MS" w:hAnsi="Arial" w:cs="Arial"/>
                <w:b/>
                <w:bCs/>
                <w:sz w:val="18"/>
                <w:szCs w:val="18"/>
              </w:rPr>
            </w:pPr>
          </w:p>
        </w:tc>
        <w:tc>
          <w:tcPr>
            <w:tcW w:w="1510" w:type="dxa"/>
            <w:tcBorders>
              <w:top w:val="nil"/>
              <w:left w:val="nil"/>
              <w:bottom w:val="nil"/>
              <w:right w:val="nil"/>
            </w:tcBorders>
            <w:shd w:val="clear" w:color="auto" w:fill="auto"/>
            <w:vAlign w:val="bottom"/>
          </w:tcPr>
          <w:p w:rsidR="007F3F35" w:rsidRPr="00FA12F4" w:rsidRDefault="007F3F35" w:rsidP="00FA12F4">
            <w:pPr>
              <w:ind w:right="-72"/>
              <w:jc w:val="right"/>
              <w:rPr>
                <w:rFonts w:ascii="Arial" w:eastAsia="Arial Unicode MS" w:hAnsi="Arial" w:cs="Arial"/>
                <w:b/>
                <w:bCs/>
                <w:sz w:val="18"/>
                <w:szCs w:val="18"/>
              </w:rPr>
            </w:pPr>
          </w:p>
        </w:tc>
        <w:tc>
          <w:tcPr>
            <w:tcW w:w="1370" w:type="dxa"/>
            <w:tcBorders>
              <w:top w:val="nil"/>
              <w:left w:val="nil"/>
              <w:bottom w:val="nil"/>
              <w:right w:val="nil"/>
            </w:tcBorders>
            <w:shd w:val="clear" w:color="auto" w:fill="auto"/>
            <w:vAlign w:val="bottom"/>
          </w:tcPr>
          <w:p w:rsidR="007F3F35" w:rsidRPr="00FA12F4" w:rsidRDefault="007F3F35" w:rsidP="00FA12F4">
            <w:pPr>
              <w:ind w:right="-72"/>
              <w:jc w:val="right"/>
              <w:rPr>
                <w:rFonts w:ascii="Arial" w:eastAsia="Arial Unicode MS" w:hAnsi="Arial" w:cs="Arial"/>
                <w:b/>
                <w:bCs/>
                <w:sz w:val="18"/>
                <w:szCs w:val="18"/>
              </w:rPr>
            </w:pPr>
          </w:p>
        </w:tc>
      </w:tr>
      <w:tr w:rsidR="007F3F35" w:rsidRPr="00FA12F4" w:rsidTr="00544911">
        <w:tc>
          <w:tcPr>
            <w:tcW w:w="3690" w:type="dxa"/>
            <w:tcBorders>
              <w:top w:val="nil"/>
              <w:left w:val="nil"/>
              <w:bottom w:val="nil"/>
              <w:right w:val="nil"/>
            </w:tcBorders>
            <w:shd w:val="clear" w:color="auto" w:fill="auto"/>
          </w:tcPr>
          <w:p w:rsidR="007F3F35" w:rsidRPr="00FA12F4" w:rsidRDefault="007F3F35" w:rsidP="00FA12F4">
            <w:pPr>
              <w:ind w:left="-91"/>
              <w:rPr>
                <w:rFonts w:ascii="Arial" w:hAnsi="Arial" w:cs="Arial"/>
                <w:sz w:val="18"/>
                <w:szCs w:val="18"/>
                <w:lang w:val="en-GB"/>
              </w:rPr>
            </w:pPr>
            <w:r w:rsidRPr="00FA12F4">
              <w:rPr>
                <w:rFonts w:ascii="Arial" w:hAnsi="Arial" w:cs="Arial"/>
                <w:sz w:val="18"/>
                <w:szCs w:val="18"/>
              </w:rPr>
              <w:t>Cash and cash equivalents</w:t>
            </w:r>
          </w:p>
        </w:tc>
        <w:tc>
          <w:tcPr>
            <w:tcW w:w="1413" w:type="dxa"/>
            <w:tcBorders>
              <w:top w:val="nil"/>
              <w:left w:val="nil"/>
              <w:bottom w:val="nil"/>
              <w:right w:val="nil"/>
            </w:tcBorders>
            <w:shd w:val="clear" w:color="auto" w:fill="auto"/>
          </w:tcPr>
          <w:p w:rsidR="007F3F35" w:rsidRPr="00FA12F4" w:rsidRDefault="007F3F35"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nil"/>
              <w:right w:val="nil"/>
            </w:tcBorders>
            <w:shd w:val="clear" w:color="auto" w:fill="auto"/>
          </w:tcPr>
          <w:p w:rsidR="007F3F35" w:rsidRPr="00FA12F4" w:rsidRDefault="007F3F35"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auto"/>
          </w:tcPr>
          <w:p w:rsidR="007F3F35" w:rsidRPr="00FA12F4" w:rsidRDefault="007F3F35" w:rsidP="00FA12F4">
            <w:pPr>
              <w:ind w:right="-72"/>
              <w:jc w:val="right"/>
              <w:rPr>
                <w:rFonts w:ascii="Arial" w:eastAsia="Arial Unicode MS" w:hAnsi="Arial" w:cs="Arial"/>
                <w:sz w:val="18"/>
                <w:szCs w:val="18"/>
              </w:rPr>
            </w:pPr>
            <w:r w:rsidRPr="00FA12F4">
              <w:rPr>
                <w:rFonts w:ascii="Arial" w:eastAsia="Arial Unicode MS" w:hAnsi="Arial" w:cs="Arial"/>
                <w:sz w:val="18"/>
                <w:szCs w:val="18"/>
              </w:rPr>
              <w:t>34,692,894</w:t>
            </w:r>
          </w:p>
        </w:tc>
        <w:tc>
          <w:tcPr>
            <w:tcW w:w="1370" w:type="dxa"/>
            <w:tcBorders>
              <w:top w:val="nil"/>
              <w:left w:val="nil"/>
              <w:bottom w:val="nil"/>
              <w:right w:val="nil"/>
            </w:tcBorders>
            <w:shd w:val="clear" w:color="auto" w:fill="auto"/>
          </w:tcPr>
          <w:p w:rsidR="007F3F35" w:rsidRPr="00FA12F4" w:rsidRDefault="007F3F35" w:rsidP="00FA12F4">
            <w:pPr>
              <w:ind w:right="-72"/>
              <w:jc w:val="right"/>
              <w:rPr>
                <w:rFonts w:ascii="Arial" w:eastAsia="Arial Unicode MS" w:hAnsi="Arial" w:cs="Arial"/>
                <w:sz w:val="18"/>
                <w:szCs w:val="18"/>
              </w:rPr>
            </w:pPr>
            <w:r w:rsidRPr="00FA12F4">
              <w:rPr>
                <w:rFonts w:ascii="Arial" w:eastAsia="Arial Unicode MS" w:hAnsi="Arial" w:cs="Arial"/>
                <w:sz w:val="18"/>
                <w:szCs w:val="18"/>
              </w:rPr>
              <w:t>34,692,894</w:t>
            </w:r>
          </w:p>
        </w:tc>
      </w:tr>
      <w:tr w:rsidR="007F3F35" w:rsidRPr="00FA12F4" w:rsidTr="00544911">
        <w:tc>
          <w:tcPr>
            <w:tcW w:w="3690" w:type="dxa"/>
            <w:tcBorders>
              <w:top w:val="nil"/>
              <w:left w:val="nil"/>
              <w:bottom w:val="nil"/>
              <w:right w:val="nil"/>
            </w:tcBorders>
            <w:shd w:val="clear" w:color="auto" w:fill="auto"/>
          </w:tcPr>
          <w:p w:rsidR="007F3F35" w:rsidRPr="00FA12F4" w:rsidRDefault="007F3F35" w:rsidP="00FA12F4">
            <w:pPr>
              <w:ind w:left="-91"/>
              <w:rPr>
                <w:rFonts w:ascii="Arial" w:eastAsia="Arial Unicode MS" w:hAnsi="Arial" w:cs="Arial"/>
                <w:b/>
                <w:bCs/>
                <w:spacing w:val="-4"/>
                <w:sz w:val="18"/>
                <w:szCs w:val="18"/>
                <w:lang w:val="en-GB"/>
              </w:rPr>
            </w:pPr>
            <w:r w:rsidRPr="00FA12F4">
              <w:rPr>
                <w:rFonts w:ascii="Arial" w:hAnsi="Arial" w:cs="Arial"/>
                <w:spacing w:val="-4"/>
                <w:sz w:val="18"/>
                <w:szCs w:val="18"/>
              </w:rPr>
              <w:t>Trade and other receivables, net</w:t>
            </w:r>
          </w:p>
        </w:tc>
        <w:tc>
          <w:tcPr>
            <w:tcW w:w="1413" w:type="dxa"/>
            <w:tcBorders>
              <w:top w:val="nil"/>
              <w:left w:val="nil"/>
              <w:bottom w:val="single" w:sz="4" w:space="0" w:color="auto"/>
              <w:right w:val="nil"/>
            </w:tcBorders>
            <w:shd w:val="clear" w:color="auto" w:fill="auto"/>
          </w:tcPr>
          <w:p w:rsidR="007F3F35" w:rsidRPr="00FA12F4" w:rsidRDefault="007F3F35"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single" w:sz="4" w:space="0" w:color="auto"/>
              <w:right w:val="nil"/>
            </w:tcBorders>
            <w:shd w:val="clear" w:color="auto" w:fill="auto"/>
          </w:tcPr>
          <w:p w:rsidR="007F3F35" w:rsidRPr="00FA12F4" w:rsidRDefault="007F3F35"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auto"/>
          </w:tcPr>
          <w:p w:rsidR="007F3F35" w:rsidRPr="00FA12F4" w:rsidRDefault="007F3F35" w:rsidP="00FA12F4">
            <w:pPr>
              <w:ind w:right="-72"/>
              <w:jc w:val="right"/>
              <w:rPr>
                <w:rFonts w:ascii="Arial" w:eastAsia="Arial Unicode MS" w:hAnsi="Arial" w:cs="Arial"/>
                <w:sz w:val="18"/>
                <w:szCs w:val="18"/>
              </w:rPr>
            </w:pPr>
            <w:r w:rsidRPr="00FA12F4">
              <w:rPr>
                <w:rFonts w:ascii="Arial" w:eastAsia="Arial Unicode MS" w:hAnsi="Arial" w:cs="Arial"/>
                <w:sz w:val="18"/>
                <w:szCs w:val="18"/>
              </w:rPr>
              <w:t>100,618,888</w:t>
            </w:r>
          </w:p>
        </w:tc>
        <w:tc>
          <w:tcPr>
            <w:tcW w:w="1370" w:type="dxa"/>
            <w:tcBorders>
              <w:top w:val="nil"/>
              <w:left w:val="nil"/>
              <w:bottom w:val="single" w:sz="4" w:space="0" w:color="auto"/>
              <w:right w:val="nil"/>
            </w:tcBorders>
            <w:shd w:val="clear" w:color="auto" w:fill="auto"/>
          </w:tcPr>
          <w:p w:rsidR="007F3F35" w:rsidRPr="00FA12F4" w:rsidRDefault="007F3F35" w:rsidP="00FA12F4">
            <w:pPr>
              <w:ind w:right="-72"/>
              <w:jc w:val="right"/>
              <w:rPr>
                <w:rFonts w:ascii="Arial" w:eastAsia="Arial Unicode MS" w:hAnsi="Arial" w:cs="Arial"/>
                <w:sz w:val="18"/>
                <w:szCs w:val="18"/>
              </w:rPr>
            </w:pPr>
            <w:r w:rsidRPr="00FA12F4">
              <w:rPr>
                <w:rFonts w:ascii="Arial" w:eastAsia="Arial Unicode MS" w:hAnsi="Arial" w:cs="Arial"/>
                <w:sz w:val="18"/>
                <w:szCs w:val="18"/>
              </w:rPr>
              <w:t>100,618,888</w:t>
            </w:r>
          </w:p>
        </w:tc>
      </w:tr>
      <w:tr w:rsidR="007F3F35" w:rsidRPr="00BC2385" w:rsidTr="00544911">
        <w:tc>
          <w:tcPr>
            <w:tcW w:w="3690" w:type="dxa"/>
            <w:tcBorders>
              <w:top w:val="nil"/>
              <w:left w:val="nil"/>
              <w:bottom w:val="nil"/>
              <w:right w:val="nil"/>
            </w:tcBorders>
            <w:shd w:val="clear" w:color="auto" w:fill="auto"/>
          </w:tcPr>
          <w:p w:rsidR="007F3F35" w:rsidRPr="00BC2385" w:rsidRDefault="007F3F35" w:rsidP="00FA12F4">
            <w:pPr>
              <w:ind w:left="-91"/>
              <w:jc w:val="thaiDistribute"/>
              <w:rPr>
                <w:rFonts w:ascii="Arial" w:eastAsia="Arial Unicode MS" w:hAnsi="Arial" w:cs="Arial"/>
                <w:b/>
                <w:bCs/>
                <w:sz w:val="16"/>
                <w:szCs w:val="16"/>
              </w:rPr>
            </w:pPr>
          </w:p>
        </w:tc>
        <w:tc>
          <w:tcPr>
            <w:tcW w:w="1413" w:type="dxa"/>
            <w:tcBorders>
              <w:top w:val="single" w:sz="4" w:space="0" w:color="auto"/>
              <w:left w:val="nil"/>
              <w:bottom w:val="nil"/>
              <w:right w:val="nil"/>
            </w:tcBorders>
            <w:shd w:val="clear" w:color="auto" w:fill="auto"/>
          </w:tcPr>
          <w:p w:rsidR="007F3F35" w:rsidRPr="00BC2385" w:rsidRDefault="007F3F35" w:rsidP="00FA12F4">
            <w:pPr>
              <w:ind w:right="-72"/>
              <w:jc w:val="right"/>
              <w:rPr>
                <w:rFonts w:ascii="Arial" w:eastAsia="Arial Unicode MS" w:hAnsi="Arial" w:cs="Arial"/>
                <w:b/>
                <w:bCs/>
                <w:sz w:val="16"/>
                <w:szCs w:val="16"/>
              </w:rPr>
            </w:pPr>
          </w:p>
        </w:tc>
        <w:tc>
          <w:tcPr>
            <w:tcW w:w="1467" w:type="dxa"/>
            <w:tcBorders>
              <w:top w:val="single" w:sz="4" w:space="0" w:color="auto"/>
              <w:left w:val="nil"/>
              <w:bottom w:val="nil"/>
              <w:right w:val="nil"/>
            </w:tcBorders>
            <w:shd w:val="clear" w:color="auto" w:fill="auto"/>
          </w:tcPr>
          <w:p w:rsidR="007F3F35" w:rsidRPr="00BC2385" w:rsidRDefault="007F3F35" w:rsidP="00FA12F4">
            <w:pPr>
              <w:ind w:right="-72"/>
              <w:jc w:val="right"/>
              <w:rPr>
                <w:rFonts w:ascii="Arial" w:eastAsia="Arial Unicode MS" w:hAnsi="Arial" w:cs="Arial"/>
                <w:b/>
                <w:bCs/>
                <w:sz w:val="16"/>
                <w:szCs w:val="16"/>
              </w:rPr>
            </w:pPr>
          </w:p>
        </w:tc>
        <w:tc>
          <w:tcPr>
            <w:tcW w:w="1510" w:type="dxa"/>
            <w:tcBorders>
              <w:top w:val="single" w:sz="4" w:space="0" w:color="auto"/>
              <w:left w:val="nil"/>
              <w:bottom w:val="nil"/>
              <w:right w:val="nil"/>
            </w:tcBorders>
            <w:shd w:val="clear" w:color="auto" w:fill="auto"/>
          </w:tcPr>
          <w:p w:rsidR="007F3F35" w:rsidRPr="00BC2385" w:rsidRDefault="007F3F35" w:rsidP="00FA12F4">
            <w:pPr>
              <w:tabs>
                <w:tab w:val="left" w:pos="1493"/>
              </w:tabs>
              <w:ind w:right="-72"/>
              <w:jc w:val="right"/>
              <w:rPr>
                <w:rFonts w:ascii="Arial" w:eastAsia="Arial Unicode MS" w:hAnsi="Arial" w:cs="Arial"/>
                <w:sz w:val="16"/>
                <w:szCs w:val="16"/>
              </w:rPr>
            </w:pPr>
          </w:p>
        </w:tc>
        <w:tc>
          <w:tcPr>
            <w:tcW w:w="1370" w:type="dxa"/>
            <w:tcBorders>
              <w:top w:val="single" w:sz="4" w:space="0" w:color="auto"/>
              <w:left w:val="nil"/>
              <w:bottom w:val="nil"/>
              <w:right w:val="nil"/>
            </w:tcBorders>
            <w:shd w:val="clear" w:color="auto" w:fill="auto"/>
          </w:tcPr>
          <w:p w:rsidR="007F3F35" w:rsidRPr="00BC2385" w:rsidRDefault="007F3F35" w:rsidP="00FA12F4">
            <w:pPr>
              <w:ind w:right="-72"/>
              <w:jc w:val="right"/>
              <w:rPr>
                <w:rFonts w:ascii="Arial" w:eastAsia="Arial Unicode MS" w:hAnsi="Arial" w:cs="Arial"/>
                <w:sz w:val="16"/>
                <w:szCs w:val="16"/>
              </w:rPr>
            </w:pPr>
          </w:p>
        </w:tc>
      </w:tr>
      <w:tr w:rsidR="00BC2385" w:rsidRPr="00FA12F4" w:rsidTr="00544911">
        <w:tc>
          <w:tcPr>
            <w:tcW w:w="3690" w:type="dxa"/>
            <w:tcBorders>
              <w:top w:val="nil"/>
              <w:left w:val="nil"/>
              <w:bottom w:val="nil"/>
              <w:right w:val="nil"/>
            </w:tcBorders>
            <w:shd w:val="clear" w:color="auto" w:fill="auto"/>
          </w:tcPr>
          <w:p w:rsidR="00BC2385" w:rsidRPr="00FA12F4" w:rsidRDefault="00BC2385" w:rsidP="00BC2385">
            <w:pPr>
              <w:ind w:left="-91"/>
              <w:jc w:val="thaiDistribute"/>
              <w:rPr>
                <w:rFonts w:ascii="Arial" w:eastAsia="Arial Unicode MS" w:hAnsi="Arial" w:cs="Arial"/>
                <w:b/>
                <w:bCs/>
                <w:sz w:val="18"/>
                <w:szCs w:val="18"/>
              </w:rPr>
            </w:pPr>
            <w:r w:rsidRPr="00FA12F4">
              <w:rPr>
                <w:rFonts w:ascii="Arial" w:eastAsia="Arial Unicode MS" w:hAnsi="Arial" w:cs="Arial"/>
                <w:b/>
                <w:bCs/>
                <w:sz w:val="18"/>
                <w:szCs w:val="18"/>
              </w:rPr>
              <w:t>Total</w:t>
            </w:r>
          </w:p>
        </w:tc>
        <w:tc>
          <w:tcPr>
            <w:tcW w:w="1413" w:type="dxa"/>
            <w:tcBorders>
              <w:top w:val="nil"/>
              <w:left w:val="nil"/>
              <w:bottom w:val="nil"/>
              <w:right w:val="nil"/>
            </w:tcBorders>
            <w:shd w:val="clear" w:color="auto" w:fill="auto"/>
          </w:tcPr>
          <w:p w:rsidR="00BC2385" w:rsidRPr="00077DA9" w:rsidRDefault="00BC2385" w:rsidP="00BC2385">
            <w:pPr>
              <w:ind w:right="-72"/>
              <w:jc w:val="right"/>
              <w:rPr>
                <w:rFonts w:ascii="Arial" w:eastAsia="Arial Unicode MS" w:hAnsi="Arial" w:cs="Arial"/>
                <w:sz w:val="18"/>
                <w:szCs w:val="18"/>
              </w:rPr>
            </w:pPr>
            <w:r w:rsidRPr="00077DA9">
              <w:rPr>
                <w:rFonts w:ascii="Arial" w:eastAsia="Arial Unicode MS" w:hAnsi="Arial" w:cs="Arial"/>
                <w:sz w:val="18"/>
                <w:szCs w:val="18"/>
              </w:rPr>
              <w:t>-</w:t>
            </w:r>
          </w:p>
        </w:tc>
        <w:tc>
          <w:tcPr>
            <w:tcW w:w="1467" w:type="dxa"/>
            <w:tcBorders>
              <w:top w:val="nil"/>
              <w:left w:val="nil"/>
              <w:bottom w:val="nil"/>
              <w:right w:val="nil"/>
            </w:tcBorders>
            <w:shd w:val="clear" w:color="auto" w:fill="auto"/>
          </w:tcPr>
          <w:p w:rsidR="00BC2385" w:rsidRPr="00077DA9" w:rsidRDefault="00BC2385" w:rsidP="00BC2385">
            <w:pPr>
              <w:ind w:right="-72"/>
              <w:jc w:val="right"/>
              <w:rPr>
                <w:rFonts w:ascii="Arial" w:eastAsia="Arial Unicode MS" w:hAnsi="Arial" w:cs="Arial"/>
                <w:sz w:val="18"/>
                <w:szCs w:val="18"/>
              </w:rPr>
            </w:pPr>
            <w:r w:rsidRPr="00077DA9">
              <w:rPr>
                <w:rFonts w:ascii="Arial" w:eastAsia="Arial Unicode MS" w:hAnsi="Arial" w:cs="Arial"/>
                <w:sz w:val="18"/>
                <w:szCs w:val="18"/>
              </w:rPr>
              <w:t>-</w:t>
            </w:r>
          </w:p>
        </w:tc>
        <w:tc>
          <w:tcPr>
            <w:tcW w:w="1510" w:type="dxa"/>
            <w:tcBorders>
              <w:top w:val="nil"/>
              <w:left w:val="nil"/>
              <w:bottom w:val="nil"/>
              <w:right w:val="nil"/>
            </w:tcBorders>
            <w:shd w:val="clear" w:color="auto" w:fill="auto"/>
          </w:tcPr>
          <w:p w:rsidR="00BC2385" w:rsidRPr="00FA12F4" w:rsidRDefault="00BC2385" w:rsidP="00BC2385">
            <w:pPr>
              <w:tabs>
                <w:tab w:val="left" w:pos="1493"/>
              </w:tabs>
              <w:ind w:right="-72"/>
              <w:jc w:val="right"/>
              <w:rPr>
                <w:rFonts w:ascii="Arial" w:eastAsia="Arial Unicode MS" w:hAnsi="Arial" w:cs="Arial"/>
                <w:sz w:val="18"/>
                <w:szCs w:val="18"/>
              </w:rPr>
            </w:pPr>
            <w:r w:rsidRPr="00FA12F4">
              <w:rPr>
                <w:rFonts w:ascii="Arial" w:eastAsia="Arial Unicode MS" w:hAnsi="Arial" w:cs="Arial"/>
                <w:sz w:val="18"/>
                <w:szCs w:val="18"/>
              </w:rPr>
              <w:t>135,311,782</w:t>
            </w:r>
          </w:p>
        </w:tc>
        <w:tc>
          <w:tcPr>
            <w:tcW w:w="1370" w:type="dxa"/>
            <w:tcBorders>
              <w:top w:val="nil"/>
              <w:left w:val="nil"/>
              <w:bottom w:val="nil"/>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135,311,782</w:t>
            </w:r>
          </w:p>
        </w:tc>
      </w:tr>
      <w:tr w:rsidR="00BC2385" w:rsidRPr="00BC2385" w:rsidTr="00544911">
        <w:tc>
          <w:tcPr>
            <w:tcW w:w="3690" w:type="dxa"/>
            <w:tcBorders>
              <w:top w:val="nil"/>
              <w:left w:val="nil"/>
              <w:bottom w:val="nil"/>
              <w:right w:val="nil"/>
            </w:tcBorders>
            <w:shd w:val="clear" w:color="auto" w:fill="auto"/>
          </w:tcPr>
          <w:p w:rsidR="00BC2385" w:rsidRPr="00BC2385" w:rsidRDefault="00BC2385" w:rsidP="00BC2385">
            <w:pPr>
              <w:ind w:left="-91"/>
              <w:rPr>
                <w:rFonts w:ascii="Arial" w:eastAsia="Arial Unicode MS" w:hAnsi="Arial" w:cs="Arial"/>
                <w:b/>
                <w:bCs/>
                <w:sz w:val="16"/>
                <w:szCs w:val="16"/>
                <w:cs/>
              </w:rPr>
            </w:pPr>
          </w:p>
        </w:tc>
        <w:tc>
          <w:tcPr>
            <w:tcW w:w="1413" w:type="dxa"/>
            <w:tcBorders>
              <w:top w:val="single" w:sz="4" w:space="0" w:color="auto"/>
              <w:left w:val="nil"/>
              <w:bottom w:val="nil"/>
              <w:right w:val="nil"/>
            </w:tcBorders>
            <w:shd w:val="clear" w:color="auto" w:fill="auto"/>
            <w:vAlign w:val="bottom"/>
          </w:tcPr>
          <w:p w:rsidR="00BC2385" w:rsidRPr="00BC2385" w:rsidRDefault="00BC2385" w:rsidP="00BC2385">
            <w:pPr>
              <w:ind w:right="-72"/>
              <w:jc w:val="right"/>
              <w:rPr>
                <w:rFonts w:ascii="Arial" w:eastAsia="Arial Unicode MS" w:hAnsi="Arial" w:cs="Arial"/>
                <w:b/>
                <w:bCs/>
                <w:sz w:val="16"/>
                <w:szCs w:val="16"/>
              </w:rPr>
            </w:pPr>
          </w:p>
        </w:tc>
        <w:tc>
          <w:tcPr>
            <w:tcW w:w="1467" w:type="dxa"/>
            <w:tcBorders>
              <w:top w:val="single" w:sz="4" w:space="0" w:color="auto"/>
              <w:left w:val="nil"/>
              <w:bottom w:val="nil"/>
              <w:right w:val="nil"/>
            </w:tcBorders>
            <w:shd w:val="clear" w:color="auto" w:fill="auto"/>
            <w:vAlign w:val="bottom"/>
          </w:tcPr>
          <w:p w:rsidR="00BC2385" w:rsidRPr="00BC2385" w:rsidRDefault="00BC2385" w:rsidP="00BC2385">
            <w:pPr>
              <w:ind w:right="-72"/>
              <w:jc w:val="right"/>
              <w:rPr>
                <w:rFonts w:ascii="Arial" w:eastAsia="Arial Unicode MS" w:hAnsi="Arial" w:cs="Arial"/>
                <w:b/>
                <w:bCs/>
                <w:sz w:val="16"/>
                <w:szCs w:val="16"/>
              </w:rPr>
            </w:pPr>
          </w:p>
        </w:tc>
        <w:tc>
          <w:tcPr>
            <w:tcW w:w="1510" w:type="dxa"/>
            <w:tcBorders>
              <w:top w:val="single" w:sz="4" w:space="0" w:color="auto"/>
              <w:left w:val="nil"/>
              <w:bottom w:val="nil"/>
              <w:right w:val="nil"/>
            </w:tcBorders>
            <w:shd w:val="clear" w:color="auto" w:fill="auto"/>
            <w:vAlign w:val="bottom"/>
          </w:tcPr>
          <w:p w:rsidR="00BC2385" w:rsidRPr="00BC2385" w:rsidRDefault="00BC2385" w:rsidP="00BC2385">
            <w:pPr>
              <w:ind w:right="-72"/>
              <w:jc w:val="right"/>
              <w:rPr>
                <w:rFonts w:ascii="Arial" w:eastAsia="Arial Unicode MS" w:hAnsi="Arial" w:cs="Arial"/>
                <w:b/>
                <w:bCs/>
                <w:sz w:val="16"/>
                <w:szCs w:val="16"/>
              </w:rPr>
            </w:pPr>
          </w:p>
        </w:tc>
        <w:tc>
          <w:tcPr>
            <w:tcW w:w="1370" w:type="dxa"/>
            <w:tcBorders>
              <w:top w:val="single" w:sz="4" w:space="0" w:color="auto"/>
              <w:left w:val="nil"/>
              <w:bottom w:val="nil"/>
              <w:right w:val="nil"/>
            </w:tcBorders>
            <w:shd w:val="clear" w:color="auto" w:fill="auto"/>
            <w:vAlign w:val="bottom"/>
          </w:tcPr>
          <w:p w:rsidR="00BC2385" w:rsidRPr="00BC2385" w:rsidRDefault="00BC2385" w:rsidP="00BC2385">
            <w:pPr>
              <w:ind w:right="-72"/>
              <w:jc w:val="right"/>
              <w:rPr>
                <w:rFonts w:ascii="Arial" w:eastAsia="Arial Unicode MS" w:hAnsi="Arial" w:cs="Arial"/>
                <w:b/>
                <w:bCs/>
                <w:sz w:val="16"/>
                <w:szCs w:val="16"/>
              </w:rPr>
            </w:pPr>
          </w:p>
        </w:tc>
      </w:tr>
      <w:tr w:rsidR="00BC2385" w:rsidRPr="00FA12F4" w:rsidTr="00544911">
        <w:tc>
          <w:tcPr>
            <w:tcW w:w="3690" w:type="dxa"/>
            <w:tcBorders>
              <w:top w:val="nil"/>
              <w:left w:val="nil"/>
              <w:bottom w:val="nil"/>
              <w:right w:val="nil"/>
            </w:tcBorders>
            <w:shd w:val="clear" w:color="auto" w:fill="auto"/>
          </w:tcPr>
          <w:p w:rsidR="00BC2385" w:rsidRPr="00FA12F4" w:rsidRDefault="00BC2385" w:rsidP="00BC2385">
            <w:pPr>
              <w:ind w:left="-91"/>
              <w:rPr>
                <w:rFonts w:ascii="Arial" w:eastAsia="Arial Unicode MS" w:hAnsi="Arial" w:cs="Arial"/>
                <w:sz w:val="18"/>
                <w:szCs w:val="18"/>
              </w:rPr>
            </w:pPr>
            <w:r w:rsidRPr="00FA12F4">
              <w:rPr>
                <w:rFonts w:ascii="Arial" w:eastAsia="Arial Unicode MS" w:hAnsi="Arial" w:cs="Arial"/>
                <w:b/>
                <w:bCs/>
                <w:sz w:val="18"/>
                <w:szCs w:val="18"/>
              </w:rPr>
              <w:t>Liabilities</w:t>
            </w:r>
          </w:p>
        </w:tc>
        <w:tc>
          <w:tcPr>
            <w:tcW w:w="1413" w:type="dxa"/>
            <w:tcBorders>
              <w:top w:val="nil"/>
              <w:left w:val="nil"/>
              <w:bottom w:val="nil"/>
              <w:right w:val="nil"/>
            </w:tcBorders>
            <w:shd w:val="clear" w:color="auto" w:fill="auto"/>
            <w:vAlign w:val="bottom"/>
          </w:tcPr>
          <w:p w:rsidR="00BC2385" w:rsidRPr="00FA12F4" w:rsidRDefault="00BC2385" w:rsidP="00BC2385">
            <w:pPr>
              <w:ind w:right="-72"/>
              <w:jc w:val="right"/>
              <w:rPr>
                <w:rFonts w:ascii="Arial" w:eastAsia="Arial Unicode MS" w:hAnsi="Arial" w:cs="Arial"/>
                <w:b/>
                <w:bCs/>
                <w:sz w:val="18"/>
                <w:szCs w:val="18"/>
              </w:rPr>
            </w:pPr>
          </w:p>
        </w:tc>
        <w:tc>
          <w:tcPr>
            <w:tcW w:w="1467" w:type="dxa"/>
            <w:tcBorders>
              <w:top w:val="nil"/>
              <w:left w:val="nil"/>
              <w:bottom w:val="nil"/>
              <w:right w:val="nil"/>
            </w:tcBorders>
            <w:shd w:val="clear" w:color="auto" w:fill="auto"/>
            <w:vAlign w:val="bottom"/>
          </w:tcPr>
          <w:p w:rsidR="00BC2385" w:rsidRPr="00FA12F4" w:rsidRDefault="00BC2385" w:rsidP="00BC2385">
            <w:pPr>
              <w:ind w:right="-72"/>
              <w:jc w:val="right"/>
              <w:rPr>
                <w:rFonts w:ascii="Arial" w:eastAsia="Arial Unicode MS" w:hAnsi="Arial" w:cs="Arial"/>
                <w:b/>
                <w:bCs/>
                <w:sz w:val="18"/>
                <w:szCs w:val="18"/>
              </w:rPr>
            </w:pPr>
          </w:p>
        </w:tc>
        <w:tc>
          <w:tcPr>
            <w:tcW w:w="1510" w:type="dxa"/>
            <w:tcBorders>
              <w:top w:val="nil"/>
              <w:left w:val="nil"/>
              <w:bottom w:val="nil"/>
              <w:right w:val="nil"/>
            </w:tcBorders>
            <w:shd w:val="clear" w:color="auto" w:fill="auto"/>
            <w:vAlign w:val="bottom"/>
          </w:tcPr>
          <w:p w:rsidR="00BC2385" w:rsidRPr="00FA12F4" w:rsidRDefault="00BC2385" w:rsidP="00BC2385">
            <w:pPr>
              <w:ind w:right="-72"/>
              <w:jc w:val="right"/>
              <w:rPr>
                <w:rFonts w:ascii="Arial" w:eastAsia="Arial Unicode MS" w:hAnsi="Arial" w:cs="Arial"/>
                <w:b/>
                <w:bCs/>
                <w:sz w:val="18"/>
                <w:szCs w:val="18"/>
              </w:rPr>
            </w:pPr>
          </w:p>
        </w:tc>
        <w:tc>
          <w:tcPr>
            <w:tcW w:w="1370" w:type="dxa"/>
            <w:tcBorders>
              <w:top w:val="nil"/>
              <w:left w:val="nil"/>
              <w:bottom w:val="nil"/>
              <w:right w:val="nil"/>
            </w:tcBorders>
            <w:shd w:val="clear" w:color="auto" w:fill="auto"/>
            <w:vAlign w:val="bottom"/>
          </w:tcPr>
          <w:p w:rsidR="00BC2385" w:rsidRPr="00FA12F4" w:rsidRDefault="00BC2385" w:rsidP="00BC2385">
            <w:pPr>
              <w:ind w:right="-72"/>
              <w:jc w:val="right"/>
              <w:rPr>
                <w:rFonts w:ascii="Arial" w:eastAsia="Arial Unicode MS" w:hAnsi="Arial" w:cs="Arial"/>
                <w:b/>
                <w:bCs/>
                <w:sz w:val="18"/>
                <w:szCs w:val="18"/>
              </w:rPr>
            </w:pPr>
          </w:p>
        </w:tc>
      </w:tr>
      <w:tr w:rsidR="00BC2385" w:rsidRPr="00FA12F4" w:rsidTr="00544911">
        <w:tc>
          <w:tcPr>
            <w:tcW w:w="3690" w:type="dxa"/>
            <w:tcBorders>
              <w:top w:val="nil"/>
              <w:left w:val="nil"/>
              <w:bottom w:val="nil"/>
              <w:right w:val="nil"/>
            </w:tcBorders>
            <w:shd w:val="clear" w:color="auto" w:fill="auto"/>
          </w:tcPr>
          <w:p w:rsidR="00BC2385" w:rsidRPr="00FA12F4" w:rsidRDefault="00BC2385" w:rsidP="00BC2385">
            <w:pPr>
              <w:ind w:left="-91"/>
              <w:rPr>
                <w:rFonts w:ascii="Arial" w:eastAsia="Arial Unicode MS" w:hAnsi="Arial" w:cs="Arial"/>
                <w:sz w:val="18"/>
                <w:szCs w:val="18"/>
                <w:lang w:val="en-GB"/>
              </w:rPr>
            </w:pPr>
            <w:r w:rsidRPr="00FA12F4">
              <w:rPr>
                <w:rFonts w:ascii="Arial" w:hAnsi="Arial" w:cs="Arial"/>
                <w:sz w:val="18"/>
                <w:szCs w:val="18"/>
              </w:rPr>
              <w:t>Trade and other payables</w:t>
            </w:r>
          </w:p>
        </w:tc>
        <w:tc>
          <w:tcPr>
            <w:tcW w:w="1413" w:type="dxa"/>
            <w:tcBorders>
              <w:top w:val="nil"/>
              <w:left w:val="nil"/>
              <w:bottom w:val="nil"/>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nil"/>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46,889,080</w:t>
            </w:r>
          </w:p>
        </w:tc>
        <w:tc>
          <w:tcPr>
            <w:tcW w:w="1370" w:type="dxa"/>
            <w:tcBorders>
              <w:top w:val="nil"/>
              <w:left w:val="nil"/>
              <w:bottom w:val="nil"/>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46,889,080</w:t>
            </w:r>
          </w:p>
        </w:tc>
      </w:tr>
      <w:tr w:rsidR="00BC2385" w:rsidRPr="00FA12F4" w:rsidTr="00544911">
        <w:tc>
          <w:tcPr>
            <w:tcW w:w="3690" w:type="dxa"/>
            <w:tcBorders>
              <w:top w:val="nil"/>
              <w:left w:val="nil"/>
              <w:bottom w:val="nil"/>
              <w:right w:val="nil"/>
            </w:tcBorders>
            <w:shd w:val="clear" w:color="auto" w:fill="auto"/>
          </w:tcPr>
          <w:p w:rsidR="00BC2385" w:rsidRPr="00FA12F4" w:rsidRDefault="00BC2385" w:rsidP="00BC2385">
            <w:pPr>
              <w:ind w:left="-91"/>
              <w:rPr>
                <w:rFonts w:ascii="Arial" w:hAnsi="Arial" w:cs="Arial"/>
                <w:sz w:val="18"/>
                <w:szCs w:val="18"/>
                <w:cs/>
              </w:rPr>
            </w:pPr>
            <w:r w:rsidRPr="00FA12F4">
              <w:rPr>
                <w:rFonts w:ascii="Arial" w:hAnsi="Arial" w:cs="Arial"/>
                <w:sz w:val="18"/>
                <w:szCs w:val="18"/>
              </w:rPr>
              <w:t>Derivative liabilities</w:t>
            </w:r>
          </w:p>
        </w:tc>
        <w:tc>
          <w:tcPr>
            <w:tcW w:w="1413" w:type="dxa"/>
            <w:tcBorders>
              <w:top w:val="nil"/>
              <w:left w:val="nil"/>
              <w:bottom w:val="nil"/>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619,040</w:t>
            </w:r>
            <w:r>
              <w:rPr>
                <w:rFonts w:ascii="Arial" w:eastAsia="Arial Unicode MS" w:hAnsi="Arial" w:cs="Arial"/>
                <w:sz w:val="18"/>
                <w:szCs w:val="18"/>
              </w:rPr>
              <w:t>*</w:t>
            </w:r>
          </w:p>
        </w:tc>
        <w:tc>
          <w:tcPr>
            <w:tcW w:w="1467" w:type="dxa"/>
            <w:tcBorders>
              <w:top w:val="nil"/>
              <w:left w:val="nil"/>
              <w:bottom w:val="nil"/>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370" w:type="dxa"/>
            <w:tcBorders>
              <w:top w:val="nil"/>
              <w:left w:val="nil"/>
              <w:bottom w:val="nil"/>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619,040</w:t>
            </w:r>
          </w:p>
        </w:tc>
      </w:tr>
      <w:tr w:rsidR="00BC2385" w:rsidRPr="00FA12F4" w:rsidTr="00544911">
        <w:tc>
          <w:tcPr>
            <w:tcW w:w="3690" w:type="dxa"/>
            <w:tcBorders>
              <w:top w:val="nil"/>
              <w:left w:val="nil"/>
              <w:bottom w:val="nil"/>
              <w:right w:val="nil"/>
            </w:tcBorders>
            <w:shd w:val="clear" w:color="auto" w:fill="auto"/>
          </w:tcPr>
          <w:p w:rsidR="00BC2385" w:rsidRPr="00FA12F4" w:rsidRDefault="00BC2385" w:rsidP="00BC2385">
            <w:pPr>
              <w:ind w:left="-91"/>
              <w:rPr>
                <w:rFonts w:ascii="Arial" w:hAnsi="Arial" w:cs="Arial"/>
                <w:sz w:val="18"/>
                <w:szCs w:val="18"/>
              </w:rPr>
            </w:pPr>
            <w:r w:rsidRPr="00FA12F4">
              <w:rPr>
                <w:rFonts w:ascii="Arial" w:hAnsi="Arial" w:cs="Arial"/>
                <w:sz w:val="18"/>
                <w:szCs w:val="18"/>
              </w:rPr>
              <w:t>Lease liabilities</w:t>
            </w:r>
          </w:p>
        </w:tc>
        <w:tc>
          <w:tcPr>
            <w:tcW w:w="1413" w:type="dxa"/>
            <w:tcBorders>
              <w:top w:val="nil"/>
              <w:left w:val="nil"/>
              <w:bottom w:val="single" w:sz="4" w:space="0" w:color="auto"/>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single" w:sz="4" w:space="0" w:color="auto"/>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999,455</w:t>
            </w:r>
          </w:p>
        </w:tc>
        <w:tc>
          <w:tcPr>
            <w:tcW w:w="1370" w:type="dxa"/>
            <w:tcBorders>
              <w:top w:val="nil"/>
              <w:left w:val="nil"/>
              <w:bottom w:val="single" w:sz="4" w:space="0" w:color="auto"/>
              <w:right w:val="nil"/>
            </w:tcBorders>
            <w:shd w:val="clear" w:color="auto" w:fill="auto"/>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999,455</w:t>
            </w:r>
          </w:p>
        </w:tc>
      </w:tr>
      <w:tr w:rsidR="00BC2385" w:rsidRPr="00BC2385" w:rsidTr="00544911">
        <w:tc>
          <w:tcPr>
            <w:tcW w:w="3690" w:type="dxa"/>
            <w:tcBorders>
              <w:top w:val="nil"/>
              <w:left w:val="nil"/>
              <w:bottom w:val="nil"/>
              <w:right w:val="nil"/>
            </w:tcBorders>
            <w:shd w:val="clear" w:color="auto" w:fill="auto"/>
          </w:tcPr>
          <w:p w:rsidR="00BC2385" w:rsidRPr="00BC2385" w:rsidRDefault="00BC2385" w:rsidP="00BC2385">
            <w:pPr>
              <w:ind w:left="-91"/>
              <w:jc w:val="thaiDistribute"/>
              <w:rPr>
                <w:rFonts w:ascii="Arial" w:eastAsia="Arial Unicode MS" w:hAnsi="Arial" w:cs="Arial"/>
                <w:b/>
                <w:bCs/>
                <w:sz w:val="16"/>
                <w:szCs w:val="16"/>
              </w:rPr>
            </w:pPr>
          </w:p>
        </w:tc>
        <w:tc>
          <w:tcPr>
            <w:tcW w:w="1413" w:type="dxa"/>
            <w:tcBorders>
              <w:top w:val="single" w:sz="4" w:space="0" w:color="auto"/>
              <w:left w:val="nil"/>
              <w:bottom w:val="nil"/>
              <w:right w:val="nil"/>
            </w:tcBorders>
            <w:shd w:val="clear" w:color="auto" w:fill="auto"/>
          </w:tcPr>
          <w:p w:rsidR="00BC2385" w:rsidRPr="00BC2385" w:rsidRDefault="00BC2385" w:rsidP="00BC2385">
            <w:pPr>
              <w:ind w:right="-72"/>
              <w:jc w:val="right"/>
              <w:rPr>
                <w:rFonts w:ascii="Arial" w:eastAsia="Arial Unicode MS" w:hAnsi="Arial" w:cs="Arial"/>
                <w:sz w:val="16"/>
                <w:szCs w:val="16"/>
              </w:rPr>
            </w:pPr>
          </w:p>
        </w:tc>
        <w:tc>
          <w:tcPr>
            <w:tcW w:w="1467" w:type="dxa"/>
            <w:tcBorders>
              <w:top w:val="single" w:sz="4" w:space="0" w:color="auto"/>
              <w:left w:val="nil"/>
              <w:bottom w:val="nil"/>
              <w:right w:val="nil"/>
            </w:tcBorders>
            <w:shd w:val="clear" w:color="auto" w:fill="auto"/>
          </w:tcPr>
          <w:p w:rsidR="00BC2385" w:rsidRPr="00BC2385" w:rsidRDefault="00BC2385" w:rsidP="00BC2385">
            <w:pPr>
              <w:ind w:right="-72"/>
              <w:jc w:val="right"/>
              <w:rPr>
                <w:rFonts w:ascii="Arial" w:eastAsia="Arial Unicode MS" w:hAnsi="Arial" w:cs="Arial"/>
                <w:sz w:val="16"/>
                <w:szCs w:val="16"/>
              </w:rPr>
            </w:pPr>
          </w:p>
        </w:tc>
        <w:tc>
          <w:tcPr>
            <w:tcW w:w="1510" w:type="dxa"/>
            <w:tcBorders>
              <w:top w:val="single" w:sz="4" w:space="0" w:color="auto"/>
              <w:left w:val="nil"/>
              <w:bottom w:val="nil"/>
              <w:right w:val="nil"/>
            </w:tcBorders>
            <w:shd w:val="clear" w:color="auto" w:fill="auto"/>
          </w:tcPr>
          <w:p w:rsidR="00BC2385" w:rsidRPr="00BC2385" w:rsidRDefault="00BC2385" w:rsidP="00BC2385">
            <w:pPr>
              <w:ind w:right="-72"/>
              <w:jc w:val="right"/>
              <w:rPr>
                <w:rFonts w:ascii="Arial" w:eastAsia="Arial Unicode MS" w:hAnsi="Arial" w:cs="Arial"/>
                <w:sz w:val="16"/>
                <w:szCs w:val="16"/>
              </w:rPr>
            </w:pPr>
          </w:p>
        </w:tc>
        <w:tc>
          <w:tcPr>
            <w:tcW w:w="1370" w:type="dxa"/>
            <w:tcBorders>
              <w:top w:val="single" w:sz="4" w:space="0" w:color="auto"/>
              <w:left w:val="nil"/>
              <w:bottom w:val="nil"/>
              <w:right w:val="nil"/>
            </w:tcBorders>
            <w:shd w:val="clear" w:color="auto" w:fill="auto"/>
          </w:tcPr>
          <w:p w:rsidR="00BC2385" w:rsidRPr="00BC2385" w:rsidRDefault="00BC2385" w:rsidP="00BC2385">
            <w:pPr>
              <w:ind w:right="-72"/>
              <w:jc w:val="right"/>
              <w:rPr>
                <w:rFonts w:ascii="Arial" w:eastAsia="Arial Unicode MS" w:hAnsi="Arial" w:cs="Arial"/>
                <w:sz w:val="16"/>
                <w:szCs w:val="16"/>
              </w:rPr>
            </w:pPr>
          </w:p>
        </w:tc>
      </w:tr>
      <w:tr w:rsidR="00BC2385" w:rsidRPr="00BC2385" w:rsidTr="00544911">
        <w:tc>
          <w:tcPr>
            <w:tcW w:w="3690" w:type="dxa"/>
            <w:tcBorders>
              <w:top w:val="nil"/>
              <w:left w:val="nil"/>
              <w:bottom w:val="nil"/>
              <w:right w:val="nil"/>
            </w:tcBorders>
            <w:shd w:val="clear" w:color="auto" w:fill="auto"/>
          </w:tcPr>
          <w:p w:rsidR="00BC2385" w:rsidRPr="00BC2385" w:rsidRDefault="00BC2385" w:rsidP="00BC2385">
            <w:pPr>
              <w:ind w:left="-91"/>
              <w:jc w:val="thaiDistribute"/>
              <w:rPr>
                <w:rFonts w:ascii="Arial" w:eastAsia="Arial Unicode MS" w:hAnsi="Arial" w:cs="Arial"/>
                <w:b/>
                <w:bCs/>
                <w:sz w:val="18"/>
                <w:szCs w:val="18"/>
              </w:rPr>
            </w:pPr>
            <w:r w:rsidRPr="00BC2385">
              <w:rPr>
                <w:rFonts w:ascii="Arial" w:eastAsia="Arial Unicode MS" w:hAnsi="Arial" w:cs="Arial"/>
                <w:b/>
                <w:bCs/>
                <w:sz w:val="18"/>
                <w:szCs w:val="18"/>
              </w:rPr>
              <w:t>Total</w:t>
            </w:r>
          </w:p>
        </w:tc>
        <w:tc>
          <w:tcPr>
            <w:tcW w:w="1413" w:type="dxa"/>
            <w:tcBorders>
              <w:top w:val="nil"/>
              <w:left w:val="nil"/>
              <w:bottom w:val="single" w:sz="4" w:space="0" w:color="auto"/>
              <w:right w:val="nil"/>
            </w:tcBorders>
            <w:shd w:val="clear" w:color="auto" w:fill="auto"/>
          </w:tcPr>
          <w:p w:rsidR="00BC2385" w:rsidRPr="00BC2385" w:rsidRDefault="00BC2385" w:rsidP="00BC2385">
            <w:pPr>
              <w:ind w:right="-72"/>
              <w:jc w:val="right"/>
              <w:rPr>
                <w:rFonts w:ascii="Arial" w:eastAsia="Arial Unicode MS" w:hAnsi="Arial" w:cs="Arial"/>
                <w:sz w:val="18"/>
                <w:szCs w:val="18"/>
              </w:rPr>
            </w:pPr>
            <w:r w:rsidRPr="00BC2385">
              <w:rPr>
                <w:rFonts w:ascii="Arial" w:eastAsia="Arial Unicode MS" w:hAnsi="Arial" w:cs="Arial"/>
                <w:sz w:val="18"/>
                <w:szCs w:val="18"/>
              </w:rPr>
              <w:t>619,040</w:t>
            </w:r>
          </w:p>
        </w:tc>
        <w:tc>
          <w:tcPr>
            <w:tcW w:w="1467" w:type="dxa"/>
            <w:tcBorders>
              <w:top w:val="nil"/>
              <w:left w:val="nil"/>
              <w:bottom w:val="single" w:sz="4" w:space="0" w:color="auto"/>
              <w:right w:val="nil"/>
            </w:tcBorders>
            <w:shd w:val="clear" w:color="auto" w:fill="auto"/>
          </w:tcPr>
          <w:p w:rsidR="00BC2385" w:rsidRPr="00BC2385" w:rsidRDefault="00BC2385" w:rsidP="00BC2385">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auto"/>
          </w:tcPr>
          <w:p w:rsidR="00BC2385" w:rsidRPr="00BC2385" w:rsidRDefault="00BC2385" w:rsidP="00BC2385">
            <w:pPr>
              <w:ind w:right="-72"/>
              <w:jc w:val="right"/>
              <w:rPr>
                <w:rFonts w:ascii="Arial" w:eastAsia="Arial Unicode MS" w:hAnsi="Arial" w:cs="Arial"/>
                <w:sz w:val="18"/>
                <w:szCs w:val="18"/>
              </w:rPr>
            </w:pPr>
            <w:r w:rsidRPr="00BC2385">
              <w:rPr>
                <w:rFonts w:ascii="Arial" w:eastAsia="Arial Unicode MS" w:hAnsi="Arial" w:cs="Arial"/>
                <w:sz w:val="18"/>
                <w:szCs w:val="18"/>
              </w:rPr>
              <w:t>47,888,535</w:t>
            </w:r>
          </w:p>
        </w:tc>
        <w:tc>
          <w:tcPr>
            <w:tcW w:w="1370" w:type="dxa"/>
            <w:tcBorders>
              <w:top w:val="nil"/>
              <w:left w:val="nil"/>
              <w:bottom w:val="single" w:sz="4" w:space="0" w:color="auto"/>
              <w:right w:val="nil"/>
            </w:tcBorders>
            <w:shd w:val="clear" w:color="auto" w:fill="auto"/>
          </w:tcPr>
          <w:p w:rsidR="00BC2385" w:rsidRPr="00BC2385" w:rsidRDefault="00BC2385" w:rsidP="00BC2385">
            <w:pPr>
              <w:ind w:right="-72"/>
              <w:jc w:val="right"/>
              <w:rPr>
                <w:rFonts w:ascii="Arial" w:eastAsia="Arial Unicode MS" w:hAnsi="Arial" w:cs="Arial"/>
                <w:sz w:val="18"/>
                <w:szCs w:val="18"/>
              </w:rPr>
            </w:pPr>
            <w:r w:rsidRPr="00BC2385">
              <w:rPr>
                <w:rFonts w:ascii="Arial" w:eastAsia="Arial Unicode MS" w:hAnsi="Arial" w:cs="Arial"/>
                <w:sz w:val="18"/>
                <w:szCs w:val="18"/>
              </w:rPr>
              <w:t>48,507,575</w:t>
            </w:r>
          </w:p>
        </w:tc>
      </w:tr>
      <w:bookmarkEnd w:id="22"/>
    </w:tbl>
    <w:p w:rsidR="00502923" w:rsidRPr="00BC2385" w:rsidRDefault="00502923" w:rsidP="00925AF4">
      <w:pPr>
        <w:jc w:val="thaiDistribute"/>
        <w:rPr>
          <w:rFonts w:ascii="Arial" w:eastAsia="Arial Unicode MS" w:hAnsi="Arial" w:cs="Arial"/>
          <w:color w:val="000000"/>
          <w:spacing w:val="-2"/>
          <w:sz w:val="16"/>
          <w:szCs w:val="1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13"/>
        <w:gridCol w:w="1467"/>
        <w:gridCol w:w="1510"/>
        <w:gridCol w:w="1370"/>
      </w:tblGrid>
      <w:tr w:rsidR="00BC2385" w:rsidRPr="00FA12F4" w:rsidTr="00BC2385">
        <w:tc>
          <w:tcPr>
            <w:tcW w:w="3690" w:type="dxa"/>
            <w:tcBorders>
              <w:top w:val="nil"/>
              <w:left w:val="nil"/>
              <w:bottom w:val="nil"/>
              <w:right w:val="nil"/>
            </w:tcBorders>
            <w:shd w:val="clear" w:color="auto" w:fill="auto"/>
          </w:tcPr>
          <w:p w:rsidR="00BC2385" w:rsidRPr="00FA12F4" w:rsidRDefault="00BC2385" w:rsidP="00BC2385">
            <w:pPr>
              <w:ind w:left="-91"/>
              <w:rPr>
                <w:rFonts w:ascii="Arial" w:eastAsia="Arial Unicode MS"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tcPr>
          <w:p w:rsidR="00BC2385" w:rsidRPr="00FA12F4" w:rsidRDefault="00BC2385" w:rsidP="00BC2385">
            <w:pPr>
              <w:jc w:val="center"/>
              <w:rPr>
                <w:rFonts w:ascii="Arial" w:eastAsia="Arial Unicode MS" w:hAnsi="Arial" w:cs="Arial"/>
                <w:b/>
                <w:bCs/>
                <w:sz w:val="18"/>
                <w:szCs w:val="18"/>
              </w:rPr>
            </w:pPr>
            <w:r w:rsidRPr="00BC2385">
              <w:rPr>
                <w:rFonts w:ascii="Arial" w:eastAsia="Arial Unicode MS" w:hAnsi="Arial" w:cs="Arial"/>
                <w:b/>
                <w:bCs/>
                <w:sz w:val="18"/>
                <w:szCs w:val="18"/>
                <w:lang w:val="en-GB"/>
              </w:rPr>
              <w:t xml:space="preserve">Separate </w:t>
            </w:r>
            <w:r w:rsidRPr="00FA12F4">
              <w:rPr>
                <w:rFonts w:ascii="Arial" w:eastAsia="Arial Unicode MS" w:hAnsi="Arial" w:cs="Arial"/>
                <w:b/>
                <w:bCs/>
                <w:sz w:val="18"/>
                <w:szCs w:val="18"/>
                <w:lang w:val="en-GB"/>
              </w:rPr>
              <w:t>financial statements</w:t>
            </w:r>
          </w:p>
        </w:tc>
      </w:tr>
      <w:tr w:rsidR="00BC2385" w:rsidRPr="00FA12F4" w:rsidTr="00544911">
        <w:tc>
          <w:tcPr>
            <w:tcW w:w="3690" w:type="dxa"/>
            <w:tcBorders>
              <w:top w:val="nil"/>
              <w:left w:val="nil"/>
              <w:bottom w:val="nil"/>
              <w:right w:val="nil"/>
            </w:tcBorders>
            <w:shd w:val="clear" w:color="auto" w:fill="auto"/>
          </w:tcPr>
          <w:p w:rsidR="00BC2385" w:rsidRPr="00FA12F4" w:rsidRDefault="00BC2385" w:rsidP="00BC2385">
            <w:pPr>
              <w:ind w:left="-91"/>
              <w:rPr>
                <w:rFonts w:ascii="Arial" w:eastAsia="Arial Unicode MS" w:hAnsi="Arial" w:cs="Arial"/>
                <w:b/>
                <w:bCs/>
                <w:sz w:val="18"/>
                <w:szCs w:val="18"/>
                <w:cs/>
              </w:rPr>
            </w:pPr>
          </w:p>
        </w:tc>
        <w:tc>
          <w:tcPr>
            <w:tcW w:w="1413" w:type="dxa"/>
            <w:tcBorders>
              <w:top w:val="single" w:sz="4" w:space="0" w:color="auto"/>
              <w:left w:val="nil"/>
              <w:bottom w:val="nil"/>
              <w:right w:val="nil"/>
            </w:tcBorders>
            <w:shd w:val="clear" w:color="auto" w:fill="auto"/>
            <w:vAlign w:val="bottom"/>
          </w:tcPr>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p>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Fair value through</w:t>
            </w:r>
          </w:p>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profit or loss</w:t>
            </w:r>
          </w:p>
        </w:tc>
        <w:tc>
          <w:tcPr>
            <w:tcW w:w="1467" w:type="dxa"/>
            <w:tcBorders>
              <w:top w:val="single" w:sz="4" w:space="0" w:color="auto"/>
              <w:left w:val="nil"/>
              <w:bottom w:val="nil"/>
              <w:right w:val="nil"/>
            </w:tcBorders>
            <w:shd w:val="clear" w:color="auto" w:fill="auto"/>
            <w:vAlign w:val="bottom"/>
            <w:hideMark/>
          </w:tcPr>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Fair value through other comprehensive income</w:t>
            </w:r>
          </w:p>
        </w:tc>
        <w:tc>
          <w:tcPr>
            <w:tcW w:w="1510" w:type="dxa"/>
            <w:tcBorders>
              <w:top w:val="single" w:sz="4" w:space="0" w:color="auto"/>
              <w:left w:val="nil"/>
              <w:bottom w:val="nil"/>
              <w:right w:val="nil"/>
            </w:tcBorders>
            <w:shd w:val="clear" w:color="auto" w:fill="auto"/>
            <w:vAlign w:val="bottom"/>
          </w:tcPr>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Fair value through other comprehensive income</w:t>
            </w:r>
          </w:p>
        </w:tc>
        <w:tc>
          <w:tcPr>
            <w:tcW w:w="1370" w:type="dxa"/>
            <w:tcBorders>
              <w:top w:val="single" w:sz="4" w:space="0" w:color="auto"/>
              <w:left w:val="nil"/>
              <w:bottom w:val="nil"/>
              <w:right w:val="nil"/>
            </w:tcBorders>
            <w:shd w:val="clear" w:color="auto" w:fill="auto"/>
            <w:vAlign w:val="bottom"/>
          </w:tcPr>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p>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p>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Total carrying</w:t>
            </w:r>
          </w:p>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amount</w:t>
            </w:r>
          </w:p>
        </w:tc>
      </w:tr>
      <w:tr w:rsidR="00BC2385" w:rsidRPr="00FA12F4" w:rsidTr="00544911">
        <w:tc>
          <w:tcPr>
            <w:tcW w:w="3690" w:type="dxa"/>
            <w:tcBorders>
              <w:top w:val="nil"/>
              <w:left w:val="nil"/>
              <w:bottom w:val="nil"/>
              <w:right w:val="nil"/>
            </w:tcBorders>
            <w:shd w:val="clear" w:color="auto" w:fill="auto"/>
          </w:tcPr>
          <w:p w:rsidR="00BC2385" w:rsidRPr="00FA12F4" w:rsidRDefault="00BC2385" w:rsidP="00BC2385">
            <w:pPr>
              <w:ind w:left="-91"/>
              <w:rPr>
                <w:rFonts w:ascii="Arial" w:eastAsia="Arial Unicode MS" w:hAnsi="Arial" w:cs="Arial"/>
                <w:b/>
                <w:bCs/>
                <w:sz w:val="18"/>
                <w:szCs w:val="18"/>
              </w:rPr>
            </w:pPr>
          </w:p>
        </w:tc>
        <w:tc>
          <w:tcPr>
            <w:tcW w:w="1413" w:type="dxa"/>
            <w:tcBorders>
              <w:top w:val="nil"/>
              <w:left w:val="nil"/>
              <w:bottom w:val="single" w:sz="4" w:space="0" w:color="auto"/>
              <w:right w:val="nil"/>
            </w:tcBorders>
            <w:shd w:val="clear" w:color="auto" w:fill="auto"/>
            <w:vAlign w:val="bottom"/>
            <w:hideMark/>
          </w:tcPr>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Baht</w:t>
            </w:r>
          </w:p>
        </w:tc>
        <w:tc>
          <w:tcPr>
            <w:tcW w:w="1467" w:type="dxa"/>
            <w:tcBorders>
              <w:top w:val="nil"/>
              <w:left w:val="nil"/>
              <w:bottom w:val="single" w:sz="4" w:space="0" w:color="auto"/>
              <w:right w:val="nil"/>
            </w:tcBorders>
            <w:shd w:val="clear" w:color="auto" w:fill="auto"/>
            <w:vAlign w:val="bottom"/>
            <w:hideMark/>
          </w:tcPr>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Baht</w:t>
            </w:r>
          </w:p>
        </w:tc>
        <w:tc>
          <w:tcPr>
            <w:tcW w:w="1510" w:type="dxa"/>
            <w:tcBorders>
              <w:top w:val="nil"/>
              <w:left w:val="nil"/>
              <w:bottom w:val="single" w:sz="4" w:space="0" w:color="auto"/>
              <w:right w:val="nil"/>
            </w:tcBorders>
            <w:shd w:val="clear" w:color="auto" w:fill="auto"/>
            <w:vAlign w:val="bottom"/>
            <w:hideMark/>
          </w:tcPr>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Baht</w:t>
            </w:r>
          </w:p>
        </w:tc>
        <w:tc>
          <w:tcPr>
            <w:tcW w:w="1370" w:type="dxa"/>
            <w:tcBorders>
              <w:top w:val="nil"/>
              <w:left w:val="nil"/>
              <w:bottom w:val="single" w:sz="4" w:space="0" w:color="auto"/>
              <w:right w:val="nil"/>
            </w:tcBorders>
            <w:shd w:val="clear" w:color="auto" w:fill="auto"/>
            <w:vAlign w:val="bottom"/>
            <w:hideMark/>
          </w:tcPr>
          <w:p w:rsidR="00BC2385" w:rsidRPr="00FA12F4" w:rsidRDefault="00BC2385" w:rsidP="00BC2385">
            <w:pPr>
              <w:spacing w:before="10" w:after="10" w:line="280" w:lineRule="exact"/>
              <w:ind w:right="-72"/>
              <w:jc w:val="right"/>
              <w:rPr>
                <w:rFonts w:ascii="Arial" w:eastAsia="Arial Unicode MS" w:hAnsi="Arial" w:cs="Arial"/>
                <w:b/>
                <w:bCs/>
                <w:sz w:val="18"/>
                <w:szCs w:val="18"/>
                <w:lang w:val="en-GB"/>
              </w:rPr>
            </w:pPr>
            <w:r w:rsidRPr="00FA12F4">
              <w:rPr>
                <w:rFonts w:ascii="Arial" w:eastAsia="Arial Unicode MS" w:hAnsi="Arial" w:cs="Arial"/>
                <w:b/>
                <w:bCs/>
                <w:sz w:val="18"/>
                <w:szCs w:val="18"/>
                <w:lang w:val="en-GB"/>
              </w:rPr>
              <w:t>Baht</w:t>
            </w:r>
          </w:p>
        </w:tc>
      </w:tr>
      <w:tr w:rsidR="00BC2385" w:rsidRPr="00FA12F4" w:rsidTr="00544911">
        <w:tc>
          <w:tcPr>
            <w:tcW w:w="3690" w:type="dxa"/>
            <w:tcBorders>
              <w:top w:val="nil"/>
              <w:left w:val="nil"/>
              <w:bottom w:val="nil"/>
              <w:right w:val="nil"/>
            </w:tcBorders>
            <w:shd w:val="clear" w:color="auto" w:fill="auto"/>
            <w:hideMark/>
          </w:tcPr>
          <w:p w:rsidR="00BC2385" w:rsidRPr="00FA12F4" w:rsidRDefault="00BC2385" w:rsidP="00BC2385">
            <w:pPr>
              <w:ind w:left="-91"/>
              <w:rPr>
                <w:rFonts w:ascii="Arial" w:eastAsia="Arial Unicode MS" w:hAnsi="Arial" w:cs="Arial"/>
                <w:b/>
                <w:bCs/>
                <w:sz w:val="18"/>
                <w:szCs w:val="18"/>
              </w:rPr>
            </w:pPr>
            <w:r w:rsidRPr="00FA12F4">
              <w:rPr>
                <w:rFonts w:ascii="Arial" w:eastAsia="Arial Unicode MS" w:hAnsi="Arial" w:cs="Arial"/>
                <w:b/>
                <w:bCs/>
                <w:sz w:val="18"/>
                <w:szCs w:val="18"/>
              </w:rPr>
              <w:t xml:space="preserve">As at </w:t>
            </w:r>
            <w:r w:rsidRPr="00FA12F4">
              <w:rPr>
                <w:rFonts w:ascii="Arial" w:eastAsia="Arial Unicode MS" w:hAnsi="Arial" w:cs="Arial"/>
                <w:b/>
                <w:bCs/>
                <w:sz w:val="18"/>
                <w:szCs w:val="18"/>
                <w:cs/>
              </w:rPr>
              <w:t xml:space="preserve">31 </w:t>
            </w:r>
            <w:r w:rsidRPr="00FA12F4">
              <w:rPr>
                <w:rFonts w:ascii="Arial" w:eastAsia="Arial Unicode MS" w:hAnsi="Arial" w:cs="Arial"/>
                <w:b/>
                <w:bCs/>
                <w:sz w:val="18"/>
                <w:szCs w:val="18"/>
              </w:rPr>
              <w:t xml:space="preserve">December </w:t>
            </w:r>
            <w:r w:rsidRPr="00FA12F4">
              <w:rPr>
                <w:rFonts w:ascii="Arial" w:eastAsia="Arial Unicode MS" w:hAnsi="Arial" w:cs="Arial"/>
                <w:b/>
                <w:bCs/>
                <w:sz w:val="18"/>
                <w:szCs w:val="18"/>
                <w:cs/>
              </w:rPr>
              <w:t>2020</w:t>
            </w:r>
          </w:p>
        </w:tc>
        <w:tc>
          <w:tcPr>
            <w:tcW w:w="1413" w:type="dxa"/>
            <w:tcBorders>
              <w:top w:val="single" w:sz="4" w:space="0" w:color="auto"/>
              <w:left w:val="nil"/>
              <w:bottom w:val="nil"/>
              <w:right w:val="nil"/>
            </w:tcBorders>
            <w:shd w:val="clear" w:color="auto" w:fill="FAFAFA"/>
          </w:tcPr>
          <w:p w:rsidR="00BC2385" w:rsidRPr="00FA12F4" w:rsidRDefault="00BC2385" w:rsidP="00BC2385">
            <w:pPr>
              <w:ind w:right="-72"/>
              <w:jc w:val="right"/>
              <w:rPr>
                <w:rFonts w:ascii="Arial" w:eastAsia="Arial Unicode MS" w:hAnsi="Arial" w:cs="Arial"/>
                <w:b/>
                <w:bCs/>
                <w:sz w:val="18"/>
                <w:szCs w:val="18"/>
              </w:rPr>
            </w:pPr>
          </w:p>
        </w:tc>
        <w:tc>
          <w:tcPr>
            <w:tcW w:w="1467" w:type="dxa"/>
            <w:tcBorders>
              <w:top w:val="single" w:sz="4" w:space="0" w:color="auto"/>
              <w:left w:val="nil"/>
              <w:bottom w:val="nil"/>
              <w:right w:val="nil"/>
            </w:tcBorders>
            <w:shd w:val="clear" w:color="auto" w:fill="FAFAFA"/>
          </w:tcPr>
          <w:p w:rsidR="00BC2385" w:rsidRPr="00FA12F4" w:rsidRDefault="00BC2385" w:rsidP="00BC2385">
            <w:pPr>
              <w:ind w:right="-72"/>
              <w:jc w:val="right"/>
              <w:rPr>
                <w:rFonts w:ascii="Arial" w:eastAsia="Arial Unicode MS" w:hAnsi="Arial" w:cs="Arial"/>
                <w:b/>
                <w:bCs/>
                <w:sz w:val="18"/>
                <w:szCs w:val="18"/>
              </w:rPr>
            </w:pPr>
          </w:p>
        </w:tc>
        <w:tc>
          <w:tcPr>
            <w:tcW w:w="1510" w:type="dxa"/>
            <w:tcBorders>
              <w:top w:val="single" w:sz="4" w:space="0" w:color="auto"/>
              <w:left w:val="nil"/>
              <w:bottom w:val="nil"/>
              <w:right w:val="nil"/>
            </w:tcBorders>
            <w:shd w:val="clear" w:color="auto" w:fill="FAFAFA"/>
          </w:tcPr>
          <w:p w:rsidR="00BC2385" w:rsidRPr="00FA12F4" w:rsidRDefault="00BC2385" w:rsidP="00BC2385">
            <w:pPr>
              <w:ind w:right="-72"/>
              <w:jc w:val="right"/>
              <w:rPr>
                <w:rFonts w:ascii="Arial" w:eastAsia="Arial Unicode MS" w:hAnsi="Arial" w:cs="Arial"/>
                <w:b/>
                <w:bCs/>
                <w:sz w:val="18"/>
                <w:szCs w:val="18"/>
              </w:rPr>
            </w:pPr>
          </w:p>
        </w:tc>
        <w:tc>
          <w:tcPr>
            <w:tcW w:w="1370" w:type="dxa"/>
            <w:tcBorders>
              <w:top w:val="single" w:sz="4" w:space="0" w:color="auto"/>
              <w:left w:val="nil"/>
              <w:bottom w:val="nil"/>
              <w:right w:val="nil"/>
            </w:tcBorders>
            <w:shd w:val="clear" w:color="auto" w:fill="FAFAFA"/>
          </w:tcPr>
          <w:p w:rsidR="00BC2385" w:rsidRPr="00FA12F4" w:rsidRDefault="00BC2385" w:rsidP="00BC2385">
            <w:pPr>
              <w:ind w:right="-72"/>
              <w:jc w:val="right"/>
              <w:rPr>
                <w:rFonts w:ascii="Arial" w:eastAsia="Arial Unicode MS" w:hAnsi="Arial" w:cs="Arial"/>
                <w:b/>
                <w:bCs/>
                <w:sz w:val="18"/>
                <w:szCs w:val="18"/>
              </w:rPr>
            </w:pPr>
          </w:p>
        </w:tc>
      </w:tr>
      <w:tr w:rsidR="00BC2385" w:rsidRPr="00BC2385" w:rsidTr="00544911">
        <w:tc>
          <w:tcPr>
            <w:tcW w:w="3690" w:type="dxa"/>
            <w:tcBorders>
              <w:top w:val="nil"/>
              <w:left w:val="nil"/>
              <w:bottom w:val="nil"/>
              <w:right w:val="nil"/>
            </w:tcBorders>
            <w:shd w:val="clear" w:color="auto" w:fill="auto"/>
          </w:tcPr>
          <w:p w:rsidR="00BC2385" w:rsidRPr="00BC2385" w:rsidRDefault="00BC2385" w:rsidP="00BC2385">
            <w:pPr>
              <w:ind w:left="-91"/>
              <w:rPr>
                <w:rFonts w:ascii="Arial" w:eastAsia="Arial Unicode MS" w:hAnsi="Arial" w:cs="Arial"/>
                <w:b/>
                <w:bCs/>
                <w:sz w:val="16"/>
                <w:szCs w:val="16"/>
              </w:rPr>
            </w:pPr>
          </w:p>
        </w:tc>
        <w:tc>
          <w:tcPr>
            <w:tcW w:w="1413" w:type="dxa"/>
            <w:tcBorders>
              <w:top w:val="nil"/>
              <w:left w:val="nil"/>
              <w:bottom w:val="nil"/>
              <w:right w:val="nil"/>
            </w:tcBorders>
            <w:shd w:val="clear" w:color="auto" w:fill="FAFAFA"/>
          </w:tcPr>
          <w:p w:rsidR="00BC2385" w:rsidRPr="00BC2385" w:rsidRDefault="00BC2385" w:rsidP="00BC2385">
            <w:pPr>
              <w:ind w:right="-72"/>
              <w:jc w:val="right"/>
              <w:rPr>
                <w:rFonts w:ascii="Arial" w:eastAsia="Arial Unicode MS" w:hAnsi="Arial" w:cs="Arial"/>
                <w:b/>
                <w:bCs/>
                <w:sz w:val="16"/>
                <w:szCs w:val="16"/>
              </w:rPr>
            </w:pPr>
          </w:p>
        </w:tc>
        <w:tc>
          <w:tcPr>
            <w:tcW w:w="1467" w:type="dxa"/>
            <w:tcBorders>
              <w:top w:val="nil"/>
              <w:left w:val="nil"/>
              <w:bottom w:val="nil"/>
              <w:right w:val="nil"/>
            </w:tcBorders>
            <w:shd w:val="clear" w:color="auto" w:fill="FAFAFA"/>
          </w:tcPr>
          <w:p w:rsidR="00BC2385" w:rsidRPr="00BC2385" w:rsidRDefault="00BC2385" w:rsidP="00BC2385">
            <w:pPr>
              <w:ind w:right="-72"/>
              <w:jc w:val="right"/>
              <w:rPr>
                <w:rFonts w:ascii="Arial" w:eastAsia="Arial Unicode MS" w:hAnsi="Arial" w:cs="Arial"/>
                <w:b/>
                <w:bCs/>
                <w:sz w:val="16"/>
                <w:szCs w:val="16"/>
              </w:rPr>
            </w:pPr>
          </w:p>
        </w:tc>
        <w:tc>
          <w:tcPr>
            <w:tcW w:w="1510" w:type="dxa"/>
            <w:tcBorders>
              <w:top w:val="nil"/>
              <w:left w:val="nil"/>
              <w:bottom w:val="nil"/>
              <w:right w:val="nil"/>
            </w:tcBorders>
            <w:shd w:val="clear" w:color="auto" w:fill="FAFAFA"/>
          </w:tcPr>
          <w:p w:rsidR="00BC2385" w:rsidRPr="00BC2385" w:rsidRDefault="00BC2385" w:rsidP="00BC2385">
            <w:pPr>
              <w:ind w:right="-72"/>
              <w:jc w:val="right"/>
              <w:rPr>
                <w:rFonts w:ascii="Arial" w:eastAsia="Arial Unicode MS" w:hAnsi="Arial" w:cs="Arial"/>
                <w:b/>
                <w:bCs/>
                <w:sz w:val="16"/>
                <w:szCs w:val="16"/>
              </w:rPr>
            </w:pPr>
          </w:p>
        </w:tc>
        <w:tc>
          <w:tcPr>
            <w:tcW w:w="1370" w:type="dxa"/>
            <w:tcBorders>
              <w:top w:val="nil"/>
              <w:left w:val="nil"/>
              <w:bottom w:val="nil"/>
              <w:right w:val="nil"/>
            </w:tcBorders>
            <w:shd w:val="clear" w:color="auto" w:fill="FAFAFA"/>
          </w:tcPr>
          <w:p w:rsidR="00BC2385" w:rsidRPr="00BC2385" w:rsidRDefault="00BC2385" w:rsidP="00BC2385">
            <w:pPr>
              <w:ind w:right="-72"/>
              <w:jc w:val="right"/>
              <w:rPr>
                <w:rFonts w:ascii="Arial" w:eastAsia="Arial Unicode MS" w:hAnsi="Arial" w:cs="Arial"/>
                <w:b/>
                <w:bCs/>
                <w:sz w:val="16"/>
                <w:szCs w:val="16"/>
              </w:rPr>
            </w:pPr>
          </w:p>
        </w:tc>
      </w:tr>
      <w:tr w:rsidR="00BC2385" w:rsidRPr="00FA12F4" w:rsidTr="00544911">
        <w:tc>
          <w:tcPr>
            <w:tcW w:w="3690" w:type="dxa"/>
            <w:tcBorders>
              <w:top w:val="nil"/>
              <w:left w:val="nil"/>
              <w:bottom w:val="nil"/>
              <w:right w:val="nil"/>
            </w:tcBorders>
            <w:shd w:val="clear" w:color="auto" w:fill="auto"/>
            <w:hideMark/>
          </w:tcPr>
          <w:p w:rsidR="00BC2385" w:rsidRPr="00FA12F4" w:rsidRDefault="00BC2385" w:rsidP="00BC2385">
            <w:pPr>
              <w:ind w:left="-91"/>
              <w:rPr>
                <w:rFonts w:ascii="Arial" w:eastAsia="Arial Unicode MS" w:hAnsi="Arial" w:cs="Arial"/>
                <w:b/>
                <w:bCs/>
                <w:sz w:val="18"/>
                <w:szCs w:val="18"/>
              </w:rPr>
            </w:pPr>
            <w:r w:rsidRPr="00FA12F4">
              <w:rPr>
                <w:rFonts w:ascii="Arial" w:eastAsia="Arial Unicode MS" w:hAnsi="Arial" w:cs="Arial"/>
                <w:b/>
                <w:bCs/>
                <w:sz w:val="18"/>
                <w:szCs w:val="18"/>
                <w:lang w:val="en-GB"/>
              </w:rPr>
              <w:t>Assets</w:t>
            </w:r>
          </w:p>
        </w:tc>
        <w:tc>
          <w:tcPr>
            <w:tcW w:w="1413" w:type="dxa"/>
            <w:tcBorders>
              <w:top w:val="nil"/>
              <w:left w:val="nil"/>
              <w:bottom w:val="nil"/>
              <w:right w:val="nil"/>
            </w:tcBorders>
            <w:shd w:val="clear" w:color="auto" w:fill="FAFAFA"/>
            <w:vAlign w:val="bottom"/>
          </w:tcPr>
          <w:p w:rsidR="00BC2385" w:rsidRPr="00FA12F4" w:rsidRDefault="00BC2385" w:rsidP="00BC2385">
            <w:pPr>
              <w:ind w:right="-72"/>
              <w:jc w:val="right"/>
              <w:rPr>
                <w:rFonts w:ascii="Arial" w:eastAsia="Arial Unicode MS" w:hAnsi="Arial" w:cs="Arial"/>
                <w:sz w:val="18"/>
                <w:szCs w:val="18"/>
              </w:rPr>
            </w:pPr>
          </w:p>
        </w:tc>
        <w:tc>
          <w:tcPr>
            <w:tcW w:w="1467" w:type="dxa"/>
            <w:tcBorders>
              <w:top w:val="nil"/>
              <w:left w:val="nil"/>
              <w:bottom w:val="nil"/>
              <w:right w:val="nil"/>
            </w:tcBorders>
            <w:shd w:val="clear" w:color="auto" w:fill="FAFAFA"/>
            <w:vAlign w:val="bottom"/>
          </w:tcPr>
          <w:p w:rsidR="00BC2385" w:rsidRPr="00FA12F4" w:rsidRDefault="00BC2385" w:rsidP="00BC2385">
            <w:pPr>
              <w:ind w:right="-72"/>
              <w:jc w:val="right"/>
              <w:rPr>
                <w:rFonts w:ascii="Arial" w:eastAsia="Arial Unicode MS" w:hAnsi="Arial" w:cs="Arial"/>
                <w:sz w:val="18"/>
                <w:szCs w:val="18"/>
              </w:rPr>
            </w:pPr>
          </w:p>
        </w:tc>
        <w:tc>
          <w:tcPr>
            <w:tcW w:w="1510" w:type="dxa"/>
            <w:tcBorders>
              <w:top w:val="nil"/>
              <w:left w:val="nil"/>
              <w:bottom w:val="nil"/>
              <w:right w:val="nil"/>
            </w:tcBorders>
            <w:shd w:val="clear" w:color="auto" w:fill="FAFAFA"/>
            <w:vAlign w:val="bottom"/>
          </w:tcPr>
          <w:p w:rsidR="00BC2385" w:rsidRPr="00FA12F4" w:rsidRDefault="00BC2385" w:rsidP="00BC2385">
            <w:pPr>
              <w:ind w:right="-72"/>
              <w:jc w:val="right"/>
              <w:rPr>
                <w:rFonts w:ascii="Arial" w:eastAsia="Arial Unicode MS" w:hAnsi="Arial" w:cs="Arial"/>
                <w:sz w:val="18"/>
                <w:szCs w:val="18"/>
              </w:rPr>
            </w:pPr>
          </w:p>
        </w:tc>
        <w:tc>
          <w:tcPr>
            <w:tcW w:w="1370" w:type="dxa"/>
            <w:tcBorders>
              <w:top w:val="nil"/>
              <w:left w:val="nil"/>
              <w:bottom w:val="nil"/>
              <w:right w:val="nil"/>
            </w:tcBorders>
            <w:shd w:val="clear" w:color="auto" w:fill="FAFAFA"/>
            <w:vAlign w:val="bottom"/>
          </w:tcPr>
          <w:p w:rsidR="00BC2385" w:rsidRPr="00FA12F4" w:rsidRDefault="00BC2385" w:rsidP="00BC2385">
            <w:pPr>
              <w:ind w:right="-72"/>
              <w:jc w:val="right"/>
              <w:rPr>
                <w:rFonts w:ascii="Arial" w:eastAsia="Arial Unicode MS" w:hAnsi="Arial" w:cs="Arial"/>
                <w:sz w:val="18"/>
                <w:szCs w:val="18"/>
              </w:rPr>
            </w:pPr>
          </w:p>
        </w:tc>
      </w:tr>
      <w:tr w:rsidR="00BC2385" w:rsidRPr="00FA12F4" w:rsidTr="00544911">
        <w:tc>
          <w:tcPr>
            <w:tcW w:w="3690" w:type="dxa"/>
            <w:tcBorders>
              <w:top w:val="nil"/>
              <w:left w:val="nil"/>
              <w:bottom w:val="nil"/>
              <w:right w:val="nil"/>
            </w:tcBorders>
            <w:shd w:val="clear" w:color="auto" w:fill="auto"/>
            <w:hideMark/>
          </w:tcPr>
          <w:p w:rsidR="00BC2385" w:rsidRPr="00FA12F4" w:rsidRDefault="00BC2385" w:rsidP="00BC2385">
            <w:pPr>
              <w:ind w:left="-91"/>
              <w:rPr>
                <w:rFonts w:ascii="Arial" w:eastAsia="Arial Unicode MS" w:hAnsi="Arial" w:cs="Arial"/>
                <w:b/>
                <w:bCs/>
                <w:sz w:val="18"/>
                <w:szCs w:val="18"/>
                <w:lang w:val="en-GB"/>
              </w:rPr>
            </w:pPr>
            <w:r w:rsidRPr="00FA12F4">
              <w:rPr>
                <w:rFonts w:ascii="Arial" w:hAnsi="Arial" w:cs="Arial"/>
                <w:sz w:val="18"/>
                <w:szCs w:val="18"/>
              </w:rPr>
              <w:t>Cash and cash equivalents</w:t>
            </w:r>
          </w:p>
        </w:tc>
        <w:tc>
          <w:tcPr>
            <w:tcW w:w="1413" w:type="dxa"/>
            <w:tcBorders>
              <w:top w:val="nil"/>
              <w:left w:val="nil"/>
              <w:bottom w:val="nil"/>
              <w:right w:val="nil"/>
            </w:tcBorders>
            <w:shd w:val="clear" w:color="auto" w:fill="FAFAFA"/>
          </w:tcPr>
          <w:p w:rsidR="00BC2385" w:rsidRPr="00FA12F4" w:rsidRDefault="00BC2385" w:rsidP="00BC2385">
            <w:pPr>
              <w:ind w:right="-72" w:hanging="172"/>
              <w:jc w:val="right"/>
              <w:rPr>
                <w:rFonts w:ascii="Arial" w:hAnsi="Arial" w:cs="Arial"/>
                <w:sz w:val="18"/>
                <w:szCs w:val="18"/>
              </w:rPr>
            </w:pPr>
            <w:r w:rsidRPr="00FA12F4">
              <w:rPr>
                <w:rFonts w:ascii="Arial" w:hAnsi="Arial" w:cs="Arial"/>
                <w:sz w:val="18"/>
                <w:szCs w:val="18"/>
              </w:rPr>
              <w:t>-</w:t>
            </w:r>
          </w:p>
        </w:tc>
        <w:tc>
          <w:tcPr>
            <w:tcW w:w="1467" w:type="dxa"/>
            <w:tcBorders>
              <w:top w:val="nil"/>
              <w:left w:val="nil"/>
              <w:bottom w:val="nil"/>
              <w:right w:val="nil"/>
            </w:tcBorders>
            <w:shd w:val="clear" w:color="auto" w:fill="FAFAFA"/>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FAFAFA"/>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140,883,866</w:t>
            </w:r>
          </w:p>
        </w:tc>
        <w:tc>
          <w:tcPr>
            <w:tcW w:w="1370" w:type="dxa"/>
            <w:tcBorders>
              <w:top w:val="nil"/>
              <w:left w:val="nil"/>
              <w:bottom w:val="nil"/>
              <w:right w:val="nil"/>
            </w:tcBorders>
            <w:shd w:val="clear" w:color="auto" w:fill="FAFAFA"/>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140,883,866</w:t>
            </w:r>
          </w:p>
        </w:tc>
      </w:tr>
      <w:tr w:rsidR="00BC2385" w:rsidRPr="00FA12F4" w:rsidTr="00544911">
        <w:tc>
          <w:tcPr>
            <w:tcW w:w="3690" w:type="dxa"/>
            <w:tcBorders>
              <w:top w:val="nil"/>
              <w:left w:val="nil"/>
              <w:bottom w:val="nil"/>
              <w:right w:val="nil"/>
            </w:tcBorders>
            <w:shd w:val="clear" w:color="auto" w:fill="auto"/>
          </w:tcPr>
          <w:p w:rsidR="00BC2385" w:rsidRPr="00FA12F4" w:rsidRDefault="00BC2385" w:rsidP="00BC2385">
            <w:pPr>
              <w:ind w:left="-91"/>
              <w:rPr>
                <w:rFonts w:ascii="Arial" w:eastAsia="Arial Unicode MS" w:hAnsi="Arial" w:cs="Arial"/>
                <w:b/>
                <w:bCs/>
                <w:spacing w:val="-4"/>
                <w:sz w:val="18"/>
                <w:szCs w:val="18"/>
                <w:lang w:val="en-GB"/>
              </w:rPr>
            </w:pPr>
            <w:r w:rsidRPr="00FA12F4">
              <w:rPr>
                <w:rFonts w:ascii="Arial" w:hAnsi="Arial" w:cs="Arial"/>
                <w:spacing w:val="-4"/>
                <w:sz w:val="18"/>
                <w:szCs w:val="18"/>
              </w:rPr>
              <w:t>Trade and other receivables, net</w:t>
            </w:r>
          </w:p>
        </w:tc>
        <w:tc>
          <w:tcPr>
            <w:tcW w:w="1413" w:type="dxa"/>
            <w:tcBorders>
              <w:top w:val="nil"/>
              <w:left w:val="nil"/>
              <w:bottom w:val="nil"/>
              <w:right w:val="nil"/>
            </w:tcBorders>
            <w:shd w:val="clear" w:color="auto" w:fill="FAFAFA"/>
          </w:tcPr>
          <w:p w:rsidR="00BC2385" w:rsidRPr="00FA12F4" w:rsidRDefault="00BC2385" w:rsidP="00BC2385">
            <w:pPr>
              <w:ind w:right="-72" w:hanging="172"/>
              <w:jc w:val="right"/>
              <w:rPr>
                <w:rFonts w:ascii="Arial" w:hAnsi="Arial" w:cs="Arial"/>
                <w:sz w:val="18"/>
                <w:szCs w:val="18"/>
              </w:rPr>
            </w:pPr>
            <w:r w:rsidRPr="00FA12F4">
              <w:rPr>
                <w:rFonts w:ascii="Arial" w:hAnsi="Arial" w:cs="Arial"/>
                <w:sz w:val="18"/>
                <w:szCs w:val="18"/>
              </w:rPr>
              <w:t>-</w:t>
            </w:r>
          </w:p>
        </w:tc>
        <w:tc>
          <w:tcPr>
            <w:tcW w:w="1467" w:type="dxa"/>
            <w:tcBorders>
              <w:top w:val="nil"/>
              <w:left w:val="nil"/>
              <w:bottom w:val="nil"/>
              <w:right w:val="nil"/>
            </w:tcBorders>
            <w:shd w:val="clear" w:color="auto" w:fill="FAFAFA"/>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FAFAFA"/>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52,540,561</w:t>
            </w:r>
          </w:p>
        </w:tc>
        <w:tc>
          <w:tcPr>
            <w:tcW w:w="1370" w:type="dxa"/>
            <w:tcBorders>
              <w:top w:val="nil"/>
              <w:left w:val="nil"/>
              <w:bottom w:val="nil"/>
              <w:right w:val="nil"/>
            </w:tcBorders>
            <w:shd w:val="clear" w:color="auto" w:fill="FAFAFA"/>
          </w:tcPr>
          <w:p w:rsidR="00BC2385" w:rsidRPr="00FA12F4" w:rsidRDefault="00BC2385" w:rsidP="00BC2385">
            <w:pPr>
              <w:ind w:right="-72"/>
              <w:jc w:val="right"/>
              <w:rPr>
                <w:rFonts w:ascii="Arial" w:eastAsia="Arial Unicode MS" w:hAnsi="Arial" w:cs="Arial"/>
                <w:sz w:val="18"/>
                <w:szCs w:val="18"/>
              </w:rPr>
            </w:pPr>
            <w:r w:rsidRPr="00FA12F4">
              <w:rPr>
                <w:rFonts w:ascii="Arial" w:eastAsia="Arial Unicode MS" w:hAnsi="Arial" w:cs="Arial"/>
                <w:sz w:val="18"/>
                <w:szCs w:val="18"/>
              </w:rPr>
              <w:t>52,540,561</w:t>
            </w: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107" w:right="-750"/>
              <w:rPr>
                <w:rFonts w:ascii="Arial" w:hAnsi="Arial" w:cs="Arial"/>
                <w:spacing w:val="-4"/>
                <w:sz w:val="18"/>
                <w:szCs w:val="18"/>
                <w:highlight w:val="yellow"/>
              </w:rPr>
            </w:pPr>
            <w:r w:rsidRPr="00FA12F4">
              <w:rPr>
                <w:rFonts w:ascii="Arial" w:hAnsi="Arial" w:cs="Arial"/>
                <w:spacing w:val="-4"/>
                <w:sz w:val="18"/>
                <w:szCs w:val="18"/>
              </w:rPr>
              <w:t>Short-term loans to related parties</w:t>
            </w:r>
          </w:p>
        </w:tc>
        <w:tc>
          <w:tcPr>
            <w:tcW w:w="1413" w:type="dxa"/>
            <w:tcBorders>
              <w:top w:val="nil"/>
              <w:left w:val="nil"/>
              <w:bottom w:val="nil"/>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nil"/>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2,000,000</w:t>
            </w:r>
          </w:p>
        </w:tc>
        <w:tc>
          <w:tcPr>
            <w:tcW w:w="1370" w:type="dxa"/>
            <w:tcBorders>
              <w:top w:val="nil"/>
              <w:left w:val="nil"/>
              <w:bottom w:val="nil"/>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2,000,000</w:t>
            </w:r>
          </w:p>
        </w:tc>
      </w:tr>
      <w:tr w:rsidR="00537E6B" w:rsidRPr="00FA12F4" w:rsidTr="00544911">
        <w:tc>
          <w:tcPr>
            <w:tcW w:w="3690" w:type="dxa"/>
            <w:tcBorders>
              <w:top w:val="nil"/>
              <w:left w:val="nil"/>
              <w:bottom w:val="nil"/>
              <w:right w:val="nil"/>
            </w:tcBorders>
            <w:shd w:val="clear" w:color="auto" w:fill="auto"/>
            <w:hideMark/>
          </w:tcPr>
          <w:p w:rsidR="00537E6B" w:rsidRPr="00FA12F4" w:rsidRDefault="00537E6B" w:rsidP="00537E6B">
            <w:pPr>
              <w:ind w:left="-91"/>
              <w:rPr>
                <w:rFonts w:ascii="Arial" w:eastAsia="Arial Unicode MS" w:hAnsi="Arial" w:cs="Arial"/>
                <w:b/>
                <w:bCs/>
                <w:sz w:val="18"/>
                <w:szCs w:val="18"/>
                <w:lang w:val="en-GB"/>
              </w:rPr>
            </w:pPr>
            <w:r w:rsidRPr="00537E6B">
              <w:rPr>
                <w:rFonts w:ascii="Arial" w:hAnsi="Arial" w:cs="Arial"/>
                <w:sz w:val="18"/>
                <w:szCs w:val="18"/>
                <w:lang w:val="en-GB"/>
              </w:rPr>
              <w:t>Deposit at bank used as collateral</w:t>
            </w:r>
          </w:p>
        </w:tc>
        <w:tc>
          <w:tcPr>
            <w:tcW w:w="1413" w:type="dxa"/>
            <w:tcBorders>
              <w:top w:val="nil"/>
              <w:left w:val="nil"/>
              <w:bottom w:val="single" w:sz="4" w:space="0" w:color="auto"/>
              <w:right w:val="nil"/>
            </w:tcBorders>
            <w:shd w:val="clear" w:color="auto" w:fill="FAFAFA"/>
          </w:tcPr>
          <w:p w:rsidR="00537E6B" w:rsidRPr="00FA12F4" w:rsidRDefault="00537E6B" w:rsidP="00537E6B">
            <w:pPr>
              <w:ind w:right="-72" w:hanging="172"/>
              <w:jc w:val="right"/>
              <w:rPr>
                <w:rFonts w:ascii="Arial" w:hAnsi="Arial" w:cs="Arial"/>
                <w:sz w:val="18"/>
                <w:szCs w:val="18"/>
              </w:rPr>
            </w:pPr>
            <w:r w:rsidRPr="00FA12F4">
              <w:rPr>
                <w:rFonts w:ascii="Arial" w:hAnsi="Arial" w:cs="Arial"/>
                <w:sz w:val="18"/>
                <w:szCs w:val="18"/>
              </w:rPr>
              <w:t>-</w:t>
            </w:r>
          </w:p>
        </w:tc>
        <w:tc>
          <w:tcPr>
            <w:tcW w:w="1467" w:type="dxa"/>
            <w:tcBorders>
              <w:top w:val="nil"/>
              <w:left w:val="nil"/>
              <w:bottom w:val="single" w:sz="4" w:space="0" w:color="auto"/>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5,000,000</w:t>
            </w:r>
          </w:p>
        </w:tc>
        <w:tc>
          <w:tcPr>
            <w:tcW w:w="1370" w:type="dxa"/>
            <w:tcBorders>
              <w:top w:val="nil"/>
              <w:left w:val="nil"/>
              <w:bottom w:val="single" w:sz="4" w:space="0" w:color="auto"/>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5,000,000</w:t>
            </w:r>
          </w:p>
        </w:tc>
      </w:tr>
      <w:tr w:rsidR="00537E6B" w:rsidRPr="00BC2385" w:rsidTr="00544911">
        <w:tc>
          <w:tcPr>
            <w:tcW w:w="3690" w:type="dxa"/>
            <w:tcBorders>
              <w:top w:val="nil"/>
              <w:left w:val="nil"/>
              <w:bottom w:val="nil"/>
              <w:right w:val="nil"/>
            </w:tcBorders>
            <w:shd w:val="clear" w:color="auto" w:fill="auto"/>
          </w:tcPr>
          <w:p w:rsidR="00537E6B" w:rsidRPr="00BC2385" w:rsidRDefault="00537E6B" w:rsidP="00537E6B">
            <w:pPr>
              <w:ind w:left="-91"/>
              <w:rPr>
                <w:rFonts w:ascii="Arial" w:hAnsi="Arial" w:cs="Arial"/>
                <w:spacing w:val="-4"/>
                <w:sz w:val="16"/>
                <w:szCs w:val="16"/>
              </w:rPr>
            </w:pPr>
          </w:p>
        </w:tc>
        <w:tc>
          <w:tcPr>
            <w:tcW w:w="1413" w:type="dxa"/>
            <w:tcBorders>
              <w:top w:val="single" w:sz="4" w:space="0" w:color="auto"/>
              <w:left w:val="nil"/>
              <w:bottom w:val="nil"/>
              <w:right w:val="nil"/>
            </w:tcBorders>
            <w:shd w:val="clear" w:color="auto" w:fill="FAFAFA"/>
          </w:tcPr>
          <w:p w:rsidR="00537E6B" w:rsidRPr="00BC2385" w:rsidRDefault="00537E6B" w:rsidP="00537E6B">
            <w:pPr>
              <w:ind w:right="-72"/>
              <w:jc w:val="right"/>
              <w:rPr>
                <w:rFonts w:ascii="Arial" w:eastAsia="Arial Unicode MS" w:hAnsi="Arial" w:cs="Arial"/>
                <w:sz w:val="16"/>
                <w:szCs w:val="16"/>
              </w:rPr>
            </w:pPr>
          </w:p>
        </w:tc>
        <w:tc>
          <w:tcPr>
            <w:tcW w:w="1467" w:type="dxa"/>
            <w:tcBorders>
              <w:top w:val="single" w:sz="4" w:space="0" w:color="auto"/>
              <w:left w:val="nil"/>
              <w:bottom w:val="nil"/>
              <w:right w:val="nil"/>
            </w:tcBorders>
            <w:shd w:val="clear" w:color="auto" w:fill="FAFAFA"/>
          </w:tcPr>
          <w:p w:rsidR="00537E6B" w:rsidRPr="00BC2385" w:rsidRDefault="00537E6B" w:rsidP="00537E6B">
            <w:pPr>
              <w:ind w:right="-72"/>
              <w:jc w:val="right"/>
              <w:rPr>
                <w:rFonts w:ascii="Arial" w:eastAsia="Arial Unicode MS" w:hAnsi="Arial" w:cs="Arial"/>
                <w:sz w:val="16"/>
                <w:szCs w:val="16"/>
              </w:rPr>
            </w:pPr>
          </w:p>
        </w:tc>
        <w:tc>
          <w:tcPr>
            <w:tcW w:w="1510" w:type="dxa"/>
            <w:tcBorders>
              <w:top w:val="single" w:sz="4" w:space="0" w:color="auto"/>
              <w:left w:val="nil"/>
              <w:bottom w:val="nil"/>
              <w:right w:val="nil"/>
            </w:tcBorders>
            <w:shd w:val="clear" w:color="auto" w:fill="FAFAFA"/>
          </w:tcPr>
          <w:p w:rsidR="00537E6B" w:rsidRPr="00BC2385" w:rsidRDefault="00537E6B" w:rsidP="00537E6B">
            <w:pPr>
              <w:ind w:right="-72" w:hanging="172"/>
              <w:jc w:val="right"/>
              <w:rPr>
                <w:rFonts w:ascii="Arial" w:eastAsia="Arial Unicode MS" w:hAnsi="Arial" w:cs="Arial"/>
                <w:sz w:val="16"/>
                <w:szCs w:val="16"/>
              </w:rPr>
            </w:pPr>
          </w:p>
        </w:tc>
        <w:tc>
          <w:tcPr>
            <w:tcW w:w="1370" w:type="dxa"/>
            <w:tcBorders>
              <w:top w:val="single" w:sz="4" w:space="0" w:color="auto"/>
              <w:left w:val="nil"/>
              <w:bottom w:val="nil"/>
              <w:right w:val="nil"/>
            </w:tcBorders>
            <w:shd w:val="clear" w:color="auto" w:fill="FAFAFA"/>
          </w:tcPr>
          <w:p w:rsidR="00537E6B" w:rsidRPr="00BC2385" w:rsidRDefault="00537E6B" w:rsidP="00537E6B">
            <w:pPr>
              <w:ind w:right="-72" w:hanging="172"/>
              <w:jc w:val="right"/>
              <w:rPr>
                <w:rFonts w:ascii="Arial" w:hAnsi="Arial" w:cs="Arial"/>
                <w:sz w:val="16"/>
                <w:szCs w:val="16"/>
              </w:rPr>
            </w:pPr>
          </w:p>
        </w:tc>
      </w:tr>
      <w:tr w:rsidR="00537E6B" w:rsidRPr="00FA12F4" w:rsidTr="00544911">
        <w:tc>
          <w:tcPr>
            <w:tcW w:w="3690" w:type="dxa"/>
            <w:tcBorders>
              <w:top w:val="nil"/>
              <w:left w:val="nil"/>
              <w:bottom w:val="nil"/>
              <w:right w:val="nil"/>
            </w:tcBorders>
            <w:shd w:val="clear" w:color="auto" w:fill="auto"/>
            <w:hideMark/>
          </w:tcPr>
          <w:p w:rsidR="00537E6B" w:rsidRPr="00FA12F4" w:rsidRDefault="00537E6B" w:rsidP="00537E6B">
            <w:pPr>
              <w:ind w:left="-91"/>
              <w:jc w:val="thaiDistribute"/>
              <w:rPr>
                <w:rFonts w:ascii="Arial" w:eastAsia="Arial Unicode MS" w:hAnsi="Arial" w:cs="Arial"/>
                <w:b/>
                <w:bCs/>
                <w:sz w:val="18"/>
                <w:szCs w:val="18"/>
              </w:rPr>
            </w:pPr>
            <w:r w:rsidRPr="00FA12F4">
              <w:rPr>
                <w:rFonts w:ascii="Arial" w:eastAsia="Arial Unicode MS" w:hAnsi="Arial" w:cs="Arial"/>
                <w:b/>
                <w:bCs/>
                <w:sz w:val="18"/>
                <w:szCs w:val="18"/>
              </w:rPr>
              <w:t>Total</w:t>
            </w:r>
          </w:p>
        </w:tc>
        <w:tc>
          <w:tcPr>
            <w:tcW w:w="1413" w:type="dxa"/>
            <w:tcBorders>
              <w:top w:val="nil"/>
              <w:left w:val="nil"/>
              <w:bottom w:val="single" w:sz="4" w:space="0" w:color="auto"/>
              <w:right w:val="nil"/>
            </w:tcBorders>
            <w:shd w:val="clear" w:color="auto" w:fill="FAFAFA"/>
          </w:tcPr>
          <w:p w:rsidR="00537E6B" w:rsidRPr="00BC2385" w:rsidRDefault="00537E6B" w:rsidP="00537E6B">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467" w:type="dxa"/>
            <w:tcBorders>
              <w:top w:val="nil"/>
              <w:left w:val="nil"/>
              <w:bottom w:val="single" w:sz="4" w:space="0" w:color="auto"/>
              <w:right w:val="nil"/>
            </w:tcBorders>
            <w:shd w:val="clear" w:color="auto" w:fill="FAFAFA"/>
          </w:tcPr>
          <w:p w:rsidR="00537E6B" w:rsidRPr="00BC2385" w:rsidRDefault="00537E6B" w:rsidP="00537E6B">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FAFAFA"/>
          </w:tcPr>
          <w:p w:rsidR="00537E6B" w:rsidRPr="00FA12F4" w:rsidRDefault="00537E6B" w:rsidP="00537E6B">
            <w:pPr>
              <w:tabs>
                <w:tab w:val="left" w:pos="1413"/>
              </w:tabs>
              <w:ind w:right="-72"/>
              <w:jc w:val="right"/>
              <w:rPr>
                <w:rFonts w:ascii="Arial" w:eastAsia="Arial Unicode MS" w:hAnsi="Arial" w:cs="Arial"/>
                <w:sz w:val="18"/>
                <w:szCs w:val="18"/>
              </w:rPr>
            </w:pPr>
            <w:r w:rsidRPr="00FA12F4">
              <w:rPr>
                <w:rFonts w:ascii="Arial" w:eastAsia="Arial Unicode MS" w:hAnsi="Arial" w:cs="Arial"/>
                <w:sz w:val="18"/>
                <w:szCs w:val="18"/>
              </w:rPr>
              <w:t>2</w:t>
            </w:r>
            <w:r w:rsidR="00E1091F">
              <w:rPr>
                <w:rFonts w:ascii="Arial" w:eastAsia="Arial Unicode MS" w:hAnsi="Arial" w:cs="Arial"/>
                <w:sz w:val="18"/>
                <w:szCs w:val="18"/>
              </w:rPr>
              <w:t>00,424,427</w:t>
            </w:r>
          </w:p>
        </w:tc>
        <w:tc>
          <w:tcPr>
            <w:tcW w:w="1370" w:type="dxa"/>
            <w:tcBorders>
              <w:top w:val="nil"/>
              <w:left w:val="nil"/>
              <w:bottom w:val="single" w:sz="4" w:space="0" w:color="auto"/>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2</w:t>
            </w:r>
            <w:r w:rsidR="00E1091F">
              <w:rPr>
                <w:rFonts w:ascii="Arial" w:eastAsia="Arial Unicode MS" w:hAnsi="Arial" w:cs="Arial"/>
                <w:sz w:val="18"/>
                <w:szCs w:val="18"/>
              </w:rPr>
              <w:t>00,424,427</w:t>
            </w:r>
          </w:p>
        </w:tc>
      </w:tr>
      <w:tr w:rsidR="00537E6B" w:rsidRPr="00BC2385" w:rsidTr="00544911">
        <w:tc>
          <w:tcPr>
            <w:tcW w:w="3690" w:type="dxa"/>
            <w:tcBorders>
              <w:top w:val="nil"/>
              <w:left w:val="nil"/>
              <w:bottom w:val="nil"/>
              <w:right w:val="nil"/>
            </w:tcBorders>
            <w:shd w:val="clear" w:color="auto" w:fill="auto"/>
          </w:tcPr>
          <w:p w:rsidR="00537E6B" w:rsidRPr="00BC2385" w:rsidRDefault="00537E6B" w:rsidP="00537E6B">
            <w:pPr>
              <w:ind w:left="-91" w:right="-42"/>
              <w:rPr>
                <w:rFonts w:ascii="Arial" w:eastAsia="Arial Unicode MS" w:hAnsi="Arial" w:cs="Arial"/>
                <w:b/>
                <w:bCs/>
                <w:sz w:val="16"/>
                <w:szCs w:val="16"/>
              </w:rPr>
            </w:pPr>
          </w:p>
        </w:tc>
        <w:tc>
          <w:tcPr>
            <w:tcW w:w="1413" w:type="dxa"/>
            <w:tcBorders>
              <w:top w:val="single" w:sz="4" w:space="0" w:color="auto"/>
              <w:left w:val="nil"/>
              <w:bottom w:val="nil"/>
              <w:right w:val="nil"/>
            </w:tcBorders>
            <w:shd w:val="clear" w:color="auto" w:fill="FAFAFA"/>
            <w:vAlign w:val="bottom"/>
          </w:tcPr>
          <w:p w:rsidR="00537E6B" w:rsidRPr="00BC2385" w:rsidRDefault="00537E6B" w:rsidP="00537E6B">
            <w:pPr>
              <w:ind w:right="-72"/>
              <w:jc w:val="right"/>
              <w:rPr>
                <w:rFonts w:ascii="Arial" w:eastAsia="Arial Unicode MS" w:hAnsi="Arial" w:cs="Arial"/>
                <w:sz w:val="16"/>
                <w:szCs w:val="16"/>
              </w:rPr>
            </w:pPr>
          </w:p>
        </w:tc>
        <w:tc>
          <w:tcPr>
            <w:tcW w:w="1467" w:type="dxa"/>
            <w:tcBorders>
              <w:top w:val="single" w:sz="4" w:space="0" w:color="auto"/>
              <w:left w:val="nil"/>
              <w:bottom w:val="nil"/>
              <w:right w:val="nil"/>
            </w:tcBorders>
            <w:shd w:val="clear" w:color="auto" w:fill="FAFAFA"/>
            <w:vAlign w:val="bottom"/>
          </w:tcPr>
          <w:p w:rsidR="00537E6B" w:rsidRPr="00BC2385" w:rsidRDefault="00537E6B" w:rsidP="00537E6B">
            <w:pPr>
              <w:ind w:right="-72"/>
              <w:jc w:val="right"/>
              <w:rPr>
                <w:rFonts w:ascii="Arial" w:eastAsia="Arial Unicode MS" w:hAnsi="Arial" w:cs="Arial"/>
                <w:sz w:val="16"/>
                <w:szCs w:val="16"/>
              </w:rPr>
            </w:pPr>
          </w:p>
        </w:tc>
        <w:tc>
          <w:tcPr>
            <w:tcW w:w="1510" w:type="dxa"/>
            <w:tcBorders>
              <w:top w:val="single" w:sz="4" w:space="0" w:color="auto"/>
              <w:left w:val="nil"/>
              <w:bottom w:val="nil"/>
              <w:right w:val="nil"/>
            </w:tcBorders>
            <w:shd w:val="clear" w:color="auto" w:fill="FAFAFA"/>
            <w:vAlign w:val="bottom"/>
          </w:tcPr>
          <w:p w:rsidR="00537E6B" w:rsidRPr="00BC2385" w:rsidRDefault="00537E6B" w:rsidP="00537E6B">
            <w:pPr>
              <w:ind w:right="-72"/>
              <w:jc w:val="right"/>
              <w:rPr>
                <w:rFonts w:ascii="Arial" w:eastAsia="Arial Unicode MS" w:hAnsi="Arial" w:cs="Arial"/>
                <w:sz w:val="16"/>
                <w:szCs w:val="16"/>
              </w:rPr>
            </w:pPr>
          </w:p>
        </w:tc>
        <w:tc>
          <w:tcPr>
            <w:tcW w:w="1370" w:type="dxa"/>
            <w:tcBorders>
              <w:top w:val="single" w:sz="4" w:space="0" w:color="auto"/>
              <w:left w:val="nil"/>
              <w:bottom w:val="nil"/>
              <w:right w:val="nil"/>
            </w:tcBorders>
            <w:shd w:val="clear" w:color="auto" w:fill="FAFAFA"/>
            <w:vAlign w:val="bottom"/>
          </w:tcPr>
          <w:p w:rsidR="00537E6B" w:rsidRPr="00BC2385" w:rsidRDefault="00537E6B" w:rsidP="00537E6B">
            <w:pPr>
              <w:ind w:right="-72"/>
              <w:jc w:val="right"/>
              <w:rPr>
                <w:rFonts w:ascii="Arial" w:eastAsia="Arial Unicode MS" w:hAnsi="Arial" w:cs="Arial"/>
                <w:sz w:val="16"/>
                <w:szCs w:val="16"/>
              </w:rPr>
            </w:pPr>
          </w:p>
        </w:tc>
      </w:tr>
      <w:tr w:rsidR="00537E6B" w:rsidRPr="00FA12F4" w:rsidTr="00544911">
        <w:tc>
          <w:tcPr>
            <w:tcW w:w="3690" w:type="dxa"/>
            <w:tcBorders>
              <w:top w:val="nil"/>
              <w:left w:val="nil"/>
              <w:bottom w:val="nil"/>
              <w:right w:val="nil"/>
            </w:tcBorders>
            <w:shd w:val="clear" w:color="auto" w:fill="auto"/>
            <w:hideMark/>
          </w:tcPr>
          <w:p w:rsidR="00537E6B" w:rsidRPr="00FA12F4" w:rsidRDefault="00537E6B" w:rsidP="00537E6B">
            <w:pPr>
              <w:ind w:left="-91"/>
              <w:rPr>
                <w:rFonts w:ascii="Arial" w:eastAsia="Arial Unicode MS" w:hAnsi="Arial" w:cs="Arial"/>
                <w:sz w:val="18"/>
                <w:szCs w:val="18"/>
              </w:rPr>
            </w:pPr>
            <w:r w:rsidRPr="00FA12F4">
              <w:rPr>
                <w:rFonts w:ascii="Arial" w:eastAsia="Arial Unicode MS" w:hAnsi="Arial" w:cs="Arial"/>
                <w:b/>
                <w:bCs/>
                <w:sz w:val="18"/>
                <w:szCs w:val="18"/>
              </w:rPr>
              <w:t>Liabilities</w:t>
            </w:r>
          </w:p>
        </w:tc>
        <w:tc>
          <w:tcPr>
            <w:tcW w:w="1413" w:type="dxa"/>
            <w:tcBorders>
              <w:top w:val="nil"/>
              <w:left w:val="nil"/>
              <w:bottom w:val="nil"/>
              <w:right w:val="nil"/>
            </w:tcBorders>
            <w:shd w:val="clear" w:color="auto" w:fill="FAFAFA"/>
            <w:vAlign w:val="bottom"/>
          </w:tcPr>
          <w:p w:rsidR="00537E6B" w:rsidRPr="00FA12F4" w:rsidRDefault="00537E6B" w:rsidP="00537E6B">
            <w:pPr>
              <w:ind w:right="-72"/>
              <w:jc w:val="right"/>
              <w:rPr>
                <w:rFonts w:ascii="Arial" w:eastAsia="Arial Unicode MS" w:hAnsi="Arial" w:cs="Arial"/>
                <w:sz w:val="18"/>
                <w:szCs w:val="18"/>
              </w:rPr>
            </w:pPr>
          </w:p>
        </w:tc>
        <w:tc>
          <w:tcPr>
            <w:tcW w:w="1467" w:type="dxa"/>
            <w:tcBorders>
              <w:top w:val="nil"/>
              <w:left w:val="nil"/>
              <w:bottom w:val="nil"/>
              <w:right w:val="nil"/>
            </w:tcBorders>
            <w:shd w:val="clear" w:color="auto" w:fill="FAFAFA"/>
            <w:vAlign w:val="bottom"/>
          </w:tcPr>
          <w:p w:rsidR="00537E6B" w:rsidRPr="00FA12F4" w:rsidRDefault="00537E6B" w:rsidP="00537E6B">
            <w:pPr>
              <w:ind w:right="-72"/>
              <w:jc w:val="right"/>
              <w:rPr>
                <w:rFonts w:ascii="Arial" w:eastAsia="Arial Unicode MS" w:hAnsi="Arial" w:cs="Arial"/>
                <w:sz w:val="18"/>
                <w:szCs w:val="18"/>
              </w:rPr>
            </w:pPr>
          </w:p>
        </w:tc>
        <w:tc>
          <w:tcPr>
            <w:tcW w:w="1510" w:type="dxa"/>
            <w:tcBorders>
              <w:top w:val="nil"/>
              <w:left w:val="nil"/>
              <w:bottom w:val="nil"/>
              <w:right w:val="nil"/>
            </w:tcBorders>
            <w:shd w:val="clear" w:color="auto" w:fill="FAFAFA"/>
            <w:vAlign w:val="bottom"/>
          </w:tcPr>
          <w:p w:rsidR="00537E6B" w:rsidRPr="00FA12F4" w:rsidRDefault="00537E6B" w:rsidP="00537E6B">
            <w:pPr>
              <w:ind w:right="-72"/>
              <w:jc w:val="right"/>
              <w:rPr>
                <w:rFonts w:ascii="Arial" w:eastAsia="Arial Unicode MS" w:hAnsi="Arial" w:cs="Arial"/>
                <w:sz w:val="18"/>
                <w:szCs w:val="18"/>
              </w:rPr>
            </w:pPr>
          </w:p>
        </w:tc>
        <w:tc>
          <w:tcPr>
            <w:tcW w:w="1370" w:type="dxa"/>
            <w:tcBorders>
              <w:top w:val="nil"/>
              <w:left w:val="nil"/>
              <w:bottom w:val="nil"/>
              <w:right w:val="nil"/>
            </w:tcBorders>
            <w:shd w:val="clear" w:color="auto" w:fill="FAFAFA"/>
            <w:vAlign w:val="bottom"/>
          </w:tcPr>
          <w:p w:rsidR="00537E6B" w:rsidRPr="00FA12F4" w:rsidRDefault="00537E6B" w:rsidP="00537E6B">
            <w:pPr>
              <w:ind w:right="-72"/>
              <w:jc w:val="right"/>
              <w:rPr>
                <w:rFonts w:ascii="Arial" w:eastAsia="Arial Unicode MS" w:hAnsi="Arial" w:cs="Arial"/>
                <w:sz w:val="18"/>
                <w:szCs w:val="18"/>
              </w:rPr>
            </w:pPr>
          </w:p>
        </w:tc>
      </w:tr>
      <w:tr w:rsidR="00537E6B" w:rsidRPr="00FA12F4" w:rsidTr="00544911">
        <w:tc>
          <w:tcPr>
            <w:tcW w:w="3690" w:type="dxa"/>
            <w:tcBorders>
              <w:top w:val="nil"/>
              <w:left w:val="nil"/>
              <w:bottom w:val="nil"/>
              <w:right w:val="nil"/>
            </w:tcBorders>
            <w:shd w:val="clear" w:color="auto" w:fill="auto"/>
            <w:hideMark/>
          </w:tcPr>
          <w:p w:rsidR="00537E6B" w:rsidRPr="00FA12F4" w:rsidRDefault="00537E6B" w:rsidP="00537E6B">
            <w:pPr>
              <w:ind w:left="-91"/>
              <w:rPr>
                <w:rFonts w:ascii="Arial" w:eastAsia="Arial Unicode MS" w:hAnsi="Arial" w:cs="Arial"/>
                <w:sz w:val="18"/>
                <w:szCs w:val="18"/>
                <w:lang w:val="en-GB"/>
              </w:rPr>
            </w:pPr>
            <w:r w:rsidRPr="00FA12F4">
              <w:rPr>
                <w:rFonts w:ascii="Arial" w:hAnsi="Arial" w:cs="Arial"/>
                <w:sz w:val="18"/>
                <w:szCs w:val="18"/>
              </w:rPr>
              <w:t>Trade and other payables</w:t>
            </w:r>
          </w:p>
        </w:tc>
        <w:tc>
          <w:tcPr>
            <w:tcW w:w="1413" w:type="dxa"/>
            <w:tcBorders>
              <w:top w:val="nil"/>
              <w:left w:val="nil"/>
              <w:bottom w:val="nil"/>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nil"/>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12,423,610</w:t>
            </w:r>
          </w:p>
        </w:tc>
        <w:tc>
          <w:tcPr>
            <w:tcW w:w="1370" w:type="dxa"/>
            <w:tcBorders>
              <w:top w:val="nil"/>
              <w:left w:val="nil"/>
              <w:bottom w:val="nil"/>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12,423,610</w:t>
            </w: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91"/>
              <w:rPr>
                <w:rFonts w:ascii="Arial" w:hAnsi="Arial" w:cs="Arial"/>
                <w:sz w:val="18"/>
                <w:szCs w:val="18"/>
              </w:rPr>
            </w:pPr>
            <w:r w:rsidRPr="00FA12F4">
              <w:rPr>
                <w:rFonts w:ascii="Arial" w:hAnsi="Arial" w:cs="Arial"/>
                <w:sz w:val="18"/>
                <w:szCs w:val="18"/>
              </w:rPr>
              <w:t>Lease liabilities</w:t>
            </w:r>
          </w:p>
        </w:tc>
        <w:tc>
          <w:tcPr>
            <w:tcW w:w="1413" w:type="dxa"/>
            <w:tcBorders>
              <w:top w:val="nil"/>
              <w:left w:val="nil"/>
              <w:bottom w:val="single" w:sz="4" w:space="0" w:color="auto"/>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single" w:sz="4" w:space="0" w:color="auto"/>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998,627</w:t>
            </w:r>
          </w:p>
        </w:tc>
        <w:tc>
          <w:tcPr>
            <w:tcW w:w="1370" w:type="dxa"/>
            <w:tcBorders>
              <w:top w:val="nil"/>
              <w:left w:val="nil"/>
              <w:bottom w:val="single" w:sz="4" w:space="0" w:color="auto"/>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998,627</w:t>
            </w:r>
          </w:p>
        </w:tc>
      </w:tr>
      <w:tr w:rsidR="00537E6B" w:rsidRPr="00BC2385" w:rsidTr="00544911">
        <w:tc>
          <w:tcPr>
            <w:tcW w:w="3690" w:type="dxa"/>
            <w:tcBorders>
              <w:top w:val="nil"/>
              <w:left w:val="nil"/>
              <w:bottom w:val="nil"/>
              <w:right w:val="nil"/>
            </w:tcBorders>
            <w:shd w:val="clear" w:color="auto" w:fill="auto"/>
          </w:tcPr>
          <w:p w:rsidR="00537E6B" w:rsidRPr="00BC2385" w:rsidRDefault="00537E6B" w:rsidP="00537E6B">
            <w:pPr>
              <w:ind w:left="-91"/>
              <w:rPr>
                <w:rFonts w:ascii="Arial" w:hAnsi="Arial" w:cs="Arial"/>
                <w:sz w:val="16"/>
                <w:szCs w:val="16"/>
              </w:rPr>
            </w:pPr>
          </w:p>
        </w:tc>
        <w:tc>
          <w:tcPr>
            <w:tcW w:w="1413" w:type="dxa"/>
            <w:tcBorders>
              <w:top w:val="single" w:sz="4" w:space="0" w:color="auto"/>
              <w:left w:val="nil"/>
              <w:bottom w:val="nil"/>
              <w:right w:val="nil"/>
            </w:tcBorders>
            <w:shd w:val="clear" w:color="auto" w:fill="FAFAFA"/>
          </w:tcPr>
          <w:p w:rsidR="00537E6B" w:rsidRPr="00BC2385" w:rsidRDefault="00537E6B" w:rsidP="00537E6B">
            <w:pPr>
              <w:ind w:right="-72"/>
              <w:jc w:val="right"/>
              <w:rPr>
                <w:rFonts w:ascii="Arial" w:eastAsia="Arial Unicode MS" w:hAnsi="Arial" w:cs="Arial"/>
                <w:sz w:val="16"/>
                <w:szCs w:val="16"/>
              </w:rPr>
            </w:pPr>
          </w:p>
        </w:tc>
        <w:tc>
          <w:tcPr>
            <w:tcW w:w="1467" w:type="dxa"/>
            <w:tcBorders>
              <w:top w:val="single" w:sz="4" w:space="0" w:color="auto"/>
              <w:left w:val="nil"/>
              <w:bottom w:val="nil"/>
              <w:right w:val="nil"/>
            </w:tcBorders>
            <w:shd w:val="clear" w:color="auto" w:fill="FAFAFA"/>
          </w:tcPr>
          <w:p w:rsidR="00537E6B" w:rsidRPr="00BC2385" w:rsidRDefault="00537E6B" w:rsidP="00537E6B">
            <w:pPr>
              <w:ind w:right="-72"/>
              <w:jc w:val="right"/>
              <w:rPr>
                <w:rFonts w:ascii="Arial" w:eastAsia="Arial Unicode MS" w:hAnsi="Arial" w:cs="Arial"/>
                <w:sz w:val="16"/>
                <w:szCs w:val="16"/>
              </w:rPr>
            </w:pPr>
          </w:p>
        </w:tc>
        <w:tc>
          <w:tcPr>
            <w:tcW w:w="1510" w:type="dxa"/>
            <w:tcBorders>
              <w:top w:val="single" w:sz="4" w:space="0" w:color="auto"/>
              <w:left w:val="nil"/>
              <w:bottom w:val="nil"/>
              <w:right w:val="nil"/>
            </w:tcBorders>
            <w:shd w:val="clear" w:color="auto" w:fill="FAFAFA"/>
          </w:tcPr>
          <w:p w:rsidR="00537E6B" w:rsidRPr="00BC2385" w:rsidRDefault="00537E6B" w:rsidP="00537E6B">
            <w:pPr>
              <w:ind w:right="-72" w:hanging="172"/>
              <w:jc w:val="right"/>
              <w:rPr>
                <w:rFonts w:ascii="Arial" w:hAnsi="Arial" w:cs="Arial"/>
                <w:sz w:val="16"/>
                <w:szCs w:val="16"/>
              </w:rPr>
            </w:pPr>
          </w:p>
        </w:tc>
        <w:tc>
          <w:tcPr>
            <w:tcW w:w="1370" w:type="dxa"/>
            <w:tcBorders>
              <w:top w:val="single" w:sz="4" w:space="0" w:color="auto"/>
              <w:left w:val="nil"/>
              <w:bottom w:val="nil"/>
              <w:right w:val="nil"/>
            </w:tcBorders>
            <w:shd w:val="clear" w:color="auto" w:fill="FAFAFA"/>
          </w:tcPr>
          <w:p w:rsidR="00537E6B" w:rsidRPr="00BC2385" w:rsidRDefault="00537E6B" w:rsidP="00537E6B">
            <w:pPr>
              <w:ind w:right="-72" w:hanging="172"/>
              <w:jc w:val="right"/>
              <w:rPr>
                <w:rFonts w:ascii="Arial" w:hAnsi="Arial" w:cs="Arial"/>
                <w:sz w:val="16"/>
                <w:szCs w:val="16"/>
              </w:rPr>
            </w:pPr>
          </w:p>
        </w:tc>
      </w:tr>
      <w:tr w:rsidR="00537E6B" w:rsidRPr="00FA12F4" w:rsidTr="00544911">
        <w:tc>
          <w:tcPr>
            <w:tcW w:w="3690" w:type="dxa"/>
            <w:tcBorders>
              <w:top w:val="nil"/>
              <w:left w:val="nil"/>
              <w:bottom w:val="nil"/>
              <w:right w:val="nil"/>
            </w:tcBorders>
            <w:shd w:val="clear" w:color="auto" w:fill="auto"/>
            <w:hideMark/>
          </w:tcPr>
          <w:p w:rsidR="00537E6B" w:rsidRPr="00FA12F4" w:rsidRDefault="00537E6B" w:rsidP="00537E6B">
            <w:pPr>
              <w:ind w:left="-91"/>
              <w:rPr>
                <w:rFonts w:ascii="Arial" w:eastAsia="Arial Unicode MS" w:hAnsi="Arial" w:cs="Arial"/>
                <w:b/>
                <w:bCs/>
                <w:sz w:val="18"/>
                <w:szCs w:val="18"/>
              </w:rPr>
            </w:pPr>
            <w:r w:rsidRPr="00FA12F4">
              <w:rPr>
                <w:rFonts w:ascii="Arial" w:eastAsia="Arial Unicode MS" w:hAnsi="Arial" w:cs="Arial"/>
                <w:b/>
                <w:bCs/>
                <w:sz w:val="18"/>
                <w:szCs w:val="18"/>
              </w:rPr>
              <w:t>Total</w:t>
            </w:r>
          </w:p>
        </w:tc>
        <w:tc>
          <w:tcPr>
            <w:tcW w:w="1413" w:type="dxa"/>
            <w:tcBorders>
              <w:top w:val="nil"/>
              <w:left w:val="nil"/>
              <w:bottom w:val="single" w:sz="4" w:space="0" w:color="auto"/>
              <w:right w:val="nil"/>
            </w:tcBorders>
            <w:shd w:val="clear" w:color="auto" w:fill="FAFAFA"/>
          </w:tcPr>
          <w:p w:rsidR="00537E6B" w:rsidRPr="00BC2385" w:rsidRDefault="00537E6B" w:rsidP="00537E6B">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467" w:type="dxa"/>
            <w:tcBorders>
              <w:top w:val="nil"/>
              <w:left w:val="nil"/>
              <w:bottom w:val="single" w:sz="4" w:space="0" w:color="auto"/>
              <w:right w:val="nil"/>
            </w:tcBorders>
            <w:shd w:val="clear" w:color="auto" w:fill="FAFAFA"/>
          </w:tcPr>
          <w:p w:rsidR="00537E6B" w:rsidRPr="00BC2385" w:rsidRDefault="00537E6B" w:rsidP="00537E6B">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FAFAFA"/>
          </w:tcPr>
          <w:p w:rsidR="00537E6B" w:rsidRPr="00FA12F4" w:rsidRDefault="00537E6B" w:rsidP="00537E6B">
            <w:pPr>
              <w:ind w:right="-72" w:hanging="172"/>
              <w:jc w:val="right"/>
              <w:rPr>
                <w:rFonts w:ascii="Arial" w:eastAsia="Arial Unicode MS" w:hAnsi="Arial" w:cs="Arial"/>
                <w:sz w:val="18"/>
                <w:szCs w:val="18"/>
              </w:rPr>
            </w:pPr>
            <w:r w:rsidRPr="00FA12F4">
              <w:rPr>
                <w:rFonts w:ascii="Arial" w:eastAsia="Arial Unicode MS" w:hAnsi="Arial" w:cs="Arial"/>
                <w:sz w:val="18"/>
                <w:szCs w:val="18"/>
              </w:rPr>
              <w:t>13,422,237</w:t>
            </w:r>
          </w:p>
        </w:tc>
        <w:tc>
          <w:tcPr>
            <w:tcW w:w="1370" w:type="dxa"/>
            <w:tcBorders>
              <w:top w:val="nil"/>
              <w:left w:val="nil"/>
              <w:bottom w:val="single" w:sz="4" w:space="0" w:color="auto"/>
              <w:right w:val="nil"/>
            </w:tcBorders>
            <w:shd w:val="clear" w:color="auto" w:fill="FAFAFA"/>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13,422,237</w:t>
            </w:r>
          </w:p>
        </w:tc>
      </w:tr>
      <w:tr w:rsidR="00537E6B" w:rsidRPr="00BC2385" w:rsidTr="00544911">
        <w:tc>
          <w:tcPr>
            <w:tcW w:w="3690" w:type="dxa"/>
            <w:tcBorders>
              <w:top w:val="nil"/>
              <w:left w:val="nil"/>
              <w:bottom w:val="nil"/>
              <w:right w:val="nil"/>
            </w:tcBorders>
            <w:shd w:val="clear" w:color="auto" w:fill="auto"/>
          </w:tcPr>
          <w:p w:rsidR="00537E6B" w:rsidRPr="00BC2385" w:rsidRDefault="00537E6B" w:rsidP="00537E6B">
            <w:pPr>
              <w:ind w:left="-91"/>
              <w:rPr>
                <w:rFonts w:ascii="Arial" w:eastAsia="Arial Unicode MS" w:hAnsi="Arial" w:cs="Arial"/>
                <w:b/>
                <w:bCs/>
                <w:sz w:val="16"/>
                <w:szCs w:val="16"/>
              </w:rPr>
            </w:pPr>
          </w:p>
        </w:tc>
        <w:tc>
          <w:tcPr>
            <w:tcW w:w="1413" w:type="dxa"/>
            <w:tcBorders>
              <w:top w:val="single" w:sz="4" w:space="0" w:color="auto"/>
              <w:left w:val="nil"/>
              <w:bottom w:val="nil"/>
              <w:right w:val="nil"/>
            </w:tcBorders>
            <w:shd w:val="clear" w:color="auto" w:fill="auto"/>
          </w:tcPr>
          <w:p w:rsidR="00537E6B" w:rsidRPr="00BC2385" w:rsidRDefault="00537E6B" w:rsidP="00537E6B">
            <w:pPr>
              <w:ind w:right="-72"/>
              <w:jc w:val="right"/>
              <w:rPr>
                <w:rFonts w:ascii="Arial" w:eastAsia="Arial Unicode MS" w:hAnsi="Arial" w:cs="Arial"/>
                <w:sz w:val="16"/>
                <w:szCs w:val="16"/>
              </w:rPr>
            </w:pPr>
          </w:p>
        </w:tc>
        <w:tc>
          <w:tcPr>
            <w:tcW w:w="1467" w:type="dxa"/>
            <w:tcBorders>
              <w:top w:val="single" w:sz="4" w:space="0" w:color="auto"/>
              <w:left w:val="nil"/>
              <w:bottom w:val="nil"/>
              <w:right w:val="nil"/>
            </w:tcBorders>
            <w:shd w:val="clear" w:color="auto" w:fill="auto"/>
          </w:tcPr>
          <w:p w:rsidR="00537E6B" w:rsidRPr="00BC2385" w:rsidRDefault="00537E6B" w:rsidP="00537E6B">
            <w:pPr>
              <w:ind w:right="-72"/>
              <w:jc w:val="right"/>
              <w:rPr>
                <w:rFonts w:ascii="Arial" w:eastAsia="Arial Unicode MS" w:hAnsi="Arial" w:cs="Arial"/>
                <w:sz w:val="16"/>
                <w:szCs w:val="16"/>
              </w:rPr>
            </w:pPr>
          </w:p>
        </w:tc>
        <w:tc>
          <w:tcPr>
            <w:tcW w:w="1510" w:type="dxa"/>
            <w:tcBorders>
              <w:top w:val="single" w:sz="4" w:space="0" w:color="auto"/>
              <w:left w:val="nil"/>
              <w:bottom w:val="nil"/>
              <w:right w:val="nil"/>
            </w:tcBorders>
            <w:shd w:val="clear" w:color="auto" w:fill="auto"/>
          </w:tcPr>
          <w:p w:rsidR="00537E6B" w:rsidRPr="00BC2385" w:rsidRDefault="00537E6B" w:rsidP="00537E6B">
            <w:pPr>
              <w:ind w:right="-72" w:hanging="172"/>
              <w:jc w:val="right"/>
              <w:rPr>
                <w:rFonts w:ascii="Arial" w:eastAsia="Arial Unicode MS" w:hAnsi="Arial" w:cs="Arial"/>
                <w:sz w:val="16"/>
                <w:szCs w:val="16"/>
              </w:rPr>
            </w:pPr>
          </w:p>
        </w:tc>
        <w:tc>
          <w:tcPr>
            <w:tcW w:w="1370" w:type="dxa"/>
            <w:tcBorders>
              <w:top w:val="single" w:sz="4" w:space="0" w:color="auto"/>
              <w:left w:val="nil"/>
              <w:bottom w:val="nil"/>
              <w:right w:val="nil"/>
            </w:tcBorders>
            <w:shd w:val="clear" w:color="auto" w:fill="auto"/>
          </w:tcPr>
          <w:p w:rsidR="00537E6B" w:rsidRPr="00BC2385" w:rsidRDefault="00537E6B" w:rsidP="00537E6B">
            <w:pPr>
              <w:ind w:right="-72"/>
              <w:jc w:val="right"/>
              <w:rPr>
                <w:rFonts w:ascii="Arial" w:eastAsia="Arial Unicode MS" w:hAnsi="Arial" w:cs="Arial"/>
                <w:sz w:val="16"/>
                <w:szCs w:val="16"/>
              </w:rPr>
            </w:pP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190" w:firstLine="91"/>
              <w:rPr>
                <w:rFonts w:ascii="Arial" w:eastAsia="Arial Unicode MS" w:hAnsi="Arial" w:cs="Arial"/>
                <w:b/>
                <w:bCs/>
                <w:sz w:val="18"/>
                <w:szCs w:val="18"/>
                <w:cs/>
              </w:rPr>
            </w:pPr>
            <w:r w:rsidRPr="00FA12F4">
              <w:rPr>
                <w:rFonts w:ascii="Arial" w:eastAsia="Arial Unicode MS" w:hAnsi="Arial" w:cs="Arial"/>
                <w:b/>
                <w:bCs/>
                <w:sz w:val="18"/>
                <w:szCs w:val="18"/>
              </w:rPr>
              <w:t>As at 1</w:t>
            </w:r>
            <w:r w:rsidRPr="00FA12F4">
              <w:rPr>
                <w:rFonts w:ascii="Arial" w:eastAsia="Arial Unicode MS" w:hAnsi="Arial" w:cs="Arial"/>
                <w:b/>
                <w:bCs/>
                <w:sz w:val="18"/>
                <w:szCs w:val="18"/>
                <w:cs/>
              </w:rPr>
              <w:t xml:space="preserve"> </w:t>
            </w:r>
            <w:r w:rsidRPr="00FA12F4">
              <w:rPr>
                <w:rFonts w:ascii="Arial" w:eastAsia="Arial Unicode MS" w:hAnsi="Arial" w:cs="Arial"/>
                <w:b/>
                <w:bCs/>
                <w:sz w:val="18"/>
                <w:szCs w:val="18"/>
              </w:rPr>
              <w:t xml:space="preserve">January </w:t>
            </w:r>
            <w:r w:rsidRPr="00FA12F4">
              <w:rPr>
                <w:rFonts w:ascii="Arial" w:eastAsia="Arial Unicode MS" w:hAnsi="Arial" w:cs="Arial"/>
                <w:b/>
                <w:bCs/>
                <w:sz w:val="18"/>
                <w:szCs w:val="18"/>
                <w:cs/>
              </w:rPr>
              <w:t>2020</w:t>
            </w:r>
          </w:p>
        </w:tc>
        <w:tc>
          <w:tcPr>
            <w:tcW w:w="1413"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b/>
                <w:bCs/>
                <w:sz w:val="18"/>
                <w:szCs w:val="18"/>
              </w:rPr>
            </w:pPr>
          </w:p>
        </w:tc>
        <w:tc>
          <w:tcPr>
            <w:tcW w:w="1467"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b/>
                <w:bCs/>
                <w:sz w:val="18"/>
                <w:szCs w:val="18"/>
              </w:rPr>
            </w:pPr>
          </w:p>
        </w:tc>
        <w:tc>
          <w:tcPr>
            <w:tcW w:w="1510" w:type="dxa"/>
            <w:tcBorders>
              <w:top w:val="nil"/>
              <w:left w:val="nil"/>
              <w:bottom w:val="nil"/>
              <w:right w:val="nil"/>
            </w:tcBorders>
            <w:shd w:val="clear" w:color="auto" w:fill="auto"/>
          </w:tcPr>
          <w:p w:rsidR="00537E6B" w:rsidRPr="00FA12F4" w:rsidRDefault="00537E6B" w:rsidP="00537E6B">
            <w:pPr>
              <w:ind w:right="-72" w:hanging="172"/>
              <w:jc w:val="right"/>
              <w:rPr>
                <w:rFonts w:ascii="Arial" w:eastAsia="Arial Unicode MS" w:hAnsi="Arial" w:cs="Arial"/>
                <w:b/>
                <w:bCs/>
                <w:sz w:val="18"/>
                <w:szCs w:val="18"/>
              </w:rPr>
            </w:pPr>
          </w:p>
        </w:tc>
        <w:tc>
          <w:tcPr>
            <w:tcW w:w="1370"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b/>
                <w:bCs/>
                <w:sz w:val="18"/>
                <w:szCs w:val="18"/>
              </w:rPr>
            </w:pPr>
          </w:p>
        </w:tc>
      </w:tr>
      <w:tr w:rsidR="00537E6B" w:rsidRPr="00BC2385" w:rsidTr="00544911">
        <w:tc>
          <w:tcPr>
            <w:tcW w:w="3690" w:type="dxa"/>
            <w:tcBorders>
              <w:top w:val="nil"/>
              <w:left w:val="nil"/>
              <w:bottom w:val="nil"/>
              <w:right w:val="nil"/>
            </w:tcBorders>
            <w:shd w:val="clear" w:color="auto" w:fill="auto"/>
          </w:tcPr>
          <w:p w:rsidR="00537E6B" w:rsidRPr="00BC2385" w:rsidRDefault="00537E6B" w:rsidP="00537E6B">
            <w:pPr>
              <w:ind w:left="-190" w:firstLine="91"/>
              <w:rPr>
                <w:rFonts w:ascii="Arial" w:eastAsia="Arial Unicode MS" w:hAnsi="Arial" w:cs="Arial"/>
                <w:b/>
                <w:bCs/>
                <w:sz w:val="16"/>
                <w:szCs w:val="16"/>
                <w:cs/>
              </w:rPr>
            </w:pPr>
          </w:p>
        </w:tc>
        <w:tc>
          <w:tcPr>
            <w:tcW w:w="1413" w:type="dxa"/>
            <w:tcBorders>
              <w:top w:val="nil"/>
              <w:left w:val="nil"/>
              <w:bottom w:val="nil"/>
              <w:right w:val="nil"/>
            </w:tcBorders>
            <w:shd w:val="clear" w:color="auto" w:fill="auto"/>
          </w:tcPr>
          <w:p w:rsidR="00537E6B" w:rsidRPr="00BC2385" w:rsidRDefault="00537E6B" w:rsidP="00537E6B">
            <w:pPr>
              <w:ind w:right="-72"/>
              <w:jc w:val="right"/>
              <w:rPr>
                <w:rFonts w:ascii="Arial" w:eastAsia="Arial Unicode MS" w:hAnsi="Arial" w:cs="Arial"/>
                <w:b/>
                <w:bCs/>
                <w:sz w:val="16"/>
                <w:szCs w:val="16"/>
              </w:rPr>
            </w:pPr>
          </w:p>
        </w:tc>
        <w:tc>
          <w:tcPr>
            <w:tcW w:w="1467" w:type="dxa"/>
            <w:tcBorders>
              <w:top w:val="nil"/>
              <w:left w:val="nil"/>
              <w:bottom w:val="nil"/>
              <w:right w:val="nil"/>
            </w:tcBorders>
            <w:shd w:val="clear" w:color="auto" w:fill="auto"/>
          </w:tcPr>
          <w:p w:rsidR="00537E6B" w:rsidRPr="00BC2385" w:rsidRDefault="00537E6B" w:rsidP="00537E6B">
            <w:pPr>
              <w:ind w:right="-72"/>
              <w:jc w:val="right"/>
              <w:rPr>
                <w:rFonts w:ascii="Arial" w:eastAsia="Arial Unicode MS" w:hAnsi="Arial" w:cs="Arial"/>
                <w:b/>
                <w:bCs/>
                <w:sz w:val="16"/>
                <w:szCs w:val="16"/>
              </w:rPr>
            </w:pPr>
          </w:p>
        </w:tc>
        <w:tc>
          <w:tcPr>
            <w:tcW w:w="1510" w:type="dxa"/>
            <w:tcBorders>
              <w:top w:val="nil"/>
              <w:left w:val="nil"/>
              <w:bottom w:val="nil"/>
              <w:right w:val="nil"/>
            </w:tcBorders>
            <w:shd w:val="clear" w:color="auto" w:fill="auto"/>
          </w:tcPr>
          <w:p w:rsidR="00537E6B" w:rsidRPr="00BC2385" w:rsidRDefault="00537E6B" w:rsidP="00537E6B">
            <w:pPr>
              <w:ind w:right="-72" w:hanging="172"/>
              <w:jc w:val="right"/>
              <w:rPr>
                <w:rFonts w:ascii="Arial" w:eastAsia="Arial Unicode MS" w:hAnsi="Arial" w:cs="Arial"/>
                <w:b/>
                <w:bCs/>
                <w:sz w:val="16"/>
                <w:szCs w:val="16"/>
              </w:rPr>
            </w:pPr>
          </w:p>
        </w:tc>
        <w:tc>
          <w:tcPr>
            <w:tcW w:w="1370" w:type="dxa"/>
            <w:tcBorders>
              <w:top w:val="nil"/>
              <w:left w:val="nil"/>
              <w:bottom w:val="nil"/>
              <w:right w:val="nil"/>
            </w:tcBorders>
            <w:shd w:val="clear" w:color="auto" w:fill="auto"/>
          </w:tcPr>
          <w:p w:rsidR="00537E6B" w:rsidRPr="00BC2385" w:rsidRDefault="00537E6B" w:rsidP="00537E6B">
            <w:pPr>
              <w:ind w:right="-72"/>
              <w:jc w:val="right"/>
              <w:rPr>
                <w:rFonts w:ascii="Arial" w:eastAsia="Arial Unicode MS" w:hAnsi="Arial" w:cs="Arial"/>
                <w:b/>
                <w:bCs/>
                <w:sz w:val="16"/>
                <w:szCs w:val="16"/>
              </w:rPr>
            </w:pP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190" w:firstLine="91"/>
              <w:rPr>
                <w:rFonts w:ascii="Arial" w:eastAsia="Arial Unicode MS" w:hAnsi="Arial" w:cs="Arial"/>
                <w:b/>
                <w:bCs/>
                <w:sz w:val="18"/>
                <w:szCs w:val="18"/>
                <w:cs/>
              </w:rPr>
            </w:pPr>
            <w:r w:rsidRPr="00FA12F4">
              <w:rPr>
                <w:rFonts w:ascii="Arial" w:eastAsia="Arial Unicode MS" w:hAnsi="Arial" w:cs="Arial"/>
                <w:b/>
                <w:bCs/>
                <w:sz w:val="18"/>
                <w:szCs w:val="18"/>
                <w:lang w:val="en-GB"/>
              </w:rPr>
              <w:t>Assets</w:t>
            </w:r>
          </w:p>
        </w:tc>
        <w:tc>
          <w:tcPr>
            <w:tcW w:w="1413" w:type="dxa"/>
            <w:tcBorders>
              <w:top w:val="nil"/>
              <w:left w:val="nil"/>
              <w:bottom w:val="nil"/>
              <w:right w:val="nil"/>
            </w:tcBorders>
            <w:shd w:val="clear" w:color="auto" w:fill="auto"/>
            <w:vAlign w:val="bottom"/>
          </w:tcPr>
          <w:p w:rsidR="00537E6B" w:rsidRPr="00FA12F4" w:rsidRDefault="00537E6B" w:rsidP="00537E6B">
            <w:pPr>
              <w:ind w:right="-72"/>
              <w:jc w:val="right"/>
              <w:rPr>
                <w:rFonts w:ascii="Arial" w:eastAsia="Arial Unicode MS" w:hAnsi="Arial" w:cs="Arial"/>
                <w:b/>
                <w:bCs/>
                <w:sz w:val="18"/>
                <w:szCs w:val="18"/>
              </w:rPr>
            </w:pPr>
          </w:p>
        </w:tc>
        <w:tc>
          <w:tcPr>
            <w:tcW w:w="1467" w:type="dxa"/>
            <w:tcBorders>
              <w:top w:val="nil"/>
              <w:left w:val="nil"/>
              <w:bottom w:val="nil"/>
              <w:right w:val="nil"/>
            </w:tcBorders>
            <w:shd w:val="clear" w:color="auto" w:fill="auto"/>
            <w:vAlign w:val="bottom"/>
          </w:tcPr>
          <w:p w:rsidR="00537E6B" w:rsidRPr="00FA12F4" w:rsidRDefault="00537E6B" w:rsidP="00537E6B">
            <w:pPr>
              <w:ind w:right="-72"/>
              <w:jc w:val="right"/>
              <w:rPr>
                <w:rFonts w:ascii="Arial" w:eastAsia="Arial Unicode MS" w:hAnsi="Arial" w:cs="Arial"/>
                <w:b/>
                <w:bCs/>
                <w:sz w:val="18"/>
                <w:szCs w:val="18"/>
              </w:rPr>
            </w:pPr>
          </w:p>
        </w:tc>
        <w:tc>
          <w:tcPr>
            <w:tcW w:w="1510" w:type="dxa"/>
            <w:tcBorders>
              <w:top w:val="nil"/>
              <w:left w:val="nil"/>
              <w:bottom w:val="nil"/>
              <w:right w:val="nil"/>
            </w:tcBorders>
            <w:shd w:val="clear" w:color="auto" w:fill="auto"/>
            <w:vAlign w:val="bottom"/>
          </w:tcPr>
          <w:p w:rsidR="00537E6B" w:rsidRPr="00FA12F4" w:rsidRDefault="00537E6B" w:rsidP="00537E6B">
            <w:pPr>
              <w:ind w:right="-72" w:hanging="172"/>
              <w:jc w:val="right"/>
              <w:rPr>
                <w:rFonts w:ascii="Arial" w:eastAsia="Arial Unicode MS" w:hAnsi="Arial" w:cs="Arial"/>
                <w:b/>
                <w:bCs/>
                <w:sz w:val="18"/>
                <w:szCs w:val="18"/>
              </w:rPr>
            </w:pPr>
          </w:p>
        </w:tc>
        <w:tc>
          <w:tcPr>
            <w:tcW w:w="1370" w:type="dxa"/>
            <w:tcBorders>
              <w:top w:val="nil"/>
              <w:left w:val="nil"/>
              <w:bottom w:val="nil"/>
              <w:right w:val="nil"/>
            </w:tcBorders>
            <w:shd w:val="clear" w:color="auto" w:fill="auto"/>
            <w:vAlign w:val="bottom"/>
          </w:tcPr>
          <w:p w:rsidR="00537E6B" w:rsidRPr="00FA12F4" w:rsidRDefault="00537E6B" w:rsidP="00537E6B">
            <w:pPr>
              <w:ind w:right="-72"/>
              <w:jc w:val="right"/>
              <w:rPr>
                <w:rFonts w:ascii="Arial" w:eastAsia="Arial Unicode MS" w:hAnsi="Arial" w:cs="Arial"/>
                <w:b/>
                <w:bCs/>
                <w:sz w:val="18"/>
                <w:szCs w:val="18"/>
              </w:rPr>
            </w:pP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91"/>
              <w:rPr>
                <w:rFonts w:ascii="Arial" w:eastAsia="Arial Unicode MS" w:hAnsi="Arial" w:cs="Arial"/>
                <w:b/>
                <w:bCs/>
                <w:sz w:val="18"/>
                <w:szCs w:val="18"/>
                <w:lang w:val="en-GB"/>
              </w:rPr>
            </w:pPr>
            <w:r w:rsidRPr="00FA12F4">
              <w:rPr>
                <w:rFonts w:ascii="Arial" w:hAnsi="Arial" w:cs="Arial"/>
                <w:sz w:val="18"/>
                <w:szCs w:val="18"/>
              </w:rPr>
              <w:t>Cash and cash equivalents</w:t>
            </w:r>
          </w:p>
        </w:tc>
        <w:tc>
          <w:tcPr>
            <w:tcW w:w="1413"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auto"/>
          </w:tcPr>
          <w:p w:rsidR="00537E6B" w:rsidRPr="00FA12F4" w:rsidRDefault="00537E6B" w:rsidP="00537E6B">
            <w:pPr>
              <w:ind w:right="-72" w:hanging="172"/>
              <w:jc w:val="right"/>
              <w:rPr>
                <w:rFonts w:ascii="Arial" w:eastAsia="Arial Unicode MS" w:hAnsi="Arial" w:cs="Arial"/>
                <w:sz w:val="18"/>
                <w:szCs w:val="18"/>
              </w:rPr>
            </w:pPr>
            <w:r w:rsidRPr="00FA12F4">
              <w:rPr>
                <w:rFonts w:ascii="Arial" w:eastAsia="Arial Unicode MS" w:hAnsi="Arial" w:cs="Arial"/>
                <w:sz w:val="18"/>
                <w:szCs w:val="18"/>
              </w:rPr>
              <w:t>8,836,346</w:t>
            </w:r>
          </w:p>
        </w:tc>
        <w:tc>
          <w:tcPr>
            <w:tcW w:w="1370"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8,836,346</w:t>
            </w: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91"/>
              <w:rPr>
                <w:rFonts w:ascii="Arial" w:eastAsia="Arial Unicode MS" w:hAnsi="Arial" w:cs="Arial"/>
                <w:b/>
                <w:bCs/>
                <w:spacing w:val="-4"/>
                <w:sz w:val="18"/>
                <w:szCs w:val="18"/>
                <w:lang w:val="en-GB"/>
              </w:rPr>
            </w:pPr>
            <w:r w:rsidRPr="00FA12F4">
              <w:rPr>
                <w:rFonts w:ascii="Arial" w:hAnsi="Arial" w:cs="Arial"/>
                <w:spacing w:val="-4"/>
                <w:sz w:val="18"/>
                <w:szCs w:val="18"/>
              </w:rPr>
              <w:t>Trade and other receivables, net</w:t>
            </w:r>
          </w:p>
        </w:tc>
        <w:tc>
          <w:tcPr>
            <w:tcW w:w="1413"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auto"/>
          </w:tcPr>
          <w:p w:rsidR="00537E6B" w:rsidRPr="00FA12F4" w:rsidRDefault="00537E6B" w:rsidP="00537E6B">
            <w:pPr>
              <w:ind w:right="-72" w:hanging="172"/>
              <w:jc w:val="right"/>
              <w:rPr>
                <w:rFonts w:ascii="Arial" w:eastAsia="Arial Unicode MS" w:hAnsi="Arial" w:cs="Arial"/>
                <w:sz w:val="18"/>
                <w:szCs w:val="18"/>
              </w:rPr>
            </w:pPr>
            <w:r w:rsidRPr="00FA12F4">
              <w:rPr>
                <w:rFonts w:ascii="Arial" w:eastAsia="Arial Unicode MS" w:hAnsi="Arial" w:cs="Arial"/>
                <w:sz w:val="18"/>
                <w:szCs w:val="18"/>
              </w:rPr>
              <w:t>45,805,432</w:t>
            </w:r>
          </w:p>
        </w:tc>
        <w:tc>
          <w:tcPr>
            <w:tcW w:w="1370"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45,805,432</w:t>
            </w: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190" w:firstLine="91"/>
              <w:rPr>
                <w:rFonts w:ascii="Arial" w:hAnsi="Arial" w:cs="Arial"/>
                <w:sz w:val="18"/>
                <w:szCs w:val="18"/>
                <w:highlight w:val="yellow"/>
                <w:cs/>
              </w:rPr>
            </w:pPr>
            <w:r w:rsidRPr="00FA12F4">
              <w:rPr>
                <w:rFonts w:ascii="Arial" w:hAnsi="Arial" w:cs="Arial"/>
                <w:spacing w:val="-4"/>
                <w:sz w:val="18"/>
                <w:szCs w:val="18"/>
              </w:rPr>
              <w:t>Short-term loans to related parties</w:t>
            </w:r>
          </w:p>
        </w:tc>
        <w:tc>
          <w:tcPr>
            <w:tcW w:w="1413"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auto"/>
          </w:tcPr>
          <w:p w:rsidR="00537E6B" w:rsidRPr="00FA12F4" w:rsidRDefault="00537E6B" w:rsidP="00537E6B">
            <w:pPr>
              <w:ind w:right="-72" w:hanging="172"/>
              <w:jc w:val="right"/>
              <w:rPr>
                <w:rFonts w:ascii="Arial" w:eastAsia="Arial Unicode MS" w:hAnsi="Arial" w:cs="Arial"/>
                <w:sz w:val="18"/>
                <w:szCs w:val="18"/>
              </w:rPr>
            </w:pPr>
            <w:r w:rsidRPr="00FA12F4">
              <w:rPr>
                <w:rFonts w:ascii="Arial" w:eastAsia="Arial Unicode MS" w:hAnsi="Arial" w:cs="Arial"/>
                <w:sz w:val="18"/>
                <w:szCs w:val="18"/>
              </w:rPr>
              <w:t>1,000,000</w:t>
            </w:r>
          </w:p>
        </w:tc>
        <w:tc>
          <w:tcPr>
            <w:tcW w:w="1370"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1,000,000</w:t>
            </w: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190" w:right="-139" w:firstLine="91"/>
              <w:rPr>
                <w:rFonts w:ascii="Arial" w:hAnsi="Arial" w:cs="Arial"/>
                <w:sz w:val="18"/>
                <w:szCs w:val="18"/>
                <w:highlight w:val="yellow"/>
                <w:cs/>
              </w:rPr>
            </w:pPr>
            <w:r w:rsidRPr="00FA12F4">
              <w:rPr>
                <w:rFonts w:ascii="Arial" w:hAnsi="Arial" w:cs="Arial"/>
                <w:sz w:val="18"/>
                <w:szCs w:val="18"/>
              </w:rPr>
              <w:t>Dividend receivable</w:t>
            </w:r>
          </w:p>
        </w:tc>
        <w:tc>
          <w:tcPr>
            <w:tcW w:w="1413" w:type="dxa"/>
            <w:tcBorders>
              <w:top w:val="nil"/>
              <w:left w:val="nil"/>
              <w:bottom w:val="single" w:sz="4" w:space="0" w:color="auto"/>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single" w:sz="4" w:space="0" w:color="auto"/>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auto"/>
          </w:tcPr>
          <w:p w:rsidR="00537E6B" w:rsidRPr="00FA12F4" w:rsidRDefault="00537E6B" w:rsidP="00537E6B">
            <w:pPr>
              <w:ind w:right="-72" w:hanging="172"/>
              <w:jc w:val="right"/>
              <w:rPr>
                <w:rFonts w:ascii="Arial" w:eastAsia="Arial Unicode MS" w:hAnsi="Arial" w:cs="Arial"/>
                <w:sz w:val="18"/>
                <w:szCs w:val="18"/>
              </w:rPr>
            </w:pPr>
            <w:r w:rsidRPr="00FA12F4">
              <w:rPr>
                <w:rFonts w:ascii="Arial" w:eastAsia="Arial Unicode MS" w:hAnsi="Arial" w:cs="Arial"/>
                <w:sz w:val="18"/>
                <w:szCs w:val="18"/>
              </w:rPr>
              <w:t>22,999,310</w:t>
            </w:r>
          </w:p>
        </w:tc>
        <w:tc>
          <w:tcPr>
            <w:tcW w:w="1370" w:type="dxa"/>
            <w:tcBorders>
              <w:top w:val="nil"/>
              <w:left w:val="nil"/>
              <w:bottom w:val="single" w:sz="4" w:space="0" w:color="auto"/>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22,999,310</w:t>
            </w:r>
          </w:p>
        </w:tc>
      </w:tr>
      <w:tr w:rsidR="00537E6B" w:rsidRPr="00BC2385" w:rsidTr="00544911">
        <w:tc>
          <w:tcPr>
            <w:tcW w:w="3690" w:type="dxa"/>
            <w:tcBorders>
              <w:top w:val="nil"/>
              <w:left w:val="nil"/>
              <w:bottom w:val="nil"/>
              <w:right w:val="nil"/>
            </w:tcBorders>
            <w:shd w:val="clear" w:color="auto" w:fill="auto"/>
          </w:tcPr>
          <w:p w:rsidR="00537E6B" w:rsidRPr="00BC2385" w:rsidRDefault="00537E6B" w:rsidP="00537E6B">
            <w:pPr>
              <w:ind w:left="-190" w:right="-139" w:firstLine="91"/>
              <w:rPr>
                <w:rFonts w:ascii="Arial" w:hAnsi="Arial" w:cs="Arial"/>
                <w:sz w:val="16"/>
                <w:szCs w:val="16"/>
              </w:rPr>
            </w:pPr>
          </w:p>
        </w:tc>
        <w:tc>
          <w:tcPr>
            <w:tcW w:w="1413" w:type="dxa"/>
            <w:tcBorders>
              <w:top w:val="single" w:sz="4" w:space="0" w:color="auto"/>
              <w:left w:val="nil"/>
              <w:bottom w:val="nil"/>
              <w:right w:val="nil"/>
            </w:tcBorders>
            <w:shd w:val="clear" w:color="auto" w:fill="auto"/>
          </w:tcPr>
          <w:p w:rsidR="00537E6B" w:rsidRPr="00BC2385" w:rsidRDefault="00537E6B" w:rsidP="00537E6B">
            <w:pPr>
              <w:ind w:right="-72"/>
              <w:jc w:val="right"/>
              <w:rPr>
                <w:rFonts w:ascii="Arial" w:eastAsia="Arial Unicode MS" w:hAnsi="Arial" w:cs="Arial"/>
                <w:sz w:val="16"/>
                <w:szCs w:val="16"/>
              </w:rPr>
            </w:pPr>
          </w:p>
        </w:tc>
        <w:tc>
          <w:tcPr>
            <w:tcW w:w="1467" w:type="dxa"/>
            <w:tcBorders>
              <w:top w:val="single" w:sz="4" w:space="0" w:color="auto"/>
              <w:left w:val="nil"/>
              <w:bottom w:val="nil"/>
              <w:right w:val="nil"/>
            </w:tcBorders>
            <w:shd w:val="clear" w:color="auto" w:fill="auto"/>
          </w:tcPr>
          <w:p w:rsidR="00537E6B" w:rsidRPr="00BC2385" w:rsidRDefault="00537E6B" w:rsidP="00537E6B">
            <w:pPr>
              <w:ind w:right="-72"/>
              <w:jc w:val="right"/>
              <w:rPr>
                <w:rFonts w:ascii="Arial" w:eastAsia="Arial Unicode MS" w:hAnsi="Arial" w:cs="Arial"/>
                <w:sz w:val="16"/>
                <w:szCs w:val="16"/>
              </w:rPr>
            </w:pPr>
          </w:p>
        </w:tc>
        <w:tc>
          <w:tcPr>
            <w:tcW w:w="1510" w:type="dxa"/>
            <w:tcBorders>
              <w:top w:val="single" w:sz="4" w:space="0" w:color="auto"/>
              <w:left w:val="nil"/>
              <w:bottom w:val="nil"/>
              <w:right w:val="nil"/>
            </w:tcBorders>
            <w:shd w:val="clear" w:color="auto" w:fill="auto"/>
          </w:tcPr>
          <w:p w:rsidR="00537E6B" w:rsidRPr="00BC2385" w:rsidRDefault="00537E6B" w:rsidP="00537E6B">
            <w:pPr>
              <w:ind w:right="-72" w:hanging="172"/>
              <w:jc w:val="right"/>
              <w:rPr>
                <w:rFonts w:ascii="Arial" w:eastAsia="Arial Unicode MS" w:hAnsi="Arial" w:cs="Arial"/>
                <w:sz w:val="16"/>
                <w:szCs w:val="16"/>
              </w:rPr>
            </w:pPr>
          </w:p>
        </w:tc>
        <w:tc>
          <w:tcPr>
            <w:tcW w:w="1370" w:type="dxa"/>
            <w:tcBorders>
              <w:top w:val="single" w:sz="4" w:space="0" w:color="auto"/>
              <w:left w:val="nil"/>
              <w:bottom w:val="nil"/>
              <w:right w:val="nil"/>
            </w:tcBorders>
            <w:shd w:val="clear" w:color="auto" w:fill="auto"/>
          </w:tcPr>
          <w:p w:rsidR="00537E6B" w:rsidRPr="00BC2385" w:rsidRDefault="00537E6B" w:rsidP="00537E6B">
            <w:pPr>
              <w:ind w:right="-72"/>
              <w:jc w:val="right"/>
              <w:rPr>
                <w:rFonts w:ascii="Arial" w:eastAsia="Arial Unicode MS" w:hAnsi="Arial" w:cs="Arial"/>
                <w:sz w:val="16"/>
                <w:szCs w:val="16"/>
              </w:rPr>
            </w:pP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190" w:firstLine="91"/>
              <w:rPr>
                <w:rFonts w:ascii="Arial" w:eastAsia="Arial Unicode MS" w:hAnsi="Arial" w:cs="Arial"/>
                <w:b/>
                <w:bCs/>
                <w:sz w:val="18"/>
                <w:szCs w:val="18"/>
                <w:cs/>
              </w:rPr>
            </w:pPr>
            <w:r w:rsidRPr="00FA12F4">
              <w:rPr>
                <w:rFonts w:ascii="Arial" w:eastAsia="Arial Unicode MS" w:hAnsi="Arial" w:cs="Arial"/>
                <w:b/>
                <w:bCs/>
                <w:sz w:val="18"/>
                <w:szCs w:val="18"/>
                <w:lang w:val="en-GB"/>
              </w:rPr>
              <w:t>Total</w:t>
            </w:r>
          </w:p>
        </w:tc>
        <w:tc>
          <w:tcPr>
            <w:tcW w:w="1413" w:type="dxa"/>
            <w:tcBorders>
              <w:top w:val="nil"/>
              <w:left w:val="nil"/>
              <w:bottom w:val="single" w:sz="4" w:space="0" w:color="auto"/>
              <w:right w:val="nil"/>
            </w:tcBorders>
            <w:shd w:val="clear" w:color="auto" w:fill="auto"/>
          </w:tcPr>
          <w:p w:rsidR="00537E6B" w:rsidRPr="00BC2385" w:rsidRDefault="00537E6B" w:rsidP="00537E6B">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467" w:type="dxa"/>
            <w:tcBorders>
              <w:top w:val="nil"/>
              <w:left w:val="nil"/>
              <w:bottom w:val="single" w:sz="4" w:space="0" w:color="auto"/>
              <w:right w:val="nil"/>
            </w:tcBorders>
            <w:shd w:val="clear" w:color="auto" w:fill="auto"/>
          </w:tcPr>
          <w:p w:rsidR="00537E6B" w:rsidRPr="00BC2385" w:rsidRDefault="00537E6B" w:rsidP="00537E6B">
            <w:pPr>
              <w:ind w:right="-72"/>
              <w:jc w:val="right"/>
              <w:rPr>
                <w:rFonts w:ascii="Arial" w:eastAsia="Arial Unicode MS" w:hAnsi="Arial" w:cs="Arial"/>
                <w:sz w:val="18"/>
                <w:szCs w:val="18"/>
              </w:rPr>
            </w:pPr>
            <w:r w:rsidRPr="00BC2385">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auto"/>
          </w:tcPr>
          <w:p w:rsidR="00537E6B" w:rsidRPr="00FA12F4" w:rsidRDefault="00537E6B" w:rsidP="00537E6B">
            <w:pPr>
              <w:ind w:right="-72" w:hanging="172"/>
              <w:jc w:val="right"/>
              <w:rPr>
                <w:rFonts w:ascii="Arial" w:eastAsia="Arial Unicode MS" w:hAnsi="Arial" w:cs="Arial"/>
                <w:sz w:val="18"/>
                <w:szCs w:val="18"/>
              </w:rPr>
            </w:pPr>
            <w:r w:rsidRPr="00FA12F4">
              <w:rPr>
                <w:rFonts w:ascii="Arial" w:eastAsia="Arial Unicode MS" w:hAnsi="Arial" w:cs="Arial"/>
                <w:sz w:val="18"/>
                <w:szCs w:val="18"/>
              </w:rPr>
              <w:t>78,641,088</w:t>
            </w:r>
          </w:p>
        </w:tc>
        <w:tc>
          <w:tcPr>
            <w:tcW w:w="1370" w:type="dxa"/>
            <w:tcBorders>
              <w:top w:val="nil"/>
              <w:left w:val="nil"/>
              <w:bottom w:val="single" w:sz="4" w:space="0" w:color="auto"/>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78,641,088</w:t>
            </w:r>
          </w:p>
        </w:tc>
      </w:tr>
      <w:tr w:rsidR="00537E6B" w:rsidRPr="00BC2385" w:rsidTr="00544911">
        <w:tc>
          <w:tcPr>
            <w:tcW w:w="3690" w:type="dxa"/>
            <w:tcBorders>
              <w:top w:val="nil"/>
              <w:left w:val="nil"/>
              <w:bottom w:val="nil"/>
              <w:right w:val="nil"/>
            </w:tcBorders>
            <w:shd w:val="clear" w:color="auto" w:fill="auto"/>
          </w:tcPr>
          <w:p w:rsidR="00537E6B" w:rsidRPr="00BC2385" w:rsidRDefault="00537E6B" w:rsidP="00537E6B">
            <w:pPr>
              <w:ind w:left="-190" w:firstLine="91"/>
              <w:rPr>
                <w:rFonts w:ascii="Arial" w:eastAsia="Arial Unicode MS" w:hAnsi="Arial" w:cs="Arial"/>
                <w:b/>
                <w:bCs/>
                <w:sz w:val="16"/>
                <w:szCs w:val="16"/>
                <w:cs/>
              </w:rPr>
            </w:pPr>
          </w:p>
        </w:tc>
        <w:tc>
          <w:tcPr>
            <w:tcW w:w="1413" w:type="dxa"/>
            <w:tcBorders>
              <w:top w:val="single" w:sz="4" w:space="0" w:color="auto"/>
              <w:left w:val="nil"/>
              <w:bottom w:val="nil"/>
              <w:right w:val="nil"/>
            </w:tcBorders>
            <w:shd w:val="clear" w:color="auto" w:fill="auto"/>
            <w:vAlign w:val="bottom"/>
          </w:tcPr>
          <w:p w:rsidR="00537E6B" w:rsidRPr="00BC2385" w:rsidRDefault="00537E6B" w:rsidP="00537E6B">
            <w:pPr>
              <w:ind w:right="-72"/>
              <w:jc w:val="right"/>
              <w:rPr>
                <w:rFonts w:ascii="Arial" w:eastAsia="Arial Unicode MS" w:hAnsi="Arial" w:cs="Arial"/>
                <w:b/>
                <w:bCs/>
                <w:sz w:val="16"/>
                <w:szCs w:val="16"/>
              </w:rPr>
            </w:pPr>
          </w:p>
        </w:tc>
        <w:tc>
          <w:tcPr>
            <w:tcW w:w="1467" w:type="dxa"/>
            <w:tcBorders>
              <w:top w:val="single" w:sz="4" w:space="0" w:color="auto"/>
              <w:left w:val="nil"/>
              <w:bottom w:val="nil"/>
              <w:right w:val="nil"/>
            </w:tcBorders>
            <w:shd w:val="clear" w:color="auto" w:fill="auto"/>
            <w:vAlign w:val="bottom"/>
          </w:tcPr>
          <w:p w:rsidR="00537E6B" w:rsidRPr="00BC2385" w:rsidRDefault="00537E6B" w:rsidP="00537E6B">
            <w:pPr>
              <w:ind w:right="-72"/>
              <w:jc w:val="right"/>
              <w:rPr>
                <w:rFonts w:ascii="Arial" w:eastAsia="Arial Unicode MS" w:hAnsi="Arial" w:cs="Arial"/>
                <w:b/>
                <w:bCs/>
                <w:sz w:val="16"/>
                <w:szCs w:val="16"/>
              </w:rPr>
            </w:pPr>
          </w:p>
        </w:tc>
        <w:tc>
          <w:tcPr>
            <w:tcW w:w="1510" w:type="dxa"/>
            <w:tcBorders>
              <w:top w:val="single" w:sz="4" w:space="0" w:color="auto"/>
              <w:left w:val="nil"/>
              <w:bottom w:val="nil"/>
              <w:right w:val="nil"/>
            </w:tcBorders>
            <w:shd w:val="clear" w:color="auto" w:fill="auto"/>
            <w:vAlign w:val="bottom"/>
          </w:tcPr>
          <w:p w:rsidR="00537E6B" w:rsidRPr="00BC2385" w:rsidRDefault="00537E6B" w:rsidP="00537E6B">
            <w:pPr>
              <w:ind w:right="-72" w:hanging="172"/>
              <w:jc w:val="right"/>
              <w:rPr>
                <w:rFonts w:ascii="Arial" w:eastAsia="Arial Unicode MS" w:hAnsi="Arial" w:cs="Arial"/>
                <w:b/>
                <w:bCs/>
                <w:sz w:val="16"/>
                <w:szCs w:val="16"/>
              </w:rPr>
            </w:pPr>
          </w:p>
        </w:tc>
        <w:tc>
          <w:tcPr>
            <w:tcW w:w="1370" w:type="dxa"/>
            <w:tcBorders>
              <w:top w:val="single" w:sz="4" w:space="0" w:color="auto"/>
              <w:left w:val="nil"/>
              <w:bottom w:val="nil"/>
              <w:right w:val="nil"/>
            </w:tcBorders>
            <w:shd w:val="clear" w:color="auto" w:fill="auto"/>
            <w:vAlign w:val="bottom"/>
          </w:tcPr>
          <w:p w:rsidR="00537E6B" w:rsidRPr="00BC2385" w:rsidRDefault="00537E6B" w:rsidP="00537E6B">
            <w:pPr>
              <w:ind w:right="-72"/>
              <w:jc w:val="right"/>
              <w:rPr>
                <w:rFonts w:ascii="Arial" w:eastAsia="Arial Unicode MS" w:hAnsi="Arial" w:cs="Arial"/>
                <w:b/>
                <w:bCs/>
                <w:sz w:val="16"/>
                <w:szCs w:val="16"/>
              </w:rPr>
            </w:pP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91"/>
              <w:rPr>
                <w:rFonts w:ascii="Arial" w:eastAsia="Arial Unicode MS" w:hAnsi="Arial" w:cs="Arial"/>
                <w:sz w:val="18"/>
                <w:szCs w:val="18"/>
                <w:lang w:val="en-GB"/>
              </w:rPr>
            </w:pPr>
            <w:r w:rsidRPr="00FA12F4">
              <w:rPr>
                <w:rFonts w:ascii="Arial" w:eastAsia="Arial Unicode MS" w:hAnsi="Arial" w:cs="Arial"/>
                <w:b/>
                <w:bCs/>
                <w:sz w:val="18"/>
                <w:szCs w:val="18"/>
                <w:lang w:val="en-GB"/>
              </w:rPr>
              <w:t>Liabilities</w:t>
            </w:r>
          </w:p>
        </w:tc>
        <w:tc>
          <w:tcPr>
            <w:tcW w:w="1413" w:type="dxa"/>
            <w:tcBorders>
              <w:top w:val="nil"/>
              <w:left w:val="nil"/>
              <w:bottom w:val="nil"/>
              <w:right w:val="nil"/>
            </w:tcBorders>
            <w:shd w:val="clear" w:color="auto" w:fill="auto"/>
            <w:vAlign w:val="bottom"/>
          </w:tcPr>
          <w:p w:rsidR="00537E6B" w:rsidRPr="00FA12F4" w:rsidRDefault="00537E6B" w:rsidP="00537E6B">
            <w:pPr>
              <w:ind w:right="-72"/>
              <w:jc w:val="right"/>
              <w:rPr>
                <w:rFonts w:ascii="Arial" w:eastAsia="Arial Unicode MS" w:hAnsi="Arial" w:cs="Arial"/>
                <w:b/>
                <w:bCs/>
                <w:sz w:val="18"/>
                <w:szCs w:val="18"/>
              </w:rPr>
            </w:pPr>
          </w:p>
        </w:tc>
        <w:tc>
          <w:tcPr>
            <w:tcW w:w="1467" w:type="dxa"/>
            <w:tcBorders>
              <w:top w:val="nil"/>
              <w:left w:val="nil"/>
              <w:bottom w:val="nil"/>
              <w:right w:val="nil"/>
            </w:tcBorders>
            <w:shd w:val="clear" w:color="auto" w:fill="auto"/>
            <w:vAlign w:val="bottom"/>
          </w:tcPr>
          <w:p w:rsidR="00537E6B" w:rsidRPr="00FA12F4" w:rsidRDefault="00537E6B" w:rsidP="00537E6B">
            <w:pPr>
              <w:ind w:right="-72"/>
              <w:jc w:val="right"/>
              <w:rPr>
                <w:rFonts w:ascii="Arial" w:eastAsia="Arial Unicode MS" w:hAnsi="Arial" w:cs="Arial"/>
                <w:b/>
                <w:bCs/>
                <w:sz w:val="18"/>
                <w:szCs w:val="18"/>
              </w:rPr>
            </w:pPr>
          </w:p>
        </w:tc>
        <w:tc>
          <w:tcPr>
            <w:tcW w:w="1510" w:type="dxa"/>
            <w:tcBorders>
              <w:top w:val="nil"/>
              <w:left w:val="nil"/>
              <w:bottom w:val="nil"/>
              <w:right w:val="nil"/>
            </w:tcBorders>
            <w:shd w:val="clear" w:color="auto" w:fill="auto"/>
            <w:vAlign w:val="bottom"/>
          </w:tcPr>
          <w:p w:rsidR="00537E6B" w:rsidRPr="00FA12F4" w:rsidRDefault="00537E6B" w:rsidP="00537E6B">
            <w:pPr>
              <w:ind w:right="-72" w:hanging="172"/>
              <w:jc w:val="right"/>
              <w:rPr>
                <w:rFonts w:ascii="Arial" w:eastAsia="Arial Unicode MS" w:hAnsi="Arial" w:cs="Arial"/>
                <w:b/>
                <w:bCs/>
                <w:sz w:val="18"/>
                <w:szCs w:val="18"/>
              </w:rPr>
            </w:pPr>
          </w:p>
        </w:tc>
        <w:tc>
          <w:tcPr>
            <w:tcW w:w="1370" w:type="dxa"/>
            <w:tcBorders>
              <w:top w:val="nil"/>
              <w:left w:val="nil"/>
              <w:bottom w:val="nil"/>
              <w:right w:val="nil"/>
            </w:tcBorders>
            <w:shd w:val="clear" w:color="auto" w:fill="auto"/>
            <w:vAlign w:val="bottom"/>
          </w:tcPr>
          <w:p w:rsidR="00537E6B" w:rsidRPr="00FA12F4" w:rsidRDefault="00537E6B" w:rsidP="00537E6B">
            <w:pPr>
              <w:ind w:right="-72"/>
              <w:jc w:val="right"/>
              <w:rPr>
                <w:rFonts w:ascii="Arial" w:eastAsia="Arial Unicode MS" w:hAnsi="Arial" w:cs="Arial"/>
                <w:b/>
                <w:bCs/>
                <w:sz w:val="18"/>
                <w:szCs w:val="18"/>
              </w:rPr>
            </w:pP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91"/>
              <w:rPr>
                <w:rFonts w:ascii="Arial" w:eastAsia="Arial Unicode MS" w:hAnsi="Arial" w:cs="Arial"/>
                <w:sz w:val="18"/>
                <w:szCs w:val="18"/>
                <w:lang w:val="en-GB"/>
              </w:rPr>
            </w:pPr>
            <w:r w:rsidRPr="00FA12F4">
              <w:rPr>
                <w:rFonts w:ascii="Arial" w:hAnsi="Arial" w:cs="Arial"/>
                <w:sz w:val="18"/>
                <w:szCs w:val="18"/>
              </w:rPr>
              <w:t>Trade and other payables</w:t>
            </w:r>
          </w:p>
        </w:tc>
        <w:tc>
          <w:tcPr>
            <w:tcW w:w="1413"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auto"/>
          </w:tcPr>
          <w:p w:rsidR="00537E6B" w:rsidRPr="00FA12F4" w:rsidRDefault="00537E6B" w:rsidP="00537E6B">
            <w:pPr>
              <w:ind w:right="-72" w:hanging="172"/>
              <w:jc w:val="right"/>
              <w:rPr>
                <w:rFonts w:ascii="Arial" w:eastAsia="Arial Unicode MS" w:hAnsi="Arial" w:cs="Arial"/>
                <w:sz w:val="18"/>
                <w:szCs w:val="18"/>
              </w:rPr>
            </w:pPr>
            <w:r w:rsidRPr="00FA12F4">
              <w:rPr>
                <w:rFonts w:ascii="Arial" w:eastAsia="Arial Unicode MS" w:hAnsi="Arial" w:cs="Arial"/>
                <w:sz w:val="18"/>
                <w:szCs w:val="18"/>
              </w:rPr>
              <w:t>9,007,717</w:t>
            </w:r>
          </w:p>
        </w:tc>
        <w:tc>
          <w:tcPr>
            <w:tcW w:w="1370"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9,007,717</w:t>
            </w: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190" w:firstLine="91"/>
              <w:rPr>
                <w:rFonts w:ascii="Arial" w:hAnsi="Arial" w:cs="Arial"/>
                <w:sz w:val="18"/>
                <w:szCs w:val="18"/>
                <w:cs/>
              </w:rPr>
            </w:pPr>
            <w:r w:rsidRPr="00FA12F4">
              <w:rPr>
                <w:rFonts w:ascii="Arial" w:hAnsi="Arial" w:cs="Arial"/>
                <w:sz w:val="18"/>
                <w:szCs w:val="18"/>
              </w:rPr>
              <w:t>Derivative liabilities</w:t>
            </w:r>
          </w:p>
        </w:tc>
        <w:tc>
          <w:tcPr>
            <w:tcW w:w="1413"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619,040</w:t>
            </w:r>
            <w:r>
              <w:rPr>
                <w:rFonts w:ascii="Arial" w:eastAsia="Arial Unicode MS" w:hAnsi="Arial" w:cs="Arial"/>
                <w:sz w:val="18"/>
                <w:szCs w:val="18"/>
              </w:rPr>
              <w:t>*</w:t>
            </w:r>
          </w:p>
        </w:tc>
        <w:tc>
          <w:tcPr>
            <w:tcW w:w="1467"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nil"/>
              <w:right w:val="nil"/>
            </w:tcBorders>
            <w:shd w:val="clear" w:color="auto" w:fill="auto"/>
          </w:tcPr>
          <w:p w:rsidR="00537E6B" w:rsidRPr="00FA12F4" w:rsidRDefault="00537E6B" w:rsidP="00537E6B">
            <w:pPr>
              <w:ind w:right="-72" w:hanging="172"/>
              <w:jc w:val="right"/>
              <w:rPr>
                <w:rFonts w:ascii="Arial" w:eastAsia="Arial Unicode MS" w:hAnsi="Arial" w:cs="Arial"/>
                <w:sz w:val="18"/>
                <w:szCs w:val="18"/>
              </w:rPr>
            </w:pPr>
            <w:r w:rsidRPr="00FA12F4">
              <w:rPr>
                <w:rFonts w:ascii="Arial" w:eastAsia="Arial Unicode MS" w:hAnsi="Arial" w:cs="Arial"/>
                <w:sz w:val="18"/>
                <w:szCs w:val="18"/>
              </w:rPr>
              <w:t>-</w:t>
            </w:r>
          </w:p>
        </w:tc>
        <w:tc>
          <w:tcPr>
            <w:tcW w:w="1370" w:type="dxa"/>
            <w:tcBorders>
              <w:top w:val="nil"/>
              <w:left w:val="nil"/>
              <w:bottom w:val="nil"/>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619,040</w:t>
            </w: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91"/>
              <w:rPr>
                <w:rFonts w:ascii="Arial" w:hAnsi="Arial" w:cs="Arial"/>
                <w:sz w:val="18"/>
                <w:szCs w:val="18"/>
              </w:rPr>
            </w:pPr>
            <w:r w:rsidRPr="00FA12F4">
              <w:rPr>
                <w:rFonts w:ascii="Arial" w:hAnsi="Arial" w:cs="Arial"/>
                <w:sz w:val="18"/>
                <w:szCs w:val="18"/>
              </w:rPr>
              <w:t>Lease liabilities</w:t>
            </w:r>
          </w:p>
        </w:tc>
        <w:tc>
          <w:tcPr>
            <w:tcW w:w="1413" w:type="dxa"/>
            <w:tcBorders>
              <w:top w:val="nil"/>
              <w:left w:val="nil"/>
              <w:bottom w:val="single" w:sz="4" w:space="0" w:color="auto"/>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467" w:type="dxa"/>
            <w:tcBorders>
              <w:top w:val="nil"/>
              <w:left w:val="nil"/>
              <w:bottom w:val="single" w:sz="4" w:space="0" w:color="auto"/>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auto"/>
          </w:tcPr>
          <w:p w:rsidR="00537E6B" w:rsidRPr="00FA12F4" w:rsidRDefault="00537E6B" w:rsidP="00537E6B">
            <w:pPr>
              <w:ind w:right="-72" w:hanging="172"/>
              <w:jc w:val="right"/>
              <w:rPr>
                <w:rFonts w:ascii="Arial" w:eastAsia="Arial Unicode MS" w:hAnsi="Arial" w:cs="Arial"/>
                <w:sz w:val="18"/>
                <w:szCs w:val="18"/>
              </w:rPr>
            </w:pPr>
            <w:r w:rsidRPr="00FA12F4">
              <w:rPr>
                <w:rFonts w:ascii="Arial" w:eastAsia="Arial Unicode MS" w:hAnsi="Arial" w:cs="Arial"/>
                <w:sz w:val="18"/>
                <w:szCs w:val="18"/>
              </w:rPr>
              <w:t>999,455</w:t>
            </w:r>
          </w:p>
        </w:tc>
        <w:tc>
          <w:tcPr>
            <w:tcW w:w="1370" w:type="dxa"/>
            <w:tcBorders>
              <w:top w:val="nil"/>
              <w:left w:val="nil"/>
              <w:bottom w:val="single" w:sz="4" w:space="0" w:color="auto"/>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999,455</w:t>
            </w:r>
          </w:p>
        </w:tc>
      </w:tr>
      <w:tr w:rsidR="00537E6B" w:rsidRPr="00BC2385" w:rsidTr="00544911">
        <w:tc>
          <w:tcPr>
            <w:tcW w:w="3690" w:type="dxa"/>
            <w:tcBorders>
              <w:top w:val="nil"/>
              <w:left w:val="nil"/>
              <w:bottom w:val="nil"/>
              <w:right w:val="nil"/>
            </w:tcBorders>
            <w:shd w:val="clear" w:color="auto" w:fill="auto"/>
          </w:tcPr>
          <w:p w:rsidR="00537E6B" w:rsidRPr="00BC2385" w:rsidRDefault="00537E6B" w:rsidP="00537E6B">
            <w:pPr>
              <w:ind w:left="-91"/>
              <w:rPr>
                <w:rFonts w:ascii="Arial" w:hAnsi="Arial" w:cs="Arial"/>
                <w:sz w:val="16"/>
                <w:szCs w:val="16"/>
              </w:rPr>
            </w:pPr>
          </w:p>
        </w:tc>
        <w:tc>
          <w:tcPr>
            <w:tcW w:w="1413" w:type="dxa"/>
            <w:tcBorders>
              <w:top w:val="single" w:sz="4" w:space="0" w:color="auto"/>
              <w:left w:val="nil"/>
              <w:bottom w:val="nil"/>
              <w:right w:val="nil"/>
            </w:tcBorders>
            <w:shd w:val="clear" w:color="auto" w:fill="auto"/>
          </w:tcPr>
          <w:p w:rsidR="00537E6B" w:rsidRPr="00BC2385" w:rsidRDefault="00537E6B" w:rsidP="00537E6B">
            <w:pPr>
              <w:ind w:right="-72"/>
              <w:jc w:val="right"/>
              <w:rPr>
                <w:rFonts w:ascii="Arial" w:eastAsia="Arial Unicode MS" w:hAnsi="Arial" w:cs="Arial"/>
                <w:sz w:val="16"/>
                <w:szCs w:val="16"/>
              </w:rPr>
            </w:pPr>
          </w:p>
        </w:tc>
        <w:tc>
          <w:tcPr>
            <w:tcW w:w="1467" w:type="dxa"/>
            <w:tcBorders>
              <w:top w:val="single" w:sz="4" w:space="0" w:color="auto"/>
              <w:left w:val="nil"/>
              <w:bottom w:val="nil"/>
              <w:right w:val="nil"/>
            </w:tcBorders>
            <w:shd w:val="clear" w:color="auto" w:fill="auto"/>
          </w:tcPr>
          <w:p w:rsidR="00537E6B" w:rsidRPr="00BC2385" w:rsidRDefault="00537E6B" w:rsidP="00537E6B">
            <w:pPr>
              <w:ind w:right="-72"/>
              <w:jc w:val="right"/>
              <w:rPr>
                <w:rFonts w:ascii="Arial" w:eastAsia="Arial Unicode MS" w:hAnsi="Arial" w:cs="Arial"/>
                <w:sz w:val="16"/>
                <w:szCs w:val="16"/>
              </w:rPr>
            </w:pPr>
          </w:p>
        </w:tc>
        <w:tc>
          <w:tcPr>
            <w:tcW w:w="1510" w:type="dxa"/>
            <w:tcBorders>
              <w:top w:val="single" w:sz="4" w:space="0" w:color="auto"/>
              <w:left w:val="nil"/>
              <w:bottom w:val="nil"/>
              <w:right w:val="nil"/>
            </w:tcBorders>
            <w:shd w:val="clear" w:color="auto" w:fill="auto"/>
          </w:tcPr>
          <w:p w:rsidR="00537E6B" w:rsidRPr="00BC2385" w:rsidRDefault="00537E6B" w:rsidP="00537E6B">
            <w:pPr>
              <w:ind w:right="-72" w:hanging="172"/>
              <w:jc w:val="right"/>
              <w:rPr>
                <w:rFonts w:ascii="Arial" w:eastAsia="Arial Unicode MS" w:hAnsi="Arial" w:cs="Arial"/>
                <w:sz w:val="16"/>
                <w:szCs w:val="16"/>
              </w:rPr>
            </w:pPr>
          </w:p>
        </w:tc>
        <w:tc>
          <w:tcPr>
            <w:tcW w:w="1370" w:type="dxa"/>
            <w:tcBorders>
              <w:top w:val="single" w:sz="4" w:space="0" w:color="auto"/>
              <w:left w:val="nil"/>
              <w:bottom w:val="nil"/>
              <w:right w:val="nil"/>
            </w:tcBorders>
            <w:shd w:val="clear" w:color="auto" w:fill="auto"/>
          </w:tcPr>
          <w:p w:rsidR="00537E6B" w:rsidRPr="00BC2385" w:rsidRDefault="00537E6B" w:rsidP="00537E6B">
            <w:pPr>
              <w:ind w:right="-72"/>
              <w:jc w:val="right"/>
              <w:rPr>
                <w:rFonts w:ascii="Arial" w:eastAsia="Arial Unicode MS" w:hAnsi="Arial" w:cs="Arial"/>
                <w:sz w:val="16"/>
                <w:szCs w:val="16"/>
              </w:rPr>
            </w:pPr>
          </w:p>
        </w:tc>
      </w:tr>
      <w:tr w:rsidR="00537E6B" w:rsidRPr="00FA12F4" w:rsidTr="00544911">
        <w:tc>
          <w:tcPr>
            <w:tcW w:w="3690" w:type="dxa"/>
            <w:tcBorders>
              <w:top w:val="nil"/>
              <w:left w:val="nil"/>
              <w:bottom w:val="nil"/>
              <w:right w:val="nil"/>
            </w:tcBorders>
            <w:shd w:val="clear" w:color="auto" w:fill="auto"/>
          </w:tcPr>
          <w:p w:rsidR="00537E6B" w:rsidRPr="00FA12F4" w:rsidRDefault="00537E6B" w:rsidP="00537E6B">
            <w:pPr>
              <w:ind w:left="-190" w:firstLine="91"/>
              <w:rPr>
                <w:rFonts w:ascii="Arial" w:eastAsia="Arial Unicode MS" w:hAnsi="Arial" w:cs="Arial"/>
                <w:b/>
                <w:bCs/>
                <w:sz w:val="18"/>
                <w:szCs w:val="18"/>
                <w:cs/>
              </w:rPr>
            </w:pPr>
            <w:r w:rsidRPr="00FA12F4">
              <w:rPr>
                <w:rFonts w:ascii="Arial" w:eastAsia="Arial Unicode MS" w:hAnsi="Arial" w:cs="Arial"/>
                <w:b/>
                <w:bCs/>
                <w:sz w:val="18"/>
                <w:szCs w:val="18"/>
                <w:lang w:val="en-GB"/>
              </w:rPr>
              <w:t>Total</w:t>
            </w:r>
          </w:p>
        </w:tc>
        <w:tc>
          <w:tcPr>
            <w:tcW w:w="1413" w:type="dxa"/>
            <w:tcBorders>
              <w:top w:val="nil"/>
              <w:left w:val="nil"/>
              <w:bottom w:val="single" w:sz="4" w:space="0" w:color="auto"/>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619,040</w:t>
            </w:r>
          </w:p>
        </w:tc>
        <w:tc>
          <w:tcPr>
            <w:tcW w:w="1467" w:type="dxa"/>
            <w:tcBorders>
              <w:top w:val="nil"/>
              <w:left w:val="nil"/>
              <w:bottom w:val="single" w:sz="4" w:space="0" w:color="auto"/>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510" w:type="dxa"/>
            <w:tcBorders>
              <w:top w:val="nil"/>
              <w:left w:val="nil"/>
              <w:bottom w:val="single" w:sz="4" w:space="0" w:color="auto"/>
              <w:right w:val="nil"/>
            </w:tcBorders>
            <w:shd w:val="clear" w:color="auto" w:fill="auto"/>
          </w:tcPr>
          <w:p w:rsidR="00537E6B" w:rsidRPr="00FA12F4" w:rsidRDefault="00537E6B" w:rsidP="00537E6B">
            <w:pPr>
              <w:ind w:right="-72" w:hanging="172"/>
              <w:jc w:val="right"/>
              <w:rPr>
                <w:rFonts w:ascii="Arial" w:eastAsia="Arial Unicode MS" w:hAnsi="Arial" w:cs="Arial"/>
                <w:sz w:val="18"/>
                <w:szCs w:val="18"/>
              </w:rPr>
            </w:pPr>
            <w:r w:rsidRPr="00FA12F4">
              <w:rPr>
                <w:rFonts w:ascii="Arial" w:eastAsia="Arial Unicode MS" w:hAnsi="Arial" w:cs="Arial"/>
                <w:sz w:val="18"/>
                <w:szCs w:val="18"/>
              </w:rPr>
              <w:t>10,007,172</w:t>
            </w:r>
          </w:p>
        </w:tc>
        <w:tc>
          <w:tcPr>
            <w:tcW w:w="1370" w:type="dxa"/>
            <w:tcBorders>
              <w:top w:val="nil"/>
              <w:left w:val="nil"/>
              <w:bottom w:val="single" w:sz="4" w:space="0" w:color="auto"/>
              <w:right w:val="nil"/>
            </w:tcBorders>
            <w:shd w:val="clear" w:color="auto" w:fill="auto"/>
          </w:tcPr>
          <w:p w:rsidR="00537E6B" w:rsidRPr="00FA12F4" w:rsidRDefault="00537E6B" w:rsidP="00537E6B">
            <w:pPr>
              <w:ind w:right="-72"/>
              <w:jc w:val="right"/>
              <w:rPr>
                <w:rFonts w:ascii="Arial" w:eastAsia="Arial Unicode MS" w:hAnsi="Arial" w:cs="Arial"/>
                <w:sz w:val="18"/>
                <w:szCs w:val="18"/>
              </w:rPr>
            </w:pPr>
            <w:r w:rsidRPr="00FA12F4">
              <w:rPr>
                <w:rFonts w:ascii="Arial" w:eastAsia="Arial Unicode MS" w:hAnsi="Arial" w:cs="Arial"/>
                <w:sz w:val="18"/>
                <w:szCs w:val="18"/>
              </w:rPr>
              <w:t>10,626,212</w:t>
            </w:r>
          </w:p>
        </w:tc>
      </w:tr>
    </w:tbl>
    <w:p w:rsidR="00502923" w:rsidRDefault="00502923" w:rsidP="00925AF4">
      <w:pPr>
        <w:jc w:val="thaiDistribute"/>
        <w:rPr>
          <w:rFonts w:ascii="Arial" w:eastAsia="Arial Unicode MS" w:hAnsi="Arial" w:cs="Arial"/>
          <w:color w:val="000000"/>
          <w:spacing w:val="-2"/>
          <w:sz w:val="18"/>
          <w:szCs w:val="18"/>
          <w:lang w:val="en-GB"/>
        </w:rPr>
      </w:pPr>
    </w:p>
    <w:p w:rsidR="001B4D19" w:rsidRPr="00BC2385" w:rsidRDefault="001B4D19" w:rsidP="00D332E1">
      <w:pPr>
        <w:jc w:val="thaiDistribute"/>
        <w:rPr>
          <w:rFonts w:ascii="Arial" w:eastAsia="Arial Unicode MS" w:hAnsi="Arial" w:cs="Arial"/>
          <w:color w:val="000000"/>
          <w:spacing w:val="-2"/>
          <w:sz w:val="18"/>
          <w:szCs w:val="18"/>
          <w:lang w:val="en-GB"/>
        </w:rPr>
      </w:pPr>
      <w:r w:rsidRPr="00E24BF5">
        <w:rPr>
          <w:rFonts w:ascii="Arial" w:hAnsi="Arial" w:cs="Arial"/>
          <w:color w:val="000000"/>
          <w:sz w:val="18"/>
          <w:szCs w:val="18"/>
          <w:lang w:val="en-GB"/>
        </w:rPr>
        <w:t>*Fair value of derivative liabilities are within level 2 of the fair value hierarchy.</w:t>
      </w:r>
      <w:r w:rsidR="00D332E1">
        <w:rPr>
          <w:rFonts w:ascii="Arial" w:hAnsi="Arial" w:cs="Arial"/>
          <w:color w:val="000000"/>
          <w:sz w:val="18"/>
          <w:szCs w:val="18"/>
          <w:lang w:val="en-GB"/>
        </w:rPr>
        <w:t xml:space="preserve"> </w:t>
      </w:r>
      <w:r w:rsidR="00D332E1">
        <w:rPr>
          <w:rFonts w:ascii="Arial" w:hAnsi="Arial" w:cs="Browallia New"/>
          <w:color w:val="000000"/>
          <w:sz w:val="18"/>
          <w:szCs w:val="22"/>
          <w:lang w:val="en-GB"/>
        </w:rPr>
        <w:t>D</w:t>
      </w:r>
      <w:r w:rsidR="00D332E1" w:rsidRPr="00E24BF5">
        <w:rPr>
          <w:rFonts w:ascii="Arial" w:hAnsi="Arial" w:cs="Arial"/>
          <w:color w:val="000000"/>
          <w:sz w:val="18"/>
          <w:szCs w:val="18"/>
          <w:lang w:val="en-GB"/>
        </w:rPr>
        <w:t>erivative liabilities</w:t>
      </w:r>
      <w:r w:rsidR="00D332E1">
        <w:rPr>
          <w:rFonts w:ascii="Arial" w:hAnsi="Arial" w:cs="Arial"/>
          <w:color w:val="000000"/>
          <w:sz w:val="18"/>
          <w:szCs w:val="18"/>
          <w:lang w:val="en-GB"/>
        </w:rPr>
        <w:t xml:space="preserve"> are </w:t>
      </w:r>
      <w:r w:rsidR="00D332E1" w:rsidRPr="00D332E1">
        <w:rPr>
          <w:rFonts w:ascii="Arial" w:hAnsi="Arial" w:cs="Arial"/>
          <w:color w:val="000000"/>
          <w:sz w:val="18"/>
          <w:szCs w:val="18"/>
          <w:lang w:val="en-GB"/>
        </w:rPr>
        <w:t>foreign currency</w:t>
      </w:r>
      <w:r w:rsidR="00D332E1">
        <w:rPr>
          <w:rFonts w:ascii="Arial" w:hAnsi="Arial" w:cs="Arial"/>
          <w:color w:val="000000"/>
          <w:sz w:val="18"/>
          <w:szCs w:val="18"/>
          <w:lang w:val="en-GB"/>
        </w:rPr>
        <w:t xml:space="preserve"> </w:t>
      </w:r>
      <w:r w:rsidR="00D332E1" w:rsidRPr="00D332E1">
        <w:rPr>
          <w:rFonts w:ascii="Arial" w:hAnsi="Arial" w:cs="Arial"/>
          <w:color w:val="000000"/>
          <w:sz w:val="18"/>
          <w:szCs w:val="18"/>
          <w:lang w:val="en-GB"/>
        </w:rPr>
        <w:t>forward contracts</w:t>
      </w:r>
      <w:r w:rsidR="00D332E1">
        <w:rPr>
          <w:rFonts w:ascii="Arial" w:hAnsi="Arial" w:cs="Arial"/>
          <w:color w:val="000000"/>
          <w:sz w:val="18"/>
          <w:szCs w:val="18"/>
          <w:lang w:val="en-GB"/>
        </w:rPr>
        <w:t xml:space="preserve"> which f</w:t>
      </w:r>
      <w:r w:rsidR="00D332E1" w:rsidRPr="00D332E1">
        <w:rPr>
          <w:rFonts w:ascii="Arial" w:hAnsi="Arial" w:cs="Arial"/>
          <w:color w:val="000000"/>
          <w:sz w:val="18"/>
          <w:szCs w:val="18"/>
          <w:lang w:val="en-GB"/>
        </w:rPr>
        <w:t>air value is determined using forward exchange rates that are quoted in an active market.</w:t>
      </w:r>
    </w:p>
    <w:p w:rsidR="000B30EA" w:rsidRPr="001F6606" w:rsidRDefault="000B30EA" w:rsidP="00BC2385">
      <w:pPr>
        <w:jc w:val="thaiDistribute"/>
        <w:rPr>
          <w:rFonts w:ascii="Arial" w:eastAsia="Arial Unicode MS" w:hAnsi="Arial" w:cs="Arial"/>
          <w:color w:val="000000"/>
          <w:spacing w:val="-2"/>
          <w:sz w:val="18"/>
          <w:szCs w:val="18"/>
          <w:lang w:val="en-GB"/>
        </w:rPr>
      </w:pPr>
    </w:p>
    <w:p w:rsidR="00925AF4" w:rsidRPr="001F6606" w:rsidRDefault="00925AF4" w:rsidP="00BC2385">
      <w:pPr>
        <w:jc w:val="thaiDistribute"/>
        <w:rPr>
          <w:rFonts w:ascii="Arial" w:eastAsia="Arial Unicode MS" w:hAnsi="Arial" w:cs="Arial"/>
          <w:color w:val="000000"/>
          <w:spacing w:val="-2"/>
          <w:sz w:val="18"/>
          <w:szCs w:val="18"/>
        </w:rPr>
      </w:pPr>
      <w:r w:rsidRPr="001F6606">
        <w:rPr>
          <w:rFonts w:ascii="Arial" w:eastAsia="Arial Unicode MS" w:hAnsi="Arial" w:cs="Arial"/>
          <w:color w:val="000000"/>
          <w:spacing w:val="-2"/>
          <w:sz w:val="18"/>
          <w:szCs w:val="18"/>
        </w:rPr>
        <w:t xml:space="preserve">The fair values of financial assets and liabilities measured at </w:t>
      </w:r>
      <w:r w:rsidR="006A5D51" w:rsidRPr="001F6606">
        <w:rPr>
          <w:rFonts w:ascii="Arial" w:eastAsia="Arial Unicode MS" w:hAnsi="Arial" w:cs="Arial"/>
          <w:color w:val="000000"/>
          <w:spacing w:val="-2"/>
          <w:sz w:val="18"/>
          <w:szCs w:val="18"/>
        </w:rPr>
        <w:t>amorti</w:t>
      </w:r>
      <w:r w:rsidR="006A5D51">
        <w:rPr>
          <w:rFonts w:ascii="Arial" w:eastAsia="Arial Unicode MS" w:hAnsi="Arial" w:cs="Arial"/>
          <w:color w:val="000000"/>
          <w:spacing w:val="-2"/>
          <w:sz w:val="18"/>
          <w:szCs w:val="18"/>
        </w:rPr>
        <w:t>s</w:t>
      </w:r>
      <w:r w:rsidR="006A5D51" w:rsidRPr="001F6606">
        <w:rPr>
          <w:rFonts w:ascii="Arial" w:eastAsia="Arial Unicode MS" w:hAnsi="Arial" w:cs="Arial"/>
          <w:color w:val="000000"/>
          <w:spacing w:val="-2"/>
          <w:sz w:val="18"/>
          <w:szCs w:val="18"/>
        </w:rPr>
        <w:t>e</w:t>
      </w:r>
      <w:r w:rsidR="006A5D51">
        <w:rPr>
          <w:rFonts w:ascii="Arial" w:eastAsia="Arial Unicode MS" w:hAnsi="Arial" w:cs="Arial"/>
          <w:color w:val="000000"/>
          <w:spacing w:val="-2"/>
          <w:sz w:val="18"/>
          <w:szCs w:val="18"/>
        </w:rPr>
        <w:t>d</w:t>
      </w:r>
      <w:r w:rsidRPr="001F6606">
        <w:rPr>
          <w:rFonts w:ascii="Arial" w:eastAsia="Arial Unicode MS" w:hAnsi="Arial" w:cs="Arial"/>
          <w:color w:val="000000"/>
          <w:spacing w:val="-2"/>
          <w:sz w:val="18"/>
          <w:szCs w:val="18"/>
        </w:rPr>
        <w:t xml:space="preserve"> cost approximate the carrying amounts.</w:t>
      </w:r>
    </w:p>
    <w:p w:rsidR="00925AF4" w:rsidRPr="001F6606" w:rsidRDefault="00925AF4" w:rsidP="00BC2385">
      <w:pPr>
        <w:rPr>
          <w:rFonts w:ascii="Arial" w:hAnsi="Arial" w:cs="Arial"/>
          <w:color w:val="000000"/>
          <w:sz w:val="18"/>
          <w:szCs w:val="18"/>
        </w:rPr>
      </w:pPr>
    </w:p>
    <w:p w:rsidR="001A5BC1" w:rsidRPr="001F6606" w:rsidRDefault="001A5BC1" w:rsidP="00BC2385">
      <w:pPr>
        <w:rPr>
          <w:rFonts w:ascii="Arial" w:eastAsia="Arial Unicode MS" w:hAnsi="Arial" w:cs="Arial"/>
          <w:color w:val="000000"/>
          <w:sz w:val="18"/>
          <w:szCs w:val="18"/>
          <w:lang w:val="en-GB"/>
        </w:rPr>
      </w:pPr>
      <w:bookmarkStart w:id="23" w:name="_Toc465699795"/>
      <w:bookmarkStart w:id="24" w:name="_Toc311790790"/>
      <w:r w:rsidRPr="001F6606">
        <w:rPr>
          <w:rFonts w:ascii="Arial" w:eastAsia="Arial Unicode MS" w:hAnsi="Arial" w:cs="Arial"/>
          <w:color w:val="000000"/>
          <w:sz w:val="18"/>
          <w:szCs w:val="18"/>
          <w:lang w:val="en-GB"/>
        </w:rPr>
        <w:t>Fair values are categorised into hierarchy based on inputs used as follows:</w:t>
      </w:r>
    </w:p>
    <w:p w:rsidR="00E67BDE" w:rsidRPr="001F6606" w:rsidRDefault="00E67BDE" w:rsidP="00BC2385">
      <w:pPr>
        <w:rPr>
          <w:rFonts w:ascii="Arial" w:hAnsi="Arial" w:cs="Arial"/>
          <w:snapToGrid w:val="0"/>
          <w:color w:val="000000"/>
          <w:spacing w:val="-2"/>
          <w:sz w:val="18"/>
          <w:szCs w:val="18"/>
          <w:lang w:val="en-GB"/>
        </w:rPr>
      </w:pPr>
    </w:p>
    <w:p w:rsidR="001A5BC1" w:rsidRPr="001F6606" w:rsidRDefault="001A5BC1" w:rsidP="00BC2385">
      <w:pPr>
        <w:tabs>
          <w:tab w:val="left" w:pos="792"/>
        </w:tabs>
        <w:ind w:left="792" w:hanging="792"/>
        <w:rPr>
          <w:rFonts w:ascii="Arial" w:hAnsi="Arial" w:cs="Arial"/>
          <w:color w:val="000000"/>
          <w:sz w:val="18"/>
          <w:szCs w:val="18"/>
          <w:lang w:val="en-GB"/>
        </w:rPr>
      </w:pPr>
      <w:r w:rsidRPr="001F6606">
        <w:rPr>
          <w:rFonts w:ascii="Arial" w:eastAsia="Arial Unicode MS" w:hAnsi="Arial" w:cs="Arial"/>
          <w:color w:val="000000"/>
          <w:sz w:val="18"/>
          <w:szCs w:val="18"/>
          <w:lang w:val="en-GB"/>
        </w:rPr>
        <w:t>Level 1</w:t>
      </w:r>
      <w:r w:rsidRPr="001F6606">
        <w:rPr>
          <w:rFonts w:ascii="Arial" w:hAnsi="Arial" w:cs="Arial"/>
          <w:color w:val="000000"/>
          <w:sz w:val="18"/>
          <w:szCs w:val="18"/>
          <w:lang w:val="en-GB"/>
        </w:rPr>
        <w:t>:</w:t>
      </w:r>
      <w:r w:rsidR="00BC2385">
        <w:rPr>
          <w:rFonts w:ascii="Arial" w:hAnsi="Arial" w:cs="Arial"/>
          <w:color w:val="000000"/>
          <w:sz w:val="18"/>
          <w:szCs w:val="18"/>
          <w:lang w:val="en-GB"/>
        </w:rPr>
        <w:tab/>
      </w:r>
      <w:r w:rsidRPr="001F6606">
        <w:rPr>
          <w:rFonts w:ascii="Arial" w:hAnsi="Arial" w:cs="Arial"/>
          <w:color w:val="000000"/>
          <w:sz w:val="18"/>
          <w:szCs w:val="18"/>
          <w:lang w:val="en-GB"/>
        </w:rPr>
        <w:t>The fair value of financial instruments is based on the current bid price by reference to the Stock Exchange of Thailand.</w:t>
      </w:r>
    </w:p>
    <w:p w:rsidR="001A5BC1" w:rsidRPr="001F6606" w:rsidRDefault="001A5BC1" w:rsidP="00BC2385">
      <w:pPr>
        <w:tabs>
          <w:tab w:val="left" w:pos="792"/>
        </w:tabs>
        <w:ind w:left="792" w:hanging="792"/>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 xml:space="preserve">Level 2: </w:t>
      </w:r>
      <w:r w:rsidR="00BC2385">
        <w:rPr>
          <w:rFonts w:ascii="Arial" w:eastAsia="Arial Unicode MS" w:hAnsi="Arial" w:cs="Arial"/>
          <w:color w:val="000000"/>
          <w:sz w:val="18"/>
          <w:szCs w:val="18"/>
          <w:lang w:val="en-GB"/>
        </w:rPr>
        <w:tab/>
      </w:r>
      <w:r w:rsidRPr="001F6606">
        <w:rPr>
          <w:rFonts w:ascii="Arial" w:eastAsia="Arial Unicode MS" w:hAnsi="Arial" w:cs="Arial"/>
          <w:color w:val="000000"/>
          <w:sz w:val="18"/>
          <w:szCs w:val="18"/>
          <w:lang w:val="en-GB"/>
        </w:rPr>
        <w:t xml:space="preserve">The fair value of financial instruments is determined using significant observable inputs and, as little as possible, entity-specific estimates. </w:t>
      </w:r>
    </w:p>
    <w:p w:rsidR="00CE1519" w:rsidRPr="001F6606" w:rsidRDefault="001A5BC1" w:rsidP="00BC2385">
      <w:pPr>
        <w:tabs>
          <w:tab w:val="left" w:pos="792"/>
        </w:tabs>
        <w:ind w:left="792" w:hanging="792"/>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Level 3:</w:t>
      </w:r>
      <w:r w:rsidR="00BC2385">
        <w:rPr>
          <w:rFonts w:ascii="Arial" w:eastAsia="Arial Unicode MS" w:hAnsi="Arial" w:cs="Arial"/>
          <w:color w:val="000000"/>
          <w:sz w:val="18"/>
          <w:szCs w:val="18"/>
          <w:lang w:val="en-GB"/>
        </w:rPr>
        <w:tab/>
      </w:r>
      <w:r w:rsidRPr="001F6606">
        <w:rPr>
          <w:rFonts w:ascii="Arial" w:eastAsia="Arial Unicode MS" w:hAnsi="Arial" w:cs="Arial"/>
          <w:color w:val="000000"/>
          <w:sz w:val="18"/>
          <w:szCs w:val="18"/>
          <w:lang w:val="en-GB"/>
        </w:rPr>
        <w:t>The fair value of financial instruments is not based on observable market data.</w:t>
      </w:r>
    </w:p>
    <w:p w:rsidR="00313576" w:rsidRPr="001F6606" w:rsidRDefault="00313576" w:rsidP="00313576">
      <w:pPr>
        <w:tabs>
          <w:tab w:val="left" w:pos="810"/>
        </w:tabs>
        <w:ind w:left="1276" w:hanging="736"/>
        <w:rPr>
          <w:rFonts w:ascii="Arial" w:hAnsi="Arial" w:cs="Arial"/>
          <w:b/>
          <w:bCs/>
          <w:color w:val="000000"/>
          <w:sz w:val="18"/>
          <w:szCs w:val="18"/>
          <w:lang w:val="en-GB"/>
        </w:rPr>
      </w:pPr>
    </w:p>
    <w:p w:rsidR="006011B1" w:rsidRPr="001F6606" w:rsidRDefault="006011B1" w:rsidP="00313576">
      <w:pPr>
        <w:tabs>
          <w:tab w:val="left" w:pos="810"/>
        </w:tabs>
        <w:ind w:left="1276" w:hanging="736"/>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D6D22" w:rsidRPr="001F6606" w:rsidTr="00486AC0">
        <w:trPr>
          <w:trHeight w:val="386"/>
        </w:trPr>
        <w:tc>
          <w:tcPr>
            <w:tcW w:w="9461" w:type="dxa"/>
            <w:shd w:val="clear" w:color="auto" w:fill="FFA543"/>
            <w:vAlign w:val="center"/>
          </w:tcPr>
          <w:p w:rsidR="00DD6D22" w:rsidRPr="001F6606" w:rsidRDefault="00773454" w:rsidP="00486AC0">
            <w:pPr>
              <w:ind w:left="432" w:hanging="432"/>
              <w:rPr>
                <w:rFonts w:ascii="Arial" w:eastAsia="Arial Unicode MS" w:hAnsi="Arial" w:cs="Arial"/>
                <w:b/>
                <w:bCs/>
                <w:color w:val="FFFFFF"/>
                <w:sz w:val="18"/>
                <w:szCs w:val="18"/>
                <w:cs/>
              </w:rPr>
            </w:pPr>
            <w:r w:rsidRPr="001F6606">
              <w:rPr>
                <w:rFonts w:ascii="Arial" w:hAnsi="Arial" w:cs="Arial"/>
                <w:sz w:val="18"/>
                <w:szCs w:val="18"/>
              </w:rPr>
              <w:br w:type="page"/>
            </w:r>
            <w:r w:rsidRPr="001F6606">
              <w:rPr>
                <w:rFonts w:ascii="Arial" w:hAnsi="Arial" w:cs="Arial"/>
                <w:sz w:val="18"/>
                <w:szCs w:val="18"/>
              </w:rPr>
              <w:br w:type="page"/>
            </w:r>
            <w:r w:rsidR="00E354DA" w:rsidRPr="001F6606">
              <w:rPr>
                <w:rFonts w:ascii="Arial" w:hAnsi="Arial" w:cs="Arial"/>
                <w:b/>
                <w:bCs/>
                <w:color w:val="000000"/>
                <w:sz w:val="18"/>
                <w:szCs w:val="18"/>
                <w:lang w:val="en-GB"/>
              </w:rPr>
              <w:br w:type="page"/>
            </w:r>
            <w:bookmarkStart w:id="25" w:name="_Hlk33790731"/>
            <w:r w:rsidR="00DD6D22" w:rsidRPr="001F6606">
              <w:rPr>
                <w:rFonts w:ascii="Arial" w:hAnsi="Arial" w:cs="Arial"/>
                <w:color w:val="000000"/>
                <w:sz w:val="18"/>
                <w:szCs w:val="18"/>
              </w:rPr>
              <w:br w:type="page"/>
            </w:r>
            <w:r w:rsidR="00DD6D22" w:rsidRPr="001F6606">
              <w:rPr>
                <w:rFonts w:ascii="Arial" w:hAnsi="Arial" w:cs="Arial"/>
                <w:color w:val="000000"/>
                <w:sz w:val="18"/>
                <w:szCs w:val="18"/>
              </w:rPr>
              <w:br w:type="page"/>
            </w:r>
            <w:r w:rsidR="00DD6D22" w:rsidRPr="001F6606">
              <w:rPr>
                <w:rFonts w:ascii="Arial" w:hAnsi="Arial" w:cs="Arial"/>
                <w:color w:val="000000"/>
                <w:sz w:val="18"/>
                <w:szCs w:val="18"/>
              </w:rPr>
              <w:br w:type="page"/>
            </w:r>
            <w:r w:rsidR="00925AF4" w:rsidRPr="001F6606">
              <w:rPr>
                <w:rFonts w:ascii="Arial" w:hAnsi="Arial" w:cs="Arial"/>
                <w:b/>
                <w:bCs/>
                <w:color w:val="FFFFFF"/>
                <w:sz w:val="18"/>
                <w:szCs w:val="18"/>
              </w:rPr>
              <w:t>8</w:t>
            </w:r>
            <w:r w:rsidR="00DD6D22" w:rsidRPr="001F6606">
              <w:rPr>
                <w:rFonts w:ascii="Arial" w:eastAsia="Arial Unicode MS" w:hAnsi="Arial" w:cs="Arial"/>
                <w:b/>
                <w:bCs/>
                <w:color w:val="FFFFFF"/>
                <w:sz w:val="18"/>
                <w:szCs w:val="18"/>
                <w:lang w:val="en-GB"/>
              </w:rPr>
              <w:tab/>
              <w:t>Critical accounting estimates, assumptions and judgements</w:t>
            </w:r>
          </w:p>
        </w:tc>
      </w:tr>
      <w:bookmarkEnd w:id="23"/>
      <w:bookmarkEnd w:id="24"/>
      <w:bookmarkEnd w:id="25"/>
    </w:tbl>
    <w:p w:rsidR="003039E3" w:rsidRPr="001F6606" w:rsidRDefault="003039E3" w:rsidP="00E67BDE">
      <w:pPr>
        <w:rPr>
          <w:rFonts w:ascii="Arial" w:hAnsi="Arial" w:cs="Arial"/>
          <w:color w:val="000000"/>
          <w:sz w:val="18"/>
          <w:szCs w:val="18"/>
        </w:rPr>
      </w:pPr>
    </w:p>
    <w:p w:rsidR="00ED2F01" w:rsidRPr="001F6606" w:rsidRDefault="00ED2F01" w:rsidP="00ED2F01">
      <w:pPr>
        <w:pStyle w:val="ListParagraph"/>
        <w:spacing w:after="0" w:line="240" w:lineRule="auto"/>
        <w:ind w:left="0"/>
        <w:jc w:val="both"/>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Estimates</w:t>
      </w:r>
      <w:r w:rsidR="00773454" w:rsidRPr="001F6606">
        <w:rPr>
          <w:rFonts w:ascii="Arial" w:eastAsia="Arial Unicode MS" w:hAnsi="Arial" w:cs="Arial"/>
          <w:color w:val="000000"/>
          <w:sz w:val="18"/>
          <w:szCs w:val="18"/>
          <w:lang w:val="en-GB"/>
        </w:rPr>
        <w:t>, assumptions</w:t>
      </w:r>
      <w:r w:rsidRPr="001F6606">
        <w:rPr>
          <w:rFonts w:ascii="Arial" w:eastAsia="Arial Unicode MS" w:hAnsi="Arial" w:cs="Arial"/>
          <w:color w:val="000000"/>
          <w:sz w:val="18"/>
          <w:szCs w:val="18"/>
          <w:lang w:val="en-GB"/>
        </w:rPr>
        <w:t xml:space="preserve"> and judgements are continually evaluated and are based on historical experience and other factors, including expectations of future events that are believed to be reasonable under the circumstances.</w:t>
      </w:r>
    </w:p>
    <w:p w:rsidR="00773454" w:rsidRPr="001F6606" w:rsidRDefault="00773454" w:rsidP="00ED2F01">
      <w:pPr>
        <w:pStyle w:val="ListParagraph"/>
        <w:spacing w:after="0" w:line="240" w:lineRule="auto"/>
        <w:ind w:left="0"/>
        <w:jc w:val="both"/>
        <w:rPr>
          <w:rFonts w:ascii="Arial" w:eastAsia="Arial Unicode MS" w:hAnsi="Arial" w:cs="Arial"/>
          <w:color w:val="000000"/>
          <w:sz w:val="18"/>
          <w:szCs w:val="18"/>
          <w:lang w:val="en-GB"/>
        </w:rPr>
      </w:pPr>
    </w:p>
    <w:p w:rsidR="00773454" w:rsidRPr="001F6606" w:rsidRDefault="00DC625A" w:rsidP="00ED2F01">
      <w:pPr>
        <w:pStyle w:val="ListParagraph"/>
        <w:spacing w:after="0" w:line="240" w:lineRule="auto"/>
        <w:ind w:left="0"/>
        <w:jc w:val="both"/>
        <w:rPr>
          <w:rFonts w:ascii="Arial" w:eastAsia="Arial Unicode MS" w:hAnsi="Arial" w:cs="Arial"/>
          <w:color w:val="000000"/>
          <w:sz w:val="18"/>
          <w:szCs w:val="18"/>
          <w:lang w:val="en-GB"/>
        </w:rPr>
      </w:pPr>
      <w:r>
        <w:rPr>
          <w:rFonts w:ascii="Arial" w:eastAsia="Arial Unicode MS" w:hAnsi="Arial" w:cs="Arial"/>
          <w:color w:val="000000"/>
          <w:spacing w:val="-2"/>
          <w:sz w:val="18"/>
          <w:szCs w:val="18"/>
          <w:lang w:val="en-GB"/>
        </w:rPr>
        <w:t xml:space="preserve">During </w:t>
      </w:r>
      <w:r w:rsidR="003A56DE">
        <w:rPr>
          <w:rFonts w:ascii="Arial" w:eastAsia="Arial Unicode MS" w:hAnsi="Arial" w:cs="Arial"/>
          <w:color w:val="000000"/>
          <w:spacing w:val="-2"/>
          <w:sz w:val="18"/>
          <w:szCs w:val="18"/>
          <w:lang w:val="en-GB"/>
        </w:rPr>
        <w:t xml:space="preserve">the year </w:t>
      </w:r>
      <w:r>
        <w:rPr>
          <w:rFonts w:ascii="Arial" w:eastAsia="Arial Unicode MS" w:hAnsi="Arial" w:cs="Arial"/>
          <w:color w:val="000000"/>
          <w:spacing w:val="-2"/>
          <w:sz w:val="18"/>
          <w:szCs w:val="18"/>
          <w:lang w:val="en-GB"/>
        </w:rPr>
        <w:t>2020, t</w:t>
      </w:r>
      <w:r w:rsidR="00773454" w:rsidRPr="001F6606">
        <w:rPr>
          <w:rFonts w:ascii="Arial" w:eastAsia="Arial Unicode MS" w:hAnsi="Arial" w:cs="Arial"/>
          <w:color w:val="000000"/>
          <w:spacing w:val="-2"/>
          <w:sz w:val="18"/>
          <w:szCs w:val="18"/>
          <w:lang w:val="en-GB"/>
        </w:rPr>
        <w:t>he Group makes accounting estimates and assumptions concerning the future</w:t>
      </w:r>
      <w:r w:rsidR="00B108EA">
        <w:rPr>
          <w:rFonts w:ascii="Arial" w:eastAsia="Arial Unicode MS" w:hAnsi="Arial" w:cs="Arial"/>
          <w:color w:val="000000"/>
          <w:spacing w:val="-2"/>
          <w:sz w:val="18"/>
          <w:szCs w:val="18"/>
          <w:lang w:val="en-GB"/>
        </w:rPr>
        <w:t xml:space="preserve"> events</w:t>
      </w:r>
      <w:r w:rsidR="00773454" w:rsidRPr="001F6606">
        <w:rPr>
          <w:rFonts w:ascii="Arial" w:eastAsia="Arial Unicode MS" w:hAnsi="Arial" w:cs="Arial"/>
          <w:color w:val="000000"/>
          <w:spacing w:val="-2"/>
          <w:sz w:val="18"/>
          <w:szCs w:val="18"/>
          <w:lang w:val="en-GB"/>
        </w:rPr>
        <w:t>. The result of accounting estimates will,</w:t>
      </w:r>
      <w:r w:rsidR="00773454" w:rsidRPr="001F6606">
        <w:rPr>
          <w:rFonts w:ascii="Arial" w:eastAsia="Arial Unicode MS" w:hAnsi="Arial" w:cs="Arial"/>
          <w:color w:val="000000"/>
          <w:sz w:val="18"/>
          <w:szCs w:val="18"/>
          <w:lang w:val="en-GB"/>
        </w:rPr>
        <w:t xml:space="preserve"> </w:t>
      </w:r>
      <w:r w:rsidR="00773454" w:rsidRPr="001F6606">
        <w:rPr>
          <w:rFonts w:ascii="Arial" w:eastAsia="Arial Unicode MS" w:hAnsi="Arial" w:cs="Arial"/>
          <w:color w:val="000000"/>
          <w:spacing w:val="-3"/>
          <w:sz w:val="18"/>
          <w:szCs w:val="18"/>
          <w:lang w:val="en-GB"/>
        </w:rPr>
        <w:t xml:space="preserve">by definition, seldom equal the related actual results. The estimates and assumptions that have a significant risk of causing </w:t>
      </w:r>
      <w:r w:rsidR="00773454" w:rsidRPr="001F6606">
        <w:rPr>
          <w:rFonts w:ascii="Arial" w:eastAsia="Arial Unicode MS" w:hAnsi="Arial" w:cs="Arial"/>
          <w:color w:val="000000"/>
          <w:sz w:val="18"/>
          <w:szCs w:val="18"/>
          <w:lang w:val="en-GB"/>
        </w:rPr>
        <w:t>a material adjustment to the carrying amounts of assets and liabilities within the next financial year are as follows:</w:t>
      </w:r>
    </w:p>
    <w:p w:rsidR="00E67BDE" w:rsidRPr="001F6606" w:rsidRDefault="00E67BDE" w:rsidP="00E67BDE">
      <w:pPr>
        <w:ind w:left="540"/>
        <w:rPr>
          <w:rFonts w:ascii="Arial" w:hAnsi="Arial" w:cs="Arial"/>
          <w:color w:val="000000"/>
          <w:sz w:val="18"/>
          <w:szCs w:val="18"/>
          <w:lang w:val="en-GB"/>
        </w:rPr>
      </w:pPr>
    </w:p>
    <w:p w:rsidR="00E67BDE" w:rsidRPr="001F6606" w:rsidRDefault="00925AF4" w:rsidP="00DD6D22">
      <w:pPr>
        <w:tabs>
          <w:tab w:val="left" w:pos="540"/>
        </w:tabs>
        <w:rPr>
          <w:rFonts w:ascii="Arial" w:hAnsi="Arial" w:cs="Arial"/>
          <w:b/>
          <w:bCs/>
          <w:color w:val="CF4A02"/>
          <w:sz w:val="18"/>
          <w:szCs w:val="18"/>
        </w:rPr>
      </w:pPr>
      <w:r w:rsidRPr="001F6606">
        <w:rPr>
          <w:rFonts w:ascii="Arial" w:hAnsi="Arial" w:cs="Arial"/>
          <w:b/>
          <w:bCs/>
          <w:color w:val="CF4A02"/>
          <w:sz w:val="18"/>
          <w:szCs w:val="18"/>
          <w:lang w:val="en-GB"/>
        </w:rPr>
        <w:t>8</w:t>
      </w:r>
      <w:r w:rsidR="00F75960" w:rsidRPr="001F6606">
        <w:rPr>
          <w:rFonts w:ascii="Arial" w:hAnsi="Arial" w:cs="Arial"/>
          <w:b/>
          <w:bCs/>
          <w:color w:val="CF4A02"/>
          <w:sz w:val="18"/>
          <w:szCs w:val="18"/>
        </w:rPr>
        <w:t>.</w:t>
      </w:r>
      <w:r w:rsidR="00E67BDE" w:rsidRPr="001F6606">
        <w:rPr>
          <w:rFonts w:ascii="Arial" w:hAnsi="Arial" w:cs="Arial"/>
          <w:b/>
          <w:bCs/>
          <w:color w:val="CF4A02"/>
          <w:sz w:val="18"/>
          <w:szCs w:val="18"/>
        </w:rPr>
        <w:t>1</w:t>
      </w:r>
      <w:r w:rsidR="00DD6D22" w:rsidRPr="001F6606">
        <w:rPr>
          <w:rFonts w:ascii="Arial" w:hAnsi="Arial" w:cs="Arial"/>
          <w:b/>
          <w:bCs/>
          <w:color w:val="CF4A02"/>
          <w:sz w:val="18"/>
          <w:szCs w:val="18"/>
        </w:rPr>
        <w:tab/>
      </w:r>
      <w:r w:rsidR="00E67BDE" w:rsidRPr="001F6606">
        <w:rPr>
          <w:rFonts w:ascii="Arial" w:hAnsi="Arial" w:cs="Arial"/>
          <w:b/>
          <w:bCs/>
          <w:color w:val="CF4A02"/>
          <w:sz w:val="18"/>
          <w:szCs w:val="18"/>
        </w:rPr>
        <w:t>Revenue from rendering of services</w:t>
      </w:r>
      <w:r w:rsidR="00773454" w:rsidRPr="001F6606">
        <w:rPr>
          <w:rFonts w:ascii="Arial" w:hAnsi="Arial" w:cs="Arial"/>
          <w:b/>
          <w:bCs/>
          <w:color w:val="CF4A02"/>
          <w:sz w:val="18"/>
          <w:szCs w:val="18"/>
        </w:rPr>
        <w:t xml:space="preserve"> for projects</w:t>
      </w:r>
    </w:p>
    <w:p w:rsidR="001218BA" w:rsidRPr="001F6606" w:rsidRDefault="001218BA" w:rsidP="00F75960">
      <w:pPr>
        <w:ind w:left="540"/>
        <w:jc w:val="thaiDistribute"/>
        <w:rPr>
          <w:rFonts w:ascii="Arial" w:hAnsi="Arial" w:cs="Arial"/>
          <w:color w:val="000000"/>
          <w:sz w:val="18"/>
          <w:szCs w:val="18"/>
        </w:rPr>
      </w:pPr>
    </w:p>
    <w:p w:rsidR="00773454" w:rsidRPr="001F6606" w:rsidRDefault="00773454" w:rsidP="00A92286">
      <w:pPr>
        <w:ind w:left="540"/>
        <w:rPr>
          <w:rStyle w:val="qowt-font3-arial"/>
          <w:rFonts w:ascii="Arial" w:hAnsi="Arial" w:cs="Arial"/>
          <w:color w:val="000000"/>
          <w:spacing w:val="-6"/>
          <w:sz w:val="18"/>
          <w:szCs w:val="18"/>
          <w:shd w:val="clear" w:color="auto" w:fill="FFFFFF"/>
        </w:rPr>
      </w:pPr>
      <w:r w:rsidRPr="001F6606">
        <w:rPr>
          <w:rStyle w:val="qowt-font3-arial"/>
          <w:rFonts w:ascii="Arial" w:hAnsi="Arial" w:cs="Arial"/>
          <w:color w:val="000000"/>
          <w:sz w:val="18"/>
          <w:szCs w:val="18"/>
          <w:shd w:val="clear" w:color="auto" w:fill="FFFFFF"/>
        </w:rPr>
        <w:t xml:space="preserve">Revenue from rendering of services for projects is recognised by using the percentage of completion. The stage of completion is measured by reference to the proportion of costs incurred to date and the total estimated costs </w:t>
      </w:r>
      <w:r w:rsidRPr="001F6606">
        <w:rPr>
          <w:rStyle w:val="qowt-font3-arial"/>
          <w:rFonts w:ascii="Arial" w:hAnsi="Arial" w:cs="Arial"/>
          <w:color w:val="000000"/>
          <w:spacing w:val="-6"/>
          <w:sz w:val="18"/>
          <w:szCs w:val="18"/>
          <w:shd w:val="clear" w:color="auto" w:fill="FFFFFF"/>
        </w:rPr>
        <w:t xml:space="preserve">of the transaction. The total </w:t>
      </w:r>
      <w:r w:rsidRPr="001F6606">
        <w:rPr>
          <w:rStyle w:val="qowt-font3-arial"/>
          <w:rFonts w:ascii="Arial" w:hAnsi="Arial" w:cs="Arial"/>
          <w:color w:val="000000"/>
          <w:spacing w:val="-6"/>
          <w:sz w:val="18"/>
          <w:szCs w:val="18"/>
          <w:shd w:val="clear" w:color="auto" w:fill="FFFFFF"/>
          <w:lang w:val="en-GB"/>
        </w:rPr>
        <w:t xml:space="preserve">estimated </w:t>
      </w:r>
      <w:r w:rsidRPr="001F6606">
        <w:rPr>
          <w:rStyle w:val="qowt-font3-arial"/>
          <w:rFonts w:ascii="Arial" w:hAnsi="Arial" w:cs="Arial"/>
          <w:color w:val="000000"/>
          <w:spacing w:val="-6"/>
          <w:sz w:val="18"/>
          <w:szCs w:val="18"/>
          <w:shd w:val="clear" w:color="auto" w:fill="FFFFFF"/>
        </w:rPr>
        <w:t>costs of the transaction are assessed by the project manager and project director.</w:t>
      </w:r>
    </w:p>
    <w:p w:rsidR="00773454" w:rsidRPr="001F6606" w:rsidRDefault="00773454" w:rsidP="00755B7C">
      <w:pPr>
        <w:ind w:left="540" w:hanging="540"/>
        <w:jc w:val="thaiDistribute"/>
        <w:rPr>
          <w:rStyle w:val="qowt-font3-arial"/>
          <w:rFonts w:ascii="Arial" w:hAnsi="Arial" w:cs="Arial"/>
          <w:color w:val="000000"/>
          <w:sz w:val="18"/>
          <w:szCs w:val="18"/>
          <w:shd w:val="clear" w:color="auto" w:fill="FFFFFF"/>
        </w:rPr>
      </w:pPr>
    </w:p>
    <w:p w:rsidR="00B94C17" w:rsidRPr="0059375A" w:rsidRDefault="00925AF4" w:rsidP="0059375A">
      <w:pPr>
        <w:tabs>
          <w:tab w:val="left" w:pos="540"/>
        </w:tabs>
        <w:ind w:left="540" w:hanging="540"/>
        <w:rPr>
          <w:rFonts w:ascii="Arial" w:hAnsi="Arial" w:cs="Arial"/>
          <w:b/>
          <w:bCs/>
          <w:color w:val="CF4A02"/>
          <w:sz w:val="18"/>
          <w:szCs w:val="18"/>
          <w:lang w:val="en-GB"/>
        </w:rPr>
      </w:pPr>
      <w:r w:rsidRPr="001F6606">
        <w:rPr>
          <w:rFonts w:ascii="Arial" w:hAnsi="Arial" w:cs="Arial"/>
          <w:b/>
          <w:bCs/>
          <w:color w:val="CF4A02"/>
          <w:sz w:val="18"/>
          <w:szCs w:val="18"/>
        </w:rPr>
        <w:t>8</w:t>
      </w:r>
      <w:r w:rsidR="00F75960" w:rsidRPr="001F6606">
        <w:rPr>
          <w:rFonts w:ascii="Arial" w:hAnsi="Arial" w:cs="Arial"/>
          <w:b/>
          <w:bCs/>
          <w:color w:val="CF4A02"/>
          <w:sz w:val="18"/>
          <w:szCs w:val="18"/>
        </w:rPr>
        <w:t>.2</w:t>
      </w:r>
      <w:r w:rsidR="00DD6D22" w:rsidRPr="001F6606">
        <w:rPr>
          <w:rFonts w:ascii="Arial" w:hAnsi="Arial" w:cs="Arial"/>
          <w:b/>
          <w:bCs/>
          <w:color w:val="CF4A02"/>
          <w:sz w:val="18"/>
          <w:szCs w:val="18"/>
        </w:rPr>
        <w:tab/>
      </w:r>
      <w:r w:rsidR="00925229">
        <w:rPr>
          <w:rFonts w:ascii="Arial" w:hAnsi="Arial" w:cs="Arial"/>
          <w:b/>
          <w:bCs/>
          <w:color w:val="CF4A02"/>
          <w:spacing w:val="-6"/>
          <w:sz w:val="18"/>
          <w:szCs w:val="18"/>
        </w:rPr>
        <w:t>F</w:t>
      </w:r>
      <w:r w:rsidR="00376272" w:rsidRPr="001F6606">
        <w:rPr>
          <w:rFonts w:ascii="Arial" w:hAnsi="Arial" w:cs="Arial"/>
          <w:b/>
          <w:bCs/>
          <w:color w:val="CF4A02"/>
          <w:spacing w:val="-6"/>
          <w:sz w:val="18"/>
          <w:szCs w:val="18"/>
        </w:rPr>
        <w:t xml:space="preserve">air value of the identifiable assets </w:t>
      </w:r>
      <w:r w:rsidR="00376272" w:rsidRPr="001F6606">
        <w:rPr>
          <w:rFonts w:ascii="Arial" w:hAnsi="Arial" w:cs="Arial"/>
          <w:b/>
          <w:bCs/>
          <w:color w:val="CF4A02"/>
          <w:spacing w:val="-6"/>
          <w:sz w:val="18"/>
          <w:szCs w:val="18"/>
          <w:lang w:val="en-GB"/>
        </w:rPr>
        <w:t xml:space="preserve">acquired </w:t>
      </w:r>
      <w:r w:rsidR="00376272" w:rsidRPr="001F6606">
        <w:rPr>
          <w:rFonts w:ascii="Arial" w:hAnsi="Arial" w:cs="Arial"/>
          <w:b/>
          <w:bCs/>
          <w:color w:val="CF4A02"/>
          <w:spacing w:val="-6"/>
          <w:sz w:val="18"/>
          <w:szCs w:val="18"/>
        </w:rPr>
        <w:t>and the liabilities assumed</w:t>
      </w:r>
      <w:r w:rsidR="00CA1B19" w:rsidRPr="001F6606">
        <w:rPr>
          <w:rFonts w:ascii="Arial" w:hAnsi="Arial" w:cs="Arial"/>
          <w:b/>
          <w:bCs/>
          <w:color w:val="CF4A02"/>
          <w:spacing w:val="-6"/>
          <w:sz w:val="18"/>
          <w:szCs w:val="18"/>
          <w:cs/>
        </w:rPr>
        <w:t xml:space="preserve"> </w:t>
      </w:r>
      <w:r w:rsidR="00022D74" w:rsidRPr="001F6606">
        <w:rPr>
          <w:rFonts w:ascii="Arial" w:hAnsi="Arial" w:cs="Arial"/>
          <w:b/>
          <w:bCs/>
          <w:color w:val="CF4A02"/>
          <w:spacing w:val="-6"/>
          <w:sz w:val="18"/>
          <w:szCs w:val="18"/>
        </w:rPr>
        <w:t>in a business combination</w:t>
      </w:r>
      <w:r w:rsidR="00F24459" w:rsidRPr="001F6606">
        <w:rPr>
          <w:rFonts w:ascii="Arial" w:hAnsi="Arial" w:cs="Arial"/>
          <w:b/>
          <w:bCs/>
          <w:color w:val="CF4A02"/>
          <w:sz w:val="18"/>
          <w:szCs w:val="18"/>
        </w:rPr>
        <w:t xml:space="preserve"> with</w:t>
      </w:r>
      <w:r w:rsidR="00022D74" w:rsidRPr="001F6606">
        <w:rPr>
          <w:rFonts w:ascii="Arial" w:hAnsi="Arial" w:cs="Arial"/>
          <w:b/>
          <w:bCs/>
          <w:color w:val="CF4A02"/>
          <w:sz w:val="18"/>
          <w:szCs w:val="18"/>
        </w:rPr>
        <w:t xml:space="preserve"> </w:t>
      </w:r>
      <w:r w:rsidR="00FF6B43">
        <w:rPr>
          <w:rFonts w:ascii="Arial" w:hAnsi="Arial" w:cstheme="minorBidi" w:hint="cs"/>
          <w:b/>
          <w:bCs/>
          <w:color w:val="CF4A02"/>
          <w:sz w:val="18"/>
          <w:szCs w:val="18"/>
          <w:cs/>
        </w:rPr>
        <w:t xml:space="preserve">             </w:t>
      </w:r>
      <w:bookmarkStart w:id="26" w:name="_GoBack"/>
      <w:bookmarkEnd w:id="26"/>
      <w:r w:rsidR="00022D74" w:rsidRPr="001F6606">
        <w:rPr>
          <w:rFonts w:ascii="Arial" w:hAnsi="Arial" w:cs="Arial"/>
          <w:b/>
          <w:bCs/>
          <w:color w:val="CF4A02"/>
          <w:sz w:val="18"/>
          <w:szCs w:val="18"/>
        </w:rPr>
        <w:t>a subsidiary</w:t>
      </w:r>
    </w:p>
    <w:p w:rsidR="000B30EA" w:rsidRPr="001F6606" w:rsidRDefault="000B30EA" w:rsidP="00755B7C">
      <w:pPr>
        <w:ind w:left="540" w:hanging="540"/>
        <w:jc w:val="thaiDistribute"/>
        <w:rPr>
          <w:rFonts w:ascii="Arial" w:hAnsi="Arial" w:cs="Arial"/>
          <w:color w:val="000000"/>
          <w:sz w:val="18"/>
          <w:szCs w:val="18"/>
        </w:rPr>
      </w:pPr>
    </w:p>
    <w:p w:rsidR="0077150C" w:rsidRPr="001F6606" w:rsidRDefault="00871E41" w:rsidP="00871E41">
      <w:pPr>
        <w:ind w:left="540"/>
        <w:jc w:val="thaiDistribute"/>
        <w:rPr>
          <w:rFonts w:ascii="Arial" w:hAnsi="Arial" w:cs="Arial"/>
          <w:color w:val="000000"/>
          <w:sz w:val="18"/>
          <w:szCs w:val="18"/>
        </w:rPr>
      </w:pPr>
      <w:r w:rsidRPr="001F6606">
        <w:rPr>
          <w:rFonts w:ascii="Arial" w:hAnsi="Arial" w:cs="Arial"/>
          <w:color w:val="000000"/>
          <w:sz w:val="18"/>
          <w:szCs w:val="18"/>
        </w:rPr>
        <w:t xml:space="preserve">The Group </w:t>
      </w:r>
      <w:r w:rsidR="00925229">
        <w:rPr>
          <w:rFonts w:ascii="Arial" w:hAnsi="Arial" w:cs="Arial"/>
          <w:color w:val="000000"/>
          <w:sz w:val="18"/>
          <w:szCs w:val="18"/>
        </w:rPr>
        <w:t>assessed</w:t>
      </w:r>
      <w:r w:rsidRPr="001F6606">
        <w:rPr>
          <w:rFonts w:ascii="Arial" w:hAnsi="Arial" w:cs="Arial"/>
          <w:color w:val="000000"/>
          <w:sz w:val="18"/>
          <w:szCs w:val="18"/>
        </w:rPr>
        <w:t xml:space="preserve"> the fair value of net assets</w:t>
      </w:r>
      <w:r w:rsidR="0077150C" w:rsidRPr="001F6606">
        <w:rPr>
          <w:rFonts w:ascii="Arial" w:hAnsi="Arial" w:cs="Arial"/>
          <w:color w:val="000000"/>
          <w:sz w:val="18"/>
          <w:szCs w:val="18"/>
        </w:rPr>
        <w:t xml:space="preserve"> acquired</w:t>
      </w:r>
      <w:r w:rsidRPr="001F6606">
        <w:rPr>
          <w:rFonts w:ascii="Arial" w:hAnsi="Arial" w:cs="Arial"/>
          <w:color w:val="000000"/>
          <w:sz w:val="18"/>
          <w:szCs w:val="18"/>
        </w:rPr>
        <w:t xml:space="preserve"> from business combination</w:t>
      </w:r>
      <w:r w:rsidR="0077150C" w:rsidRPr="001F6606">
        <w:rPr>
          <w:rFonts w:ascii="Arial" w:hAnsi="Arial" w:cs="Arial"/>
          <w:color w:val="000000"/>
          <w:sz w:val="18"/>
          <w:szCs w:val="18"/>
        </w:rPr>
        <w:t xml:space="preserve"> which depends on the management making significant judg</w:t>
      </w:r>
      <w:r w:rsidR="00A92286">
        <w:rPr>
          <w:rFonts w:ascii="Arial" w:hAnsi="Arial" w:cs="Arial"/>
          <w:color w:val="000000"/>
          <w:sz w:val="18"/>
          <w:szCs w:val="18"/>
        </w:rPr>
        <w:t>e</w:t>
      </w:r>
      <w:r w:rsidR="0077150C" w:rsidRPr="001F6606">
        <w:rPr>
          <w:rFonts w:ascii="Arial" w:hAnsi="Arial" w:cs="Arial"/>
          <w:color w:val="000000"/>
          <w:sz w:val="18"/>
          <w:szCs w:val="18"/>
        </w:rPr>
        <w:t>ments</w:t>
      </w:r>
      <w:r w:rsidRPr="001F6606">
        <w:rPr>
          <w:rFonts w:ascii="Arial" w:hAnsi="Arial" w:cs="Arial"/>
          <w:color w:val="000000"/>
          <w:sz w:val="18"/>
          <w:szCs w:val="18"/>
        </w:rPr>
        <w:t>. Key assumptions applied in the valuation were the</w:t>
      </w:r>
      <w:r w:rsidR="0077150C" w:rsidRPr="001F6606">
        <w:rPr>
          <w:rFonts w:ascii="Arial" w:hAnsi="Arial" w:cs="Arial"/>
          <w:color w:val="000000"/>
          <w:sz w:val="18"/>
          <w:szCs w:val="18"/>
        </w:rPr>
        <w:t xml:space="preserve"> revenue growth rate, futu</w:t>
      </w:r>
      <w:r w:rsidR="002923CA" w:rsidRPr="001F6606">
        <w:rPr>
          <w:rFonts w:ascii="Arial" w:hAnsi="Arial" w:cs="Arial"/>
          <w:color w:val="000000"/>
          <w:sz w:val="18"/>
          <w:szCs w:val="18"/>
        </w:rPr>
        <w:t>r</w:t>
      </w:r>
      <w:r w:rsidR="0077150C" w:rsidRPr="001F6606">
        <w:rPr>
          <w:rFonts w:ascii="Arial" w:hAnsi="Arial" w:cs="Arial"/>
          <w:color w:val="000000"/>
          <w:sz w:val="18"/>
          <w:szCs w:val="18"/>
        </w:rPr>
        <w:t>e operating expenses and market risk obtained data from available public information.</w:t>
      </w:r>
    </w:p>
    <w:p w:rsidR="0077150C" w:rsidRPr="001F6606" w:rsidRDefault="0077150C" w:rsidP="00871E41">
      <w:pPr>
        <w:ind w:left="540"/>
        <w:jc w:val="thaiDistribute"/>
        <w:rPr>
          <w:rFonts w:ascii="Arial" w:hAnsi="Arial" w:cs="Arial"/>
          <w:color w:val="000000"/>
          <w:sz w:val="18"/>
          <w:szCs w:val="18"/>
        </w:rPr>
      </w:pPr>
    </w:p>
    <w:p w:rsidR="00F75960" w:rsidRPr="001F6606" w:rsidRDefault="00925AF4" w:rsidP="00DD6D22">
      <w:pPr>
        <w:tabs>
          <w:tab w:val="left" w:pos="540"/>
        </w:tabs>
        <w:rPr>
          <w:rFonts w:ascii="Arial" w:hAnsi="Arial" w:cs="Arial"/>
          <w:b/>
          <w:bCs/>
          <w:color w:val="CF4A02"/>
          <w:sz w:val="18"/>
          <w:szCs w:val="18"/>
        </w:rPr>
      </w:pPr>
      <w:r w:rsidRPr="001F6606">
        <w:rPr>
          <w:rFonts w:ascii="Arial" w:hAnsi="Arial" w:cs="Arial"/>
          <w:b/>
          <w:bCs/>
          <w:color w:val="CF4A02"/>
          <w:sz w:val="18"/>
          <w:szCs w:val="18"/>
        </w:rPr>
        <w:t>8</w:t>
      </w:r>
      <w:r w:rsidR="00F75960" w:rsidRPr="001F6606">
        <w:rPr>
          <w:rFonts w:ascii="Arial" w:hAnsi="Arial" w:cs="Arial"/>
          <w:b/>
          <w:bCs/>
          <w:color w:val="CF4A02"/>
          <w:sz w:val="18"/>
          <w:szCs w:val="18"/>
        </w:rPr>
        <w:t>.3</w:t>
      </w:r>
      <w:r w:rsidR="00DD6D22" w:rsidRPr="001F6606">
        <w:rPr>
          <w:rFonts w:ascii="Arial" w:hAnsi="Arial" w:cs="Arial"/>
          <w:b/>
          <w:bCs/>
          <w:color w:val="CF4A02"/>
          <w:sz w:val="18"/>
          <w:szCs w:val="18"/>
        </w:rPr>
        <w:tab/>
      </w:r>
      <w:r w:rsidR="00F75960" w:rsidRPr="001F6606">
        <w:rPr>
          <w:rFonts w:ascii="Arial" w:hAnsi="Arial" w:cs="Arial"/>
          <w:b/>
          <w:bCs/>
          <w:color w:val="CF4A02"/>
          <w:sz w:val="18"/>
          <w:szCs w:val="18"/>
        </w:rPr>
        <w:t>Impairment of goodwill</w:t>
      </w:r>
    </w:p>
    <w:p w:rsidR="005E110F" w:rsidRPr="001F6606" w:rsidRDefault="005E110F" w:rsidP="00C951DD">
      <w:pPr>
        <w:ind w:left="540"/>
        <w:jc w:val="thaiDistribute"/>
        <w:rPr>
          <w:rFonts w:ascii="Arial" w:hAnsi="Arial" w:cs="Arial"/>
          <w:color w:val="000000"/>
          <w:sz w:val="18"/>
          <w:szCs w:val="18"/>
        </w:rPr>
      </w:pPr>
    </w:p>
    <w:p w:rsidR="00284A03" w:rsidRPr="001F6606" w:rsidRDefault="005E110F" w:rsidP="00C951DD">
      <w:pPr>
        <w:pStyle w:val="ListParagraph"/>
        <w:spacing w:after="0" w:line="240" w:lineRule="auto"/>
        <w:ind w:left="540"/>
        <w:jc w:val="both"/>
        <w:rPr>
          <w:rFonts w:ascii="Arial" w:eastAsia="Arial Unicode MS" w:hAnsi="Arial" w:cs="Arial"/>
          <w:color w:val="000000"/>
          <w:sz w:val="18"/>
          <w:szCs w:val="18"/>
          <w:lang w:val="en-GB"/>
        </w:rPr>
      </w:pPr>
      <w:r w:rsidRPr="001F6606">
        <w:rPr>
          <w:rFonts w:ascii="Arial" w:eastAsia="Arial Unicode MS" w:hAnsi="Arial" w:cs="Arial"/>
          <w:color w:val="000000"/>
          <w:spacing w:val="-2"/>
          <w:sz w:val="18"/>
          <w:szCs w:val="18"/>
          <w:lang w:val="en-GB"/>
        </w:rPr>
        <w:t xml:space="preserve">The Group annually tested </w:t>
      </w:r>
      <w:r w:rsidR="00087522" w:rsidRPr="001F6606">
        <w:rPr>
          <w:rFonts w:ascii="Arial" w:eastAsia="Arial Unicode MS" w:hAnsi="Arial" w:cs="Arial"/>
          <w:color w:val="000000"/>
          <w:spacing w:val="-2"/>
          <w:sz w:val="18"/>
          <w:szCs w:val="18"/>
          <w:lang w:val="en-GB"/>
        </w:rPr>
        <w:t xml:space="preserve">for </w:t>
      </w:r>
      <w:r w:rsidRPr="001F6606">
        <w:rPr>
          <w:rFonts w:ascii="Arial" w:eastAsia="Arial Unicode MS" w:hAnsi="Arial" w:cs="Arial"/>
          <w:color w:val="000000"/>
          <w:spacing w:val="-2"/>
          <w:sz w:val="18"/>
          <w:szCs w:val="18"/>
          <w:lang w:val="en-GB"/>
        </w:rPr>
        <w:t xml:space="preserve">impairment </w:t>
      </w:r>
      <w:r w:rsidR="00087522" w:rsidRPr="001F6606">
        <w:rPr>
          <w:rFonts w:ascii="Arial" w:eastAsia="Arial Unicode MS" w:hAnsi="Arial" w:cs="Arial"/>
          <w:color w:val="000000"/>
          <w:spacing w:val="-2"/>
          <w:sz w:val="18"/>
          <w:szCs w:val="18"/>
          <w:lang w:val="en-GB"/>
        </w:rPr>
        <w:t>of</w:t>
      </w:r>
      <w:r w:rsidRPr="001F6606">
        <w:rPr>
          <w:rFonts w:ascii="Arial" w:eastAsia="Arial Unicode MS" w:hAnsi="Arial" w:cs="Arial"/>
          <w:color w:val="000000"/>
          <w:spacing w:val="-2"/>
          <w:sz w:val="18"/>
          <w:szCs w:val="18"/>
          <w:lang w:val="en-GB"/>
        </w:rPr>
        <w:t xml:space="preserve"> goodwill acquired in business combination</w:t>
      </w:r>
      <w:r w:rsidR="00A64EC8" w:rsidRPr="001F6606">
        <w:rPr>
          <w:rFonts w:ascii="Arial" w:eastAsia="Arial Unicode MS" w:hAnsi="Arial" w:cs="Arial"/>
          <w:color w:val="000000"/>
          <w:spacing w:val="-2"/>
          <w:sz w:val="18"/>
          <w:szCs w:val="18"/>
          <w:lang w:val="en-GB"/>
        </w:rPr>
        <w:t xml:space="preserve"> by comparing its carrying amount with its recoverable amount of cash-generating units. </w:t>
      </w:r>
      <w:r w:rsidR="00996DE2" w:rsidRPr="001F6606">
        <w:rPr>
          <w:rFonts w:ascii="Arial" w:eastAsia="Arial Unicode MS" w:hAnsi="Arial" w:cs="Arial"/>
          <w:color w:val="000000"/>
          <w:spacing w:val="-2"/>
          <w:sz w:val="18"/>
          <w:szCs w:val="18"/>
          <w:lang w:val="en-GB"/>
        </w:rPr>
        <w:t>The recoverable amounts of cash-generating units have been</w:t>
      </w:r>
      <w:r w:rsidR="00996DE2" w:rsidRPr="001F6606">
        <w:rPr>
          <w:rFonts w:ascii="Arial" w:eastAsia="Arial Unicode MS" w:hAnsi="Arial" w:cs="Arial"/>
          <w:color w:val="000000"/>
          <w:sz w:val="18"/>
          <w:szCs w:val="18"/>
          <w:lang w:val="en-GB"/>
        </w:rPr>
        <w:t xml:space="preserve"> determined based on value-in-use calculations. The calculations use cash flow projections based on financial budget covering a f</w:t>
      </w:r>
      <w:r w:rsidR="00565F98">
        <w:rPr>
          <w:rFonts w:ascii="Arial" w:eastAsia="Arial Unicode MS" w:hAnsi="Arial" w:cs="Arial"/>
          <w:color w:val="000000"/>
          <w:sz w:val="18"/>
          <w:szCs w:val="18"/>
          <w:lang w:val="en-GB"/>
        </w:rPr>
        <w:t>our</w:t>
      </w:r>
      <w:r w:rsidR="00996DE2" w:rsidRPr="001F6606">
        <w:rPr>
          <w:rFonts w:ascii="Arial" w:eastAsia="Arial Unicode MS" w:hAnsi="Arial" w:cs="Arial"/>
          <w:color w:val="000000"/>
          <w:sz w:val="18"/>
          <w:szCs w:val="18"/>
          <w:lang w:val="en-GB"/>
        </w:rPr>
        <w:t>-year period</w:t>
      </w:r>
      <w:r w:rsidR="00A64EC8" w:rsidRPr="001F6606">
        <w:rPr>
          <w:rFonts w:ascii="Arial" w:eastAsia="Arial Unicode MS" w:hAnsi="Arial" w:cs="Arial"/>
          <w:color w:val="000000"/>
          <w:sz w:val="18"/>
          <w:szCs w:val="18"/>
          <w:lang w:val="en-GB"/>
        </w:rPr>
        <w:t xml:space="preserve"> and discount rate as disclosed in Note </w:t>
      </w:r>
      <w:r w:rsidR="00565F98">
        <w:rPr>
          <w:rFonts w:ascii="Arial" w:eastAsia="Arial Unicode MS" w:hAnsi="Arial" w:cs="Arial"/>
          <w:color w:val="000000"/>
          <w:sz w:val="18"/>
          <w:szCs w:val="18"/>
          <w:lang w:val="en-GB"/>
        </w:rPr>
        <w:t>20</w:t>
      </w:r>
      <w:r w:rsidR="00A64EC8" w:rsidRPr="001F6606">
        <w:rPr>
          <w:rFonts w:ascii="Arial" w:eastAsia="Arial Unicode MS" w:hAnsi="Arial" w:cs="Arial"/>
          <w:color w:val="000000"/>
          <w:sz w:val="18"/>
          <w:szCs w:val="18"/>
          <w:lang w:val="en-GB"/>
        </w:rPr>
        <w:t>.</w:t>
      </w:r>
    </w:p>
    <w:p w:rsidR="00E67BDE" w:rsidRPr="001F6606" w:rsidRDefault="00E67BDE" w:rsidP="00C951DD">
      <w:pPr>
        <w:ind w:left="540"/>
        <w:jc w:val="thaiDistribute"/>
        <w:rPr>
          <w:rFonts w:ascii="Arial" w:hAnsi="Arial" w:cs="Arial"/>
          <w:color w:val="000000"/>
          <w:sz w:val="18"/>
          <w:szCs w:val="18"/>
        </w:rPr>
      </w:pPr>
    </w:p>
    <w:p w:rsidR="00F75960" w:rsidRPr="001F6606" w:rsidRDefault="00925AF4" w:rsidP="00DD6D22">
      <w:pPr>
        <w:tabs>
          <w:tab w:val="left" w:pos="540"/>
        </w:tabs>
        <w:rPr>
          <w:rFonts w:ascii="Arial" w:hAnsi="Arial" w:cs="Arial"/>
          <w:color w:val="CF4A02"/>
          <w:sz w:val="18"/>
          <w:szCs w:val="18"/>
        </w:rPr>
      </w:pPr>
      <w:r w:rsidRPr="001F6606">
        <w:rPr>
          <w:rFonts w:ascii="Arial" w:hAnsi="Arial" w:cs="Arial"/>
          <w:b/>
          <w:bCs/>
          <w:color w:val="CF4A02"/>
          <w:sz w:val="18"/>
          <w:szCs w:val="18"/>
        </w:rPr>
        <w:t>8</w:t>
      </w:r>
      <w:r w:rsidR="00F75960" w:rsidRPr="001F6606">
        <w:rPr>
          <w:rFonts w:ascii="Arial" w:hAnsi="Arial" w:cs="Arial"/>
          <w:b/>
          <w:bCs/>
          <w:color w:val="CF4A02"/>
          <w:sz w:val="18"/>
          <w:szCs w:val="18"/>
        </w:rPr>
        <w:t>.4</w:t>
      </w:r>
      <w:r w:rsidR="00DD6D22" w:rsidRPr="001F6606">
        <w:rPr>
          <w:rFonts w:ascii="Arial" w:hAnsi="Arial" w:cs="Arial"/>
          <w:b/>
          <w:bCs/>
          <w:color w:val="CF4A02"/>
          <w:sz w:val="18"/>
          <w:szCs w:val="18"/>
        </w:rPr>
        <w:tab/>
      </w:r>
      <w:r w:rsidR="00F75960" w:rsidRPr="001F6606">
        <w:rPr>
          <w:rFonts w:ascii="Arial" w:hAnsi="Arial" w:cs="Arial"/>
          <w:b/>
          <w:bCs/>
          <w:color w:val="CF4A02"/>
          <w:sz w:val="18"/>
          <w:szCs w:val="18"/>
        </w:rPr>
        <w:t>Employee benefits</w:t>
      </w:r>
    </w:p>
    <w:p w:rsidR="00E67BDE" w:rsidRPr="001F6606" w:rsidRDefault="00E67BDE" w:rsidP="00C951DD">
      <w:pPr>
        <w:ind w:left="540"/>
        <w:jc w:val="thaiDistribute"/>
        <w:rPr>
          <w:rFonts w:ascii="Arial" w:hAnsi="Arial" w:cs="Arial"/>
          <w:color w:val="000000"/>
          <w:sz w:val="18"/>
          <w:szCs w:val="18"/>
        </w:rPr>
      </w:pPr>
    </w:p>
    <w:p w:rsidR="003D70BA" w:rsidRPr="001F6606" w:rsidRDefault="003D70BA" w:rsidP="00C951DD">
      <w:pPr>
        <w:pStyle w:val="ListParagraph"/>
        <w:spacing w:after="0" w:line="240" w:lineRule="auto"/>
        <w:ind w:left="540"/>
        <w:jc w:val="both"/>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The present value of the employee benefits obligations, which comprise retirement benefits and long-term service awards, depends on a number of factors that are determined on an actuarial basis using a number of assumptions, including the discount rate. Any changes in these assumptions will have an impact on the carrying amount of employee benefit obligations.</w:t>
      </w:r>
    </w:p>
    <w:p w:rsidR="003D70BA" w:rsidRPr="001F6606" w:rsidRDefault="003D70BA" w:rsidP="00C951DD">
      <w:pPr>
        <w:pStyle w:val="ListParagraph"/>
        <w:spacing w:after="0" w:line="240" w:lineRule="auto"/>
        <w:ind w:left="540"/>
        <w:jc w:val="both"/>
        <w:rPr>
          <w:rFonts w:ascii="Arial" w:eastAsia="Arial Unicode MS" w:hAnsi="Arial" w:cs="Arial"/>
          <w:color w:val="000000"/>
          <w:sz w:val="18"/>
          <w:szCs w:val="18"/>
          <w:lang w:val="en-GB"/>
        </w:rPr>
      </w:pPr>
    </w:p>
    <w:p w:rsidR="003D70BA" w:rsidRPr="001F6606" w:rsidRDefault="003D70BA" w:rsidP="00C951DD">
      <w:pPr>
        <w:pStyle w:val="ListParagraph"/>
        <w:spacing w:after="0" w:line="240" w:lineRule="auto"/>
        <w:ind w:left="540"/>
        <w:jc w:val="both"/>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Additional information of other key assumptions for employee benefit obligations, including the impact from changes in discount rate, are disclosed in Note 2</w:t>
      </w:r>
      <w:r w:rsidR="00103BA5">
        <w:rPr>
          <w:rFonts w:ascii="Arial" w:eastAsia="Arial Unicode MS" w:hAnsi="Arial" w:cs="Arial"/>
          <w:color w:val="000000"/>
          <w:sz w:val="18"/>
          <w:szCs w:val="18"/>
          <w:lang w:val="en-GB"/>
        </w:rPr>
        <w:t>6</w:t>
      </w:r>
      <w:r w:rsidRPr="001F6606">
        <w:rPr>
          <w:rFonts w:ascii="Arial" w:eastAsia="Arial Unicode MS" w:hAnsi="Arial" w:cs="Arial"/>
          <w:color w:val="000000"/>
          <w:sz w:val="18"/>
          <w:szCs w:val="18"/>
          <w:lang w:val="en-GB"/>
        </w:rPr>
        <w:t>.</w:t>
      </w:r>
    </w:p>
    <w:p w:rsidR="00AD4BFC" w:rsidRDefault="00AD4BFC" w:rsidP="009233C8">
      <w:pPr>
        <w:jc w:val="thaiDistribute"/>
        <w:rPr>
          <w:rFonts w:ascii="Arial" w:eastAsia="Arial Unicode MS" w:hAnsi="Arial" w:cs="Arial"/>
          <w:color w:val="000000"/>
          <w:spacing w:val="-2"/>
          <w:sz w:val="18"/>
          <w:szCs w:val="18"/>
        </w:rPr>
      </w:pPr>
    </w:p>
    <w:p w:rsidR="000B30EA" w:rsidRPr="001F6606" w:rsidRDefault="00BC2385" w:rsidP="009233C8">
      <w:pPr>
        <w:jc w:val="thaiDistribute"/>
        <w:rPr>
          <w:rFonts w:ascii="Arial" w:eastAsia="Arial Unicode MS" w:hAnsi="Arial" w:cs="Arial"/>
          <w:color w:val="000000"/>
          <w:spacing w:val="-2"/>
          <w:sz w:val="18"/>
          <w:szCs w:val="18"/>
        </w:rPr>
      </w:pPr>
      <w:r>
        <w:rPr>
          <w:rFonts w:ascii="Arial" w:eastAsia="Arial Unicode MS" w:hAnsi="Arial" w:cs="Arial"/>
          <w:color w:val="000000"/>
          <w:spacing w:val="-2"/>
          <w:sz w:val="18"/>
          <w:szCs w:val="18"/>
        </w:rPr>
        <w:br w:type="page"/>
      </w:r>
    </w:p>
    <w:tbl>
      <w:tblPr>
        <w:tblW w:w="9432" w:type="dxa"/>
        <w:tblInd w:w="135" w:type="dxa"/>
        <w:shd w:val="clear" w:color="auto" w:fill="FFA543"/>
        <w:tblLook w:val="04A0" w:firstRow="1" w:lastRow="0" w:firstColumn="1" w:lastColumn="0" w:noHBand="0" w:noVBand="1"/>
      </w:tblPr>
      <w:tblGrid>
        <w:gridCol w:w="9432"/>
      </w:tblGrid>
      <w:tr w:rsidR="00984ADB" w:rsidRPr="001F6606" w:rsidTr="00E45710">
        <w:trPr>
          <w:trHeight w:val="386"/>
        </w:trPr>
        <w:tc>
          <w:tcPr>
            <w:tcW w:w="9432" w:type="dxa"/>
            <w:shd w:val="clear" w:color="auto" w:fill="FFA543"/>
            <w:vAlign w:val="center"/>
          </w:tcPr>
          <w:p w:rsidR="00984ADB" w:rsidRPr="001F6606" w:rsidRDefault="00984ADB" w:rsidP="00C54EAE">
            <w:pPr>
              <w:ind w:left="432" w:hanging="432"/>
              <w:rPr>
                <w:rFonts w:ascii="Arial" w:eastAsia="Arial Unicode MS" w:hAnsi="Arial" w:cs="Arial"/>
                <w:b/>
                <w:bCs/>
                <w:color w:val="FFFFFF"/>
                <w:sz w:val="18"/>
                <w:szCs w:val="18"/>
                <w:cs/>
                <w:lang w:val="en-GB"/>
              </w:rPr>
            </w:pPr>
            <w:r w:rsidRPr="001F6606">
              <w:rPr>
                <w:rFonts w:ascii="Arial" w:eastAsia="Arial Unicode MS" w:hAnsi="Arial" w:cs="Arial"/>
                <w:sz w:val="18"/>
                <w:szCs w:val="18"/>
              </w:rPr>
              <w:br w:type="page"/>
            </w:r>
            <w:r w:rsidR="00497F18" w:rsidRPr="001F6606">
              <w:rPr>
                <w:rFonts w:ascii="Arial" w:eastAsia="Arial Unicode MS" w:hAnsi="Arial" w:cs="Arial"/>
                <w:b/>
                <w:bCs/>
                <w:color w:val="FFFFFF"/>
                <w:sz w:val="18"/>
                <w:szCs w:val="18"/>
              </w:rPr>
              <w:t>9</w:t>
            </w:r>
            <w:r w:rsidRPr="001F6606">
              <w:rPr>
                <w:rFonts w:ascii="Arial" w:eastAsia="Arial Unicode MS" w:hAnsi="Arial" w:cs="Arial"/>
                <w:b/>
                <w:bCs/>
                <w:color w:val="FFFFFF"/>
                <w:sz w:val="18"/>
                <w:szCs w:val="18"/>
                <w:lang w:val="en-GB"/>
              </w:rPr>
              <w:tab/>
              <w:t>Basic earnings per share</w:t>
            </w:r>
          </w:p>
        </w:tc>
      </w:tr>
    </w:tbl>
    <w:p w:rsidR="00984ADB" w:rsidRPr="00BC2385" w:rsidRDefault="00984ADB" w:rsidP="00984ADB">
      <w:pPr>
        <w:ind w:left="567" w:hanging="567"/>
        <w:rPr>
          <w:rFonts w:ascii="Arial" w:eastAsia="Arial Unicode MS" w:hAnsi="Arial" w:cs="Arial"/>
          <w:sz w:val="18"/>
          <w:szCs w:val="18"/>
        </w:rPr>
      </w:pPr>
    </w:p>
    <w:p w:rsidR="00984ADB" w:rsidRPr="00BC2385" w:rsidRDefault="00984ADB" w:rsidP="00984ADB">
      <w:pPr>
        <w:rPr>
          <w:rFonts w:ascii="Arial" w:eastAsia="Arial Unicode MS" w:hAnsi="Arial" w:cs="Arial"/>
          <w:sz w:val="18"/>
          <w:szCs w:val="18"/>
        </w:rPr>
      </w:pPr>
      <w:r w:rsidRPr="00BC2385">
        <w:rPr>
          <w:rFonts w:ascii="Arial" w:eastAsia="Arial Unicode MS" w:hAnsi="Arial" w:cs="Arial"/>
          <w:sz w:val="18"/>
          <w:szCs w:val="18"/>
        </w:rPr>
        <w:t>Basic earnings per share is calculated by dividing the profit for the period attributable to the shareholders of the parent by the weighted average number of ordinary shares in issue during the period.</w:t>
      </w:r>
    </w:p>
    <w:p w:rsidR="00984ADB" w:rsidRPr="00BC2385" w:rsidRDefault="00984ADB" w:rsidP="00984ADB">
      <w:pPr>
        <w:rPr>
          <w:rFonts w:ascii="Arial" w:eastAsia="Arial Unicode MS" w:hAnsi="Arial" w:cs="Arial"/>
          <w:sz w:val="18"/>
          <w:szCs w:val="18"/>
        </w:rPr>
      </w:pPr>
    </w:p>
    <w:p w:rsidR="00984ADB" w:rsidRPr="00BC2385" w:rsidRDefault="00984ADB" w:rsidP="00984ADB">
      <w:pPr>
        <w:rPr>
          <w:rFonts w:ascii="Arial" w:eastAsia="Arial Unicode MS" w:hAnsi="Arial" w:cs="Arial"/>
          <w:sz w:val="18"/>
          <w:szCs w:val="18"/>
          <w:lang w:val="en-GB"/>
        </w:rPr>
      </w:pPr>
      <w:r w:rsidRPr="00BC2385">
        <w:rPr>
          <w:rFonts w:ascii="Arial" w:eastAsia="Arial Unicode MS" w:hAnsi="Arial" w:cs="Arial"/>
          <w:sz w:val="18"/>
          <w:szCs w:val="18"/>
        </w:rPr>
        <w:t xml:space="preserve">Basic earnings per share for the </w:t>
      </w:r>
      <w:r w:rsidR="00A82B45" w:rsidRPr="00BC2385">
        <w:rPr>
          <w:rFonts w:ascii="Arial" w:eastAsia="Arial Unicode MS" w:hAnsi="Arial" w:cs="Arial"/>
          <w:sz w:val="18"/>
          <w:szCs w:val="18"/>
        </w:rPr>
        <w:t xml:space="preserve">years ended </w:t>
      </w:r>
      <w:r w:rsidRPr="00BC2385">
        <w:rPr>
          <w:rFonts w:ascii="Arial" w:eastAsia="Arial Unicode MS" w:hAnsi="Arial" w:cs="Arial"/>
          <w:sz w:val="18"/>
          <w:szCs w:val="18"/>
        </w:rPr>
        <w:t>3</w:t>
      </w:r>
      <w:r w:rsidR="00A82B45" w:rsidRPr="00BC2385">
        <w:rPr>
          <w:rFonts w:ascii="Arial" w:eastAsia="Arial Unicode MS" w:hAnsi="Arial" w:cs="Arial"/>
          <w:sz w:val="18"/>
          <w:szCs w:val="18"/>
        </w:rPr>
        <w:t>1 December</w:t>
      </w:r>
      <w:r w:rsidRPr="00BC2385">
        <w:rPr>
          <w:rFonts w:ascii="Arial" w:eastAsia="Arial Unicode MS" w:hAnsi="Arial" w:cs="Arial"/>
          <w:sz w:val="18"/>
          <w:szCs w:val="18"/>
        </w:rPr>
        <w:t xml:space="preserve"> are as follows:</w:t>
      </w:r>
    </w:p>
    <w:p w:rsidR="00984ADB" w:rsidRPr="00BC2385" w:rsidRDefault="00984ADB" w:rsidP="00984ADB">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4ADB" w:rsidRPr="00BC2385" w:rsidTr="00BC2385">
        <w:tc>
          <w:tcPr>
            <w:tcW w:w="3989" w:type="dxa"/>
            <w:vAlign w:val="center"/>
          </w:tcPr>
          <w:p w:rsidR="00984ADB" w:rsidRPr="00BC2385" w:rsidRDefault="00984ADB" w:rsidP="00F44E6F">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rsidR="00984ADB" w:rsidRPr="00BC2385" w:rsidRDefault="00984ADB" w:rsidP="00F44E6F">
            <w:pPr>
              <w:ind w:left="-40" w:right="-72"/>
              <w:jc w:val="center"/>
              <w:rPr>
                <w:rFonts w:ascii="Arial" w:hAnsi="Arial" w:cs="Arial"/>
                <w:b/>
                <w:bCs/>
                <w:sz w:val="18"/>
                <w:szCs w:val="18"/>
              </w:rPr>
            </w:pPr>
            <w:r w:rsidRPr="00BC2385">
              <w:rPr>
                <w:rFonts w:ascii="Arial" w:hAnsi="Arial" w:cs="Arial"/>
                <w:b/>
                <w:bCs/>
                <w:sz w:val="18"/>
                <w:szCs w:val="18"/>
              </w:rPr>
              <w:t xml:space="preserve">Consolidated </w:t>
            </w:r>
          </w:p>
          <w:p w:rsidR="00984ADB" w:rsidRPr="00BC2385" w:rsidRDefault="00984ADB" w:rsidP="00F44E6F">
            <w:pPr>
              <w:ind w:left="-40" w:right="-72"/>
              <w:jc w:val="center"/>
              <w:rPr>
                <w:rFonts w:ascii="Arial" w:hAnsi="Arial" w:cs="Arial"/>
                <w:b/>
                <w:bCs/>
                <w:sz w:val="18"/>
                <w:szCs w:val="18"/>
              </w:rPr>
            </w:pPr>
            <w:r w:rsidRPr="00BC2385">
              <w:rPr>
                <w:rFonts w:ascii="Arial" w:hAnsi="Arial" w:cs="Arial"/>
                <w:b/>
                <w:bCs/>
                <w:sz w:val="18"/>
                <w:szCs w:val="18"/>
              </w:rPr>
              <w:t xml:space="preserve">financial </w:t>
            </w:r>
            <w:r w:rsidR="00313576" w:rsidRPr="00BC2385">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tcPr>
          <w:p w:rsidR="00984ADB" w:rsidRPr="00BC2385" w:rsidRDefault="00984ADB" w:rsidP="00F44E6F">
            <w:pPr>
              <w:ind w:left="-40" w:right="-72"/>
              <w:jc w:val="center"/>
              <w:rPr>
                <w:rFonts w:ascii="Arial" w:hAnsi="Arial" w:cs="Arial"/>
                <w:b/>
                <w:bCs/>
                <w:sz w:val="18"/>
                <w:szCs w:val="18"/>
              </w:rPr>
            </w:pPr>
            <w:r w:rsidRPr="00BC2385">
              <w:rPr>
                <w:rFonts w:ascii="Arial" w:hAnsi="Arial" w:cs="Arial"/>
                <w:b/>
                <w:bCs/>
                <w:sz w:val="18"/>
                <w:szCs w:val="18"/>
              </w:rPr>
              <w:t xml:space="preserve">Separate </w:t>
            </w:r>
          </w:p>
          <w:p w:rsidR="00984ADB" w:rsidRPr="00BC2385" w:rsidRDefault="00984ADB" w:rsidP="00F44E6F">
            <w:pPr>
              <w:ind w:left="-40" w:right="-72"/>
              <w:jc w:val="center"/>
              <w:rPr>
                <w:rFonts w:ascii="Arial" w:hAnsi="Arial" w:cs="Arial"/>
                <w:b/>
                <w:bCs/>
                <w:sz w:val="18"/>
                <w:szCs w:val="18"/>
              </w:rPr>
            </w:pPr>
            <w:r w:rsidRPr="00BC2385">
              <w:rPr>
                <w:rFonts w:ascii="Arial" w:hAnsi="Arial" w:cs="Arial"/>
                <w:b/>
                <w:bCs/>
                <w:sz w:val="18"/>
                <w:szCs w:val="18"/>
              </w:rPr>
              <w:t xml:space="preserve">financial </w:t>
            </w:r>
            <w:r w:rsidR="00313576" w:rsidRPr="00BC2385">
              <w:rPr>
                <w:rFonts w:ascii="Arial" w:hAnsi="Arial" w:cs="Arial"/>
                <w:b/>
                <w:bCs/>
                <w:sz w:val="18"/>
                <w:szCs w:val="18"/>
              </w:rPr>
              <w:t>statements</w:t>
            </w:r>
          </w:p>
        </w:tc>
      </w:tr>
      <w:tr w:rsidR="00984ADB" w:rsidRPr="00BC2385" w:rsidTr="00BC2385">
        <w:tc>
          <w:tcPr>
            <w:tcW w:w="3989" w:type="dxa"/>
            <w:vAlign w:val="center"/>
          </w:tcPr>
          <w:p w:rsidR="00984ADB" w:rsidRPr="00BC2385" w:rsidRDefault="00984ADB" w:rsidP="00F44E6F">
            <w:pPr>
              <w:ind w:left="-72"/>
              <w:rPr>
                <w:rFonts w:ascii="Arial" w:eastAsia="Arial Unicode MS" w:hAnsi="Arial" w:cs="Arial"/>
                <w:sz w:val="18"/>
                <w:szCs w:val="18"/>
                <w:rtl/>
                <w:cs/>
              </w:rPr>
            </w:pPr>
          </w:p>
        </w:tc>
        <w:tc>
          <w:tcPr>
            <w:tcW w:w="1368" w:type="dxa"/>
            <w:tcBorders>
              <w:top w:val="single" w:sz="4" w:space="0" w:color="auto"/>
              <w:bottom w:val="single" w:sz="4" w:space="0" w:color="auto"/>
            </w:tcBorders>
            <w:shd w:val="clear" w:color="auto" w:fill="auto"/>
          </w:tcPr>
          <w:p w:rsidR="00984ADB" w:rsidRPr="00BC2385" w:rsidRDefault="00984ADB" w:rsidP="00F44E6F">
            <w:pPr>
              <w:ind w:left="-40" w:right="-72"/>
              <w:jc w:val="right"/>
              <w:rPr>
                <w:rFonts w:ascii="Arial" w:hAnsi="Arial" w:cs="Arial"/>
                <w:b/>
                <w:bCs/>
                <w:sz w:val="18"/>
                <w:szCs w:val="18"/>
              </w:rPr>
            </w:pPr>
          </w:p>
          <w:p w:rsidR="00984ADB" w:rsidRPr="00BC2385" w:rsidRDefault="00984ADB" w:rsidP="00F44E6F">
            <w:pPr>
              <w:ind w:left="-40" w:right="-72"/>
              <w:jc w:val="right"/>
              <w:rPr>
                <w:rFonts w:ascii="Arial" w:hAnsi="Arial" w:cs="Arial"/>
                <w:b/>
                <w:bCs/>
                <w:sz w:val="18"/>
                <w:szCs w:val="18"/>
              </w:rPr>
            </w:pPr>
            <w:r w:rsidRPr="00BC2385">
              <w:rPr>
                <w:rFonts w:ascii="Arial" w:hAnsi="Arial" w:cs="Arial"/>
                <w:b/>
                <w:bCs/>
                <w:sz w:val="18"/>
                <w:szCs w:val="18"/>
              </w:rPr>
              <w:t>2020</w:t>
            </w:r>
          </w:p>
        </w:tc>
        <w:tc>
          <w:tcPr>
            <w:tcW w:w="1368" w:type="dxa"/>
            <w:tcBorders>
              <w:top w:val="single" w:sz="4" w:space="0" w:color="auto"/>
              <w:bottom w:val="single" w:sz="4" w:space="0" w:color="auto"/>
            </w:tcBorders>
            <w:shd w:val="clear" w:color="auto" w:fill="auto"/>
          </w:tcPr>
          <w:p w:rsidR="00984ADB" w:rsidRPr="00BC2385" w:rsidRDefault="00984ADB" w:rsidP="00F44E6F">
            <w:pPr>
              <w:ind w:left="-40" w:right="-72"/>
              <w:jc w:val="right"/>
              <w:rPr>
                <w:rFonts w:ascii="Arial" w:hAnsi="Arial" w:cs="Arial"/>
                <w:b/>
                <w:bCs/>
                <w:sz w:val="18"/>
                <w:szCs w:val="18"/>
              </w:rPr>
            </w:pPr>
            <w:r w:rsidRPr="00BC2385">
              <w:rPr>
                <w:rFonts w:ascii="Arial" w:hAnsi="Arial" w:cs="Arial"/>
                <w:b/>
                <w:bCs/>
                <w:sz w:val="18"/>
                <w:szCs w:val="18"/>
              </w:rPr>
              <w:t>Restated</w:t>
            </w:r>
          </w:p>
          <w:p w:rsidR="00984ADB" w:rsidRPr="00BC2385" w:rsidRDefault="00984ADB" w:rsidP="00F44E6F">
            <w:pPr>
              <w:ind w:left="-40" w:right="-72"/>
              <w:jc w:val="right"/>
              <w:rPr>
                <w:rFonts w:ascii="Arial" w:hAnsi="Arial" w:cs="Arial"/>
                <w:b/>
                <w:bCs/>
                <w:sz w:val="18"/>
                <w:szCs w:val="18"/>
              </w:rPr>
            </w:pPr>
            <w:r w:rsidRPr="00BC2385">
              <w:rPr>
                <w:rFonts w:ascii="Arial" w:hAnsi="Arial" w:cs="Arial"/>
                <w:b/>
                <w:bCs/>
                <w:sz w:val="18"/>
                <w:szCs w:val="18"/>
              </w:rPr>
              <w:t>2019</w:t>
            </w:r>
          </w:p>
        </w:tc>
        <w:tc>
          <w:tcPr>
            <w:tcW w:w="1368" w:type="dxa"/>
            <w:tcBorders>
              <w:top w:val="single" w:sz="4" w:space="0" w:color="auto"/>
              <w:bottom w:val="single" w:sz="4" w:space="0" w:color="auto"/>
            </w:tcBorders>
            <w:shd w:val="clear" w:color="auto" w:fill="auto"/>
          </w:tcPr>
          <w:p w:rsidR="00984ADB" w:rsidRPr="00BC2385" w:rsidRDefault="00984ADB" w:rsidP="00F44E6F">
            <w:pPr>
              <w:ind w:left="-40" w:right="-72"/>
              <w:jc w:val="right"/>
              <w:rPr>
                <w:rFonts w:ascii="Arial" w:hAnsi="Arial" w:cs="Arial"/>
                <w:b/>
                <w:bCs/>
                <w:sz w:val="18"/>
                <w:szCs w:val="18"/>
              </w:rPr>
            </w:pPr>
          </w:p>
          <w:p w:rsidR="00984ADB" w:rsidRPr="00BC2385" w:rsidRDefault="00984ADB" w:rsidP="00F44E6F">
            <w:pPr>
              <w:ind w:left="-40" w:right="-72"/>
              <w:jc w:val="right"/>
              <w:rPr>
                <w:rFonts w:ascii="Arial" w:hAnsi="Arial" w:cs="Arial"/>
                <w:b/>
                <w:bCs/>
                <w:sz w:val="18"/>
                <w:szCs w:val="18"/>
              </w:rPr>
            </w:pPr>
            <w:r w:rsidRPr="00BC2385">
              <w:rPr>
                <w:rFonts w:ascii="Arial" w:hAnsi="Arial" w:cs="Arial"/>
                <w:b/>
                <w:bCs/>
                <w:sz w:val="18"/>
                <w:szCs w:val="18"/>
              </w:rPr>
              <w:t>2020</w:t>
            </w:r>
          </w:p>
        </w:tc>
        <w:tc>
          <w:tcPr>
            <w:tcW w:w="1368" w:type="dxa"/>
            <w:tcBorders>
              <w:top w:val="single" w:sz="4" w:space="0" w:color="auto"/>
              <w:bottom w:val="single" w:sz="4" w:space="0" w:color="auto"/>
            </w:tcBorders>
            <w:shd w:val="clear" w:color="auto" w:fill="auto"/>
          </w:tcPr>
          <w:p w:rsidR="00984ADB" w:rsidRPr="00BC2385" w:rsidRDefault="00984ADB" w:rsidP="00F44E6F">
            <w:pPr>
              <w:ind w:left="-40" w:right="-72"/>
              <w:jc w:val="right"/>
              <w:rPr>
                <w:rFonts w:ascii="Arial" w:hAnsi="Arial" w:cs="Arial"/>
                <w:b/>
                <w:bCs/>
                <w:sz w:val="18"/>
                <w:szCs w:val="18"/>
              </w:rPr>
            </w:pPr>
          </w:p>
          <w:p w:rsidR="00984ADB" w:rsidRPr="00BC2385" w:rsidRDefault="00984ADB" w:rsidP="00F44E6F">
            <w:pPr>
              <w:ind w:left="-40" w:right="-72"/>
              <w:jc w:val="right"/>
              <w:rPr>
                <w:rFonts w:ascii="Arial" w:hAnsi="Arial" w:cs="Arial"/>
                <w:b/>
                <w:bCs/>
                <w:sz w:val="18"/>
                <w:szCs w:val="18"/>
              </w:rPr>
            </w:pPr>
            <w:r w:rsidRPr="00BC2385">
              <w:rPr>
                <w:rFonts w:ascii="Arial" w:hAnsi="Arial" w:cs="Arial"/>
                <w:b/>
                <w:bCs/>
                <w:sz w:val="18"/>
                <w:szCs w:val="18"/>
              </w:rPr>
              <w:t>2019</w:t>
            </w:r>
          </w:p>
        </w:tc>
      </w:tr>
      <w:tr w:rsidR="00984ADB" w:rsidRPr="00BC2385" w:rsidTr="00BC2385">
        <w:trPr>
          <w:trHeight w:val="74"/>
        </w:trPr>
        <w:tc>
          <w:tcPr>
            <w:tcW w:w="3989" w:type="dxa"/>
          </w:tcPr>
          <w:p w:rsidR="00984ADB" w:rsidRPr="00BC2385" w:rsidRDefault="00984ADB" w:rsidP="00F44E6F">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984ADB" w:rsidRPr="00BC2385" w:rsidRDefault="00984ADB" w:rsidP="00F44E6F">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984ADB" w:rsidRPr="00BC2385" w:rsidRDefault="00984ADB" w:rsidP="00F44E6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984ADB" w:rsidRPr="00BC2385" w:rsidRDefault="00984ADB" w:rsidP="00F44E6F">
            <w:pPr>
              <w:ind w:right="-72"/>
              <w:jc w:val="right"/>
              <w:rPr>
                <w:rFonts w:ascii="Arial" w:eastAsia="Arial Unicode MS" w:hAnsi="Arial" w:cs="Arial"/>
                <w:sz w:val="18"/>
                <w:szCs w:val="18"/>
              </w:rPr>
            </w:pPr>
          </w:p>
        </w:tc>
        <w:tc>
          <w:tcPr>
            <w:tcW w:w="1368" w:type="dxa"/>
            <w:tcBorders>
              <w:top w:val="single" w:sz="4" w:space="0" w:color="auto"/>
            </w:tcBorders>
          </w:tcPr>
          <w:p w:rsidR="00984ADB" w:rsidRPr="00BC2385" w:rsidRDefault="00984ADB" w:rsidP="00F44E6F">
            <w:pPr>
              <w:ind w:right="-72"/>
              <w:jc w:val="right"/>
              <w:rPr>
                <w:rFonts w:ascii="Arial" w:eastAsia="Arial Unicode MS" w:hAnsi="Arial" w:cs="Arial"/>
                <w:sz w:val="18"/>
                <w:szCs w:val="18"/>
              </w:rPr>
            </w:pPr>
          </w:p>
        </w:tc>
      </w:tr>
      <w:tr w:rsidR="00984ADB" w:rsidRPr="00BC2385" w:rsidTr="00BC2385">
        <w:trPr>
          <w:trHeight w:val="144"/>
        </w:trPr>
        <w:tc>
          <w:tcPr>
            <w:tcW w:w="3989" w:type="dxa"/>
          </w:tcPr>
          <w:p w:rsidR="00984ADB" w:rsidRPr="00BC2385" w:rsidRDefault="00984ADB" w:rsidP="00E45710">
            <w:pPr>
              <w:ind w:left="67" w:hanging="139"/>
              <w:rPr>
                <w:rFonts w:ascii="Arial" w:eastAsia="Arial Unicode MS" w:hAnsi="Arial" w:cs="Arial"/>
                <w:b/>
                <w:bCs/>
                <w:sz w:val="18"/>
                <w:szCs w:val="18"/>
              </w:rPr>
            </w:pPr>
            <w:r w:rsidRPr="00BC2385">
              <w:rPr>
                <w:rFonts w:ascii="Arial" w:eastAsia="Arial Unicode MS" w:hAnsi="Arial" w:cs="Arial"/>
                <w:b/>
                <w:bCs/>
                <w:sz w:val="18"/>
                <w:szCs w:val="18"/>
              </w:rPr>
              <w:t>Basic earnings per share</w:t>
            </w:r>
          </w:p>
        </w:tc>
        <w:tc>
          <w:tcPr>
            <w:tcW w:w="1368" w:type="dxa"/>
            <w:shd w:val="clear" w:color="auto" w:fill="FAFAFA"/>
            <w:vAlign w:val="bottom"/>
          </w:tcPr>
          <w:p w:rsidR="00984ADB" w:rsidRPr="00BC2385" w:rsidRDefault="00984ADB" w:rsidP="00BC2385">
            <w:pPr>
              <w:ind w:right="-72"/>
              <w:jc w:val="right"/>
              <w:rPr>
                <w:rFonts w:ascii="Arial" w:eastAsia="Arial Unicode MS" w:hAnsi="Arial" w:cs="Arial"/>
                <w:sz w:val="18"/>
                <w:szCs w:val="18"/>
              </w:rPr>
            </w:pPr>
          </w:p>
        </w:tc>
        <w:tc>
          <w:tcPr>
            <w:tcW w:w="1368" w:type="dxa"/>
            <w:shd w:val="clear" w:color="auto" w:fill="auto"/>
            <w:vAlign w:val="bottom"/>
          </w:tcPr>
          <w:p w:rsidR="00984ADB" w:rsidRPr="00BC2385" w:rsidRDefault="00984ADB" w:rsidP="00BC2385">
            <w:pPr>
              <w:ind w:right="-72"/>
              <w:jc w:val="right"/>
              <w:rPr>
                <w:rFonts w:ascii="Arial" w:eastAsia="Arial Unicode MS" w:hAnsi="Arial" w:cs="Arial"/>
                <w:sz w:val="18"/>
                <w:szCs w:val="18"/>
              </w:rPr>
            </w:pPr>
          </w:p>
        </w:tc>
        <w:tc>
          <w:tcPr>
            <w:tcW w:w="1368" w:type="dxa"/>
            <w:shd w:val="clear" w:color="auto" w:fill="FAFAFA"/>
            <w:vAlign w:val="bottom"/>
          </w:tcPr>
          <w:p w:rsidR="00984ADB" w:rsidRPr="00BC2385" w:rsidRDefault="00984ADB" w:rsidP="00BC2385">
            <w:pPr>
              <w:ind w:right="-72"/>
              <w:jc w:val="right"/>
              <w:rPr>
                <w:rFonts w:ascii="Arial" w:eastAsia="Arial Unicode MS" w:hAnsi="Arial" w:cs="Arial"/>
                <w:sz w:val="18"/>
                <w:szCs w:val="18"/>
              </w:rPr>
            </w:pPr>
          </w:p>
        </w:tc>
        <w:tc>
          <w:tcPr>
            <w:tcW w:w="1368" w:type="dxa"/>
          </w:tcPr>
          <w:p w:rsidR="00984ADB" w:rsidRPr="00BC2385" w:rsidRDefault="00984ADB" w:rsidP="00BC2385">
            <w:pPr>
              <w:ind w:right="-72"/>
              <w:jc w:val="right"/>
              <w:rPr>
                <w:rFonts w:ascii="Arial" w:eastAsia="Arial Unicode MS" w:hAnsi="Arial" w:cs="Arial"/>
                <w:sz w:val="18"/>
                <w:szCs w:val="18"/>
              </w:rPr>
            </w:pPr>
          </w:p>
        </w:tc>
      </w:tr>
      <w:tr w:rsidR="00984ADB" w:rsidRPr="00BC2385" w:rsidTr="00BC2385">
        <w:trPr>
          <w:trHeight w:val="144"/>
        </w:trPr>
        <w:tc>
          <w:tcPr>
            <w:tcW w:w="3989" w:type="dxa"/>
          </w:tcPr>
          <w:p w:rsidR="00984ADB" w:rsidRPr="00BC2385" w:rsidRDefault="00CE222B" w:rsidP="00F44E6F">
            <w:pPr>
              <w:ind w:left="-72"/>
              <w:rPr>
                <w:rFonts w:ascii="Arial" w:eastAsia="Arial Unicode MS" w:hAnsi="Arial" w:cs="Arial"/>
                <w:sz w:val="18"/>
                <w:szCs w:val="18"/>
              </w:rPr>
            </w:pPr>
            <w:r w:rsidRPr="00BC2385">
              <w:rPr>
                <w:rFonts w:ascii="Arial" w:eastAsia="Arial Unicode MS" w:hAnsi="Arial" w:cs="Arial"/>
                <w:sz w:val="18"/>
                <w:szCs w:val="18"/>
              </w:rPr>
              <w:t>Net p</w:t>
            </w:r>
            <w:r w:rsidR="00984ADB" w:rsidRPr="00BC2385">
              <w:rPr>
                <w:rFonts w:ascii="Arial" w:eastAsia="Arial Unicode MS" w:hAnsi="Arial" w:cs="Arial"/>
                <w:sz w:val="18"/>
                <w:szCs w:val="18"/>
              </w:rPr>
              <w:t xml:space="preserve">rofit for the </w:t>
            </w:r>
            <w:r w:rsidRPr="00BC2385">
              <w:rPr>
                <w:rFonts w:ascii="Arial" w:eastAsia="Arial Unicode MS" w:hAnsi="Arial" w:cs="Arial"/>
                <w:sz w:val="18"/>
                <w:szCs w:val="18"/>
              </w:rPr>
              <w:t>year</w:t>
            </w:r>
            <w:r w:rsidR="00984ADB" w:rsidRPr="00BC2385">
              <w:rPr>
                <w:rFonts w:ascii="Arial" w:eastAsia="Arial Unicode MS" w:hAnsi="Arial" w:cs="Arial"/>
                <w:sz w:val="18"/>
                <w:szCs w:val="18"/>
              </w:rPr>
              <w:t xml:space="preserve"> attributable to owners </w:t>
            </w:r>
          </w:p>
        </w:tc>
        <w:tc>
          <w:tcPr>
            <w:tcW w:w="1368" w:type="dxa"/>
            <w:shd w:val="clear" w:color="auto" w:fill="FAFAFA"/>
            <w:vAlign w:val="bottom"/>
          </w:tcPr>
          <w:p w:rsidR="00984ADB" w:rsidRPr="00BC2385" w:rsidRDefault="00984ADB" w:rsidP="00BC2385">
            <w:pPr>
              <w:ind w:right="-72"/>
              <w:jc w:val="right"/>
              <w:rPr>
                <w:rFonts w:ascii="Arial" w:eastAsia="Arial Unicode MS" w:hAnsi="Arial" w:cs="Arial"/>
                <w:sz w:val="18"/>
                <w:szCs w:val="18"/>
              </w:rPr>
            </w:pPr>
          </w:p>
        </w:tc>
        <w:tc>
          <w:tcPr>
            <w:tcW w:w="1368" w:type="dxa"/>
            <w:shd w:val="clear" w:color="auto" w:fill="auto"/>
            <w:vAlign w:val="bottom"/>
          </w:tcPr>
          <w:p w:rsidR="00984ADB" w:rsidRPr="00BC2385" w:rsidRDefault="00984ADB" w:rsidP="00BC2385">
            <w:pPr>
              <w:ind w:right="-72"/>
              <w:jc w:val="right"/>
              <w:rPr>
                <w:rFonts w:ascii="Arial" w:eastAsia="Arial Unicode MS" w:hAnsi="Arial" w:cs="Arial"/>
                <w:sz w:val="18"/>
                <w:szCs w:val="18"/>
              </w:rPr>
            </w:pPr>
          </w:p>
        </w:tc>
        <w:tc>
          <w:tcPr>
            <w:tcW w:w="1368" w:type="dxa"/>
            <w:shd w:val="clear" w:color="auto" w:fill="FAFAFA"/>
            <w:vAlign w:val="bottom"/>
          </w:tcPr>
          <w:p w:rsidR="00984ADB" w:rsidRPr="00BC2385" w:rsidRDefault="00984ADB" w:rsidP="00BC2385">
            <w:pPr>
              <w:ind w:right="-72"/>
              <w:jc w:val="right"/>
              <w:rPr>
                <w:rFonts w:ascii="Arial" w:eastAsia="Arial Unicode MS" w:hAnsi="Arial" w:cs="Arial"/>
                <w:sz w:val="18"/>
                <w:szCs w:val="18"/>
              </w:rPr>
            </w:pPr>
          </w:p>
        </w:tc>
        <w:tc>
          <w:tcPr>
            <w:tcW w:w="1368" w:type="dxa"/>
          </w:tcPr>
          <w:p w:rsidR="00984ADB" w:rsidRPr="00BC2385" w:rsidRDefault="00984ADB" w:rsidP="00BC2385">
            <w:pPr>
              <w:ind w:right="-72"/>
              <w:jc w:val="right"/>
              <w:rPr>
                <w:rFonts w:ascii="Arial" w:eastAsia="Arial Unicode MS" w:hAnsi="Arial" w:cs="Arial"/>
                <w:sz w:val="18"/>
                <w:szCs w:val="18"/>
              </w:rPr>
            </w:pPr>
          </w:p>
        </w:tc>
      </w:tr>
      <w:tr w:rsidR="00984ADB" w:rsidRPr="00BC2385" w:rsidTr="00BC2385">
        <w:trPr>
          <w:trHeight w:val="144"/>
        </w:trPr>
        <w:tc>
          <w:tcPr>
            <w:tcW w:w="3989" w:type="dxa"/>
          </w:tcPr>
          <w:p w:rsidR="00984ADB" w:rsidRPr="00BC2385" w:rsidRDefault="00984ADB" w:rsidP="00F44E6F">
            <w:pPr>
              <w:ind w:left="-72"/>
              <w:rPr>
                <w:rFonts w:ascii="Arial" w:eastAsia="Arial Unicode MS" w:hAnsi="Arial" w:cs="Arial"/>
                <w:sz w:val="18"/>
                <w:szCs w:val="18"/>
              </w:rPr>
            </w:pPr>
            <w:r w:rsidRPr="00BC2385">
              <w:rPr>
                <w:rFonts w:ascii="Arial" w:eastAsia="Arial Unicode MS" w:hAnsi="Arial" w:cs="Arial"/>
                <w:sz w:val="18"/>
                <w:szCs w:val="18"/>
                <w:cs/>
              </w:rPr>
              <w:t xml:space="preserve">   </w:t>
            </w:r>
            <w:r w:rsidRPr="00BC2385">
              <w:rPr>
                <w:rFonts w:ascii="Arial" w:eastAsia="Arial Unicode MS" w:hAnsi="Arial" w:cs="Arial"/>
                <w:sz w:val="18"/>
                <w:szCs w:val="18"/>
              </w:rPr>
              <w:t>of the parent (Baht)</w:t>
            </w:r>
          </w:p>
        </w:tc>
        <w:tc>
          <w:tcPr>
            <w:tcW w:w="1368" w:type="dxa"/>
            <w:shd w:val="clear" w:color="auto" w:fill="FAFAFA"/>
            <w:vAlign w:val="bottom"/>
          </w:tcPr>
          <w:p w:rsidR="00984ADB" w:rsidRPr="00BC2385" w:rsidRDefault="00983882" w:rsidP="00BC2385">
            <w:pPr>
              <w:autoSpaceDE w:val="0"/>
              <w:autoSpaceDN w:val="0"/>
              <w:adjustRightInd w:val="0"/>
              <w:ind w:right="-72"/>
              <w:jc w:val="right"/>
              <w:rPr>
                <w:rFonts w:ascii="Arial" w:hAnsi="Arial" w:cs="Arial"/>
                <w:sz w:val="18"/>
                <w:szCs w:val="18"/>
                <w:lang w:val="en-GB"/>
              </w:rPr>
            </w:pPr>
            <w:r w:rsidRPr="00983882">
              <w:rPr>
                <w:rFonts w:ascii="Arial" w:hAnsi="Arial" w:cs="Arial"/>
                <w:sz w:val="18"/>
                <w:szCs w:val="18"/>
                <w:lang w:val="en-GB"/>
              </w:rPr>
              <w:t>62,769,408</w:t>
            </w:r>
          </w:p>
        </w:tc>
        <w:tc>
          <w:tcPr>
            <w:tcW w:w="1368" w:type="dxa"/>
            <w:shd w:val="clear" w:color="auto" w:fill="auto"/>
            <w:vAlign w:val="bottom"/>
          </w:tcPr>
          <w:p w:rsidR="00984ADB" w:rsidRPr="00BC2385" w:rsidRDefault="00CB3497" w:rsidP="00BC2385">
            <w:pPr>
              <w:autoSpaceDE w:val="0"/>
              <w:autoSpaceDN w:val="0"/>
              <w:adjustRightInd w:val="0"/>
              <w:ind w:right="-72"/>
              <w:jc w:val="right"/>
              <w:rPr>
                <w:rFonts w:ascii="Arial" w:hAnsi="Arial" w:cs="Arial"/>
                <w:sz w:val="18"/>
                <w:szCs w:val="18"/>
                <w:lang w:val="en-GB"/>
              </w:rPr>
            </w:pPr>
            <w:r w:rsidRPr="00BC2385">
              <w:rPr>
                <w:rFonts w:ascii="Arial" w:hAnsi="Arial" w:cs="Arial"/>
                <w:sz w:val="18"/>
                <w:szCs w:val="18"/>
                <w:lang w:val="en-GB"/>
              </w:rPr>
              <w:t>46,081,629</w:t>
            </w:r>
          </w:p>
        </w:tc>
        <w:tc>
          <w:tcPr>
            <w:tcW w:w="1368" w:type="dxa"/>
            <w:shd w:val="clear" w:color="auto" w:fill="FAFAFA"/>
            <w:vAlign w:val="bottom"/>
          </w:tcPr>
          <w:p w:rsidR="00984ADB" w:rsidRPr="00BC2385" w:rsidRDefault="00983882" w:rsidP="00BC2385">
            <w:pPr>
              <w:autoSpaceDE w:val="0"/>
              <w:autoSpaceDN w:val="0"/>
              <w:adjustRightInd w:val="0"/>
              <w:ind w:right="-72"/>
              <w:jc w:val="right"/>
              <w:rPr>
                <w:rFonts w:ascii="Arial" w:hAnsi="Arial" w:cs="Arial"/>
                <w:sz w:val="18"/>
                <w:szCs w:val="18"/>
                <w:lang w:val="en-GB"/>
              </w:rPr>
            </w:pPr>
            <w:r w:rsidRPr="00983882">
              <w:rPr>
                <w:rFonts w:ascii="Arial" w:hAnsi="Arial" w:cs="Arial"/>
                <w:sz w:val="18"/>
                <w:szCs w:val="18"/>
                <w:lang w:val="en-GB"/>
              </w:rPr>
              <w:t>28,918,993</w:t>
            </w:r>
          </w:p>
        </w:tc>
        <w:tc>
          <w:tcPr>
            <w:tcW w:w="1368" w:type="dxa"/>
            <w:vAlign w:val="bottom"/>
          </w:tcPr>
          <w:p w:rsidR="00984ADB" w:rsidRPr="00BC2385" w:rsidRDefault="00CB3497" w:rsidP="00BC2385">
            <w:pPr>
              <w:autoSpaceDE w:val="0"/>
              <w:autoSpaceDN w:val="0"/>
              <w:adjustRightInd w:val="0"/>
              <w:ind w:right="-72"/>
              <w:jc w:val="right"/>
              <w:rPr>
                <w:rFonts w:ascii="Arial" w:hAnsi="Arial" w:cs="Arial"/>
                <w:sz w:val="18"/>
                <w:szCs w:val="18"/>
                <w:lang w:val="en-GB"/>
              </w:rPr>
            </w:pPr>
            <w:r w:rsidRPr="00BC2385">
              <w:rPr>
                <w:rFonts w:ascii="Arial" w:hAnsi="Arial" w:cs="Arial"/>
                <w:sz w:val="18"/>
                <w:szCs w:val="18"/>
                <w:lang w:val="en-GB"/>
              </w:rPr>
              <w:t>62,788,934</w:t>
            </w:r>
          </w:p>
        </w:tc>
      </w:tr>
      <w:tr w:rsidR="00984ADB" w:rsidRPr="00BC2385" w:rsidTr="00BC2385">
        <w:trPr>
          <w:trHeight w:val="144"/>
        </w:trPr>
        <w:tc>
          <w:tcPr>
            <w:tcW w:w="3989" w:type="dxa"/>
          </w:tcPr>
          <w:p w:rsidR="00984ADB" w:rsidRPr="00BC2385" w:rsidRDefault="00984ADB" w:rsidP="00F44E6F">
            <w:pPr>
              <w:ind w:left="-72"/>
              <w:rPr>
                <w:rFonts w:ascii="Arial" w:eastAsia="Arial Unicode MS" w:hAnsi="Arial" w:cs="Arial"/>
                <w:sz w:val="18"/>
                <w:szCs w:val="18"/>
              </w:rPr>
            </w:pPr>
            <w:r w:rsidRPr="00BC2385">
              <w:rPr>
                <w:rFonts w:ascii="Arial" w:eastAsia="Arial Unicode MS" w:hAnsi="Arial" w:cs="Arial"/>
                <w:sz w:val="18"/>
                <w:szCs w:val="18"/>
              </w:rPr>
              <w:t>Weighted average number</w:t>
            </w:r>
          </w:p>
        </w:tc>
        <w:tc>
          <w:tcPr>
            <w:tcW w:w="1368" w:type="dxa"/>
            <w:shd w:val="clear" w:color="auto" w:fill="FAFAFA"/>
            <w:vAlign w:val="bottom"/>
          </w:tcPr>
          <w:p w:rsidR="00984ADB" w:rsidRPr="00BC2385" w:rsidRDefault="00984ADB" w:rsidP="00BC2385">
            <w:pPr>
              <w:autoSpaceDE w:val="0"/>
              <w:autoSpaceDN w:val="0"/>
              <w:adjustRightInd w:val="0"/>
              <w:ind w:right="-72"/>
              <w:jc w:val="right"/>
              <w:rPr>
                <w:rFonts w:ascii="Arial" w:hAnsi="Arial" w:cs="Arial"/>
                <w:sz w:val="18"/>
                <w:szCs w:val="18"/>
                <w:lang w:val="en-GB"/>
              </w:rPr>
            </w:pPr>
          </w:p>
        </w:tc>
        <w:tc>
          <w:tcPr>
            <w:tcW w:w="1368" w:type="dxa"/>
            <w:shd w:val="clear" w:color="auto" w:fill="auto"/>
            <w:vAlign w:val="bottom"/>
          </w:tcPr>
          <w:p w:rsidR="00984ADB" w:rsidRPr="00BC2385" w:rsidRDefault="00984ADB" w:rsidP="00BC2385">
            <w:pPr>
              <w:autoSpaceDE w:val="0"/>
              <w:autoSpaceDN w:val="0"/>
              <w:adjustRightInd w:val="0"/>
              <w:ind w:right="-72"/>
              <w:jc w:val="right"/>
              <w:rPr>
                <w:rFonts w:ascii="Arial" w:hAnsi="Arial" w:cs="Arial"/>
                <w:sz w:val="18"/>
                <w:szCs w:val="18"/>
                <w:lang w:val="en-GB"/>
              </w:rPr>
            </w:pPr>
          </w:p>
        </w:tc>
        <w:tc>
          <w:tcPr>
            <w:tcW w:w="1368" w:type="dxa"/>
            <w:shd w:val="clear" w:color="auto" w:fill="FAFAFA"/>
            <w:vAlign w:val="bottom"/>
          </w:tcPr>
          <w:p w:rsidR="00984ADB" w:rsidRPr="00BC2385" w:rsidRDefault="00984ADB" w:rsidP="00BC2385">
            <w:pPr>
              <w:autoSpaceDE w:val="0"/>
              <w:autoSpaceDN w:val="0"/>
              <w:adjustRightInd w:val="0"/>
              <w:ind w:right="-72"/>
              <w:jc w:val="right"/>
              <w:rPr>
                <w:rFonts w:ascii="Arial" w:hAnsi="Arial" w:cs="Arial"/>
                <w:sz w:val="18"/>
                <w:szCs w:val="18"/>
                <w:lang w:val="en-GB"/>
              </w:rPr>
            </w:pPr>
          </w:p>
        </w:tc>
        <w:tc>
          <w:tcPr>
            <w:tcW w:w="1368" w:type="dxa"/>
            <w:vAlign w:val="bottom"/>
          </w:tcPr>
          <w:p w:rsidR="00984ADB" w:rsidRPr="00BC2385" w:rsidRDefault="00984ADB" w:rsidP="00BC2385">
            <w:pPr>
              <w:autoSpaceDE w:val="0"/>
              <w:autoSpaceDN w:val="0"/>
              <w:adjustRightInd w:val="0"/>
              <w:ind w:right="-72"/>
              <w:jc w:val="right"/>
              <w:rPr>
                <w:rFonts w:ascii="Arial" w:hAnsi="Arial" w:cs="Arial"/>
                <w:sz w:val="18"/>
                <w:szCs w:val="18"/>
                <w:lang w:val="en-GB"/>
              </w:rPr>
            </w:pPr>
          </w:p>
        </w:tc>
      </w:tr>
      <w:tr w:rsidR="00984ADB" w:rsidRPr="00BC2385" w:rsidTr="00BC2385">
        <w:trPr>
          <w:trHeight w:val="144"/>
        </w:trPr>
        <w:tc>
          <w:tcPr>
            <w:tcW w:w="3989" w:type="dxa"/>
          </w:tcPr>
          <w:p w:rsidR="00984ADB" w:rsidRPr="00BC2385" w:rsidRDefault="00CE222B" w:rsidP="00CE222B">
            <w:pPr>
              <w:rPr>
                <w:rFonts w:ascii="Arial" w:eastAsia="Arial Unicode MS" w:hAnsi="Arial" w:cs="Arial"/>
                <w:sz w:val="18"/>
                <w:szCs w:val="18"/>
              </w:rPr>
            </w:pPr>
            <w:r w:rsidRPr="00BC2385">
              <w:rPr>
                <w:rFonts w:ascii="Arial" w:eastAsia="Arial Unicode MS" w:hAnsi="Arial" w:cs="Arial"/>
                <w:sz w:val="18"/>
                <w:szCs w:val="18"/>
              </w:rPr>
              <w:t xml:space="preserve"> </w:t>
            </w:r>
            <w:r w:rsidR="00984ADB" w:rsidRPr="00BC2385">
              <w:rPr>
                <w:rFonts w:ascii="Arial" w:eastAsia="Arial Unicode MS" w:hAnsi="Arial" w:cs="Arial"/>
                <w:sz w:val="18"/>
                <w:szCs w:val="18"/>
              </w:rPr>
              <w:t>of ordinary shares outstanding (Shares)</w:t>
            </w:r>
          </w:p>
        </w:tc>
        <w:tc>
          <w:tcPr>
            <w:tcW w:w="1368" w:type="dxa"/>
            <w:tcBorders>
              <w:bottom w:val="single" w:sz="4" w:space="0" w:color="auto"/>
            </w:tcBorders>
            <w:shd w:val="clear" w:color="auto" w:fill="FAFAFA"/>
            <w:vAlign w:val="bottom"/>
          </w:tcPr>
          <w:p w:rsidR="00984ADB" w:rsidRPr="00BC2385" w:rsidRDefault="00C2719A" w:rsidP="00BC2385">
            <w:pPr>
              <w:autoSpaceDE w:val="0"/>
              <w:autoSpaceDN w:val="0"/>
              <w:adjustRightInd w:val="0"/>
              <w:ind w:right="-72"/>
              <w:jc w:val="right"/>
              <w:rPr>
                <w:rFonts w:ascii="Arial" w:hAnsi="Arial" w:cs="Arial"/>
                <w:sz w:val="18"/>
                <w:szCs w:val="18"/>
                <w:lang w:val="en-GB"/>
              </w:rPr>
            </w:pPr>
            <w:r w:rsidRPr="00BC2385">
              <w:rPr>
                <w:rFonts w:ascii="Arial" w:hAnsi="Arial" w:cs="Arial"/>
                <w:sz w:val="18"/>
                <w:szCs w:val="18"/>
                <w:lang w:val="en-GB"/>
              </w:rPr>
              <w:t>85,245,902</w:t>
            </w:r>
          </w:p>
        </w:tc>
        <w:tc>
          <w:tcPr>
            <w:tcW w:w="1368" w:type="dxa"/>
            <w:tcBorders>
              <w:bottom w:val="single" w:sz="4" w:space="0" w:color="auto"/>
            </w:tcBorders>
            <w:shd w:val="clear" w:color="auto" w:fill="auto"/>
            <w:vAlign w:val="bottom"/>
          </w:tcPr>
          <w:p w:rsidR="00984ADB" w:rsidRPr="00BC2385" w:rsidRDefault="00CB3497" w:rsidP="00BC2385">
            <w:pPr>
              <w:autoSpaceDE w:val="0"/>
              <w:autoSpaceDN w:val="0"/>
              <w:adjustRightInd w:val="0"/>
              <w:ind w:right="-72"/>
              <w:jc w:val="right"/>
              <w:rPr>
                <w:rFonts w:ascii="Arial" w:hAnsi="Arial" w:cs="Arial"/>
                <w:sz w:val="18"/>
                <w:szCs w:val="18"/>
                <w:lang w:val="en-GB"/>
              </w:rPr>
            </w:pPr>
            <w:r w:rsidRPr="00BC2385">
              <w:rPr>
                <w:rFonts w:ascii="Arial" w:hAnsi="Arial" w:cs="Arial"/>
                <w:sz w:val="18"/>
                <w:szCs w:val="18"/>
                <w:lang w:val="en-GB"/>
              </w:rPr>
              <w:t>50,384,615</w:t>
            </w:r>
          </w:p>
        </w:tc>
        <w:tc>
          <w:tcPr>
            <w:tcW w:w="1368" w:type="dxa"/>
            <w:tcBorders>
              <w:bottom w:val="single" w:sz="4" w:space="0" w:color="auto"/>
            </w:tcBorders>
            <w:shd w:val="clear" w:color="auto" w:fill="FAFAFA"/>
            <w:vAlign w:val="bottom"/>
          </w:tcPr>
          <w:p w:rsidR="00984ADB" w:rsidRPr="00BC2385" w:rsidRDefault="00C2719A" w:rsidP="00BC2385">
            <w:pPr>
              <w:autoSpaceDE w:val="0"/>
              <w:autoSpaceDN w:val="0"/>
              <w:adjustRightInd w:val="0"/>
              <w:ind w:left="-29" w:right="-72"/>
              <w:jc w:val="right"/>
              <w:rPr>
                <w:rFonts w:ascii="Arial" w:hAnsi="Arial" w:cs="Arial"/>
                <w:sz w:val="18"/>
                <w:szCs w:val="18"/>
                <w:lang w:val="en-GB"/>
              </w:rPr>
            </w:pPr>
            <w:r w:rsidRPr="00BC2385">
              <w:rPr>
                <w:rFonts w:ascii="Arial" w:hAnsi="Arial" w:cs="Arial"/>
                <w:sz w:val="18"/>
                <w:szCs w:val="18"/>
                <w:lang w:val="en-GB"/>
              </w:rPr>
              <w:t>85,245,902</w:t>
            </w:r>
          </w:p>
        </w:tc>
        <w:tc>
          <w:tcPr>
            <w:tcW w:w="1368" w:type="dxa"/>
            <w:tcBorders>
              <w:bottom w:val="single" w:sz="4" w:space="0" w:color="auto"/>
            </w:tcBorders>
            <w:vAlign w:val="bottom"/>
          </w:tcPr>
          <w:p w:rsidR="00984ADB" w:rsidRPr="00BC2385" w:rsidRDefault="00CB3497" w:rsidP="00BC2385">
            <w:pPr>
              <w:autoSpaceDE w:val="0"/>
              <w:autoSpaceDN w:val="0"/>
              <w:adjustRightInd w:val="0"/>
              <w:ind w:right="-72"/>
              <w:jc w:val="right"/>
              <w:rPr>
                <w:rFonts w:ascii="Arial" w:hAnsi="Arial" w:cs="Arial"/>
                <w:sz w:val="18"/>
                <w:szCs w:val="18"/>
                <w:lang w:val="en-GB"/>
              </w:rPr>
            </w:pPr>
            <w:r w:rsidRPr="00BC2385">
              <w:rPr>
                <w:rFonts w:ascii="Arial" w:hAnsi="Arial" w:cs="Arial"/>
                <w:sz w:val="18"/>
                <w:szCs w:val="18"/>
                <w:lang w:val="en-GB"/>
              </w:rPr>
              <w:t>50,384,615</w:t>
            </w:r>
          </w:p>
        </w:tc>
      </w:tr>
      <w:tr w:rsidR="00984ADB" w:rsidRPr="00BC2385" w:rsidTr="00BC2385">
        <w:trPr>
          <w:trHeight w:val="58"/>
        </w:trPr>
        <w:tc>
          <w:tcPr>
            <w:tcW w:w="3989" w:type="dxa"/>
            <w:vAlign w:val="bottom"/>
          </w:tcPr>
          <w:p w:rsidR="00984ADB" w:rsidRPr="00BC2385" w:rsidRDefault="00984ADB" w:rsidP="00F44E6F">
            <w:pPr>
              <w:ind w:left="-72"/>
              <w:rPr>
                <w:rFonts w:ascii="Arial" w:eastAsia="Arial Unicode MS" w:hAnsi="Arial" w:cs="Arial"/>
                <w:sz w:val="18"/>
                <w:szCs w:val="18"/>
                <w:rtl/>
                <w:cs/>
              </w:rPr>
            </w:pPr>
          </w:p>
        </w:tc>
        <w:tc>
          <w:tcPr>
            <w:tcW w:w="1368" w:type="dxa"/>
            <w:tcBorders>
              <w:top w:val="single" w:sz="4" w:space="0" w:color="auto"/>
            </w:tcBorders>
            <w:shd w:val="clear" w:color="auto" w:fill="FAFAFA"/>
            <w:vAlign w:val="bottom"/>
          </w:tcPr>
          <w:p w:rsidR="00984ADB" w:rsidRPr="00BC2385" w:rsidRDefault="00984ADB" w:rsidP="00BC2385">
            <w:pPr>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auto"/>
            <w:vAlign w:val="bottom"/>
          </w:tcPr>
          <w:p w:rsidR="00984ADB" w:rsidRPr="00BC2385" w:rsidRDefault="00984ADB" w:rsidP="00BC2385">
            <w:pPr>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FAFAFA"/>
            <w:vAlign w:val="bottom"/>
          </w:tcPr>
          <w:p w:rsidR="00984ADB" w:rsidRPr="00BC2385" w:rsidRDefault="00984ADB" w:rsidP="00BC2385">
            <w:pPr>
              <w:ind w:right="-72"/>
              <w:jc w:val="right"/>
              <w:rPr>
                <w:rFonts w:ascii="Arial" w:eastAsia="Arial Unicode MS" w:hAnsi="Arial" w:cs="Arial"/>
                <w:spacing w:val="-4"/>
                <w:sz w:val="18"/>
                <w:szCs w:val="18"/>
              </w:rPr>
            </w:pPr>
          </w:p>
        </w:tc>
        <w:tc>
          <w:tcPr>
            <w:tcW w:w="1368" w:type="dxa"/>
            <w:tcBorders>
              <w:top w:val="single" w:sz="4" w:space="0" w:color="auto"/>
            </w:tcBorders>
            <w:vAlign w:val="bottom"/>
          </w:tcPr>
          <w:p w:rsidR="00984ADB" w:rsidRPr="00BC2385" w:rsidRDefault="00984ADB" w:rsidP="00BC2385">
            <w:pPr>
              <w:ind w:right="-72"/>
              <w:jc w:val="right"/>
              <w:rPr>
                <w:rFonts w:ascii="Arial" w:eastAsia="Arial Unicode MS" w:hAnsi="Arial" w:cs="Arial"/>
                <w:spacing w:val="-4"/>
                <w:sz w:val="18"/>
                <w:szCs w:val="18"/>
              </w:rPr>
            </w:pPr>
          </w:p>
        </w:tc>
      </w:tr>
      <w:tr w:rsidR="00984ADB" w:rsidRPr="00BC2385" w:rsidTr="00BC2385">
        <w:trPr>
          <w:trHeight w:val="144"/>
        </w:trPr>
        <w:tc>
          <w:tcPr>
            <w:tcW w:w="3989" w:type="dxa"/>
          </w:tcPr>
          <w:p w:rsidR="00984ADB" w:rsidRPr="00BC2385" w:rsidRDefault="00984ADB" w:rsidP="00F44E6F">
            <w:pPr>
              <w:ind w:left="-72"/>
              <w:rPr>
                <w:rFonts w:ascii="Arial" w:eastAsia="Arial Unicode MS" w:hAnsi="Arial" w:cs="Arial"/>
                <w:sz w:val="18"/>
                <w:szCs w:val="18"/>
              </w:rPr>
            </w:pPr>
            <w:r w:rsidRPr="00BC2385">
              <w:rPr>
                <w:rFonts w:ascii="Arial" w:eastAsia="Arial Unicode MS" w:hAnsi="Arial" w:cs="Arial"/>
                <w:sz w:val="18"/>
                <w:szCs w:val="18"/>
              </w:rPr>
              <w:t>Basic earnings per share (Baht per share)</w:t>
            </w:r>
          </w:p>
        </w:tc>
        <w:tc>
          <w:tcPr>
            <w:tcW w:w="1368" w:type="dxa"/>
            <w:tcBorders>
              <w:bottom w:val="single" w:sz="4" w:space="0" w:color="auto"/>
            </w:tcBorders>
            <w:shd w:val="clear" w:color="auto" w:fill="FAFAFA"/>
            <w:vAlign w:val="bottom"/>
          </w:tcPr>
          <w:p w:rsidR="00984ADB" w:rsidRPr="00BC2385" w:rsidRDefault="00C2719A" w:rsidP="00BC2385">
            <w:pPr>
              <w:ind w:right="-72"/>
              <w:jc w:val="right"/>
              <w:rPr>
                <w:rFonts w:ascii="Arial" w:eastAsia="Arial Unicode MS" w:hAnsi="Arial" w:cs="Arial"/>
                <w:sz w:val="18"/>
                <w:szCs w:val="18"/>
              </w:rPr>
            </w:pPr>
            <w:r w:rsidRPr="00BC2385">
              <w:rPr>
                <w:rFonts w:ascii="Arial" w:eastAsia="Arial Unicode MS" w:hAnsi="Arial" w:cs="Arial"/>
                <w:sz w:val="18"/>
                <w:szCs w:val="18"/>
              </w:rPr>
              <w:t>0.7</w:t>
            </w:r>
            <w:r w:rsidR="00983882">
              <w:rPr>
                <w:rFonts w:ascii="Arial" w:eastAsia="Arial Unicode MS" w:hAnsi="Arial" w:cs="Arial"/>
                <w:sz w:val="18"/>
                <w:szCs w:val="18"/>
              </w:rPr>
              <w:t>4</w:t>
            </w:r>
          </w:p>
        </w:tc>
        <w:tc>
          <w:tcPr>
            <w:tcW w:w="1368" w:type="dxa"/>
            <w:tcBorders>
              <w:bottom w:val="single" w:sz="4" w:space="0" w:color="auto"/>
            </w:tcBorders>
            <w:shd w:val="clear" w:color="auto" w:fill="auto"/>
            <w:vAlign w:val="bottom"/>
          </w:tcPr>
          <w:p w:rsidR="00984ADB" w:rsidRPr="00BC2385" w:rsidRDefault="00984ADB" w:rsidP="00BC2385">
            <w:pPr>
              <w:ind w:right="-72"/>
              <w:jc w:val="right"/>
              <w:rPr>
                <w:rFonts w:ascii="Arial" w:eastAsia="Arial Unicode MS" w:hAnsi="Arial" w:cs="Arial"/>
                <w:sz w:val="18"/>
                <w:szCs w:val="18"/>
              </w:rPr>
            </w:pPr>
            <w:r w:rsidRPr="00BC2385">
              <w:rPr>
                <w:rFonts w:ascii="Arial" w:eastAsia="Arial Unicode MS" w:hAnsi="Arial" w:cs="Arial"/>
                <w:sz w:val="18"/>
                <w:szCs w:val="18"/>
              </w:rPr>
              <w:t>0.</w:t>
            </w:r>
            <w:r w:rsidR="00CB3497" w:rsidRPr="00BC2385">
              <w:rPr>
                <w:rFonts w:ascii="Arial" w:eastAsia="Arial Unicode MS" w:hAnsi="Arial" w:cs="Arial"/>
                <w:sz w:val="18"/>
                <w:szCs w:val="18"/>
              </w:rPr>
              <w:t>91</w:t>
            </w:r>
          </w:p>
        </w:tc>
        <w:tc>
          <w:tcPr>
            <w:tcW w:w="1368" w:type="dxa"/>
            <w:tcBorders>
              <w:bottom w:val="single" w:sz="4" w:space="0" w:color="auto"/>
            </w:tcBorders>
            <w:shd w:val="clear" w:color="auto" w:fill="FAFAFA"/>
            <w:vAlign w:val="bottom"/>
          </w:tcPr>
          <w:p w:rsidR="00984ADB" w:rsidRPr="00BC2385" w:rsidRDefault="00C2719A" w:rsidP="00BC2385">
            <w:pPr>
              <w:ind w:right="-72"/>
              <w:jc w:val="right"/>
              <w:rPr>
                <w:rFonts w:ascii="Arial" w:eastAsia="Arial Unicode MS" w:hAnsi="Arial" w:cs="Arial"/>
                <w:sz w:val="18"/>
                <w:szCs w:val="18"/>
              </w:rPr>
            </w:pPr>
            <w:r w:rsidRPr="00BC2385">
              <w:rPr>
                <w:rFonts w:ascii="Arial" w:eastAsia="Arial Unicode MS" w:hAnsi="Arial" w:cs="Arial"/>
                <w:sz w:val="18"/>
                <w:szCs w:val="18"/>
              </w:rPr>
              <w:t>0.34</w:t>
            </w:r>
          </w:p>
        </w:tc>
        <w:tc>
          <w:tcPr>
            <w:tcW w:w="1368" w:type="dxa"/>
            <w:tcBorders>
              <w:bottom w:val="single" w:sz="4" w:space="0" w:color="auto"/>
            </w:tcBorders>
            <w:vAlign w:val="bottom"/>
          </w:tcPr>
          <w:p w:rsidR="00984ADB" w:rsidRPr="00BC2385" w:rsidRDefault="00CB3497" w:rsidP="00BC2385">
            <w:pPr>
              <w:ind w:right="-72"/>
              <w:jc w:val="right"/>
              <w:rPr>
                <w:rFonts w:ascii="Arial" w:eastAsia="Arial Unicode MS" w:hAnsi="Arial" w:cs="Arial"/>
                <w:sz w:val="18"/>
                <w:szCs w:val="18"/>
                <w:cs/>
              </w:rPr>
            </w:pPr>
            <w:r w:rsidRPr="00BC2385">
              <w:rPr>
                <w:rFonts w:ascii="Arial" w:eastAsia="Arial Unicode MS" w:hAnsi="Arial" w:cs="Arial"/>
                <w:sz w:val="18"/>
                <w:szCs w:val="18"/>
              </w:rPr>
              <w:t>1.25</w:t>
            </w:r>
          </w:p>
        </w:tc>
      </w:tr>
    </w:tbl>
    <w:p w:rsidR="00984ADB" w:rsidRPr="00BC2385" w:rsidRDefault="00984ADB" w:rsidP="00984ADB">
      <w:pPr>
        <w:rPr>
          <w:rFonts w:ascii="Arial" w:eastAsia="Arial Unicode MS" w:hAnsi="Arial" w:cs="Arial"/>
          <w:sz w:val="18"/>
          <w:szCs w:val="18"/>
        </w:rPr>
      </w:pPr>
    </w:p>
    <w:p w:rsidR="00984ADB" w:rsidRPr="00BC2385" w:rsidRDefault="00984ADB" w:rsidP="00E45710">
      <w:pPr>
        <w:rPr>
          <w:rFonts w:ascii="Arial" w:eastAsia="Arial Unicode MS" w:hAnsi="Arial" w:cs="Arial"/>
          <w:sz w:val="18"/>
          <w:szCs w:val="18"/>
        </w:rPr>
      </w:pPr>
      <w:r w:rsidRPr="00BC2385">
        <w:rPr>
          <w:rFonts w:ascii="Arial" w:eastAsia="Arial Unicode MS" w:hAnsi="Arial" w:cs="Arial"/>
          <w:sz w:val="18"/>
          <w:szCs w:val="18"/>
        </w:rPr>
        <w:t xml:space="preserve">The Company does not have any potential dilutive ordinary shares in issue for the </w:t>
      </w:r>
      <w:r w:rsidR="00913B9A" w:rsidRPr="00BC2385">
        <w:rPr>
          <w:rFonts w:ascii="Arial" w:eastAsia="Arial Unicode MS" w:hAnsi="Arial" w:cs="Arial"/>
          <w:sz w:val="18"/>
          <w:szCs w:val="18"/>
        </w:rPr>
        <w:t xml:space="preserve">years </w:t>
      </w:r>
      <w:r w:rsidRPr="00BC2385">
        <w:rPr>
          <w:rFonts w:ascii="Arial" w:eastAsia="Arial Unicode MS" w:hAnsi="Arial" w:cs="Arial"/>
          <w:sz w:val="18"/>
          <w:szCs w:val="18"/>
        </w:rPr>
        <w:t>ended 3</w:t>
      </w:r>
      <w:r w:rsidR="00913B9A" w:rsidRPr="00BC2385">
        <w:rPr>
          <w:rFonts w:ascii="Arial" w:eastAsia="Arial Unicode MS" w:hAnsi="Arial" w:cs="Arial"/>
          <w:sz w:val="18"/>
          <w:szCs w:val="18"/>
        </w:rPr>
        <w:t>1</w:t>
      </w:r>
      <w:r w:rsidRPr="00BC2385">
        <w:rPr>
          <w:rFonts w:ascii="Arial" w:eastAsia="Arial Unicode MS" w:hAnsi="Arial" w:cs="Arial"/>
          <w:sz w:val="18"/>
          <w:szCs w:val="18"/>
        </w:rPr>
        <w:t xml:space="preserve"> </w:t>
      </w:r>
      <w:r w:rsidR="00913B9A" w:rsidRPr="00BC2385">
        <w:rPr>
          <w:rFonts w:ascii="Arial" w:eastAsia="Arial Unicode MS" w:hAnsi="Arial" w:cs="Arial"/>
          <w:sz w:val="18"/>
          <w:szCs w:val="18"/>
        </w:rPr>
        <w:t>December</w:t>
      </w:r>
      <w:r w:rsidRPr="00BC2385">
        <w:rPr>
          <w:rFonts w:ascii="Arial" w:eastAsia="Arial Unicode MS" w:hAnsi="Arial" w:cs="Arial"/>
          <w:sz w:val="18"/>
          <w:szCs w:val="18"/>
        </w:rPr>
        <w:t xml:space="preserve"> 2020 and 2019. As a result, no diluted earnings per share was presented.</w:t>
      </w:r>
    </w:p>
    <w:p w:rsidR="00DC2E71" w:rsidRPr="00BC2385" w:rsidRDefault="00DC2E71" w:rsidP="009233C8">
      <w:pPr>
        <w:jc w:val="thaiDistribute"/>
        <w:rPr>
          <w:rFonts w:ascii="Arial" w:eastAsia="Arial Unicode MS" w:hAnsi="Arial" w:cs="Arial"/>
          <w:color w:val="000000"/>
          <w:spacing w:val="-2"/>
          <w:sz w:val="18"/>
          <w:szCs w:val="18"/>
        </w:rPr>
      </w:pPr>
    </w:p>
    <w:p w:rsidR="008E1DFD" w:rsidRPr="00BC2385" w:rsidRDefault="008E1DFD" w:rsidP="00D06DBF">
      <w:pPr>
        <w:tabs>
          <w:tab w:val="left" w:pos="1140"/>
        </w:tabs>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E1DFD" w:rsidRPr="00BC2385" w:rsidTr="00486AC0">
        <w:trPr>
          <w:trHeight w:val="386"/>
        </w:trPr>
        <w:tc>
          <w:tcPr>
            <w:tcW w:w="9461" w:type="dxa"/>
            <w:shd w:val="clear" w:color="auto" w:fill="FFA543"/>
            <w:vAlign w:val="center"/>
          </w:tcPr>
          <w:p w:rsidR="008E1DFD" w:rsidRPr="00BC2385" w:rsidRDefault="008E1DFD" w:rsidP="00486AC0">
            <w:pPr>
              <w:ind w:left="432" w:hanging="432"/>
              <w:rPr>
                <w:rFonts w:ascii="Arial" w:eastAsia="Arial Unicode MS" w:hAnsi="Arial" w:cs="Arial"/>
                <w:b/>
                <w:bCs/>
                <w:color w:val="FFFFFF"/>
                <w:sz w:val="18"/>
                <w:szCs w:val="18"/>
                <w:cs/>
              </w:rPr>
            </w:pPr>
            <w:bookmarkStart w:id="27" w:name="_Hlk33791368"/>
            <w:r w:rsidRPr="00BC2385">
              <w:rPr>
                <w:rFonts w:ascii="Arial" w:hAnsi="Arial" w:cs="Arial"/>
                <w:color w:val="000000"/>
                <w:sz w:val="18"/>
                <w:szCs w:val="18"/>
              </w:rPr>
              <w:br w:type="page"/>
            </w:r>
            <w:r w:rsidRPr="00BC2385">
              <w:rPr>
                <w:rFonts w:ascii="Arial" w:hAnsi="Arial" w:cs="Arial"/>
                <w:color w:val="000000"/>
                <w:sz w:val="18"/>
                <w:szCs w:val="18"/>
              </w:rPr>
              <w:br w:type="page"/>
            </w:r>
            <w:r w:rsidRPr="00BC2385">
              <w:rPr>
                <w:rFonts w:ascii="Arial" w:hAnsi="Arial" w:cs="Arial"/>
                <w:color w:val="000000"/>
                <w:sz w:val="18"/>
                <w:szCs w:val="18"/>
              </w:rPr>
              <w:br w:type="page"/>
            </w:r>
            <w:r w:rsidR="00497F18" w:rsidRPr="00BC2385">
              <w:rPr>
                <w:rFonts w:ascii="Arial" w:hAnsi="Arial" w:cs="Arial"/>
                <w:b/>
                <w:bCs/>
                <w:color w:val="FFFFFF"/>
                <w:sz w:val="18"/>
                <w:szCs w:val="18"/>
              </w:rPr>
              <w:t>10</w:t>
            </w:r>
            <w:r w:rsidRPr="00BC2385">
              <w:rPr>
                <w:rFonts w:ascii="Arial" w:eastAsia="Arial Unicode MS" w:hAnsi="Arial" w:cs="Arial"/>
                <w:b/>
                <w:bCs/>
                <w:color w:val="FFFFFF"/>
                <w:sz w:val="18"/>
                <w:szCs w:val="18"/>
                <w:lang w:val="en-GB"/>
              </w:rPr>
              <w:tab/>
              <w:t>Segment information</w:t>
            </w:r>
          </w:p>
        </w:tc>
      </w:tr>
      <w:bookmarkEnd w:id="27"/>
    </w:tbl>
    <w:p w:rsidR="00C32D3E" w:rsidRPr="00BC2385" w:rsidRDefault="00C32D3E" w:rsidP="002F4F46">
      <w:pPr>
        <w:pStyle w:val="a"/>
        <w:tabs>
          <w:tab w:val="left" w:pos="8190"/>
        </w:tabs>
        <w:ind w:right="0"/>
        <w:jc w:val="both"/>
        <w:rPr>
          <w:rFonts w:ascii="Arial" w:eastAsia="Angsana New" w:hAnsi="Arial" w:cs="Arial"/>
          <w:color w:val="000000"/>
          <w:sz w:val="18"/>
          <w:szCs w:val="18"/>
          <w:lang w:val="en-US"/>
        </w:rPr>
      </w:pPr>
    </w:p>
    <w:bookmarkEnd w:id="0"/>
    <w:bookmarkEnd w:id="1"/>
    <w:p w:rsidR="00050986" w:rsidRPr="00BC2385" w:rsidRDefault="00383B0F" w:rsidP="00E958E0">
      <w:pPr>
        <w:rPr>
          <w:rFonts w:ascii="Arial" w:eastAsia="Arial Unicode MS" w:hAnsi="Arial" w:cs="Arial"/>
          <w:sz w:val="18"/>
          <w:szCs w:val="18"/>
        </w:rPr>
      </w:pPr>
      <w:r w:rsidRPr="00BC2385">
        <w:rPr>
          <w:rFonts w:ascii="Arial" w:eastAsia="Arial Unicode MS" w:hAnsi="Arial" w:cs="Arial"/>
          <w:sz w:val="18"/>
          <w:szCs w:val="18"/>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w:t>
      </w:r>
      <w:r w:rsidR="00050986" w:rsidRPr="00BC2385">
        <w:rPr>
          <w:rFonts w:ascii="Arial" w:eastAsia="Arial Unicode MS" w:hAnsi="Arial" w:cs="Arial"/>
          <w:sz w:val="18"/>
          <w:szCs w:val="18"/>
          <w:cs/>
        </w:rPr>
        <w:t xml:space="preserve"> </w:t>
      </w:r>
      <w:r w:rsidR="00C20E3E" w:rsidRPr="00BC2385">
        <w:rPr>
          <w:rFonts w:ascii="Arial" w:eastAsia="Arial Unicode MS" w:hAnsi="Arial" w:cs="Arial"/>
          <w:sz w:val="18"/>
          <w:szCs w:val="18"/>
        </w:rPr>
        <w:t>The chief operating decision maker uses a measure of segment’s revenue and margin to assess the performance of the operating segments.</w:t>
      </w:r>
    </w:p>
    <w:p w:rsidR="00050986" w:rsidRPr="00BC2385" w:rsidRDefault="00050986" w:rsidP="000B30EA">
      <w:pPr>
        <w:rPr>
          <w:rFonts w:ascii="Arial" w:eastAsia="Arial Unicode MS" w:hAnsi="Arial" w:cs="Arial"/>
          <w:sz w:val="18"/>
          <w:szCs w:val="18"/>
        </w:rPr>
      </w:pPr>
    </w:p>
    <w:p w:rsidR="00050986" w:rsidRPr="00BC2385" w:rsidRDefault="003C1937" w:rsidP="00F31891">
      <w:pPr>
        <w:rPr>
          <w:rFonts w:ascii="Arial" w:eastAsia="Arial Unicode MS" w:hAnsi="Arial" w:cs="Arial"/>
          <w:sz w:val="18"/>
          <w:szCs w:val="18"/>
          <w:cs/>
        </w:rPr>
      </w:pPr>
      <w:r w:rsidRPr="00BC2385">
        <w:rPr>
          <w:rFonts w:ascii="Arial" w:eastAsia="Arial Unicode MS" w:hAnsi="Arial" w:cs="Arial"/>
          <w:sz w:val="18"/>
          <w:szCs w:val="18"/>
        </w:rPr>
        <w:t xml:space="preserve">The Group has 3 segments which comprise Customer Relationship program </w:t>
      </w:r>
      <w:r w:rsidR="00050986" w:rsidRPr="00BC2385">
        <w:rPr>
          <w:rFonts w:ascii="Arial" w:eastAsia="Arial Unicode MS" w:hAnsi="Arial" w:cs="Arial"/>
          <w:sz w:val="18"/>
          <w:szCs w:val="18"/>
          <w:cs/>
        </w:rPr>
        <w:t>(</w:t>
      </w:r>
      <w:r w:rsidR="00050986" w:rsidRPr="00BC2385">
        <w:rPr>
          <w:rFonts w:ascii="Arial" w:eastAsia="Arial Unicode MS" w:hAnsi="Arial" w:cs="Arial"/>
          <w:sz w:val="18"/>
          <w:szCs w:val="18"/>
        </w:rPr>
        <w:t>Sale</w:t>
      </w:r>
      <w:r w:rsidR="00F31891" w:rsidRPr="00BC2385">
        <w:rPr>
          <w:rFonts w:ascii="Arial" w:eastAsia="Arial Unicode MS" w:hAnsi="Arial" w:cs="Arial"/>
          <w:sz w:val="18"/>
          <w:szCs w:val="18"/>
        </w:rPr>
        <w:t>s</w:t>
      </w:r>
      <w:r w:rsidR="00050986" w:rsidRPr="00BC2385">
        <w:rPr>
          <w:rFonts w:ascii="Arial" w:eastAsia="Arial Unicode MS" w:hAnsi="Arial" w:cs="Arial"/>
          <w:sz w:val="18"/>
          <w:szCs w:val="18"/>
        </w:rPr>
        <w:t>force)</w:t>
      </w:r>
      <w:r w:rsidR="0081062A" w:rsidRPr="00BC2385">
        <w:rPr>
          <w:rFonts w:ascii="Arial" w:eastAsia="Arial Unicode MS" w:hAnsi="Arial" w:cs="Arial"/>
          <w:sz w:val="18"/>
          <w:szCs w:val="18"/>
        </w:rPr>
        <w:t>,</w:t>
      </w:r>
      <w:r w:rsidR="00EC42E0" w:rsidRPr="00BC2385">
        <w:rPr>
          <w:rFonts w:ascii="Arial" w:eastAsia="Arial Unicode MS" w:hAnsi="Arial" w:cs="Arial"/>
          <w:sz w:val="18"/>
          <w:szCs w:val="18"/>
        </w:rPr>
        <w:t xml:space="preserve"> </w:t>
      </w:r>
      <w:r w:rsidRPr="00BC2385">
        <w:rPr>
          <w:rFonts w:ascii="Arial" w:eastAsia="Arial Unicode MS" w:hAnsi="Arial" w:cs="Arial"/>
          <w:sz w:val="18"/>
          <w:szCs w:val="18"/>
        </w:rPr>
        <w:t>Enterprise Resource</w:t>
      </w:r>
      <w:r w:rsidR="00A6648F" w:rsidRPr="00BC2385">
        <w:rPr>
          <w:rFonts w:ascii="Arial" w:eastAsia="Arial Unicode MS" w:hAnsi="Arial" w:cs="Arial"/>
          <w:sz w:val="18"/>
          <w:szCs w:val="18"/>
        </w:rPr>
        <w:t xml:space="preserve"> </w:t>
      </w:r>
      <w:r w:rsidRPr="00BC2385">
        <w:rPr>
          <w:rFonts w:ascii="Arial" w:eastAsia="Arial Unicode MS" w:hAnsi="Arial" w:cs="Arial"/>
          <w:sz w:val="18"/>
          <w:szCs w:val="18"/>
        </w:rPr>
        <w:t>Planning program</w:t>
      </w:r>
      <w:r w:rsidR="00050986" w:rsidRPr="00BC2385">
        <w:rPr>
          <w:rFonts w:ascii="Arial" w:eastAsia="Arial Unicode MS" w:hAnsi="Arial" w:cs="Arial"/>
          <w:sz w:val="18"/>
          <w:szCs w:val="18"/>
          <w:cs/>
        </w:rPr>
        <w:t xml:space="preserve"> (</w:t>
      </w:r>
      <w:r w:rsidR="00050986" w:rsidRPr="00BC2385">
        <w:rPr>
          <w:rFonts w:ascii="Arial" w:eastAsia="Arial Unicode MS" w:hAnsi="Arial" w:cs="Arial"/>
          <w:sz w:val="18"/>
          <w:szCs w:val="18"/>
        </w:rPr>
        <w:t xml:space="preserve">Oracle) </w:t>
      </w:r>
      <w:r w:rsidRPr="00BC2385">
        <w:rPr>
          <w:rFonts w:ascii="Arial" w:eastAsia="Arial Unicode MS" w:hAnsi="Arial" w:cs="Arial"/>
          <w:sz w:val="18"/>
          <w:szCs w:val="18"/>
        </w:rPr>
        <w:t xml:space="preserve">and Digital Marketing </w:t>
      </w:r>
      <w:r w:rsidR="008F35CD" w:rsidRPr="00BC2385">
        <w:rPr>
          <w:rFonts w:ascii="Arial" w:eastAsia="Arial Unicode MS" w:hAnsi="Arial" w:cs="Arial"/>
          <w:sz w:val="18"/>
          <w:szCs w:val="18"/>
        </w:rPr>
        <w:t>s</w:t>
      </w:r>
      <w:r w:rsidRPr="00BC2385">
        <w:rPr>
          <w:rFonts w:ascii="Arial" w:eastAsia="Arial Unicode MS" w:hAnsi="Arial" w:cs="Arial"/>
          <w:sz w:val="18"/>
          <w:szCs w:val="18"/>
        </w:rPr>
        <w:t>ervice</w:t>
      </w:r>
      <w:r w:rsidR="008F35CD" w:rsidRPr="00BC2385">
        <w:rPr>
          <w:rFonts w:ascii="Arial" w:eastAsia="Arial Unicode MS" w:hAnsi="Arial" w:cs="Arial"/>
          <w:sz w:val="18"/>
          <w:szCs w:val="18"/>
        </w:rPr>
        <w:t>s.</w:t>
      </w:r>
    </w:p>
    <w:p w:rsidR="00050986" w:rsidRPr="00BC2385" w:rsidRDefault="00050986" w:rsidP="000B30EA">
      <w:pPr>
        <w:rPr>
          <w:rFonts w:ascii="Arial" w:eastAsia="Arial Unicode MS" w:hAnsi="Arial" w:cs="Arial"/>
          <w:sz w:val="18"/>
          <w:szCs w:val="18"/>
        </w:rPr>
      </w:pPr>
    </w:p>
    <w:p w:rsidR="00135D84" w:rsidRPr="00BC2385" w:rsidRDefault="00C20E3E" w:rsidP="00383B0F">
      <w:pPr>
        <w:rPr>
          <w:rFonts w:ascii="Arial" w:eastAsia="Arial Unicode MS" w:hAnsi="Arial" w:cs="Arial"/>
          <w:sz w:val="18"/>
          <w:szCs w:val="18"/>
        </w:rPr>
        <w:sectPr w:rsidR="00135D84" w:rsidRPr="00BC2385" w:rsidSect="0071376C">
          <w:headerReference w:type="default" r:id="rId8"/>
          <w:footerReference w:type="default" r:id="rId9"/>
          <w:headerReference w:type="first" r:id="rId10"/>
          <w:footerReference w:type="first" r:id="rId11"/>
          <w:pgSz w:w="11909" w:h="16834" w:code="9"/>
          <w:pgMar w:top="1440" w:right="720" w:bottom="720" w:left="1729" w:header="709" w:footer="709" w:gutter="0"/>
          <w:pgNumType w:start="15"/>
          <w:cols w:space="720"/>
          <w:docGrid w:linePitch="272"/>
        </w:sectPr>
      </w:pPr>
      <w:r w:rsidRPr="00BC2385">
        <w:rPr>
          <w:rFonts w:ascii="Arial" w:eastAsia="Arial Unicode MS" w:hAnsi="Arial" w:cs="Arial"/>
          <w:sz w:val="18"/>
          <w:szCs w:val="18"/>
        </w:rPr>
        <w:t>Revenue from external customer reported to the committee are measured consistent with statement</w:t>
      </w:r>
      <w:r w:rsidR="008F35CD" w:rsidRPr="00BC2385">
        <w:rPr>
          <w:rFonts w:ascii="Arial" w:eastAsia="Arial Unicode MS" w:hAnsi="Arial" w:cs="Arial"/>
          <w:sz w:val="18"/>
          <w:szCs w:val="18"/>
        </w:rPr>
        <w:t xml:space="preserve"> of comprehensive income</w:t>
      </w:r>
      <w:r w:rsidRPr="00BC2385">
        <w:rPr>
          <w:rFonts w:ascii="Arial" w:eastAsia="Arial Unicode MS" w:hAnsi="Arial" w:cs="Arial"/>
          <w:sz w:val="18"/>
          <w:szCs w:val="18"/>
        </w:rPr>
        <w:t>.</w:t>
      </w:r>
    </w:p>
    <w:p w:rsidR="00E45710" w:rsidRPr="001F6606" w:rsidRDefault="00E45710" w:rsidP="00135D84">
      <w:pPr>
        <w:rPr>
          <w:rFonts w:ascii="Arial" w:eastAsia="Arial Unicode MS" w:hAnsi="Arial" w:cs="Arial"/>
          <w:sz w:val="18"/>
          <w:szCs w:val="18"/>
        </w:rPr>
      </w:pPr>
    </w:p>
    <w:p w:rsidR="00135D84" w:rsidRPr="000B30EA" w:rsidRDefault="00135D84" w:rsidP="00135D84">
      <w:pPr>
        <w:rPr>
          <w:rFonts w:ascii="Arial" w:eastAsia="Arial Unicode MS" w:hAnsi="Arial" w:cs="Arial"/>
          <w:sz w:val="18"/>
          <w:szCs w:val="18"/>
        </w:rPr>
      </w:pPr>
      <w:r w:rsidRPr="001F6606">
        <w:rPr>
          <w:rFonts w:ascii="Arial" w:eastAsia="Arial Unicode MS" w:hAnsi="Arial" w:cs="Arial"/>
          <w:sz w:val="18"/>
          <w:szCs w:val="18"/>
        </w:rPr>
        <w:t>Incomes</w:t>
      </w:r>
      <w:r w:rsidRPr="000B30EA">
        <w:rPr>
          <w:rFonts w:ascii="Arial" w:eastAsia="Arial Unicode MS" w:hAnsi="Arial" w:cs="Arial"/>
          <w:sz w:val="18"/>
          <w:szCs w:val="18"/>
        </w:rPr>
        <w:t xml:space="preserve"> and profits information by business segments for the year ended 31 December 2020 and 2019 are as follows:</w:t>
      </w:r>
    </w:p>
    <w:p w:rsidR="00135D84" w:rsidRPr="001F6606" w:rsidRDefault="00135D84" w:rsidP="00135D84">
      <w:pPr>
        <w:rPr>
          <w:rFonts w:ascii="Arial" w:hAnsi="Arial" w:cs="Arial"/>
          <w:sz w:val="18"/>
          <w:szCs w:val="18"/>
        </w:rPr>
      </w:pPr>
    </w:p>
    <w:tbl>
      <w:tblPr>
        <w:tblW w:w="1538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296"/>
        <w:gridCol w:w="1296"/>
        <w:gridCol w:w="1296"/>
        <w:gridCol w:w="1296"/>
        <w:gridCol w:w="1296"/>
        <w:gridCol w:w="1296"/>
        <w:gridCol w:w="1296"/>
        <w:gridCol w:w="1296"/>
        <w:gridCol w:w="1296"/>
        <w:gridCol w:w="1296"/>
      </w:tblGrid>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right="-105" w:hanging="144"/>
              <w:jc w:val="left"/>
              <w:rPr>
                <w:rFonts w:ascii="Arial" w:eastAsia="Arial Unicode MS" w:hAnsi="Arial" w:cs="Arial"/>
                <w:sz w:val="16"/>
                <w:szCs w:val="16"/>
              </w:rPr>
            </w:pPr>
          </w:p>
        </w:tc>
        <w:tc>
          <w:tcPr>
            <w:tcW w:w="12960" w:type="dxa"/>
            <w:gridSpan w:val="10"/>
            <w:tcBorders>
              <w:top w:val="single" w:sz="4" w:space="0" w:color="auto"/>
              <w:left w:val="nil"/>
              <w:bottom w:val="single" w:sz="4" w:space="0" w:color="auto"/>
              <w:right w:val="nil"/>
            </w:tcBorders>
            <w:shd w:val="clear" w:color="auto" w:fill="auto"/>
            <w:vAlign w:val="bottom"/>
          </w:tcPr>
          <w:p w:rsidR="00135D84" w:rsidRPr="00233E78" w:rsidRDefault="00135D84" w:rsidP="00090536">
            <w:pPr>
              <w:jc w:val="center"/>
              <w:rPr>
                <w:rFonts w:ascii="Arial" w:eastAsia="Arial Unicode MS" w:hAnsi="Arial" w:cs="Arial"/>
                <w:b/>
                <w:bCs/>
                <w:sz w:val="16"/>
                <w:szCs w:val="16"/>
                <w:lang w:val="en-GB"/>
              </w:rPr>
            </w:pPr>
            <w:r w:rsidRPr="00233E78">
              <w:rPr>
                <w:rFonts w:ascii="Arial" w:eastAsia="Arial Unicode MS" w:hAnsi="Arial" w:cs="Arial"/>
                <w:b/>
                <w:bCs/>
                <w:sz w:val="16"/>
                <w:szCs w:val="16"/>
                <w:lang w:val="en-GB"/>
              </w:rPr>
              <w:t>Consolidated financial statements</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Pr>
            </w:pPr>
          </w:p>
        </w:tc>
        <w:tc>
          <w:tcPr>
            <w:tcW w:w="2592" w:type="dxa"/>
            <w:gridSpan w:val="2"/>
            <w:tcBorders>
              <w:top w:val="single" w:sz="4" w:space="0" w:color="auto"/>
              <w:left w:val="nil"/>
              <w:bottom w:val="single" w:sz="4" w:space="0" w:color="auto"/>
              <w:right w:val="nil"/>
            </w:tcBorders>
            <w:shd w:val="clear" w:color="auto" w:fill="auto"/>
            <w:vAlign w:val="bottom"/>
          </w:tcPr>
          <w:p w:rsidR="00135D84" w:rsidRPr="00233E78" w:rsidRDefault="00135D84" w:rsidP="00090536">
            <w:pPr>
              <w:ind w:right="-72"/>
              <w:jc w:val="center"/>
              <w:rPr>
                <w:rFonts w:ascii="Arial" w:eastAsia="Arial Unicode MS" w:hAnsi="Arial" w:cs="Arial"/>
                <w:b/>
                <w:bCs/>
                <w:sz w:val="16"/>
                <w:szCs w:val="16"/>
              </w:rPr>
            </w:pPr>
            <w:r w:rsidRPr="00233E78">
              <w:rPr>
                <w:rFonts w:ascii="Arial" w:eastAsia="Arial Unicode MS" w:hAnsi="Arial" w:cs="Arial"/>
                <w:b/>
                <w:bCs/>
                <w:sz w:val="16"/>
                <w:szCs w:val="16"/>
              </w:rPr>
              <w:t>Customer Relationship program (Salesforce)</w:t>
            </w:r>
          </w:p>
        </w:tc>
        <w:tc>
          <w:tcPr>
            <w:tcW w:w="2592" w:type="dxa"/>
            <w:gridSpan w:val="2"/>
            <w:tcBorders>
              <w:top w:val="single" w:sz="4" w:space="0" w:color="auto"/>
              <w:left w:val="nil"/>
              <w:bottom w:val="single" w:sz="4" w:space="0" w:color="auto"/>
              <w:right w:val="nil"/>
            </w:tcBorders>
            <w:shd w:val="clear" w:color="auto" w:fill="auto"/>
            <w:vAlign w:val="bottom"/>
          </w:tcPr>
          <w:p w:rsidR="00135D84" w:rsidRPr="00233E78" w:rsidRDefault="00135D84" w:rsidP="00090536">
            <w:pPr>
              <w:ind w:right="-72"/>
              <w:jc w:val="center"/>
              <w:rPr>
                <w:rFonts w:ascii="Arial" w:eastAsia="Arial Unicode MS" w:hAnsi="Arial" w:cs="Arial"/>
                <w:b/>
                <w:bCs/>
                <w:sz w:val="16"/>
                <w:szCs w:val="16"/>
              </w:rPr>
            </w:pPr>
            <w:r w:rsidRPr="00233E78">
              <w:rPr>
                <w:rFonts w:ascii="Arial" w:eastAsia="Arial Unicode MS" w:hAnsi="Arial" w:cs="Arial"/>
                <w:b/>
                <w:bCs/>
                <w:sz w:val="16"/>
                <w:szCs w:val="16"/>
              </w:rPr>
              <w:t>Enterprise Resource</w:t>
            </w:r>
          </w:p>
          <w:p w:rsidR="00135D84" w:rsidRPr="00233E78" w:rsidRDefault="00135D84" w:rsidP="00090536">
            <w:pPr>
              <w:ind w:right="-72"/>
              <w:jc w:val="center"/>
              <w:rPr>
                <w:rFonts w:ascii="Arial" w:eastAsia="Arial Unicode MS" w:hAnsi="Arial" w:cs="Arial"/>
                <w:b/>
                <w:bCs/>
                <w:sz w:val="16"/>
                <w:szCs w:val="16"/>
              </w:rPr>
            </w:pPr>
            <w:r w:rsidRPr="00233E78">
              <w:rPr>
                <w:rFonts w:ascii="Arial" w:eastAsia="Arial Unicode MS" w:hAnsi="Arial" w:cs="Arial"/>
                <w:b/>
                <w:bCs/>
                <w:sz w:val="16"/>
                <w:szCs w:val="16"/>
              </w:rPr>
              <w:t>Planning</w:t>
            </w:r>
          </w:p>
          <w:p w:rsidR="00135D84" w:rsidRPr="00233E78" w:rsidRDefault="00135D84" w:rsidP="00090536">
            <w:pPr>
              <w:ind w:right="-72"/>
              <w:jc w:val="center"/>
              <w:rPr>
                <w:rFonts w:ascii="Arial" w:eastAsia="Arial Unicode MS" w:hAnsi="Arial" w:cs="Arial"/>
                <w:b/>
                <w:bCs/>
                <w:sz w:val="16"/>
                <w:szCs w:val="16"/>
                <w:cs/>
              </w:rPr>
            </w:pPr>
            <w:r w:rsidRPr="00233E78">
              <w:rPr>
                <w:rFonts w:ascii="Arial" w:eastAsia="Arial Unicode MS" w:hAnsi="Arial" w:cs="Arial"/>
                <w:b/>
                <w:bCs/>
                <w:sz w:val="16"/>
                <w:szCs w:val="16"/>
              </w:rPr>
              <w:t xml:space="preserve"> program (Oracle)</w:t>
            </w:r>
          </w:p>
        </w:tc>
        <w:tc>
          <w:tcPr>
            <w:tcW w:w="2592" w:type="dxa"/>
            <w:gridSpan w:val="2"/>
            <w:tcBorders>
              <w:top w:val="single" w:sz="4" w:space="0" w:color="auto"/>
              <w:left w:val="nil"/>
              <w:bottom w:val="single" w:sz="4" w:space="0" w:color="auto"/>
              <w:right w:val="nil"/>
            </w:tcBorders>
            <w:shd w:val="clear" w:color="auto" w:fill="auto"/>
            <w:vAlign w:val="bottom"/>
          </w:tcPr>
          <w:p w:rsidR="00135D84" w:rsidRPr="00233E78" w:rsidRDefault="00135D84" w:rsidP="00090536">
            <w:pPr>
              <w:ind w:right="-72"/>
              <w:jc w:val="center"/>
              <w:rPr>
                <w:rFonts w:ascii="Arial" w:eastAsia="Arial Unicode MS" w:hAnsi="Arial" w:cs="Arial"/>
                <w:b/>
                <w:bCs/>
                <w:sz w:val="16"/>
                <w:szCs w:val="16"/>
                <w:lang w:val="en-GB"/>
              </w:rPr>
            </w:pPr>
            <w:r w:rsidRPr="00233E78">
              <w:rPr>
                <w:rFonts w:ascii="Arial" w:eastAsia="Arial Unicode MS" w:hAnsi="Arial" w:cs="Arial"/>
                <w:b/>
                <w:bCs/>
                <w:sz w:val="16"/>
                <w:szCs w:val="16"/>
                <w:lang w:val="en-GB"/>
              </w:rPr>
              <w:t>Digital Marketing services</w:t>
            </w:r>
          </w:p>
        </w:tc>
        <w:tc>
          <w:tcPr>
            <w:tcW w:w="2592" w:type="dxa"/>
            <w:gridSpan w:val="2"/>
            <w:tcBorders>
              <w:top w:val="single" w:sz="4" w:space="0" w:color="auto"/>
              <w:left w:val="nil"/>
              <w:bottom w:val="single" w:sz="4" w:space="0" w:color="auto"/>
              <w:right w:val="nil"/>
            </w:tcBorders>
            <w:shd w:val="clear" w:color="auto" w:fill="auto"/>
            <w:vAlign w:val="bottom"/>
          </w:tcPr>
          <w:p w:rsidR="00135D84" w:rsidRPr="00233E78" w:rsidRDefault="00135D84" w:rsidP="00090536">
            <w:pPr>
              <w:ind w:right="-72"/>
              <w:jc w:val="center"/>
              <w:rPr>
                <w:rFonts w:ascii="Arial" w:eastAsia="Arial Unicode MS" w:hAnsi="Arial" w:cs="Arial"/>
                <w:b/>
                <w:bCs/>
                <w:sz w:val="16"/>
                <w:szCs w:val="16"/>
                <w:lang w:val="en-GB"/>
              </w:rPr>
            </w:pPr>
            <w:r w:rsidRPr="00233E78">
              <w:rPr>
                <w:rFonts w:ascii="Arial" w:eastAsia="Arial Unicode MS" w:hAnsi="Arial" w:cs="Arial"/>
                <w:b/>
                <w:bCs/>
                <w:sz w:val="16"/>
                <w:szCs w:val="16"/>
                <w:lang w:val="en-GB"/>
              </w:rPr>
              <w:t>Eliminations</w:t>
            </w:r>
          </w:p>
        </w:tc>
        <w:tc>
          <w:tcPr>
            <w:tcW w:w="2592" w:type="dxa"/>
            <w:gridSpan w:val="2"/>
            <w:tcBorders>
              <w:top w:val="single" w:sz="4" w:space="0" w:color="auto"/>
              <w:left w:val="nil"/>
              <w:bottom w:val="single" w:sz="4" w:space="0" w:color="auto"/>
              <w:right w:val="nil"/>
            </w:tcBorders>
            <w:shd w:val="clear" w:color="auto" w:fill="auto"/>
            <w:vAlign w:val="bottom"/>
          </w:tcPr>
          <w:p w:rsidR="00135D84" w:rsidRPr="00233E78" w:rsidRDefault="00135D84" w:rsidP="00090536">
            <w:pPr>
              <w:ind w:right="-72"/>
              <w:jc w:val="center"/>
              <w:rPr>
                <w:rFonts w:ascii="Arial" w:eastAsia="Arial Unicode MS" w:hAnsi="Arial" w:cs="Arial"/>
                <w:b/>
                <w:bCs/>
                <w:sz w:val="16"/>
                <w:szCs w:val="16"/>
              </w:rPr>
            </w:pPr>
            <w:r w:rsidRPr="00233E78">
              <w:rPr>
                <w:rFonts w:ascii="Arial" w:eastAsia="Arial Unicode MS" w:hAnsi="Arial" w:cs="Arial"/>
                <w:b/>
                <w:bCs/>
                <w:sz w:val="16"/>
                <w:szCs w:val="16"/>
                <w:lang w:val="en-GB"/>
              </w:rPr>
              <w:t>Total</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Pr>
            </w:pPr>
          </w:p>
        </w:tc>
        <w:tc>
          <w:tcPr>
            <w:tcW w:w="1296" w:type="dxa"/>
            <w:tcBorders>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lang w:val="en-GB"/>
              </w:rPr>
            </w:pPr>
            <w:r w:rsidRPr="00233E78">
              <w:rPr>
                <w:rFonts w:ascii="Arial" w:eastAsia="Arial Unicode MS" w:hAnsi="Arial" w:cs="Arial"/>
                <w:b/>
                <w:bCs/>
                <w:sz w:val="16"/>
                <w:szCs w:val="16"/>
              </w:rPr>
              <w:t>2020</w:t>
            </w:r>
          </w:p>
        </w:tc>
        <w:tc>
          <w:tcPr>
            <w:tcW w:w="1296" w:type="dxa"/>
            <w:tcBorders>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2019</w:t>
            </w:r>
          </w:p>
        </w:tc>
        <w:tc>
          <w:tcPr>
            <w:tcW w:w="1296" w:type="dxa"/>
            <w:tcBorders>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lang w:val="en-GB"/>
              </w:rPr>
            </w:pPr>
            <w:r w:rsidRPr="00233E78">
              <w:rPr>
                <w:rFonts w:ascii="Arial" w:eastAsia="Arial Unicode MS" w:hAnsi="Arial" w:cs="Arial"/>
                <w:b/>
                <w:bCs/>
                <w:sz w:val="16"/>
                <w:szCs w:val="16"/>
              </w:rPr>
              <w:t>2020</w:t>
            </w:r>
          </w:p>
        </w:tc>
        <w:tc>
          <w:tcPr>
            <w:tcW w:w="1296" w:type="dxa"/>
            <w:tcBorders>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2019</w:t>
            </w:r>
          </w:p>
        </w:tc>
        <w:tc>
          <w:tcPr>
            <w:tcW w:w="1296" w:type="dxa"/>
            <w:tcBorders>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lang w:val="en-GB"/>
              </w:rPr>
            </w:pPr>
            <w:r w:rsidRPr="00233E78">
              <w:rPr>
                <w:rFonts w:ascii="Arial" w:eastAsia="Arial Unicode MS" w:hAnsi="Arial" w:cs="Arial"/>
                <w:b/>
                <w:bCs/>
                <w:sz w:val="16"/>
                <w:szCs w:val="16"/>
              </w:rPr>
              <w:t>2020</w:t>
            </w:r>
          </w:p>
        </w:tc>
        <w:tc>
          <w:tcPr>
            <w:tcW w:w="1296" w:type="dxa"/>
            <w:tcBorders>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2019</w:t>
            </w:r>
          </w:p>
        </w:tc>
        <w:tc>
          <w:tcPr>
            <w:tcW w:w="1296" w:type="dxa"/>
            <w:tcBorders>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lang w:val="en-GB"/>
              </w:rPr>
            </w:pPr>
            <w:r w:rsidRPr="00233E78">
              <w:rPr>
                <w:rFonts w:ascii="Arial" w:eastAsia="Arial Unicode MS" w:hAnsi="Arial" w:cs="Arial"/>
                <w:b/>
                <w:bCs/>
                <w:sz w:val="16"/>
                <w:szCs w:val="16"/>
              </w:rPr>
              <w:t>2020</w:t>
            </w:r>
          </w:p>
        </w:tc>
        <w:tc>
          <w:tcPr>
            <w:tcW w:w="1296" w:type="dxa"/>
            <w:tcBorders>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2019</w:t>
            </w:r>
          </w:p>
        </w:tc>
        <w:tc>
          <w:tcPr>
            <w:tcW w:w="1296" w:type="dxa"/>
            <w:tcBorders>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lang w:val="en-GB"/>
              </w:rPr>
            </w:pPr>
            <w:r w:rsidRPr="00233E78">
              <w:rPr>
                <w:rFonts w:ascii="Arial" w:eastAsia="Arial Unicode MS" w:hAnsi="Arial" w:cs="Arial"/>
                <w:b/>
                <w:bCs/>
                <w:sz w:val="16"/>
                <w:szCs w:val="16"/>
              </w:rPr>
              <w:t>2020</w:t>
            </w:r>
          </w:p>
        </w:tc>
        <w:tc>
          <w:tcPr>
            <w:tcW w:w="1296" w:type="dxa"/>
            <w:tcBorders>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2019</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Pr>
            </w:pPr>
          </w:p>
        </w:tc>
        <w:tc>
          <w:tcPr>
            <w:tcW w:w="1296" w:type="dxa"/>
            <w:tcBorders>
              <w:top w:val="nil"/>
              <w:left w:val="nil"/>
              <w:bottom w:val="single" w:sz="4" w:space="0" w:color="auto"/>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Baht</w:t>
            </w:r>
          </w:p>
        </w:tc>
        <w:tc>
          <w:tcPr>
            <w:tcW w:w="1296" w:type="dxa"/>
            <w:tcBorders>
              <w:top w:val="nil"/>
              <w:left w:val="nil"/>
              <w:bottom w:val="single" w:sz="4" w:space="0" w:color="auto"/>
              <w:right w:val="nil"/>
            </w:tcBorders>
            <w:shd w:val="clear" w:color="auto" w:fill="auto"/>
            <w:vAlign w:val="bottom"/>
          </w:tcPr>
          <w:p w:rsidR="00135D84" w:rsidRPr="00233E78" w:rsidRDefault="00135D84" w:rsidP="00090536">
            <w:pPr>
              <w:ind w:right="-72"/>
              <w:jc w:val="right"/>
              <w:rPr>
                <w:rFonts w:ascii="Arial" w:eastAsia="Arial Unicode MS" w:hAnsi="Arial" w:cs="Arial"/>
                <w:b/>
                <w:bCs/>
                <w:sz w:val="16"/>
                <w:szCs w:val="16"/>
              </w:rPr>
            </w:pPr>
            <w:r w:rsidRPr="00233E78">
              <w:rPr>
                <w:rFonts w:ascii="Arial" w:eastAsia="Arial Unicode MS" w:hAnsi="Arial" w:cs="Arial"/>
                <w:b/>
                <w:bCs/>
                <w:sz w:val="16"/>
                <w:szCs w:val="16"/>
              </w:rPr>
              <w:t>Baht</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cs/>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cs/>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Pr>
            </w:pPr>
            <w:r w:rsidRPr="00233E78">
              <w:rPr>
                <w:rFonts w:ascii="Arial" w:eastAsia="Angsana New" w:hAnsi="Arial" w:cs="Arial"/>
                <w:sz w:val="16"/>
                <w:szCs w:val="16"/>
              </w:rPr>
              <w:t xml:space="preserve">Revenue from subscription </w:t>
            </w:r>
            <w:r w:rsidR="00233E78">
              <w:rPr>
                <w:rFonts w:ascii="Arial" w:eastAsia="Angsana New" w:hAnsi="Arial" w:cs="Arial"/>
                <w:sz w:val="16"/>
                <w:szCs w:val="16"/>
              </w:rPr>
              <w:br/>
            </w:r>
            <w:r w:rsidRPr="00233E78">
              <w:rPr>
                <w:rFonts w:ascii="Arial" w:eastAsia="Angsana New" w:hAnsi="Arial" w:cs="Arial"/>
                <w:sz w:val="16"/>
                <w:szCs w:val="16"/>
              </w:rPr>
              <w:t>and license support</w:t>
            </w:r>
          </w:p>
        </w:tc>
        <w:tc>
          <w:tcPr>
            <w:tcW w:w="1296" w:type="dxa"/>
            <w:tcBorders>
              <w:top w:val="nil"/>
              <w:left w:val="nil"/>
              <w:bottom w:val="nil"/>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rPr>
            </w:pPr>
            <w:r w:rsidRPr="00233E78">
              <w:rPr>
                <w:rFonts w:ascii="Arial" w:eastAsia="Arial Unicode MS" w:hAnsi="Arial" w:cs="Arial"/>
                <w:sz w:val="16"/>
                <w:szCs w:val="16"/>
              </w:rPr>
              <w:t>172,731,339</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115,162,844</w:t>
            </w:r>
          </w:p>
        </w:tc>
        <w:tc>
          <w:tcPr>
            <w:tcW w:w="1296" w:type="dxa"/>
            <w:tcBorders>
              <w:top w:val="nil"/>
              <w:left w:val="nil"/>
              <w:bottom w:val="nil"/>
              <w:right w:val="nil"/>
            </w:tcBorders>
            <w:shd w:val="clear" w:color="auto" w:fill="FAFAFA"/>
            <w:vAlign w:val="bottom"/>
          </w:tcPr>
          <w:p w:rsidR="00135D84" w:rsidRPr="00233E78" w:rsidRDefault="00822192" w:rsidP="00090536">
            <w:pPr>
              <w:ind w:right="-72"/>
              <w:jc w:val="right"/>
              <w:rPr>
                <w:rFonts w:ascii="Arial" w:eastAsia="Arial Unicode MS" w:hAnsi="Arial" w:cs="Arial"/>
                <w:sz w:val="16"/>
                <w:szCs w:val="16"/>
                <w:lang w:val="en-GB"/>
              </w:rPr>
            </w:pPr>
            <w:r w:rsidRPr="00822192">
              <w:rPr>
                <w:rFonts w:ascii="Arial" w:eastAsia="Arial Unicode MS" w:hAnsi="Arial" w:cs="Arial"/>
                <w:sz w:val="16"/>
                <w:szCs w:val="16"/>
                <w:lang w:val="en-GB"/>
              </w:rPr>
              <w:t>39,924,302</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23,268,302</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vAlign w:val="bottom"/>
          </w:tcPr>
          <w:p w:rsidR="00135D84" w:rsidRPr="00233E78" w:rsidRDefault="00F52240" w:rsidP="00090536">
            <w:pPr>
              <w:ind w:right="-72"/>
              <w:jc w:val="right"/>
              <w:rPr>
                <w:rFonts w:ascii="Arial" w:eastAsia="Arial Unicode MS" w:hAnsi="Arial" w:cs="Arial"/>
                <w:sz w:val="16"/>
                <w:szCs w:val="16"/>
                <w:lang w:val="en-GB"/>
              </w:rPr>
            </w:pPr>
            <w:r w:rsidRPr="00F52240">
              <w:rPr>
                <w:rFonts w:ascii="Arial" w:eastAsia="Arial Unicode MS" w:hAnsi="Arial" w:cs="Arial"/>
                <w:sz w:val="16"/>
                <w:szCs w:val="16"/>
                <w:lang w:val="en-GB"/>
              </w:rPr>
              <w:t>212,655,641</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138,431,146</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Pr>
            </w:pPr>
            <w:r w:rsidRPr="00233E78">
              <w:rPr>
                <w:rFonts w:ascii="Arial" w:eastAsia="Angsana New" w:hAnsi="Arial" w:cs="Arial"/>
                <w:sz w:val="16"/>
                <w:szCs w:val="16"/>
              </w:rPr>
              <w:t>Revenue</w:t>
            </w:r>
            <w:r w:rsidRPr="00233E78">
              <w:rPr>
                <w:rFonts w:ascii="Arial" w:eastAsia="Angsana New" w:hAnsi="Arial" w:cs="Arial"/>
                <w:sz w:val="16"/>
                <w:szCs w:val="16"/>
                <w:rtl/>
                <w:cs/>
              </w:rPr>
              <w:t xml:space="preserve"> </w:t>
            </w:r>
            <w:r w:rsidRPr="00233E78">
              <w:rPr>
                <w:rFonts w:ascii="Arial" w:eastAsia="Angsana New" w:hAnsi="Arial" w:cs="Arial"/>
                <w:sz w:val="16"/>
                <w:szCs w:val="16"/>
              </w:rPr>
              <w:t xml:space="preserve">from rendering </w:t>
            </w:r>
            <w:r w:rsidR="00233E78">
              <w:rPr>
                <w:rFonts w:ascii="Arial" w:eastAsia="Angsana New" w:hAnsi="Arial" w:cs="Arial"/>
                <w:sz w:val="16"/>
                <w:szCs w:val="16"/>
              </w:rPr>
              <w:br/>
            </w:r>
            <w:r w:rsidRPr="00233E78">
              <w:rPr>
                <w:rFonts w:ascii="Arial" w:eastAsia="Angsana New" w:hAnsi="Arial" w:cs="Arial"/>
                <w:sz w:val="16"/>
                <w:szCs w:val="16"/>
              </w:rPr>
              <w:t>of services</w:t>
            </w:r>
          </w:p>
        </w:tc>
        <w:tc>
          <w:tcPr>
            <w:tcW w:w="1296" w:type="dxa"/>
            <w:tcBorders>
              <w:top w:val="nil"/>
              <w:left w:val="nil"/>
              <w:bottom w:val="nil"/>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177,969,445</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129,692,465</w:t>
            </w:r>
          </w:p>
        </w:tc>
        <w:tc>
          <w:tcPr>
            <w:tcW w:w="1296" w:type="dxa"/>
            <w:tcBorders>
              <w:top w:val="nil"/>
              <w:left w:val="nil"/>
              <w:bottom w:val="nil"/>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rPr>
            </w:pPr>
            <w:r w:rsidRPr="00233E78">
              <w:rPr>
                <w:rFonts w:ascii="Arial" w:eastAsia="Arial Unicode MS" w:hAnsi="Arial" w:cs="Arial"/>
                <w:sz w:val="16"/>
                <w:szCs w:val="16"/>
              </w:rPr>
              <w:t>149,752,643</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113,240,885</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16,218,502</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3,720,000</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(10,612,257)</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333,328,333</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246,653,350</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sz w:val="16"/>
                <w:szCs w:val="16"/>
              </w:rPr>
            </w:pPr>
            <w:r w:rsidRPr="00233E78">
              <w:rPr>
                <w:rFonts w:ascii="Arial" w:eastAsia="Angsana New" w:hAnsi="Arial" w:cs="Arial"/>
                <w:sz w:val="16"/>
                <w:szCs w:val="16"/>
              </w:rPr>
              <w:t xml:space="preserve">Revenue from sales of rights </w:t>
            </w:r>
            <w:r w:rsidR="00233E78">
              <w:rPr>
                <w:rFonts w:ascii="Arial" w:eastAsia="Angsana New" w:hAnsi="Arial" w:cs="Arial"/>
                <w:sz w:val="16"/>
                <w:szCs w:val="16"/>
              </w:rPr>
              <w:br/>
            </w:r>
            <w:r w:rsidRPr="00233E78">
              <w:rPr>
                <w:rFonts w:ascii="Arial" w:eastAsia="Angsana New" w:hAnsi="Arial" w:cs="Arial"/>
                <w:sz w:val="16"/>
                <w:szCs w:val="16"/>
              </w:rPr>
              <w:t>to use software license</w:t>
            </w:r>
          </w:p>
        </w:tc>
        <w:tc>
          <w:tcPr>
            <w:tcW w:w="1296" w:type="dxa"/>
            <w:tcBorders>
              <w:top w:val="nil"/>
              <w:left w:val="nil"/>
              <w:bottom w:val="single" w:sz="4" w:space="0" w:color="auto"/>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rsidR="00135D84" w:rsidRPr="00233E78" w:rsidRDefault="00822192" w:rsidP="00090536">
            <w:pPr>
              <w:ind w:right="-72"/>
              <w:jc w:val="right"/>
              <w:rPr>
                <w:rFonts w:ascii="Arial" w:eastAsia="Arial Unicode MS" w:hAnsi="Arial" w:cs="Arial"/>
                <w:sz w:val="16"/>
                <w:szCs w:val="16"/>
              </w:rPr>
            </w:pPr>
            <w:r w:rsidRPr="00822192">
              <w:rPr>
                <w:rFonts w:ascii="Arial" w:eastAsia="Arial Unicode MS" w:hAnsi="Arial" w:cs="Arial"/>
                <w:sz w:val="16"/>
                <w:szCs w:val="16"/>
              </w:rPr>
              <w:t>3,560,245</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9,614,346</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rsidR="00135D84" w:rsidRPr="00233E78" w:rsidRDefault="00F52240" w:rsidP="00090536">
            <w:pPr>
              <w:ind w:right="-72"/>
              <w:jc w:val="right"/>
              <w:rPr>
                <w:rFonts w:ascii="Arial" w:eastAsia="Arial Unicode MS" w:hAnsi="Arial" w:cs="Arial"/>
                <w:sz w:val="16"/>
                <w:szCs w:val="16"/>
              </w:rPr>
            </w:pPr>
            <w:r w:rsidRPr="00F52240">
              <w:rPr>
                <w:rFonts w:ascii="Arial" w:eastAsia="Arial Unicode MS" w:hAnsi="Arial" w:cs="Arial"/>
                <w:sz w:val="16"/>
                <w:szCs w:val="16"/>
              </w:rPr>
              <w:t>3,560,245</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9,614,346</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cs/>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cs/>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b/>
                <w:bCs/>
                <w:sz w:val="16"/>
                <w:szCs w:val="16"/>
              </w:rPr>
            </w:pPr>
            <w:r w:rsidRPr="00233E78">
              <w:rPr>
                <w:rFonts w:ascii="Arial" w:eastAsia="Angsana New" w:hAnsi="Arial" w:cs="Arial"/>
                <w:b/>
                <w:bCs/>
                <w:sz w:val="16"/>
                <w:szCs w:val="16"/>
              </w:rPr>
              <w:t>Total revenues</w:t>
            </w:r>
          </w:p>
        </w:tc>
        <w:tc>
          <w:tcPr>
            <w:tcW w:w="1296" w:type="dxa"/>
            <w:tcBorders>
              <w:top w:val="nil"/>
              <w:left w:val="nil"/>
              <w:bottom w:val="single" w:sz="4" w:space="0" w:color="auto"/>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350,700,784</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244,855,309</w:t>
            </w:r>
          </w:p>
        </w:tc>
        <w:tc>
          <w:tcPr>
            <w:tcW w:w="1296" w:type="dxa"/>
            <w:tcBorders>
              <w:top w:val="nil"/>
              <w:left w:val="nil"/>
              <w:bottom w:val="single" w:sz="4" w:space="0" w:color="auto"/>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rPr>
            </w:pPr>
            <w:r w:rsidRPr="00233E78">
              <w:rPr>
                <w:rFonts w:ascii="Arial" w:eastAsia="Arial Unicode MS" w:hAnsi="Arial" w:cs="Arial"/>
                <w:sz w:val="16"/>
                <w:szCs w:val="16"/>
              </w:rPr>
              <w:t>193,237,190</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146,123,533</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16,218,502</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3,720,000</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(10,612,257)</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549,544,219</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394,698,842</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b/>
                <w:bCs/>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cs/>
              </w:rPr>
            </w:pPr>
            <w:r w:rsidRPr="00233E78">
              <w:rPr>
                <w:rFonts w:ascii="Arial" w:eastAsia="Arial Unicode MS" w:hAnsi="Arial" w:cs="Arial"/>
                <w:sz w:val="16"/>
                <w:szCs w:val="16"/>
              </w:rPr>
              <w:t xml:space="preserve">Cost of subscription and </w:t>
            </w:r>
            <w:r w:rsidR="00233E78">
              <w:rPr>
                <w:rFonts w:ascii="Arial" w:eastAsia="Arial Unicode MS" w:hAnsi="Arial" w:cs="Arial"/>
                <w:sz w:val="16"/>
                <w:szCs w:val="16"/>
              </w:rPr>
              <w:br/>
            </w:r>
            <w:r w:rsidRPr="00233E78">
              <w:rPr>
                <w:rFonts w:ascii="Arial" w:eastAsia="Arial Unicode MS" w:hAnsi="Arial" w:cs="Arial"/>
                <w:sz w:val="16"/>
                <w:szCs w:val="16"/>
              </w:rPr>
              <w:t>license support</w:t>
            </w:r>
          </w:p>
        </w:tc>
        <w:tc>
          <w:tcPr>
            <w:tcW w:w="1296" w:type="dxa"/>
            <w:tcBorders>
              <w:top w:val="nil"/>
              <w:left w:val="nil"/>
              <w:bottom w:val="nil"/>
              <w:right w:val="nil"/>
            </w:tcBorders>
            <w:shd w:val="clear" w:color="auto" w:fill="FAFAFA"/>
            <w:vAlign w:val="bottom"/>
          </w:tcPr>
          <w:p w:rsidR="00135D84" w:rsidRPr="00233E78" w:rsidRDefault="0016621C" w:rsidP="00090536">
            <w:pPr>
              <w:ind w:right="-72"/>
              <w:jc w:val="right"/>
              <w:rPr>
                <w:rFonts w:ascii="Arial" w:eastAsia="Arial Unicode MS" w:hAnsi="Arial" w:cs="Arial"/>
                <w:sz w:val="16"/>
                <w:szCs w:val="16"/>
              </w:rPr>
            </w:pPr>
            <w:r w:rsidRPr="00233E78">
              <w:rPr>
                <w:rFonts w:ascii="Arial" w:eastAsia="Arial Unicode MS" w:hAnsi="Arial" w:cs="Arial"/>
                <w:sz w:val="16"/>
                <w:szCs w:val="16"/>
              </w:rPr>
              <w:t>(141,459,907)</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(95,619,824)</w:t>
            </w:r>
          </w:p>
        </w:tc>
        <w:tc>
          <w:tcPr>
            <w:tcW w:w="1296" w:type="dxa"/>
            <w:tcBorders>
              <w:top w:val="nil"/>
              <w:left w:val="nil"/>
              <w:bottom w:val="nil"/>
              <w:right w:val="nil"/>
            </w:tcBorders>
            <w:shd w:val="clear" w:color="auto" w:fill="FAFAFA"/>
            <w:vAlign w:val="bottom"/>
          </w:tcPr>
          <w:p w:rsidR="00135D84" w:rsidRPr="00233E78" w:rsidRDefault="00822192" w:rsidP="00090536">
            <w:pPr>
              <w:ind w:right="-72"/>
              <w:jc w:val="right"/>
              <w:rPr>
                <w:rFonts w:ascii="Arial" w:eastAsia="Arial Unicode MS" w:hAnsi="Arial" w:cs="Arial"/>
                <w:sz w:val="16"/>
                <w:szCs w:val="16"/>
              </w:rPr>
            </w:pPr>
            <w:r w:rsidRPr="00822192">
              <w:rPr>
                <w:rFonts w:ascii="Arial" w:eastAsia="Arial Unicode MS" w:hAnsi="Arial" w:cs="Arial"/>
                <w:sz w:val="16"/>
                <w:szCs w:val="16"/>
              </w:rPr>
              <w:t>(31,039,636)</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(17,914,484)</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rsidR="00135D84" w:rsidRPr="00233E78" w:rsidRDefault="00F52240" w:rsidP="00090536">
            <w:pPr>
              <w:ind w:right="-72"/>
              <w:jc w:val="right"/>
              <w:rPr>
                <w:rFonts w:ascii="Arial" w:eastAsia="Arial Unicode MS" w:hAnsi="Arial" w:cs="Arial"/>
                <w:sz w:val="16"/>
                <w:szCs w:val="16"/>
              </w:rPr>
            </w:pPr>
            <w:r w:rsidRPr="00F52240">
              <w:rPr>
                <w:rFonts w:ascii="Arial" w:eastAsia="Arial Unicode MS" w:hAnsi="Arial" w:cs="Arial"/>
                <w:sz w:val="16"/>
                <w:szCs w:val="16"/>
              </w:rPr>
              <w:t>(172,499,543)</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(113,534,308)</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cs/>
              </w:rPr>
            </w:pPr>
            <w:r w:rsidRPr="00233E78">
              <w:rPr>
                <w:rFonts w:ascii="Arial" w:eastAsia="Arial Unicode MS" w:hAnsi="Arial" w:cs="Arial"/>
                <w:sz w:val="16"/>
                <w:szCs w:val="16"/>
              </w:rPr>
              <w:t>Cost of rendering of services</w:t>
            </w:r>
          </w:p>
        </w:tc>
        <w:tc>
          <w:tcPr>
            <w:tcW w:w="1296" w:type="dxa"/>
            <w:tcBorders>
              <w:top w:val="nil"/>
              <w:left w:val="nil"/>
              <w:bottom w:val="nil"/>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(121,293,692)</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(74,421,929)</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(95,429,944)</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(72,487,900)</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(9,999,862)</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(1,528,952)</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10,612,257</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(216,111,241)</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(148,438,781)</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sz w:val="16"/>
                <w:szCs w:val="16"/>
              </w:rPr>
            </w:pPr>
            <w:r w:rsidRPr="00233E78">
              <w:rPr>
                <w:rFonts w:ascii="Arial" w:eastAsia="Angsana New" w:hAnsi="Arial" w:cs="Arial"/>
                <w:sz w:val="16"/>
                <w:szCs w:val="16"/>
              </w:rPr>
              <w:t>Cost of sales of rights to use software license</w:t>
            </w:r>
          </w:p>
        </w:tc>
        <w:tc>
          <w:tcPr>
            <w:tcW w:w="1296" w:type="dxa"/>
            <w:tcBorders>
              <w:top w:val="nil"/>
              <w:left w:val="nil"/>
              <w:bottom w:val="nil"/>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rsidR="00135D84" w:rsidRPr="00233E78" w:rsidRDefault="00822192" w:rsidP="00090536">
            <w:pPr>
              <w:ind w:right="-72"/>
              <w:jc w:val="right"/>
              <w:rPr>
                <w:rFonts w:ascii="Arial" w:eastAsia="Arial Unicode MS" w:hAnsi="Arial" w:cs="Arial"/>
                <w:sz w:val="16"/>
                <w:szCs w:val="16"/>
              </w:rPr>
            </w:pPr>
            <w:r w:rsidRPr="00822192">
              <w:rPr>
                <w:rFonts w:ascii="Arial" w:eastAsia="Arial Unicode MS" w:hAnsi="Arial" w:cs="Arial"/>
                <w:sz w:val="16"/>
                <w:szCs w:val="16"/>
              </w:rPr>
              <w:t>(2,650,817)</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(7,276,807)</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rsidR="00135D84" w:rsidRPr="00233E78" w:rsidRDefault="00F52240" w:rsidP="00090536">
            <w:pPr>
              <w:ind w:right="-72"/>
              <w:jc w:val="right"/>
              <w:rPr>
                <w:rFonts w:ascii="Arial" w:eastAsia="Arial Unicode MS" w:hAnsi="Arial" w:cs="Arial"/>
                <w:sz w:val="16"/>
                <w:szCs w:val="16"/>
              </w:rPr>
            </w:pPr>
            <w:r w:rsidRPr="00F52240">
              <w:rPr>
                <w:rFonts w:ascii="Arial" w:eastAsia="Arial Unicode MS" w:hAnsi="Arial" w:cs="Arial"/>
                <w:sz w:val="16"/>
                <w:szCs w:val="16"/>
              </w:rPr>
              <w:t>(2,650,817)</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(7,276,807)</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sz w:val="16"/>
                <w:szCs w:val="16"/>
              </w:rPr>
            </w:pPr>
            <w:r w:rsidRPr="00233E78">
              <w:rPr>
                <w:rFonts w:ascii="Arial" w:eastAsia="Angsana New" w:hAnsi="Arial" w:cs="Arial"/>
                <w:sz w:val="16"/>
                <w:szCs w:val="16"/>
              </w:rPr>
              <w:t>Selling expenses</w:t>
            </w:r>
          </w:p>
        </w:tc>
        <w:tc>
          <w:tcPr>
            <w:tcW w:w="1296" w:type="dxa"/>
            <w:tcBorders>
              <w:top w:val="nil"/>
              <w:left w:val="nil"/>
              <w:bottom w:val="nil"/>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(13,052,362)</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(9,892,600)</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(13,918,268)</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(10,548,680)</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(57,779)</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(60,944)</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(27,028,409)</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(20,502,224)</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sz w:val="16"/>
                <w:szCs w:val="16"/>
              </w:rPr>
            </w:pPr>
            <w:r w:rsidRPr="00233E78">
              <w:rPr>
                <w:rFonts w:ascii="Arial" w:eastAsia="Angsana New" w:hAnsi="Arial" w:cs="Arial"/>
                <w:sz w:val="16"/>
                <w:szCs w:val="16"/>
              </w:rPr>
              <w:t>Administrative expenses</w:t>
            </w:r>
          </w:p>
        </w:tc>
        <w:tc>
          <w:tcPr>
            <w:tcW w:w="1296" w:type="dxa"/>
            <w:tcBorders>
              <w:top w:val="nil"/>
              <w:left w:val="nil"/>
              <w:bottom w:val="single" w:sz="4" w:space="0" w:color="auto"/>
              <w:right w:val="nil"/>
            </w:tcBorders>
            <w:shd w:val="clear" w:color="auto" w:fill="FAFAFA"/>
            <w:vAlign w:val="bottom"/>
          </w:tcPr>
          <w:p w:rsidR="00135D84" w:rsidRPr="00233E78" w:rsidRDefault="0016621C"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w:t>
            </w:r>
            <w:r w:rsidR="00983882" w:rsidRPr="00983882">
              <w:rPr>
                <w:rFonts w:ascii="Arial" w:eastAsia="Arial Unicode MS" w:hAnsi="Arial" w:cs="Arial"/>
                <w:sz w:val="16"/>
                <w:szCs w:val="16"/>
              </w:rPr>
              <w:t>46,586,305</w:t>
            </w: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(33,248,097)</w:t>
            </w:r>
          </w:p>
        </w:tc>
        <w:tc>
          <w:tcPr>
            <w:tcW w:w="1296" w:type="dxa"/>
            <w:tcBorders>
              <w:top w:val="nil"/>
              <w:left w:val="nil"/>
              <w:bottom w:val="single" w:sz="4" w:space="0" w:color="auto"/>
              <w:right w:val="nil"/>
            </w:tcBorders>
            <w:shd w:val="clear" w:color="auto" w:fill="FAFAFA"/>
            <w:vAlign w:val="bottom"/>
          </w:tcPr>
          <w:p w:rsidR="00135D84" w:rsidRPr="00233E78" w:rsidRDefault="0016621C"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r w:rsidR="00983882" w:rsidRPr="00983882">
              <w:rPr>
                <w:rFonts w:ascii="Arial" w:eastAsia="Arial Unicode MS" w:hAnsi="Arial" w:cs="Arial"/>
                <w:sz w:val="16"/>
                <w:szCs w:val="16"/>
              </w:rPr>
              <w:t>16,212,488</w:t>
            </w: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(19,138,761)</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(2,073,046)</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(3,2</w:t>
            </w:r>
            <w:r w:rsidR="00307032" w:rsidRPr="00233E78">
              <w:rPr>
                <w:rFonts w:ascii="Arial" w:eastAsia="Arial Unicode MS" w:hAnsi="Arial" w:cs="Arial"/>
                <w:sz w:val="16"/>
                <w:szCs w:val="16"/>
                <w:lang w:val="en-GB"/>
              </w:rPr>
              <w:t>54</w:t>
            </w:r>
            <w:r w:rsidRPr="00233E78">
              <w:rPr>
                <w:rFonts w:ascii="Arial" w:eastAsia="Arial Unicode MS" w:hAnsi="Arial" w:cs="Arial"/>
                <w:sz w:val="16"/>
                <w:szCs w:val="16"/>
                <w:lang w:val="en-GB"/>
              </w:rPr>
              <w:t>,951)</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8,609,129</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7,919,235</w:t>
            </w:r>
          </w:p>
        </w:tc>
        <w:tc>
          <w:tcPr>
            <w:tcW w:w="1296" w:type="dxa"/>
            <w:tcBorders>
              <w:top w:val="nil"/>
              <w:left w:val="nil"/>
              <w:bottom w:val="single" w:sz="4" w:space="0" w:color="auto"/>
              <w:right w:val="nil"/>
            </w:tcBorders>
            <w:shd w:val="clear" w:color="auto" w:fill="FAFAFA"/>
            <w:vAlign w:val="bottom"/>
          </w:tcPr>
          <w:p w:rsidR="00135D84" w:rsidRPr="00233E78" w:rsidRDefault="0078336A"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r w:rsidR="00983882" w:rsidRPr="00983882">
              <w:rPr>
                <w:rFonts w:ascii="Arial" w:eastAsia="Arial Unicode MS" w:hAnsi="Arial" w:cs="Arial"/>
                <w:sz w:val="16"/>
                <w:szCs w:val="16"/>
              </w:rPr>
              <w:t>56,262,710</w:t>
            </w: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(47,722,574)</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lang w:val="en-GB"/>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lang w:val="en-GB"/>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lang w:val="en-GB"/>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b/>
                <w:bCs/>
                <w:sz w:val="16"/>
                <w:szCs w:val="16"/>
              </w:rPr>
            </w:pPr>
            <w:r w:rsidRPr="00233E78">
              <w:rPr>
                <w:rFonts w:ascii="Arial" w:eastAsia="Angsana New" w:hAnsi="Arial" w:cs="Arial"/>
                <w:b/>
                <w:bCs/>
                <w:sz w:val="16"/>
                <w:szCs w:val="16"/>
              </w:rPr>
              <w:t>Total expenses</w:t>
            </w:r>
          </w:p>
        </w:tc>
        <w:tc>
          <w:tcPr>
            <w:tcW w:w="1296" w:type="dxa"/>
            <w:tcBorders>
              <w:top w:val="nil"/>
              <w:left w:val="nil"/>
              <w:bottom w:val="single" w:sz="4" w:space="0" w:color="auto"/>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r w:rsidR="00983882" w:rsidRPr="00983882">
              <w:rPr>
                <w:rFonts w:ascii="Arial" w:eastAsia="Arial Unicode MS" w:hAnsi="Arial" w:cs="Arial"/>
                <w:sz w:val="16"/>
                <w:szCs w:val="16"/>
              </w:rPr>
              <w:t>322,392,266</w:t>
            </w: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(213,182,450)</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r w:rsidR="00983882" w:rsidRPr="00983882">
              <w:rPr>
                <w:rFonts w:ascii="Arial" w:eastAsia="Arial Unicode MS" w:hAnsi="Arial" w:cs="Arial"/>
                <w:sz w:val="16"/>
                <w:szCs w:val="16"/>
              </w:rPr>
              <w:t>159,251,153</w:t>
            </w: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(127,366,632)</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(12,130,687)</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(4,844,847)</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19,221,386</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rPr>
              <w:t>7,919,235</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r w:rsidR="00983882" w:rsidRPr="00983882">
              <w:rPr>
                <w:rFonts w:ascii="Arial" w:eastAsia="Arial Unicode MS" w:hAnsi="Arial" w:cs="Arial"/>
                <w:sz w:val="16"/>
                <w:szCs w:val="16"/>
              </w:rPr>
              <w:t>474,552,720</w:t>
            </w: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(337,474,694)</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b/>
                <w:bCs/>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b/>
                <w:bCs/>
                <w:spacing w:val="-4"/>
                <w:sz w:val="16"/>
                <w:szCs w:val="16"/>
              </w:rPr>
            </w:pPr>
            <w:r w:rsidRPr="00233E78">
              <w:rPr>
                <w:rFonts w:ascii="Arial" w:eastAsia="Arial Unicode MS" w:hAnsi="Arial" w:cs="Arial"/>
                <w:b/>
                <w:bCs/>
                <w:spacing w:val="-4"/>
                <w:sz w:val="16"/>
                <w:szCs w:val="16"/>
              </w:rPr>
              <w:t>Net profit (loss) from operation</w:t>
            </w:r>
          </w:p>
        </w:tc>
        <w:tc>
          <w:tcPr>
            <w:tcW w:w="1296" w:type="dxa"/>
            <w:tcBorders>
              <w:top w:val="nil"/>
              <w:left w:val="nil"/>
              <w:bottom w:val="single" w:sz="4" w:space="0" w:color="auto"/>
              <w:right w:val="nil"/>
            </w:tcBorders>
            <w:shd w:val="clear" w:color="auto" w:fill="FAFAFA"/>
            <w:vAlign w:val="bottom"/>
          </w:tcPr>
          <w:p w:rsidR="00135D84" w:rsidRPr="00233E78" w:rsidRDefault="00983882" w:rsidP="00090536">
            <w:pPr>
              <w:ind w:right="-72"/>
              <w:jc w:val="right"/>
              <w:rPr>
                <w:rFonts w:ascii="Arial" w:eastAsia="Arial Unicode MS" w:hAnsi="Arial" w:cs="Arial"/>
                <w:sz w:val="16"/>
                <w:szCs w:val="16"/>
              </w:rPr>
            </w:pPr>
            <w:r w:rsidRPr="00983882">
              <w:rPr>
                <w:rFonts w:ascii="Arial" w:eastAsia="Arial Unicode MS" w:hAnsi="Arial" w:cs="Arial"/>
                <w:sz w:val="16"/>
                <w:szCs w:val="16"/>
              </w:rPr>
              <w:t>28,308,518</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31,672,859</w:t>
            </w:r>
          </w:p>
        </w:tc>
        <w:tc>
          <w:tcPr>
            <w:tcW w:w="1296" w:type="dxa"/>
            <w:tcBorders>
              <w:top w:val="nil"/>
              <w:left w:val="nil"/>
              <w:bottom w:val="single" w:sz="4" w:space="0" w:color="auto"/>
              <w:right w:val="nil"/>
            </w:tcBorders>
            <w:shd w:val="clear" w:color="auto" w:fill="FAFAFA"/>
            <w:vAlign w:val="bottom"/>
          </w:tcPr>
          <w:p w:rsidR="00135D84" w:rsidRPr="00233E78" w:rsidRDefault="00983882" w:rsidP="00090536">
            <w:pPr>
              <w:ind w:right="-72"/>
              <w:jc w:val="right"/>
              <w:rPr>
                <w:rFonts w:ascii="Arial" w:eastAsia="Arial Unicode MS" w:hAnsi="Arial" w:cs="Arial"/>
                <w:sz w:val="16"/>
                <w:szCs w:val="16"/>
              </w:rPr>
            </w:pPr>
            <w:r w:rsidRPr="00983882">
              <w:rPr>
                <w:rFonts w:ascii="Arial" w:eastAsia="Arial Unicode MS" w:hAnsi="Arial" w:cs="Arial"/>
                <w:sz w:val="16"/>
                <w:szCs w:val="16"/>
              </w:rPr>
              <w:t>33,986,037</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18,756,901</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4,087,815</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(1,124,847)</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8,609,129</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7,919,235</w:t>
            </w:r>
          </w:p>
        </w:tc>
        <w:tc>
          <w:tcPr>
            <w:tcW w:w="1296" w:type="dxa"/>
            <w:tcBorders>
              <w:top w:val="nil"/>
              <w:left w:val="nil"/>
              <w:bottom w:val="single" w:sz="4" w:space="0" w:color="auto"/>
              <w:right w:val="nil"/>
            </w:tcBorders>
            <w:shd w:val="clear" w:color="auto" w:fill="FAFAFA"/>
            <w:vAlign w:val="bottom"/>
          </w:tcPr>
          <w:p w:rsidR="00135D84" w:rsidRPr="00233E78" w:rsidRDefault="00983882" w:rsidP="00090536">
            <w:pPr>
              <w:ind w:right="-72"/>
              <w:jc w:val="right"/>
              <w:rPr>
                <w:rFonts w:ascii="Arial" w:eastAsia="Arial Unicode MS" w:hAnsi="Arial" w:cs="Arial"/>
                <w:sz w:val="16"/>
                <w:szCs w:val="16"/>
              </w:rPr>
            </w:pPr>
            <w:r w:rsidRPr="00983882">
              <w:rPr>
                <w:rFonts w:ascii="Arial" w:eastAsia="Arial Unicode MS" w:hAnsi="Arial" w:cs="Arial"/>
                <w:sz w:val="16"/>
                <w:szCs w:val="16"/>
              </w:rPr>
              <w:t>74,991,499</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57,224,148</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cs/>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Pr>
            </w:pPr>
            <w:r w:rsidRPr="00233E78">
              <w:rPr>
                <w:rFonts w:ascii="Arial" w:eastAsia="Arial Unicode MS" w:hAnsi="Arial" w:cs="Arial"/>
                <w:sz w:val="16"/>
                <w:szCs w:val="16"/>
              </w:rPr>
              <w:t>Gross profit from operation (%)</w:t>
            </w:r>
          </w:p>
        </w:tc>
        <w:tc>
          <w:tcPr>
            <w:tcW w:w="1296" w:type="dxa"/>
            <w:tcBorders>
              <w:top w:val="nil"/>
              <w:left w:val="nil"/>
              <w:bottom w:val="nil"/>
              <w:right w:val="nil"/>
            </w:tcBorders>
            <w:shd w:val="clear" w:color="auto" w:fill="FAFAFA"/>
            <w:vAlign w:val="bottom"/>
          </w:tcPr>
          <w:p w:rsidR="00135D84" w:rsidRPr="00233E78" w:rsidRDefault="0072446C"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8</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13</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18</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w:t>
            </w:r>
            <w:r w:rsidR="00307032" w:rsidRPr="00233E78">
              <w:rPr>
                <w:rFonts w:ascii="Arial" w:eastAsia="Arial Unicode MS" w:hAnsi="Arial" w:cs="Arial"/>
                <w:sz w:val="16"/>
                <w:szCs w:val="16"/>
              </w:rPr>
              <w:t>3</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25</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(30)</w:t>
            </w:r>
          </w:p>
        </w:tc>
        <w:tc>
          <w:tcPr>
            <w:tcW w:w="1296" w:type="dxa"/>
            <w:tcBorders>
              <w:top w:val="nil"/>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color w:val="000000"/>
                <w:sz w:val="16"/>
                <w:szCs w:val="16"/>
                <w:lang w:val="en-GB"/>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14</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w:t>
            </w:r>
            <w:r w:rsidR="001A3DA9" w:rsidRPr="00233E78">
              <w:rPr>
                <w:rFonts w:ascii="Arial" w:eastAsia="Arial Unicode MS" w:hAnsi="Arial" w:cs="Arial"/>
                <w:sz w:val="16"/>
                <w:szCs w:val="16"/>
              </w:rPr>
              <w:t>4</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cs/>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cs/>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cs/>
              </w:rPr>
            </w:pPr>
            <w:r w:rsidRPr="00233E78">
              <w:rPr>
                <w:rFonts w:ascii="Arial" w:eastAsia="Arial Unicode MS" w:hAnsi="Arial" w:cs="Arial"/>
                <w:sz w:val="16"/>
                <w:szCs w:val="16"/>
              </w:rPr>
              <w:t>Other income</w:t>
            </w: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3,565,071</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1,305,721</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spacing w:val="-4"/>
                <w:sz w:val="16"/>
                <w:szCs w:val="16"/>
                <w:rtl/>
                <w:cs/>
              </w:rPr>
            </w:pPr>
            <w:r w:rsidRPr="00233E78">
              <w:rPr>
                <w:rFonts w:ascii="Arial" w:eastAsia="Angsana New" w:hAnsi="Arial" w:cs="Arial"/>
                <w:spacing w:val="-4"/>
                <w:sz w:val="16"/>
                <w:szCs w:val="16"/>
              </w:rPr>
              <w:t>Net gain on exchange rate</w:t>
            </w: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lang w:val="en-GB"/>
              </w:rPr>
            </w:pP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84,837</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lang w:val="en-GB"/>
              </w:rPr>
            </w:pPr>
            <w:r w:rsidRPr="00233E78">
              <w:rPr>
                <w:rFonts w:ascii="Arial" w:eastAsia="Arial Unicode MS" w:hAnsi="Arial" w:cs="Arial"/>
                <w:sz w:val="16"/>
                <w:szCs w:val="16"/>
                <w:lang w:val="en-GB"/>
              </w:rPr>
              <w:t>605,000</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cs/>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cs/>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b/>
                <w:bCs/>
                <w:sz w:val="16"/>
                <w:szCs w:val="16"/>
              </w:rPr>
            </w:pPr>
            <w:r w:rsidRPr="00233E78">
              <w:rPr>
                <w:rFonts w:ascii="Arial" w:eastAsia="Arial Unicode MS" w:hAnsi="Arial" w:cs="Arial"/>
                <w:b/>
                <w:bCs/>
                <w:sz w:val="16"/>
                <w:szCs w:val="16"/>
              </w:rPr>
              <w:t>Profit before finance costs and income tax</w:t>
            </w: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983882" w:rsidP="00090536">
            <w:pPr>
              <w:ind w:right="-72"/>
              <w:jc w:val="right"/>
              <w:rPr>
                <w:rFonts w:ascii="Arial" w:eastAsia="Arial Unicode MS" w:hAnsi="Arial" w:cs="Arial"/>
                <w:sz w:val="16"/>
                <w:szCs w:val="16"/>
              </w:rPr>
            </w:pPr>
            <w:r w:rsidRPr="00983882">
              <w:rPr>
                <w:rFonts w:ascii="Arial" w:eastAsia="Arial Unicode MS" w:hAnsi="Arial" w:cs="Arial"/>
                <w:sz w:val="16"/>
                <w:szCs w:val="16"/>
              </w:rPr>
              <w:t>78,641,407</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59,134,869</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tl/>
                <w:cs/>
              </w:rPr>
            </w:pPr>
            <w:r w:rsidRPr="00233E78">
              <w:rPr>
                <w:rFonts w:ascii="Arial" w:eastAsia="Arial Unicode MS" w:hAnsi="Arial" w:cs="Arial"/>
                <w:sz w:val="16"/>
                <w:szCs w:val="16"/>
              </w:rPr>
              <w:t>Finance costs</w:t>
            </w: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(46,449)</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(159,027)</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tl/>
                <w:lang w:val="en-GB"/>
              </w:rPr>
            </w:pPr>
            <w:r w:rsidRPr="00233E78">
              <w:rPr>
                <w:rFonts w:ascii="Arial" w:eastAsia="Arial Unicode MS" w:hAnsi="Arial" w:cs="Arial"/>
                <w:sz w:val="16"/>
                <w:szCs w:val="16"/>
                <w:lang w:val="en-GB"/>
              </w:rPr>
              <w:t>Income tax</w:t>
            </w: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r w:rsidR="00983882" w:rsidRPr="00983882">
              <w:rPr>
                <w:rFonts w:ascii="Arial" w:eastAsia="Arial Unicode MS" w:hAnsi="Arial" w:cs="Arial"/>
                <w:sz w:val="16"/>
                <w:szCs w:val="16"/>
              </w:rPr>
              <w:t>15,823,618</w:t>
            </w: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(12,893,903)</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cs/>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cs/>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b/>
                <w:bCs/>
                <w:sz w:val="16"/>
                <w:szCs w:val="16"/>
              </w:rPr>
            </w:pPr>
            <w:r w:rsidRPr="00233E78">
              <w:rPr>
                <w:rFonts w:ascii="Arial" w:eastAsia="Arial Unicode MS" w:hAnsi="Arial" w:cs="Arial"/>
                <w:b/>
                <w:bCs/>
                <w:sz w:val="16"/>
                <w:szCs w:val="16"/>
              </w:rPr>
              <w:t xml:space="preserve">Profit for the </w:t>
            </w:r>
            <w:r w:rsidR="002B2ADF">
              <w:rPr>
                <w:rFonts w:ascii="Arial" w:eastAsia="Arial Unicode MS" w:hAnsi="Arial" w:cs="Arial"/>
                <w:b/>
                <w:bCs/>
                <w:sz w:val="16"/>
                <w:szCs w:val="16"/>
              </w:rPr>
              <w:t>year</w:t>
            </w: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single" w:sz="4" w:space="0" w:color="auto"/>
              <w:right w:val="nil"/>
            </w:tcBorders>
            <w:shd w:val="clear" w:color="auto" w:fill="FAFAFA"/>
            <w:vAlign w:val="bottom"/>
          </w:tcPr>
          <w:p w:rsidR="00135D84" w:rsidRPr="00233E78" w:rsidRDefault="00983882" w:rsidP="00090536">
            <w:pPr>
              <w:ind w:right="-72"/>
              <w:jc w:val="right"/>
              <w:rPr>
                <w:rFonts w:ascii="Arial" w:eastAsia="Arial Unicode MS" w:hAnsi="Arial" w:cs="Arial"/>
                <w:sz w:val="16"/>
                <w:szCs w:val="16"/>
              </w:rPr>
            </w:pPr>
            <w:r w:rsidRPr="00983882">
              <w:rPr>
                <w:rFonts w:ascii="Arial" w:eastAsia="Arial Unicode MS" w:hAnsi="Arial" w:cs="Arial"/>
                <w:sz w:val="16"/>
                <w:szCs w:val="16"/>
              </w:rPr>
              <w:t>62,771,340</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46,081,939</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b/>
                <w:bCs/>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sz w:val="16"/>
                <w:szCs w:val="16"/>
              </w:rPr>
            </w:pPr>
            <w:r w:rsidRPr="00233E78">
              <w:rPr>
                <w:rFonts w:ascii="Arial" w:eastAsia="Arial Unicode MS" w:hAnsi="Arial" w:cs="Arial"/>
                <w:b/>
                <w:bCs/>
                <w:sz w:val="16"/>
                <w:szCs w:val="16"/>
              </w:rPr>
              <w:t>Timing of revenue recognition</w:t>
            </w:r>
          </w:p>
        </w:tc>
        <w:tc>
          <w:tcPr>
            <w:tcW w:w="1296" w:type="dxa"/>
            <w:tcBorders>
              <w:top w:val="nil"/>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9F9F9"/>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FAFAFA"/>
            <w:vAlign w:val="bottom"/>
          </w:tcPr>
          <w:p w:rsidR="00135D84" w:rsidRPr="00233E78" w:rsidRDefault="00135D84" w:rsidP="00090536">
            <w:pPr>
              <w:ind w:right="-72"/>
              <w:jc w:val="right"/>
              <w:rPr>
                <w:rFonts w:ascii="Arial" w:eastAsia="Arial Unicode MS" w:hAnsi="Arial" w:cs="Arial"/>
                <w:sz w:val="16"/>
                <w:szCs w:val="16"/>
              </w:rPr>
            </w:pPr>
          </w:p>
        </w:tc>
        <w:tc>
          <w:tcPr>
            <w:tcW w:w="1296" w:type="dxa"/>
            <w:tcBorders>
              <w:top w:val="nil"/>
              <w:left w:val="nil"/>
              <w:bottom w:val="nil"/>
              <w:right w:val="nil"/>
            </w:tcBorders>
            <w:shd w:val="clear" w:color="auto" w:fill="auto"/>
            <w:vAlign w:val="bottom"/>
          </w:tcPr>
          <w:p w:rsidR="00135D84" w:rsidRPr="00233E78" w:rsidRDefault="00135D84" w:rsidP="00090536">
            <w:pPr>
              <w:ind w:right="-72"/>
              <w:jc w:val="right"/>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ngsana New" w:hAnsi="Arial" w:cs="Arial"/>
                <w:sz w:val="16"/>
                <w:szCs w:val="16"/>
              </w:rPr>
            </w:pPr>
            <w:r w:rsidRPr="00233E78">
              <w:rPr>
                <w:rFonts w:ascii="Arial" w:eastAsia="Angsana New" w:hAnsi="Arial" w:cs="Arial"/>
                <w:sz w:val="16"/>
                <w:szCs w:val="16"/>
              </w:rPr>
              <w:t>At a point in time</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cs/>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9F9F9"/>
            <w:vAlign w:val="bottom"/>
          </w:tcPr>
          <w:p w:rsidR="00135D84" w:rsidRPr="00B0240C" w:rsidRDefault="00B0240C" w:rsidP="00090536">
            <w:pPr>
              <w:ind w:right="-72"/>
              <w:jc w:val="right"/>
              <w:rPr>
                <w:rFonts w:ascii="Arial" w:eastAsia="Arial Unicode MS" w:hAnsi="Arial" w:cstheme="minorBidi"/>
                <w:sz w:val="16"/>
                <w:szCs w:val="16"/>
                <w:lang w:val="en-GB"/>
              </w:rPr>
            </w:pPr>
            <w:r>
              <w:rPr>
                <w:rFonts w:ascii="Arial" w:eastAsia="Arial Unicode MS" w:hAnsi="Arial" w:cstheme="minorBidi"/>
                <w:sz w:val="16"/>
                <w:szCs w:val="16"/>
                <w:lang w:val="en-GB"/>
              </w:rPr>
              <w:t>3,560,245</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9,614,346</w:t>
            </w:r>
          </w:p>
        </w:tc>
        <w:tc>
          <w:tcPr>
            <w:tcW w:w="1296" w:type="dxa"/>
            <w:tcBorders>
              <w:top w:val="nil"/>
              <w:left w:val="nil"/>
              <w:bottom w:val="nil"/>
              <w:right w:val="nil"/>
            </w:tcBorders>
            <w:shd w:val="clear" w:color="auto" w:fill="F9F9F9"/>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rsidR="00135D84" w:rsidRPr="00233E78" w:rsidRDefault="00897304" w:rsidP="00090536">
            <w:pPr>
              <w:ind w:right="-72"/>
              <w:jc w:val="right"/>
              <w:rPr>
                <w:rFonts w:ascii="Arial" w:eastAsia="Arial Unicode MS" w:hAnsi="Arial" w:cs="Arial"/>
                <w:sz w:val="16"/>
                <w:szCs w:val="16"/>
              </w:rPr>
            </w:pPr>
            <w:r>
              <w:rPr>
                <w:rFonts w:ascii="Arial" w:eastAsia="Arial Unicode MS" w:hAnsi="Arial" w:cs="Arial"/>
                <w:sz w:val="16"/>
                <w:szCs w:val="16"/>
              </w:rPr>
              <w:t>3,560,245</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9,614,346</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right="-120" w:hanging="144"/>
              <w:jc w:val="left"/>
              <w:rPr>
                <w:rFonts w:ascii="Arial" w:eastAsia="Arial Unicode MS" w:hAnsi="Arial" w:cs="Arial"/>
                <w:sz w:val="16"/>
                <w:szCs w:val="16"/>
              </w:rPr>
            </w:pPr>
            <w:r w:rsidRPr="00233E78">
              <w:rPr>
                <w:rFonts w:ascii="Arial" w:eastAsia="Arial Unicode MS" w:hAnsi="Arial" w:cs="Arial"/>
                <w:sz w:val="16"/>
                <w:szCs w:val="16"/>
              </w:rPr>
              <w:t>Over time</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350,700,784</w:t>
            </w:r>
          </w:p>
        </w:tc>
        <w:tc>
          <w:tcPr>
            <w:tcW w:w="1296" w:type="dxa"/>
            <w:tcBorders>
              <w:top w:val="nil"/>
              <w:left w:val="nil"/>
              <w:bottom w:val="single" w:sz="4" w:space="0" w:color="auto"/>
              <w:right w:val="nil"/>
            </w:tcBorders>
            <w:shd w:val="clear" w:color="auto" w:fill="auto"/>
            <w:vAlign w:val="bottom"/>
          </w:tcPr>
          <w:p w:rsidR="00135D84" w:rsidRPr="00233E78" w:rsidRDefault="0022787F" w:rsidP="00090536">
            <w:pPr>
              <w:ind w:right="-72"/>
              <w:jc w:val="right"/>
              <w:rPr>
                <w:rFonts w:ascii="Arial" w:eastAsia="Arial Unicode MS" w:hAnsi="Arial" w:cs="Arial"/>
                <w:sz w:val="16"/>
                <w:szCs w:val="16"/>
              </w:rPr>
            </w:pPr>
            <w:r w:rsidRPr="00233E78">
              <w:rPr>
                <w:rFonts w:ascii="Arial" w:eastAsia="Arial Unicode MS" w:hAnsi="Arial" w:cs="Arial"/>
                <w:sz w:val="16"/>
                <w:szCs w:val="16"/>
              </w:rPr>
              <w:t>244,855,309</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18</w:t>
            </w:r>
            <w:r w:rsidR="00B0240C">
              <w:rPr>
                <w:rFonts w:ascii="Arial" w:eastAsia="Arial Unicode MS" w:hAnsi="Arial" w:cs="Arial"/>
                <w:sz w:val="16"/>
                <w:szCs w:val="16"/>
              </w:rPr>
              <w:t>9,676,945</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136,509,187</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16,218,502</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3,720,000</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(10,612,257)</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nil"/>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54</w:t>
            </w:r>
            <w:r w:rsidR="00897304">
              <w:rPr>
                <w:rFonts w:ascii="Arial" w:eastAsia="Arial Unicode MS" w:hAnsi="Arial" w:cs="Arial"/>
                <w:sz w:val="16"/>
                <w:szCs w:val="16"/>
              </w:rPr>
              <w:t>5,983,974</w:t>
            </w:r>
          </w:p>
        </w:tc>
        <w:tc>
          <w:tcPr>
            <w:tcW w:w="1296" w:type="dxa"/>
            <w:tcBorders>
              <w:top w:val="nil"/>
              <w:left w:val="nil"/>
              <w:bottom w:val="nil"/>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385,084,496</w:t>
            </w: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FAFAFA"/>
            <w:vAlign w:val="bottom"/>
          </w:tcPr>
          <w:p w:rsidR="00135D84" w:rsidRPr="00233E78" w:rsidRDefault="00135D84" w:rsidP="00090536">
            <w:pPr>
              <w:jc w:val="thaiDistribute"/>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vAlign w:val="bottom"/>
          </w:tcPr>
          <w:p w:rsidR="00135D84" w:rsidRPr="00233E78" w:rsidRDefault="00135D84" w:rsidP="00090536">
            <w:pPr>
              <w:jc w:val="thaiDistribute"/>
              <w:rPr>
                <w:rFonts w:ascii="Arial" w:eastAsia="Arial Unicode MS" w:hAnsi="Arial" w:cs="Arial"/>
                <w:sz w:val="16"/>
                <w:szCs w:val="16"/>
              </w:rPr>
            </w:pPr>
          </w:p>
        </w:tc>
      </w:tr>
      <w:tr w:rsidR="00135D84" w:rsidRPr="00233E78" w:rsidTr="00233E78">
        <w:trPr>
          <w:trHeight w:val="20"/>
        </w:trPr>
        <w:tc>
          <w:tcPr>
            <w:tcW w:w="2421" w:type="dxa"/>
            <w:tcBorders>
              <w:top w:val="nil"/>
              <w:left w:val="nil"/>
              <w:bottom w:val="nil"/>
              <w:right w:val="nil"/>
            </w:tcBorders>
            <w:shd w:val="clear" w:color="auto" w:fill="auto"/>
            <w:vAlign w:val="bottom"/>
          </w:tcPr>
          <w:p w:rsidR="00135D84" w:rsidRPr="00233E78" w:rsidRDefault="00135D84" w:rsidP="00233E78">
            <w:pPr>
              <w:ind w:left="43" w:hanging="144"/>
              <w:jc w:val="left"/>
              <w:rPr>
                <w:rFonts w:ascii="Arial" w:eastAsia="Arial Unicode MS" w:hAnsi="Arial" w:cs="Arial"/>
                <w:sz w:val="16"/>
                <w:szCs w:val="16"/>
              </w:rPr>
            </w:pPr>
            <w:r w:rsidRPr="00233E78">
              <w:rPr>
                <w:rFonts w:ascii="Arial" w:eastAsia="Arial Unicode MS" w:hAnsi="Arial" w:cs="Arial"/>
                <w:sz w:val="16"/>
                <w:szCs w:val="16"/>
              </w:rPr>
              <w:t>Total revenue</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350,700,784</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244,855,309</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193,237,190</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146,123,533</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16,218,502</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3,720,000</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(10,612,257)</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w:t>
            </w:r>
          </w:p>
        </w:tc>
        <w:tc>
          <w:tcPr>
            <w:tcW w:w="1296" w:type="dxa"/>
            <w:tcBorders>
              <w:top w:val="nil"/>
              <w:left w:val="nil"/>
              <w:bottom w:val="single" w:sz="4" w:space="0" w:color="auto"/>
              <w:right w:val="nil"/>
            </w:tcBorders>
            <w:shd w:val="clear" w:color="auto" w:fill="FAFAFA"/>
            <w:vAlign w:val="bottom"/>
          </w:tcPr>
          <w:p w:rsidR="00135D84" w:rsidRPr="00233E78" w:rsidRDefault="00FC36DB" w:rsidP="00090536">
            <w:pPr>
              <w:ind w:right="-72"/>
              <w:jc w:val="right"/>
              <w:rPr>
                <w:rFonts w:ascii="Arial" w:eastAsia="Arial Unicode MS" w:hAnsi="Arial" w:cs="Arial"/>
                <w:sz w:val="16"/>
                <w:szCs w:val="16"/>
              </w:rPr>
            </w:pPr>
            <w:r w:rsidRPr="00233E78">
              <w:rPr>
                <w:rFonts w:ascii="Arial" w:eastAsia="Arial Unicode MS" w:hAnsi="Arial" w:cs="Arial"/>
                <w:sz w:val="16"/>
                <w:szCs w:val="16"/>
              </w:rPr>
              <w:t>549,544,219</w:t>
            </w:r>
          </w:p>
        </w:tc>
        <w:tc>
          <w:tcPr>
            <w:tcW w:w="1296" w:type="dxa"/>
            <w:tcBorders>
              <w:top w:val="nil"/>
              <w:left w:val="nil"/>
              <w:bottom w:val="single" w:sz="4" w:space="0" w:color="auto"/>
              <w:right w:val="nil"/>
            </w:tcBorders>
            <w:shd w:val="clear" w:color="auto" w:fill="auto"/>
            <w:vAlign w:val="bottom"/>
          </w:tcPr>
          <w:p w:rsidR="00135D84" w:rsidRPr="00233E78" w:rsidRDefault="00D6233B" w:rsidP="00090536">
            <w:pPr>
              <w:ind w:right="-72"/>
              <w:jc w:val="right"/>
              <w:rPr>
                <w:rFonts w:ascii="Arial" w:eastAsia="Arial Unicode MS" w:hAnsi="Arial" w:cs="Arial"/>
                <w:sz w:val="16"/>
                <w:szCs w:val="16"/>
              </w:rPr>
            </w:pPr>
            <w:r w:rsidRPr="00233E78">
              <w:rPr>
                <w:rFonts w:ascii="Arial" w:eastAsia="Arial Unicode MS" w:hAnsi="Arial" w:cs="Arial"/>
                <w:sz w:val="16"/>
                <w:szCs w:val="16"/>
              </w:rPr>
              <w:t>394,698,842</w:t>
            </w:r>
          </w:p>
        </w:tc>
      </w:tr>
    </w:tbl>
    <w:p w:rsidR="00135D84" w:rsidRPr="001F6606" w:rsidRDefault="00135D84" w:rsidP="00135D84">
      <w:pPr>
        <w:rPr>
          <w:rFonts w:ascii="Arial" w:eastAsia="Arial Unicode MS" w:hAnsi="Arial" w:cs="Arial"/>
          <w:sz w:val="18"/>
          <w:szCs w:val="18"/>
        </w:rPr>
        <w:sectPr w:rsidR="00135D84" w:rsidRPr="001F6606" w:rsidSect="00233E78">
          <w:pgSz w:w="16840" w:h="11907" w:orient="landscape" w:code="9"/>
          <w:pgMar w:top="1440" w:right="720" w:bottom="720" w:left="720" w:header="706" w:footer="706" w:gutter="0"/>
          <w:cols w:space="720"/>
          <w:docGrid w:linePitch="360"/>
        </w:sectPr>
      </w:pPr>
    </w:p>
    <w:p w:rsidR="00E45710" w:rsidRPr="00707641" w:rsidRDefault="00E45710">
      <w:pPr>
        <w:rPr>
          <w:rFonts w:ascii="Arial" w:hAnsi="Arial" w:cs="Arial"/>
          <w:sz w:val="18"/>
          <w:szCs w:val="18"/>
        </w:rPr>
      </w:pPr>
      <w:bookmarkStart w:id="29" w:name="_Hlk34821077"/>
    </w:p>
    <w:p w:rsidR="0026269C" w:rsidRPr="00707641" w:rsidRDefault="0026269C" w:rsidP="0026269C">
      <w:pPr>
        <w:rPr>
          <w:rFonts w:ascii="Arial" w:hAnsi="Arial" w:cs="Arial"/>
          <w:sz w:val="18"/>
          <w:szCs w:val="18"/>
        </w:rPr>
      </w:pPr>
      <w:r w:rsidRPr="00707641">
        <w:rPr>
          <w:rFonts w:ascii="Arial" w:hAnsi="Arial" w:cs="Arial"/>
          <w:sz w:val="18"/>
          <w:szCs w:val="18"/>
        </w:rPr>
        <w:t>For the year ended 31 December 2020, the Group</w:t>
      </w:r>
      <w:r w:rsidRPr="00707641">
        <w:rPr>
          <w:rFonts w:ascii="Arial" w:hAnsi="Arial" w:cs="Arial"/>
          <w:sz w:val="18"/>
          <w:szCs w:val="18"/>
          <w:cs/>
        </w:rPr>
        <w:t xml:space="preserve"> </w:t>
      </w:r>
      <w:r w:rsidRPr="00707641">
        <w:rPr>
          <w:rFonts w:ascii="Arial" w:hAnsi="Arial" w:cs="Arial"/>
          <w:sz w:val="18"/>
          <w:szCs w:val="18"/>
        </w:rPr>
        <w:t>derived revenue of Baht 121.8 million and 81.3 million from two major customers.</w:t>
      </w:r>
      <w:r w:rsidRPr="00707641">
        <w:rPr>
          <w:rFonts w:ascii="Arial" w:hAnsi="Arial" w:cs="Arial"/>
          <w:sz w:val="18"/>
          <w:szCs w:val="18"/>
          <w:cs/>
        </w:rPr>
        <w:t xml:space="preserve"> </w:t>
      </w:r>
      <w:r w:rsidRPr="00707641">
        <w:rPr>
          <w:rFonts w:ascii="Arial" w:hAnsi="Arial" w:cs="Arial"/>
          <w:sz w:val="18"/>
          <w:szCs w:val="18"/>
        </w:rPr>
        <w:t>This accounted for</w:t>
      </w:r>
      <w:r w:rsidRPr="00707641">
        <w:rPr>
          <w:rFonts w:ascii="Arial" w:hAnsi="Arial" w:cs="Arial"/>
          <w:sz w:val="18"/>
          <w:szCs w:val="18"/>
          <w:cs/>
        </w:rPr>
        <w:t xml:space="preserve"> </w:t>
      </w:r>
      <w:r w:rsidRPr="00707641">
        <w:rPr>
          <w:rFonts w:ascii="Arial" w:hAnsi="Arial" w:cs="Arial"/>
          <w:sz w:val="18"/>
          <w:szCs w:val="18"/>
        </w:rPr>
        <w:t>22% and 15%</w:t>
      </w:r>
      <w:r w:rsidRPr="00707641">
        <w:rPr>
          <w:rFonts w:ascii="Arial" w:hAnsi="Arial" w:cs="Arial"/>
          <w:sz w:val="18"/>
          <w:szCs w:val="18"/>
          <w:cs/>
        </w:rPr>
        <w:t xml:space="preserve"> </w:t>
      </w:r>
      <w:r w:rsidRPr="00707641">
        <w:rPr>
          <w:rFonts w:ascii="Arial" w:hAnsi="Arial" w:cs="Arial"/>
          <w:sz w:val="18"/>
          <w:szCs w:val="18"/>
        </w:rPr>
        <w:t>of the Group’s total revenues, respectively. The major customers are in Customer Relationship program (Salesforce) segment.</w:t>
      </w:r>
    </w:p>
    <w:p w:rsidR="0026269C" w:rsidRPr="00707641" w:rsidRDefault="0026269C" w:rsidP="0026269C">
      <w:pPr>
        <w:rPr>
          <w:rFonts w:ascii="Arial" w:hAnsi="Arial" w:cs="Arial"/>
          <w:sz w:val="18"/>
          <w:szCs w:val="18"/>
        </w:rPr>
      </w:pPr>
    </w:p>
    <w:p w:rsidR="0026269C" w:rsidRPr="001F6606" w:rsidRDefault="0026269C" w:rsidP="0026269C">
      <w:pPr>
        <w:rPr>
          <w:rFonts w:ascii="Arial" w:hAnsi="Arial" w:cs="Arial"/>
          <w:sz w:val="18"/>
          <w:szCs w:val="18"/>
        </w:rPr>
      </w:pPr>
      <w:r w:rsidRPr="00707641">
        <w:rPr>
          <w:rFonts w:ascii="Arial" w:hAnsi="Arial" w:cs="Arial"/>
          <w:sz w:val="18"/>
          <w:szCs w:val="18"/>
        </w:rPr>
        <w:t>For the year ended 31 December 2019, the Group</w:t>
      </w:r>
      <w:r w:rsidRPr="00707641">
        <w:rPr>
          <w:rFonts w:ascii="Arial" w:hAnsi="Arial" w:cs="Arial"/>
          <w:sz w:val="18"/>
          <w:szCs w:val="18"/>
          <w:cs/>
        </w:rPr>
        <w:t xml:space="preserve"> </w:t>
      </w:r>
      <w:r w:rsidRPr="00707641">
        <w:rPr>
          <w:rFonts w:ascii="Arial" w:hAnsi="Arial" w:cs="Arial"/>
          <w:sz w:val="18"/>
          <w:szCs w:val="18"/>
        </w:rPr>
        <w:t>derived revenue of Baht 98.60 million from one major customer.</w:t>
      </w:r>
      <w:r w:rsidRPr="00707641">
        <w:rPr>
          <w:rFonts w:ascii="Arial" w:hAnsi="Arial" w:cs="Arial"/>
          <w:sz w:val="18"/>
          <w:szCs w:val="18"/>
          <w:cs/>
        </w:rPr>
        <w:t xml:space="preserve"> </w:t>
      </w:r>
      <w:r w:rsidRPr="00707641">
        <w:rPr>
          <w:rFonts w:ascii="Arial" w:hAnsi="Arial" w:cs="Arial"/>
          <w:sz w:val="18"/>
          <w:szCs w:val="18"/>
        </w:rPr>
        <w:t>This accounted for</w:t>
      </w:r>
      <w:r w:rsidRPr="00707641">
        <w:rPr>
          <w:rFonts w:ascii="Arial" w:hAnsi="Arial" w:cs="Arial"/>
          <w:sz w:val="18"/>
          <w:szCs w:val="18"/>
          <w:cs/>
        </w:rPr>
        <w:t xml:space="preserve"> </w:t>
      </w:r>
      <w:r w:rsidRPr="00707641">
        <w:rPr>
          <w:rFonts w:ascii="Arial" w:hAnsi="Arial" w:cs="Arial"/>
          <w:sz w:val="18"/>
          <w:szCs w:val="18"/>
        </w:rPr>
        <w:t>25%</w:t>
      </w:r>
      <w:r w:rsidRPr="00707641">
        <w:rPr>
          <w:rFonts w:ascii="Arial" w:hAnsi="Arial" w:cs="Arial"/>
          <w:sz w:val="18"/>
          <w:szCs w:val="18"/>
          <w:cs/>
        </w:rPr>
        <w:t xml:space="preserve"> </w:t>
      </w:r>
      <w:r w:rsidRPr="00707641">
        <w:rPr>
          <w:rFonts w:ascii="Arial" w:hAnsi="Arial" w:cs="Arial"/>
          <w:sz w:val="18"/>
          <w:szCs w:val="18"/>
        </w:rPr>
        <w:t>of the Group’s total revenues. The major customer is in Customer Relationship program (Salesforce) segment.</w:t>
      </w:r>
    </w:p>
    <w:p w:rsidR="001245CB" w:rsidRPr="0026269C" w:rsidRDefault="001245CB">
      <w:pPr>
        <w:rPr>
          <w:rFonts w:ascii="Arial" w:hAnsi="Arial" w:cs="Arial"/>
          <w:sz w:val="18"/>
          <w:szCs w:val="18"/>
        </w:rPr>
      </w:pPr>
    </w:p>
    <w:p w:rsidR="00A70C21" w:rsidRPr="001F6606" w:rsidRDefault="00A70C21">
      <w:pPr>
        <w:rPr>
          <w:rFonts w:ascii="Arial" w:hAnsi="Arial" w:cs="Arial"/>
          <w:sz w:val="18"/>
          <w:szCs w:val="18"/>
        </w:rPr>
      </w:pPr>
    </w:p>
    <w:bookmarkEnd w:id="29"/>
    <w:tbl>
      <w:tblPr>
        <w:tblW w:w="9461" w:type="dxa"/>
        <w:tblInd w:w="108" w:type="dxa"/>
        <w:shd w:val="clear" w:color="auto" w:fill="FFA543"/>
        <w:tblLook w:val="04A0" w:firstRow="1" w:lastRow="0" w:firstColumn="1" w:lastColumn="0" w:noHBand="0" w:noVBand="1"/>
      </w:tblPr>
      <w:tblGrid>
        <w:gridCol w:w="9461"/>
      </w:tblGrid>
      <w:tr w:rsidR="00C951DD" w:rsidRPr="001F6606" w:rsidTr="00AD3709">
        <w:trPr>
          <w:trHeight w:val="386"/>
        </w:trPr>
        <w:tc>
          <w:tcPr>
            <w:tcW w:w="9461" w:type="dxa"/>
            <w:shd w:val="clear" w:color="auto" w:fill="FFA543"/>
            <w:vAlign w:val="center"/>
          </w:tcPr>
          <w:p w:rsidR="00C951DD" w:rsidRPr="001F6606" w:rsidRDefault="00C951DD" w:rsidP="00AD3709">
            <w:pPr>
              <w:ind w:left="432" w:hanging="432"/>
              <w:rPr>
                <w:rFonts w:ascii="Arial" w:eastAsia="Arial Unicode MS" w:hAnsi="Arial" w:cs="Arial"/>
                <w:b/>
                <w:bCs/>
                <w:color w:val="FFFFFF"/>
                <w:sz w:val="18"/>
                <w:szCs w:val="18"/>
                <w:cs/>
              </w:rPr>
            </w:pP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504912" w:rsidRPr="001F6606">
              <w:rPr>
                <w:rFonts w:ascii="Arial" w:hAnsi="Arial" w:cs="Arial"/>
                <w:b/>
                <w:bCs/>
                <w:color w:val="FFFFFF"/>
                <w:sz w:val="18"/>
                <w:szCs w:val="18"/>
              </w:rPr>
              <w:t>11</w:t>
            </w:r>
            <w:r w:rsidRPr="001F6606">
              <w:rPr>
                <w:rFonts w:ascii="Arial" w:eastAsia="Arial Unicode MS" w:hAnsi="Arial" w:cs="Arial"/>
                <w:b/>
                <w:bCs/>
                <w:color w:val="FFFFFF"/>
                <w:sz w:val="18"/>
                <w:szCs w:val="18"/>
                <w:lang w:val="en-GB"/>
              </w:rPr>
              <w:tab/>
              <w:t>Cash and cash equivalents</w:t>
            </w:r>
          </w:p>
        </w:tc>
      </w:tr>
    </w:tbl>
    <w:p w:rsidR="00C951DD" w:rsidRDefault="00C951DD" w:rsidP="00C951DD">
      <w:pPr>
        <w:spacing w:line="220" w:lineRule="exact"/>
        <w:ind w:left="540" w:hanging="540"/>
        <w:rPr>
          <w:rFonts w:ascii="Arial" w:eastAsia="Times New Roman" w:hAnsi="Arial" w:cs="Arial"/>
          <w:color w:val="000000"/>
          <w:sz w:val="18"/>
          <w:szCs w:val="18"/>
          <w:lang w:val="en-GB" w:eastAsia="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33E78" w:rsidRPr="00BC2385" w:rsidTr="00C523D8">
        <w:tc>
          <w:tcPr>
            <w:tcW w:w="3989" w:type="dxa"/>
            <w:vAlign w:val="center"/>
          </w:tcPr>
          <w:p w:rsidR="00233E78" w:rsidRPr="00BC2385" w:rsidRDefault="00233E78" w:rsidP="00C523D8">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 xml:space="preserve">Consolidated </w:t>
            </w:r>
          </w:p>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 xml:space="preserve">Separate </w:t>
            </w:r>
          </w:p>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financial statements</w:t>
            </w:r>
          </w:p>
        </w:tc>
      </w:tr>
      <w:tr w:rsidR="00233E78" w:rsidRPr="00BC2385" w:rsidTr="00233E78">
        <w:tc>
          <w:tcPr>
            <w:tcW w:w="3989" w:type="dxa"/>
            <w:vAlign w:val="center"/>
          </w:tcPr>
          <w:p w:rsidR="00233E78" w:rsidRPr="00BC2385" w:rsidRDefault="00233E78" w:rsidP="00C523D8">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2020</w:t>
            </w: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2019</w:t>
            </w: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2020</w:t>
            </w: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2019</w:t>
            </w:r>
          </w:p>
        </w:tc>
      </w:tr>
      <w:tr w:rsidR="00233E78" w:rsidRPr="00BC2385" w:rsidTr="00233E78">
        <w:tc>
          <w:tcPr>
            <w:tcW w:w="3989" w:type="dxa"/>
            <w:vAlign w:val="center"/>
          </w:tcPr>
          <w:p w:rsidR="00233E78" w:rsidRPr="00BC2385" w:rsidRDefault="00233E78" w:rsidP="00233E78">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rsidR="00233E78" w:rsidRPr="001F6606" w:rsidRDefault="00233E78"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rsidR="00233E78" w:rsidRPr="001F6606" w:rsidRDefault="00233E78"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rsidR="00233E78" w:rsidRPr="001F6606" w:rsidRDefault="00233E78"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rsidR="00233E78" w:rsidRPr="001F6606" w:rsidRDefault="00233E78"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233E78" w:rsidRPr="00BC2385" w:rsidTr="00C523D8">
        <w:trPr>
          <w:trHeight w:val="74"/>
        </w:trPr>
        <w:tc>
          <w:tcPr>
            <w:tcW w:w="3989" w:type="dxa"/>
          </w:tcPr>
          <w:p w:rsidR="00233E78" w:rsidRPr="00BC2385" w:rsidRDefault="00233E78" w:rsidP="00C523D8">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233E78" w:rsidRPr="00BC2385"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233E78" w:rsidRPr="00BC2385"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233E78" w:rsidRPr="00BC2385" w:rsidRDefault="00233E78" w:rsidP="00C523D8">
            <w:pPr>
              <w:ind w:right="-72"/>
              <w:jc w:val="right"/>
              <w:rPr>
                <w:rFonts w:ascii="Arial" w:eastAsia="Arial Unicode MS" w:hAnsi="Arial" w:cs="Arial"/>
                <w:sz w:val="18"/>
                <w:szCs w:val="18"/>
              </w:rPr>
            </w:pPr>
          </w:p>
        </w:tc>
        <w:tc>
          <w:tcPr>
            <w:tcW w:w="1368" w:type="dxa"/>
            <w:tcBorders>
              <w:top w:val="single" w:sz="4" w:space="0" w:color="auto"/>
            </w:tcBorders>
          </w:tcPr>
          <w:p w:rsidR="00233E78" w:rsidRPr="00BC2385" w:rsidRDefault="00233E78" w:rsidP="00C523D8">
            <w:pPr>
              <w:ind w:right="-72"/>
              <w:jc w:val="right"/>
              <w:rPr>
                <w:rFonts w:ascii="Arial" w:eastAsia="Arial Unicode MS" w:hAnsi="Arial" w:cs="Arial"/>
                <w:sz w:val="18"/>
                <w:szCs w:val="18"/>
              </w:rPr>
            </w:pPr>
          </w:p>
        </w:tc>
      </w:tr>
      <w:tr w:rsidR="00233E78" w:rsidRPr="00BC2385" w:rsidTr="00C523D8">
        <w:trPr>
          <w:trHeight w:val="144"/>
        </w:trPr>
        <w:tc>
          <w:tcPr>
            <w:tcW w:w="3989" w:type="dxa"/>
          </w:tcPr>
          <w:p w:rsidR="00233E78" w:rsidRPr="001F6606" w:rsidRDefault="00233E78" w:rsidP="00233E78">
            <w:pPr>
              <w:tabs>
                <w:tab w:val="left" w:pos="1777"/>
              </w:tabs>
              <w:ind w:left="-86"/>
              <w:rPr>
                <w:rFonts w:ascii="Arial" w:eastAsia="Arial Unicode MS" w:hAnsi="Arial" w:cs="Arial"/>
                <w:color w:val="000000"/>
                <w:sz w:val="18"/>
                <w:szCs w:val="18"/>
              </w:rPr>
            </w:pPr>
            <w:r w:rsidRPr="001F6606">
              <w:rPr>
                <w:rFonts w:ascii="Arial" w:hAnsi="Arial" w:cs="Arial"/>
                <w:snapToGrid w:val="0"/>
                <w:color w:val="000000"/>
                <w:sz w:val="18"/>
                <w:szCs w:val="18"/>
              </w:rPr>
              <w:t>Deposits held in bank</w:t>
            </w:r>
            <w:r w:rsidRPr="001F6606">
              <w:rPr>
                <w:rFonts w:ascii="Arial" w:eastAsia="Arial Unicode MS" w:hAnsi="Arial" w:cs="Arial"/>
                <w:color w:val="000000"/>
                <w:sz w:val="18"/>
                <w:szCs w:val="18"/>
              </w:rPr>
              <w:tab/>
              <w:t xml:space="preserve">- </w:t>
            </w:r>
            <w:r w:rsidRPr="001F6606">
              <w:rPr>
                <w:rFonts w:ascii="Arial" w:hAnsi="Arial" w:cs="Arial"/>
                <w:snapToGrid w:val="0"/>
                <w:color w:val="000000"/>
                <w:sz w:val="18"/>
                <w:szCs w:val="18"/>
              </w:rPr>
              <w:t>current accounts</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620,114</w:t>
            </w:r>
          </w:p>
        </w:tc>
        <w:tc>
          <w:tcPr>
            <w:tcW w:w="1368" w:type="dxa"/>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1,125,112</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585,305</w:t>
            </w:r>
          </w:p>
        </w:tc>
        <w:tc>
          <w:tcPr>
            <w:tcW w:w="1368" w:type="dx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1,077,495</w:t>
            </w:r>
          </w:p>
        </w:tc>
      </w:tr>
      <w:tr w:rsidR="00233E78" w:rsidRPr="00BC2385" w:rsidTr="00C523D8">
        <w:trPr>
          <w:trHeight w:val="144"/>
        </w:trPr>
        <w:tc>
          <w:tcPr>
            <w:tcW w:w="3989" w:type="dxa"/>
          </w:tcPr>
          <w:p w:rsidR="00233E78" w:rsidRPr="001F6606" w:rsidRDefault="00233E78" w:rsidP="00233E78">
            <w:pPr>
              <w:tabs>
                <w:tab w:val="left" w:pos="1777"/>
              </w:tabs>
              <w:ind w:left="-86"/>
              <w:rPr>
                <w:rFonts w:ascii="Arial" w:hAnsi="Arial" w:cs="Arial"/>
                <w:snapToGrid w:val="0"/>
                <w:color w:val="000000"/>
                <w:sz w:val="18"/>
                <w:szCs w:val="18"/>
              </w:rPr>
            </w:pPr>
            <w:r w:rsidRPr="001F6606">
              <w:rPr>
                <w:rFonts w:ascii="Arial" w:hAnsi="Arial" w:cs="Arial"/>
                <w:snapToGrid w:val="0"/>
                <w:color w:val="000000"/>
                <w:sz w:val="18"/>
                <w:szCs w:val="18"/>
              </w:rPr>
              <w:tab/>
              <w:t>- savings accounts</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158,374,931</w:t>
            </w:r>
          </w:p>
        </w:tc>
        <w:tc>
          <w:tcPr>
            <w:tcW w:w="1368" w:type="dxa"/>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33,566,697</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140,295,561</w:t>
            </w:r>
          </w:p>
        </w:tc>
        <w:tc>
          <w:tcPr>
            <w:tcW w:w="1368" w:type="dx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7,758,851</w:t>
            </w:r>
          </w:p>
        </w:tc>
      </w:tr>
      <w:tr w:rsidR="00233E78" w:rsidRPr="00BC2385" w:rsidTr="00233E78">
        <w:trPr>
          <w:trHeight w:val="144"/>
        </w:trPr>
        <w:tc>
          <w:tcPr>
            <w:tcW w:w="3989" w:type="dxa"/>
          </w:tcPr>
          <w:p w:rsidR="00233E78" w:rsidRPr="001F6606" w:rsidRDefault="00233E78" w:rsidP="00233E78">
            <w:pPr>
              <w:tabs>
                <w:tab w:val="left" w:pos="1777"/>
              </w:tabs>
              <w:ind w:left="-86"/>
              <w:rPr>
                <w:rFonts w:ascii="Arial" w:hAnsi="Arial" w:cs="Arial"/>
                <w:snapToGrid w:val="0"/>
                <w:color w:val="000000"/>
                <w:sz w:val="18"/>
                <w:szCs w:val="18"/>
              </w:rPr>
            </w:pPr>
            <w:r w:rsidRPr="001F6606">
              <w:rPr>
                <w:rFonts w:ascii="Arial" w:hAnsi="Arial" w:cs="Arial"/>
                <w:snapToGrid w:val="0"/>
                <w:color w:val="000000"/>
                <w:sz w:val="18"/>
                <w:szCs w:val="18"/>
              </w:rPr>
              <w:tab/>
              <w:t>- fixed accounts</w:t>
            </w:r>
          </w:p>
        </w:tc>
        <w:tc>
          <w:tcPr>
            <w:tcW w:w="1368" w:type="dxa"/>
            <w:tcBorders>
              <w:bottom w:val="single" w:sz="4" w:space="0" w:color="auto"/>
            </w:tcBorders>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4,089</w:t>
            </w:r>
          </w:p>
        </w:tc>
        <w:tc>
          <w:tcPr>
            <w:tcW w:w="1368" w:type="dxa"/>
            <w:tcBorders>
              <w:bottom w:val="single" w:sz="4" w:space="0" w:color="auto"/>
            </w:tcBorders>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1,085</w:t>
            </w:r>
          </w:p>
        </w:tc>
        <w:tc>
          <w:tcPr>
            <w:tcW w:w="1368" w:type="dxa"/>
            <w:tcBorders>
              <w:bottom w:val="single" w:sz="4" w:space="0" w:color="auto"/>
            </w:tcBorders>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3,000</w:t>
            </w:r>
          </w:p>
        </w:tc>
        <w:tc>
          <w:tcPr>
            <w:tcW w:w="1368" w:type="dxa"/>
            <w:tcBorders>
              <w:bottom w:val="single" w:sz="4" w:space="0" w:color="auto"/>
            </w:tcBorders>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r w:rsidR="00233E78" w:rsidRPr="00BC2385" w:rsidTr="00233E78">
        <w:trPr>
          <w:trHeight w:val="144"/>
        </w:trPr>
        <w:tc>
          <w:tcPr>
            <w:tcW w:w="3989" w:type="dxa"/>
          </w:tcPr>
          <w:p w:rsidR="00233E78" w:rsidRPr="001F6606" w:rsidRDefault="00233E78" w:rsidP="00233E78">
            <w:pPr>
              <w:tabs>
                <w:tab w:val="left" w:pos="1122"/>
              </w:tabs>
              <w:ind w:left="-86"/>
              <w:rPr>
                <w:rFonts w:ascii="Arial" w:eastAsia="Arial Unicode MS" w:hAnsi="Arial" w:cs="Arial"/>
                <w:b/>
                <w:bCs/>
                <w:color w:val="000000"/>
                <w:sz w:val="18"/>
                <w:szCs w:val="18"/>
              </w:rPr>
            </w:pPr>
          </w:p>
        </w:tc>
        <w:tc>
          <w:tcPr>
            <w:tcW w:w="1368" w:type="dxa"/>
            <w:tcBorders>
              <w:top w:val="single" w:sz="4" w:space="0" w:color="auto"/>
            </w:tcBorders>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p>
        </w:tc>
        <w:tc>
          <w:tcPr>
            <w:tcW w:w="1368" w:type="dxa"/>
            <w:tcBorders>
              <w:top w:val="single" w:sz="4" w:space="0" w:color="auto"/>
            </w:tcBorders>
          </w:tcPr>
          <w:p w:rsidR="00233E78" w:rsidRPr="001F6606" w:rsidRDefault="00233E78" w:rsidP="00233E78">
            <w:pPr>
              <w:ind w:left="-40" w:right="-72"/>
              <w:jc w:val="right"/>
              <w:rPr>
                <w:rFonts w:ascii="Arial" w:eastAsia="Arial Unicode MS" w:hAnsi="Arial" w:cs="Arial"/>
                <w:color w:val="000000"/>
                <w:sz w:val="18"/>
                <w:szCs w:val="18"/>
              </w:rPr>
            </w:pPr>
          </w:p>
        </w:tc>
      </w:tr>
      <w:tr w:rsidR="00233E78" w:rsidRPr="00BC2385" w:rsidTr="00233E78">
        <w:trPr>
          <w:trHeight w:val="144"/>
        </w:trPr>
        <w:tc>
          <w:tcPr>
            <w:tcW w:w="3989" w:type="dxa"/>
          </w:tcPr>
          <w:p w:rsidR="00233E78" w:rsidRPr="001F6606" w:rsidRDefault="00233E78" w:rsidP="00233E78">
            <w:pPr>
              <w:tabs>
                <w:tab w:val="left" w:pos="1122"/>
              </w:tabs>
              <w:ind w:left="-86"/>
              <w:rPr>
                <w:rFonts w:ascii="Arial" w:eastAsia="Arial Unicode MS" w:hAnsi="Arial" w:cs="Arial"/>
                <w:color w:val="000000"/>
                <w:sz w:val="18"/>
                <w:szCs w:val="18"/>
                <w:cs/>
              </w:rPr>
            </w:pPr>
            <w:r w:rsidRPr="001F6606">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158,999,134</w:t>
            </w:r>
          </w:p>
        </w:tc>
        <w:tc>
          <w:tcPr>
            <w:tcW w:w="1368" w:type="dxa"/>
            <w:tcBorders>
              <w:bottom w:val="single" w:sz="4" w:space="0" w:color="auto"/>
            </w:tcBorders>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34,692,894</w:t>
            </w:r>
          </w:p>
        </w:tc>
        <w:tc>
          <w:tcPr>
            <w:tcW w:w="1368" w:type="dxa"/>
            <w:tcBorders>
              <w:bottom w:val="single" w:sz="4" w:space="0" w:color="auto"/>
            </w:tcBorders>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140,883,866</w:t>
            </w:r>
          </w:p>
        </w:tc>
        <w:tc>
          <w:tcPr>
            <w:tcW w:w="1368" w:type="dxa"/>
            <w:tcBorders>
              <w:bottom w:val="single" w:sz="4" w:space="0" w:color="auto"/>
            </w:tcBorders>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8,836,346</w:t>
            </w:r>
          </w:p>
        </w:tc>
      </w:tr>
    </w:tbl>
    <w:p w:rsidR="00233E78" w:rsidRDefault="00233E78" w:rsidP="00C951DD">
      <w:pPr>
        <w:spacing w:line="220" w:lineRule="exact"/>
        <w:ind w:left="540" w:hanging="540"/>
        <w:rPr>
          <w:rFonts w:ascii="Arial" w:eastAsia="Times New Roman" w:hAnsi="Arial" w:cs="Arial"/>
          <w:color w:val="000000"/>
          <w:sz w:val="18"/>
          <w:szCs w:val="18"/>
          <w:lang w:val="en-GB" w:eastAsia="en-US"/>
        </w:rPr>
      </w:pPr>
    </w:p>
    <w:p w:rsidR="00C06062" w:rsidRPr="00F91F02" w:rsidRDefault="00C951DD" w:rsidP="00F25977">
      <w:pPr>
        <w:rPr>
          <w:rFonts w:ascii="Arial" w:eastAsia="Arial Unicode MS" w:hAnsi="Arial" w:cs="Arial"/>
          <w:color w:val="000000"/>
          <w:sz w:val="18"/>
          <w:szCs w:val="18"/>
        </w:rPr>
      </w:pPr>
      <w:r w:rsidRPr="00F91F02">
        <w:rPr>
          <w:rFonts w:ascii="Arial" w:eastAsia="Arial Unicode MS" w:hAnsi="Arial" w:cs="Arial"/>
          <w:color w:val="000000"/>
          <w:sz w:val="18"/>
          <w:szCs w:val="18"/>
        </w:rPr>
        <w:t>As at 31 December 20</w:t>
      </w:r>
      <w:r w:rsidR="00092C29" w:rsidRPr="00F91F02">
        <w:rPr>
          <w:rFonts w:ascii="Arial" w:eastAsia="Arial Unicode MS" w:hAnsi="Arial" w:cs="Arial"/>
          <w:color w:val="000000"/>
          <w:sz w:val="18"/>
          <w:szCs w:val="18"/>
        </w:rPr>
        <w:t>20</w:t>
      </w:r>
      <w:r w:rsidRPr="00F91F02">
        <w:rPr>
          <w:rFonts w:ascii="Arial" w:eastAsia="Arial Unicode MS" w:hAnsi="Arial" w:cs="Arial"/>
          <w:color w:val="000000"/>
          <w:sz w:val="18"/>
          <w:szCs w:val="18"/>
        </w:rPr>
        <w:t>, the interest rates on deposit</w:t>
      </w:r>
      <w:r w:rsidR="00C06062" w:rsidRPr="00F91F02">
        <w:rPr>
          <w:rFonts w:ascii="Arial" w:eastAsia="Arial Unicode MS" w:hAnsi="Arial" w:cs="Arial"/>
          <w:color w:val="000000"/>
          <w:sz w:val="18"/>
          <w:szCs w:val="18"/>
        </w:rPr>
        <w:t>s</w:t>
      </w:r>
      <w:r w:rsidRPr="00F91F02">
        <w:rPr>
          <w:rFonts w:ascii="Arial" w:eastAsia="Arial Unicode MS" w:hAnsi="Arial" w:cs="Arial"/>
          <w:color w:val="000000"/>
          <w:sz w:val="18"/>
          <w:szCs w:val="18"/>
        </w:rPr>
        <w:t xml:space="preserve"> in saving accounts are </w:t>
      </w:r>
      <w:r w:rsidR="001245CB" w:rsidRPr="00F91F02">
        <w:rPr>
          <w:rFonts w:ascii="Arial" w:eastAsia="Arial Unicode MS" w:hAnsi="Arial" w:cs="Arial"/>
          <w:color w:val="000000"/>
          <w:sz w:val="18"/>
          <w:szCs w:val="18"/>
        </w:rPr>
        <w:t>0.05</w:t>
      </w:r>
      <w:r w:rsidRPr="00F91F02">
        <w:rPr>
          <w:rFonts w:ascii="Arial" w:eastAsia="Arial Unicode MS" w:hAnsi="Arial" w:cs="Arial"/>
          <w:color w:val="000000"/>
          <w:sz w:val="18"/>
          <w:szCs w:val="18"/>
        </w:rPr>
        <w:t xml:space="preserve">% - </w:t>
      </w:r>
      <w:r w:rsidR="001245CB" w:rsidRPr="00F91F02">
        <w:rPr>
          <w:rFonts w:ascii="Arial" w:eastAsia="Arial Unicode MS" w:hAnsi="Arial" w:cs="Arial"/>
          <w:color w:val="000000"/>
          <w:sz w:val="18"/>
          <w:szCs w:val="18"/>
        </w:rPr>
        <w:t>0.125</w:t>
      </w:r>
      <w:r w:rsidRPr="00F91F02">
        <w:rPr>
          <w:rFonts w:ascii="Arial" w:eastAsia="Arial Unicode MS" w:hAnsi="Arial" w:cs="Arial"/>
          <w:color w:val="000000"/>
          <w:sz w:val="18"/>
          <w:szCs w:val="18"/>
        </w:rPr>
        <w:t>%</w:t>
      </w:r>
      <w:r w:rsidR="00C06062" w:rsidRPr="00F91F02">
        <w:rPr>
          <w:rFonts w:ascii="Arial" w:eastAsia="Arial Unicode MS" w:hAnsi="Arial" w:cs="Arial"/>
          <w:color w:val="000000"/>
          <w:sz w:val="18"/>
          <w:szCs w:val="18"/>
        </w:rPr>
        <w:t xml:space="preserve"> per annum</w:t>
      </w:r>
      <w:r w:rsidRPr="00F91F02">
        <w:rPr>
          <w:rFonts w:ascii="Arial" w:eastAsia="Arial Unicode MS" w:hAnsi="Arial" w:cs="Arial"/>
          <w:color w:val="000000"/>
          <w:sz w:val="18"/>
          <w:szCs w:val="18"/>
        </w:rPr>
        <w:t xml:space="preserve"> (201</w:t>
      </w:r>
      <w:r w:rsidR="00092C29" w:rsidRPr="00F91F02">
        <w:rPr>
          <w:rFonts w:ascii="Arial" w:eastAsia="Arial Unicode MS" w:hAnsi="Arial" w:cs="Arial"/>
          <w:color w:val="000000"/>
          <w:sz w:val="18"/>
          <w:szCs w:val="18"/>
        </w:rPr>
        <w:t>9</w:t>
      </w:r>
      <w:r w:rsidRPr="00F91F02">
        <w:rPr>
          <w:rFonts w:ascii="Arial" w:eastAsia="Arial Unicode MS" w:hAnsi="Arial" w:cs="Arial"/>
          <w:color w:val="000000"/>
          <w:sz w:val="18"/>
          <w:szCs w:val="18"/>
        </w:rPr>
        <w:t>:</w:t>
      </w:r>
      <w:r w:rsidR="0006011C" w:rsidRPr="00F91F02">
        <w:rPr>
          <w:rFonts w:ascii="Arial" w:eastAsia="Arial Unicode MS" w:hAnsi="Arial" w:cs="Arial"/>
          <w:color w:val="000000"/>
          <w:sz w:val="18"/>
          <w:szCs w:val="18"/>
        </w:rPr>
        <w:t xml:space="preserve"> </w:t>
      </w:r>
      <w:r w:rsidR="00092C29" w:rsidRPr="00F91F02">
        <w:rPr>
          <w:rFonts w:ascii="Arial" w:eastAsia="Arial Unicode MS" w:hAnsi="Arial" w:cs="Arial"/>
          <w:color w:val="000000"/>
          <w:sz w:val="18"/>
          <w:szCs w:val="18"/>
        </w:rPr>
        <w:t>0.30% - 0.50% per annum</w:t>
      </w:r>
      <w:r w:rsidRPr="00F91F02">
        <w:rPr>
          <w:rFonts w:ascii="Arial" w:eastAsia="Arial Unicode MS" w:hAnsi="Arial" w:cs="Arial"/>
          <w:color w:val="000000"/>
          <w:sz w:val="18"/>
          <w:szCs w:val="18"/>
        </w:rPr>
        <w:t xml:space="preserve">) and fixed accounts </w:t>
      </w:r>
      <w:r w:rsidR="00C06062" w:rsidRPr="00F91F02">
        <w:rPr>
          <w:rFonts w:ascii="Arial" w:eastAsia="Arial Unicode MS" w:hAnsi="Arial" w:cs="Arial"/>
          <w:color w:val="000000"/>
          <w:sz w:val="18"/>
          <w:szCs w:val="18"/>
        </w:rPr>
        <w:t>at</w:t>
      </w:r>
      <w:r w:rsidR="001245CB" w:rsidRPr="00F91F02">
        <w:rPr>
          <w:rFonts w:ascii="Arial" w:eastAsia="Arial Unicode MS" w:hAnsi="Arial" w:cs="Arial"/>
          <w:color w:val="000000"/>
          <w:sz w:val="18"/>
          <w:szCs w:val="18"/>
        </w:rPr>
        <w:t xml:space="preserve"> </w:t>
      </w:r>
      <w:r w:rsidR="00E3023E" w:rsidRPr="00F91F02">
        <w:rPr>
          <w:rFonts w:ascii="Arial" w:eastAsia="Arial Unicode MS" w:hAnsi="Arial" w:cs="Arial"/>
          <w:color w:val="000000"/>
          <w:sz w:val="18"/>
          <w:szCs w:val="18"/>
        </w:rPr>
        <w:t>0.15</w:t>
      </w:r>
      <w:r w:rsidRPr="00F91F02">
        <w:rPr>
          <w:rFonts w:ascii="Arial" w:eastAsia="Arial Unicode MS" w:hAnsi="Arial" w:cs="Arial"/>
          <w:color w:val="000000"/>
          <w:sz w:val="18"/>
          <w:szCs w:val="18"/>
        </w:rPr>
        <w:t>%</w:t>
      </w:r>
      <w:r w:rsidR="00E3023E" w:rsidRPr="00F91F02">
        <w:rPr>
          <w:rFonts w:ascii="Arial" w:eastAsia="Arial Unicode MS" w:hAnsi="Arial" w:cs="Arial"/>
          <w:color w:val="000000"/>
          <w:sz w:val="18"/>
          <w:szCs w:val="18"/>
        </w:rPr>
        <w:t xml:space="preserve"> - 0.375</w:t>
      </w:r>
      <w:r w:rsidR="00960BE5" w:rsidRPr="00F91F02">
        <w:rPr>
          <w:rFonts w:ascii="Arial" w:eastAsia="Arial Unicode MS" w:hAnsi="Arial" w:cs="Arial"/>
          <w:color w:val="000000"/>
          <w:sz w:val="18"/>
          <w:szCs w:val="18"/>
        </w:rPr>
        <w:t>%</w:t>
      </w:r>
      <w:r w:rsidR="00C06062" w:rsidRPr="00F91F02">
        <w:rPr>
          <w:rFonts w:ascii="Arial" w:eastAsia="Arial Unicode MS" w:hAnsi="Arial" w:cs="Arial"/>
          <w:color w:val="000000"/>
          <w:sz w:val="18"/>
          <w:szCs w:val="18"/>
        </w:rPr>
        <w:t xml:space="preserve"> per annum (2019: </w:t>
      </w:r>
      <w:r w:rsidR="00092C29" w:rsidRPr="00F91F02">
        <w:rPr>
          <w:rFonts w:ascii="Arial" w:eastAsia="Arial Unicode MS" w:hAnsi="Arial" w:cs="Arial"/>
          <w:color w:val="000000"/>
          <w:sz w:val="18"/>
          <w:szCs w:val="18"/>
        </w:rPr>
        <w:t>0.65% per annum</w:t>
      </w:r>
      <w:r w:rsidR="00C06062" w:rsidRPr="00F91F02">
        <w:rPr>
          <w:rFonts w:ascii="Arial" w:eastAsia="Arial Unicode MS" w:hAnsi="Arial" w:cs="Arial"/>
          <w:color w:val="000000"/>
          <w:sz w:val="18"/>
          <w:szCs w:val="18"/>
        </w:rPr>
        <w:t>)</w:t>
      </w:r>
      <w:r w:rsidR="005824B1" w:rsidRPr="00F91F02">
        <w:rPr>
          <w:rFonts w:ascii="Arial" w:eastAsia="Arial Unicode MS" w:hAnsi="Arial" w:cs="Arial"/>
          <w:color w:val="000000"/>
          <w:sz w:val="18"/>
          <w:szCs w:val="18"/>
        </w:rPr>
        <w:t>.</w:t>
      </w:r>
    </w:p>
    <w:p w:rsidR="00090372" w:rsidRPr="001F6606" w:rsidRDefault="00090372" w:rsidP="00F107DE">
      <w:pPr>
        <w:rPr>
          <w:rFonts w:ascii="Arial" w:eastAsia="Arial Unicode MS" w:hAnsi="Arial" w:cs="Arial"/>
          <w:sz w:val="18"/>
          <w:szCs w:val="18"/>
        </w:rPr>
      </w:pPr>
    </w:p>
    <w:p w:rsidR="00486AC0" w:rsidRPr="001F6606" w:rsidRDefault="00486AC0" w:rsidP="00090372">
      <w:pPr>
        <w:spacing w:line="220" w:lineRule="exact"/>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86AC0" w:rsidRPr="001F6606" w:rsidTr="00486AC0">
        <w:trPr>
          <w:trHeight w:val="386"/>
        </w:trPr>
        <w:tc>
          <w:tcPr>
            <w:tcW w:w="9461" w:type="dxa"/>
            <w:shd w:val="clear" w:color="auto" w:fill="FFA543"/>
            <w:vAlign w:val="center"/>
          </w:tcPr>
          <w:p w:rsidR="00486AC0" w:rsidRPr="001F6606" w:rsidRDefault="00486AC0" w:rsidP="00486AC0">
            <w:pPr>
              <w:ind w:left="432" w:hanging="432"/>
              <w:rPr>
                <w:rFonts w:ascii="Arial" w:eastAsia="Arial Unicode MS" w:hAnsi="Arial" w:cs="Arial"/>
                <w:b/>
                <w:bCs/>
                <w:color w:val="FFFFFF"/>
                <w:sz w:val="18"/>
                <w:szCs w:val="18"/>
                <w:cs/>
              </w:rPr>
            </w:pP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eastAsia="Arial Unicode MS" w:hAnsi="Arial" w:cs="Arial"/>
                <w:b/>
                <w:bCs/>
                <w:color w:val="FFFFFF"/>
                <w:sz w:val="18"/>
                <w:szCs w:val="18"/>
                <w:lang w:val="en-GB"/>
              </w:rPr>
              <w:t>1</w:t>
            </w:r>
            <w:r w:rsidR="002120DD">
              <w:rPr>
                <w:rFonts w:ascii="Arial" w:eastAsia="Arial Unicode MS" w:hAnsi="Arial" w:cs="Arial"/>
                <w:b/>
                <w:bCs/>
                <w:color w:val="FFFFFF"/>
                <w:sz w:val="18"/>
                <w:szCs w:val="18"/>
                <w:lang w:val="en-GB"/>
              </w:rPr>
              <w:t>2</w:t>
            </w:r>
            <w:r w:rsidRPr="001F6606">
              <w:rPr>
                <w:rFonts w:ascii="Arial" w:eastAsia="Arial Unicode MS" w:hAnsi="Arial" w:cs="Arial"/>
                <w:b/>
                <w:bCs/>
                <w:color w:val="FFFFFF"/>
                <w:sz w:val="18"/>
                <w:szCs w:val="18"/>
                <w:lang w:val="en-GB"/>
              </w:rPr>
              <w:tab/>
              <w:t>Trade and other receivables</w:t>
            </w:r>
            <w:r w:rsidR="00086FD7" w:rsidRPr="001F6606">
              <w:rPr>
                <w:rFonts w:ascii="Arial" w:eastAsia="Arial Unicode MS" w:hAnsi="Arial" w:cs="Arial"/>
                <w:b/>
                <w:bCs/>
                <w:color w:val="FFFFFF"/>
                <w:sz w:val="18"/>
                <w:szCs w:val="18"/>
                <w:lang w:val="en-GB"/>
              </w:rPr>
              <w:t>, net</w:t>
            </w:r>
          </w:p>
        </w:tc>
      </w:tr>
    </w:tbl>
    <w:p w:rsidR="00AC3DEA" w:rsidRDefault="00AC3DEA" w:rsidP="00BF7489">
      <w:pPr>
        <w:autoSpaceDE w:val="0"/>
        <w:autoSpaceDN w:val="0"/>
        <w:adjustRightInd w:val="0"/>
        <w:ind w:left="1080" w:hanging="541"/>
        <w:rPr>
          <w:rFonts w:ascii="Arial" w:hAnsi="Arial" w:cs="Arial"/>
          <w:b/>
          <w:bCs/>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33E78" w:rsidRPr="00BC2385" w:rsidTr="00C523D8">
        <w:tc>
          <w:tcPr>
            <w:tcW w:w="3989" w:type="dxa"/>
            <w:vAlign w:val="center"/>
          </w:tcPr>
          <w:p w:rsidR="00233E78" w:rsidRPr="00BC2385" w:rsidRDefault="00233E78" w:rsidP="00C523D8">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 xml:space="preserve">Consolidated </w:t>
            </w:r>
          </w:p>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 xml:space="preserve">Separate </w:t>
            </w:r>
          </w:p>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financial statements</w:t>
            </w:r>
          </w:p>
        </w:tc>
      </w:tr>
      <w:tr w:rsidR="00233E78" w:rsidRPr="00BC2385" w:rsidTr="00C523D8">
        <w:tc>
          <w:tcPr>
            <w:tcW w:w="3989" w:type="dxa"/>
            <w:vAlign w:val="center"/>
          </w:tcPr>
          <w:p w:rsidR="00233E78" w:rsidRPr="00BC2385" w:rsidRDefault="00233E78" w:rsidP="00C523D8">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2020</w:t>
            </w: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2019</w:t>
            </w: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2020</w:t>
            </w: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2019</w:t>
            </w:r>
          </w:p>
        </w:tc>
      </w:tr>
      <w:tr w:rsidR="00233E78" w:rsidRPr="00BC2385" w:rsidTr="00C523D8">
        <w:tc>
          <w:tcPr>
            <w:tcW w:w="3989" w:type="dxa"/>
            <w:vAlign w:val="center"/>
          </w:tcPr>
          <w:p w:rsidR="00233E78" w:rsidRPr="00BC2385" w:rsidRDefault="00233E78" w:rsidP="00C523D8">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rsidR="00233E78" w:rsidRPr="001F6606" w:rsidRDefault="00233E7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rsidR="00233E78" w:rsidRPr="001F6606" w:rsidRDefault="00233E7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rsidR="00233E78" w:rsidRPr="001F6606" w:rsidRDefault="00233E7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rsidR="00233E78" w:rsidRPr="001F6606" w:rsidRDefault="00233E7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233E78" w:rsidRPr="00BC2385" w:rsidTr="00C523D8">
        <w:trPr>
          <w:trHeight w:val="74"/>
        </w:trPr>
        <w:tc>
          <w:tcPr>
            <w:tcW w:w="3989" w:type="dxa"/>
          </w:tcPr>
          <w:p w:rsidR="00233E78" w:rsidRPr="00BC2385" w:rsidRDefault="00233E78" w:rsidP="00C523D8">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233E78" w:rsidRPr="00BC2385"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233E78" w:rsidRPr="00BC2385"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233E78" w:rsidRPr="00BC2385" w:rsidRDefault="00233E78" w:rsidP="00C523D8">
            <w:pPr>
              <w:ind w:right="-72"/>
              <w:jc w:val="right"/>
              <w:rPr>
                <w:rFonts w:ascii="Arial" w:eastAsia="Arial Unicode MS" w:hAnsi="Arial" w:cs="Arial"/>
                <w:sz w:val="18"/>
                <w:szCs w:val="18"/>
              </w:rPr>
            </w:pPr>
          </w:p>
        </w:tc>
        <w:tc>
          <w:tcPr>
            <w:tcW w:w="1368" w:type="dxa"/>
            <w:tcBorders>
              <w:top w:val="single" w:sz="4" w:space="0" w:color="auto"/>
            </w:tcBorders>
          </w:tcPr>
          <w:p w:rsidR="00233E78" w:rsidRPr="00BC2385" w:rsidRDefault="00233E78" w:rsidP="00C523D8">
            <w:pPr>
              <w:ind w:right="-72"/>
              <w:jc w:val="right"/>
              <w:rPr>
                <w:rFonts w:ascii="Arial" w:eastAsia="Arial Unicode MS" w:hAnsi="Arial" w:cs="Arial"/>
                <w:sz w:val="18"/>
                <w:szCs w:val="18"/>
              </w:rPr>
            </w:pPr>
          </w:p>
        </w:tc>
      </w:tr>
      <w:tr w:rsidR="00233E78" w:rsidRPr="00BC2385" w:rsidTr="00233E78">
        <w:trPr>
          <w:trHeight w:val="144"/>
        </w:trPr>
        <w:tc>
          <w:tcPr>
            <w:tcW w:w="3989" w:type="dxa"/>
          </w:tcPr>
          <w:p w:rsidR="00233E78" w:rsidRPr="001F6606" w:rsidRDefault="00233E78" w:rsidP="00233E78">
            <w:pPr>
              <w:tabs>
                <w:tab w:val="left" w:pos="1417"/>
              </w:tabs>
              <w:ind w:left="-86"/>
              <w:rPr>
                <w:rFonts w:ascii="Arial" w:eastAsia="Arial Unicode MS" w:hAnsi="Arial" w:cs="Arial"/>
                <w:color w:val="000000"/>
                <w:sz w:val="18"/>
                <w:szCs w:val="18"/>
              </w:rPr>
            </w:pPr>
            <w:r w:rsidRPr="001F6606">
              <w:rPr>
                <w:rFonts w:ascii="Arial" w:hAnsi="Arial" w:cs="Arial"/>
                <w:snapToGrid w:val="0"/>
                <w:color w:val="000000"/>
                <w:sz w:val="18"/>
                <w:szCs w:val="18"/>
              </w:rPr>
              <w:t>Trade receivable</w:t>
            </w:r>
            <w:r w:rsidR="00B108EA">
              <w:rPr>
                <w:rFonts w:ascii="Arial" w:hAnsi="Arial" w:cs="Arial"/>
                <w:snapToGrid w:val="0"/>
                <w:color w:val="000000"/>
                <w:sz w:val="18"/>
                <w:szCs w:val="18"/>
              </w:rPr>
              <w:t>s</w:t>
            </w:r>
            <w:r w:rsidRPr="001F6606">
              <w:rPr>
                <w:rFonts w:ascii="Arial" w:hAnsi="Arial" w:cs="Arial"/>
                <w:snapToGrid w:val="0"/>
                <w:color w:val="000000"/>
                <w:sz w:val="18"/>
                <w:szCs w:val="18"/>
              </w:rPr>
              <w:t>, net</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76,282,214</w:t>
            </w:r>
          </w:p>
        </w:tc>
        <w:tc>
          <w:tcPr>
            <w:tcW w:w="1368" w:type="dxa"/>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97,043,388</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45,312,583</w:t>
            </w:r>
          </w:p>
        </w:tc>
        <w:tc>
          <w:tcPr>
            <w:tcW w:w="1368" w:type="dx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37,896,438</w:t>
            </w:r>
          </w:p>
        </w:tc>
      </w:tr>
      <w:tr w:rsidR="00233E78" w:rsidRPr="00BC2385" w:rsidTr="00233E78">
        <w:trPr>
          <w:trHeight w:val="144"/>
        </w:trPr>
        <w:tc>
          <w:tcPr>
            <w:tcW w:w="3989" w:type="dxa"/>
          </w:tcPr>
          <w:p w:rsidR="00233E78" w:rsidRPr="001F6606" w:rsidRDefault="00233E78" w:rsidP="00233E78">
            <w:pPr>
              <w:tabs>
                <w:tab w:val="left" w:pos="1417"/>
                <w:tab w:val="left" w:pos="1478"/>
              </w:tabs>
              <w:ind w:left="-86"/>
              <w:rPr>
                <w:rFonts w:ascii="Arial" w:eastAsia="Arial Unicode MS" w:hAnsi="Arial" w:cs="Arial"/>
                <w:color w:val="000000"/>
                <w:sz w:val="18"/>
                <w:szCs w:val="18"/>
                <w:cs/>
              </w:rPr>
            </w:pPr>
            <w:r w:rsidRPr="001F6606">
              <w:rPr>
                <w:rFonts w:ascii="Arial" w:hAnsi="Arial" w:cs="Arial"/>
                <w:snapToGrid w:val="0"/>
                <w:color w:val="000000"/>
                <w:sz w:val="18"/>
                <w:szCs w:val="18"/>
              </w:rPr>
              <w:t>Other receivables</w:t>
            </w:r>
            <w:r w:rsidRPr="001F6606">
              <w:rPr>
                <w:rFonts w:ascii="Arial" w:hAnsi="Arial" w:cs="Arial"/>
                <w:snapToGrid w:val="0"/>
                <w:color w:val="000000"/>
                <w:sz w:val="18"/>
                <w:szCs w:val="18"/>
              </w:rPr>
              <w:tab/>
              <w:t>- third parties</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909,947</w:t>
            </w:r>
          </w:p>
        </w:tc>
        <w:tc>
          <w:tcPr>
            <w:tcW w:w="1368" w:type="dxa"/>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843,080</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495,038</w:t>
            </w:r>
          </w:p>
        </w:tc>
        <w:tc>
          <w:tcPr>
            <w:tcW w:w="1368" w:type="dx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462,977</w:t>
            </w:r>
          </w:p>
        </w:tc>
      </w:tr>
      <w:tr w:rsidR="00233E78" w:rsidRPr="00BC2385" w:rsidTr="00233E78">
        <w:trPr>
          <w:trHeight w:val="144"/>
        </w:trPr>
        <w:tc>
          <w:tcPr>
            <w:tcW w:w="3989" w:type="dxa"/>
          </w:tcPr>
          <w:p w:rsidR="00233E78" w:rsidRPr="001F6606" w:rsidRDefault="00233E78" w:rsidP="00233E78">
            <w:pPr>
              <w:tabs>
                <w:tab w:val="left" w:pos="1417"/>
                <w:tab w:val="left" w:pos="1478"/>
              </w:tabs>
              <w:ind w:left="-86"/>
              <w:rPr>
                <w:rFonts w:ascii="Arial" w:eastAsia="Arial Unicode MS" w:hAnsi="Arial" w:cs="Arial"/>
                <w:color w:val="000000"/>
                <w:sz w:val="18"/>
                <w:szCs w:val="18"/>
              </w:rPr>
            </w:pPr>
            <w:r w:rsidRPr="001F6606">
              <w:rPr>
                <w:rFonts w:ascii="Arial" w:eastAsia="Arial Unicode MS" w:hAnsi="Arial" w:cs="Arial"/>
                <w:color w:val="000000"/>
                <w:sz w:val="18"/>
                <w:szCs w:val="18"/>
              </w:rPr>
              <w:tab/>
              <w:t>-</w:t>
            </w:r>
            <w:r w:rsidRPr="001F6606">
              <w:rPr>
                <w:rFonts w:ascii="Arial" w:eastAsia="Arial Unicode MS" w:hAnsi="Arial" w:cs="Arial"/>
                <w:color w:val="000000"/>
                <w:sz w:val="18"/>
                <w:szCs w:val="18"/>
                <w:cs/>
              </w:rPr>
              <w:t xml:space="preserve"> </w:t>
            </w:r>
            <w:r w:rsidRPr="001F6606">
              <w:rPr>
                <w:rFonts w:ascii="Arial" w:hAnsi="Arial" w:cs="Arial"/>
                <w:snapToGrid w:val="0"/>
                <w:color w:val="000000"/>
                <w:sz w:val="18"/>
                <w:szCs w:val="18"/>
              </w:rPr>
              <w:t>related party</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34,498</w:t>
            </w:r>
          </w:p>
        </w:tc>
        <w:tc>
          <w:tcPr>
            <w:tcW w:w="1368" w:type="dx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3,743,908</w:t>
            </w:r>
          </w:p>
        </w:tc>
      </w:tr>
      <w:tr w:rsidR="00233E78" w:rsidRPr="00BC2385" w:rsidTr="00233E78">
        <w:trPr>
          <w:trHeight w:val="144"/>
        </w:trPr>
        <w:tc>
          <w:tcPr>
            <w:tcW w:w="3989" w:type="dxa"/>
          </w:tcPr>
          <w:p w:rsidR="00233E78" w:rsidRPr="001F6606" w:rsidRDefault="00233E78" w:rsidP="00233E78">
            <w:pPr>
              <w:tabs>
                <w:tab w:val="left" w:pos="1417"/>
                <w:tab w:val="left" w:pos="1478"/>
              </w:tabs>
              <w:ind w:left="-86"/>
              <w:rPr>
                <w:rFonts w:ascii="Arial" w:eastAsia="Arial Unicode MS" w:hAnsi="Arial" w:cs="Arial"/>
                <w:color w:val="000000"/>
                <w:sz w:val="18"/>
                <w:szCs w:val="18"/>
              </w:rPr>
            </w:pPr>
            <w:r w:rsidRPr="001F6606">
              <w:rPr>
                <w:rFonts w:ascii="Arial" w:hAnsi="Arial" w:cs="Arial"/>
                <w:color w:val="000000"/>
                <w:sz w:val="18"/>
                <w:szCs w:val="18"/>
                <w:shd w:val="clear" w:color="auto" w:fill="FFFFFF"/>
              </w:rPr>
              <w:t>Accrued income</w:t>
            </w:r>
            <w:r w:rsidRPr="001F6606">
              <w:rPr>
                <w:rFonts w:ascii="Arial" w:hAnsi="Arial" w:cs="Arial"/>
                <w:color w:val="000000"/>
                <w:sz w:val="18"/>
                <w:szCs w:val="18"/>
                <w:shd w:val="clear" w:color="auto" w:fill="FFFFFF"/>
              </w:rPr>
              <w:tab/>
              <w:t xml:space="preserve">- </w:t>
            </w:r>
            <w:r w:rsidRPr="001F6606">
              <w:rPr>
                <w:rFonts w:ascii="Arial" w:hAnsi="Arial" w:cs="Arial"/>
                <w:snapToGrid w:val="0"/>
                <w:color w:val="000000"/>
                <w:sz w:val="18"/>
                <w:szCs w:val="18"/>
              </w:rPr>
              <w:t>third parties</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7,960,249</w:t>
            </w:r>
          </w:p>
        </w:tc>
        <w:tc>
          <w:tcPr>
            <w:tcW w:w="1368" w:type="dxa"/>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2,732,421</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4,537,803</w:t>
            </w:r>
          </w:p>
        </w:tc>
        <w:tc>
          <w:tcPr>
            <w:tcW w:w="1368" w:type="dx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1,969,864</w:t>
            </w:r>
          </w:p>
        </w:tc>
      </w:tr>
      <w:tr w:rsidR="00233E78" w:rsidRPr="00BC2385" w:rsidTr="00233E78">
        <w:trPr>
          <w:trHeight w:val="144"/>
        </w:trPr>
        <w:tc>
          <w:tcPr>
            <w:tcW w:w="3989" w:type="dxa"/>
          </w:tcPr>
          <w:p w:rsidR="00233E78" w:rsidRPr="001F6606" w:rsidRDefault="00233E78" w:rsidP="00233E78">
            <w:pPr>
              <w:tabs>
                <w:tab w:val="left" w:pos="1417"/>
                <w:tab w:val="left" w:pos="1478"/>
              </w:tabs>
              <w:ind w:left="-86"/>
              <w:rPr>
                <w:rFonts w:ascii="Arial" w:eastAsia="Arial Unicode MS" w:hAnsi="Arial" w:cs="Arial"/>
                <w:color w:val="000000"/>
                <w:sz w:val="18"/>
                <w:szCs w:val="18"/>
              </w:rPr>
            </w:pPr>
            <w:r w:rsidRPr="001F6606">
              <w:rPr>
                <w:rFonts w:ascii="Arial" w:eastAsia="Arial Unicode MS" w:hAnsi="Arial" w:cs="Arial"/>
                <w:color w:val="000000"/>
                <w:sz w:val="18"/>
                <w:szCs w:val="18"/>
              </w:rPr>
              <w:tab/>
              <w:t xml:space="preserve">- </w:t>
            </w:r>
            <w:r w:rsidRPr="001F6606">
              <w:rPr>
                <w:rFonts w:ascii="Arial" w:hAnsi="Arial" w:cs="Arial"/>
                <w:snapToGrid w:val="0"/>
                <w:color w:val="000000"/>
                <w:sz w:val="18"/>
                <w:szCs w:val="18"/>
              </w:rPr>
              <w:t>related party</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1,711,458</w:t>
            </w:r>
          </w:p>
        </w:tc>
        <w:tc>
          <w:tcPr>
            <w:tcW w:w="1368" w:type="dx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1,732,246</w:t>
            </w:r>
          </w:p>
        </w:tc>
      </w:tr>
      <w:tr w:rsidR="00233E78" w:rsidRPr="00BC2385" w:rsidTr="00233E78">
        <w:trPr>
          <w:trHeight w:val="144"/>
        </w:trPr>
        <w:tc>
          <w:tcPr>
            <w:tcW w:w="3989" w:type="dxa"/>
          </w:tcPr>
          <w:p w:rsidR="00233E78" w:rsidRPr="001F6606" w:rsidRDefault="00233E78" w:rsidP="00233E78">
            <w:pPr>
              <w:tabs>
                <w:tab w:val="left" w:pos="1417"/>
              </w:tabs>
              <w:ind w:left="-86"/>
              <w:rPr>
                <w:rFonts w:ascii="Arial" w:eastAsia="Arial Unicode MS" w:hAnsi="Arial" w:cs="Arial"/>
                <w:color w:val="000000"/>
                <w:sz w:val="18"/>
                <w:szCs w:val="18"/>
              </w:rPr>
            </w:pPr>
            <w:r w:rsidRPr="001F6606">
              <w:rPr>
                <w:rFonts w:ascii="Arial" w:hAnsi="Arial" w:cs="Arial"/>
                <w:snapToGrid w:val="0"/>
                <w:color w:val="000000"/>
                <w:sz w:val="18"/>
                <w:szCs w:val="18"/>
              </w:rPr>
              <w:t>Prepaid expenses</w:t>
            </w:r>
          </w:p>
        </w:tc>
        <w:tc>
          <w:tcPr>
            <w:tcW w:w="1368" w:type="dxa"/>
            <w:tcBorders>
              <w:bottom w:val="single" w:sz="4" w:space="0" w:color="auto"/>
            </w:tcBorders>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3,727,270</w:t>
            </w:r>
          </w:p>
        </w:tc>
        <w:tc>
          <w:tcPr>
            <w:tcW w:w="1368" w:type="dxa"/>
            <w:tcBorders>
              <w:bottom w:val="single" w:sz="4" w:space="0" w:color="auto"/>
            </w:tcBorders>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5,089,472</w:t>
            </w:r>
          </w:p>
        </w:tc>
        <w:tc>
          <w:tcPr>
            <w:tcW w:w="1368" w:type="dxa"/>
            <w:tcBorders>
              <w:bottom w:val="single" w:sz="4" w:space="0" w:color="auto"/>
            </w:tcBorders>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2,764,391</w:t>
            </w:r>
          </w:p>
        </w:tc>
        <w:tc>
          <w:tcPr>
            <w:tcW w:w="1368" w:type="dxa"/>
            <w:tcBorders>
              <w:bottom w:val="single" w:sz="4" w:space="0" w:color="auto"/>
            </w:tcBorders>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3,051,100</w:t>
            </w:r>
          </w:p>
        </w:tc>
      </w:tr>
      <w:tr w:rsidR="00233E78" w:rsidRPr="00BC2385" w:rsidTr="00233E78">
        <w:trPr>
          <w:trHeight w:val="144"/>
        </w:trPr>
        <w:tc>
          <w:tcPr>
            <w:tcW w:w="3989" w:type="dxa"/>
          </w:tcPr>
          <w:p w:rsidR="00233E78" w:rsidRPr="001F6606" w:rsidRDefault="00233E78" w:rsidP="00233E78">
            <w:pPr>
              <w:tabs>
                <w:tab w:val="left" w:pos="1417"/>
              </w:tabs>
              <w:ind w:left="-86"/>
              <w:rPr>
                <w:rFonts w:ascii="Arial" w:eastAsia="Arial Unicode MS" w:hAnsi="Arial" w:cs="Arial"/>
                <w:color w:val="000000"/>
                <w:sz w:val="18"/>
                <w:szCs w:val="18"/>
                <w:cs/>
              </w:rPr>
            </w:pPr>
          </w:p>
        </w:tc>
        <w:tc>
          <w:tcPr>
            <w:tcW w:w="1368" w:type="dxa"/>
            <w:tcBorders>
              <w:top w:val="single" w:sz="4" w:space="0" w:color="auto"/>
            </w:tcBorders>
            <w:shd w:val="clear" w:color="auto" w:fill="FAFAFA"/>
          </w:tcPr>
          <w:p w:rsidR="00233E78" w:rsidRPr="001F6606" w:rsidRDefault="00233E78" w:rsidP="00233E78">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rsidR="00233E78" w:rsidRPr="001F6606" w:rsidRDefault="00233E78" w:rsidP="00233E78">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rsidR="00233E78" w:rsidRPr="001F6606" w:rsidRDefault="00233E78" w:rsidP="00233E78">
            <w:pPr>
              <w:ind w:left="-118" w:right="-72"/>
              <w:jc w:val="right"/>
              <w:rPr>
                <w:rFonts w:ascii="Arial" w:eastAsia="Arial Unicode MS" w:hAnsi="Arial" w:cs="Arial"/>
                <w:color w:val="000000"/>
                <w:sz w:val="18"/>
                <w:szCs w:val="18"/>
              </w:rPr>
            </w:pPr>
          </w:p>
        </w:tc>
        <w:tc>
          <w:tcPr>
            <w:tcW w:w="1368" w:type="dxa"/>
            <w:tcBorders>
              <w:top w:val="single" w:sz="4" w:space="0" w:color="auto"/>
            </w:tcBorders>
          </w:tcPr>
          <w:p w:rsidR="00233E78" w:rsidRPr="001F6606" w:rsidRDefault="00233E78" w:rsidP="00233E78">
            <w:pPr>
              <w:ind w:left="-118" w:right="-72"/>
              <w:jc w:val="right"/>
              <w:rPr>
                <w:rFonts w:ascii="Arial" w:eastAsia="Arial Unicode MS" w:hAnsi="Arial" w:cs="Arial"/>
                <w:color w:val="000000"/>
                <w:sz w:val="18"/>
                <w:szCs w:val="18"/>
              </w:rPr>
            </w:pPr>
          </w:p>
        </w:tc>
      </w:tr>
      <w:tr w:rsidR="00233E78" w:rsidRPr="00BC2385" w:rsidTr="00233E78">
        <w:trPr>
          <w:trHeight w:val="144"/>
        </w:trPr>
        <w:tc>
          <w:tcPr>
            <w:tcW w:w="3989" w:type="dxa"/>
          </w:tcPr>
          <w:p w:rsidR="00233E78" w:rsidRPr="001F6606" w:rsidRDefault="00233E78" w:rsidP="00233E78">
            <w:pPr>
              <w:tabs>
                <w:tab w:val="left" w:pos="1417"/>
              </w:tabs>
              <w:ind w:left="-86"/>
              <w:rPr>
                <w:rFonts w:ascii="Arial" w:eastAsia="Arial Unicode MS" w:hAnsi="Arial" w:cs="Arial"/>
                <w:color w:val="000000"/>
                <w:sz w:val="18"/>
                <w:szCs w:val="18"/>
              </w:rPr>
            </w:pPr>
            <w:r w:rsidRPr="001F6606">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88,879,680</w:t>
            </w:r>
          </w:p>
        </w:tc>
        <w:tc>
          <w:tcPr>
            <w:tcW w:w="1368" w:type="dxa"/>
            <w:tcBorders>
              <w:bottom w:val="single" w:sz="4" w:space="0" w:color="auto"/>
            </w:tcBorders>
            <w:shd w:val="clear" w:color="auto" w:fill="auto"/>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105,708,361</w:t>
            </w:r>
          </w:p>
        </w:tc>
        <w:tc>
          <w:tcPr>
            <w:tcW w:w="1368" w:type="dxa"/>
            <w:tcBorders>
              <w:bottom w:val="single" w:sz="4" w:space="0" w:color="auto"/>
            </w:tcBorders>
            <w:shd w:val="clear" w:color="auto" w:fill="FAFAFA"/>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54,855,771</w:t>
            </w:r>
          </w:p>
        </w:tc>
        <w:tc>
          <w:tcPr>
            <w:tcW w:w="1368" w:type="dxa"/>
            <w:tcBorders>
              <w:bottom w:val="single" w:sz="4" w:space="0" w:color="auto"/>
            </w:tcBorders>
          </w:tcPr>
          <w:p w:rsidR="00233E78" w:rsidRPr="001F6606" w:rsidRDefault="00233E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48,856,533</w:t>
            </w:r>
          </w:p>
        </w:tc>
      </w:tr>
    </w:tbl>
    <w:p w:rsidR="0028098C" w:rsidRPr="001F6606" w:rsidRDefault="0028098C" w:rsidP="00E61ED0">
      <w:pPr>
        <w:autoSpaceDE w:val="0"/>
        <w:autoSpaceDN w:val="0"/>
        <w:adjustRightInd w:val="0"/>
        <w:rPr>
          <w:rFonts w:ascii="Arial" w:hAnsi="Arial" w:cs="Arial"/>
          <w:b/>
          <w:bCs/>
          <w:color w:val="000000"/>
          <w:sz w:val="18"/>
          <w:szCs w:val="18"/>
          <w:shd w:val="clear" w:color="auto" w:fill="FFFFFF"/>
        </w:rPr>
      </w:pPr>
    </w:p>
    <w:p w:rsidR="0028098C" w:rsidRPr="001F6606" w:rsidRDefault="0028098C" w:rsidP="00486AC0">
      <w:pPr>
        <w:autoSpaceDE w:val="0"/>
        <w:autoSpaceDN w:val="0"/>
        <w:adjustRightInd w:val="0"/>
        <w:rPr>
          <w:rFonts w:ascii="Arial" w:hAnsi="Arial" w:cs="Arial"/>
          <w:color w:val="000000"/>
          <w:sz w:val="18"/>
          <w:szCs w:val="18"/>
          <w:shd w:val="clear" w:color="auto" w:fill="FFFFFF"/>
        </w:rPr>
      </w:pPr>
      <w:r w:rsidRPr="001F6606">
        <w:rPr>
          <w:rFonts w:ascii="Arial" w:hAnsi="Arial" w:cs="Arial"/>
          <w:color w:val="000000"/>
          <w:sz w:val="18"/>
          <w:szCs w:val="18"/>
          <w:shd w:val="clear" w:color="auto" w:fill="FFFFFF"/>
        </w:rPr>
        <w:t>Outstanding trade receivable</w:t>
      </w:r>
      <w:r w:rsidR="00B108EA">
        <w:rPr>
          <w:rFonts w:ascii="Arial" w:hAnsi="Arial" w:cs="Arial"/>
          <w:color w:val="000000"/>
          <w:sz w:val="18"/>
          <w:szCs w:val="18"/>
          <w:shd w:val="clear" w:color="auto" w:fill="FFFFFF"/>
        </w:rPr>
        <w:t>s</w:t>
      </w:r>
      <w:r w:rsidR="00086FD7" w:rsidRPr="001F6606">
        <w:rPr>
          <w:rFonts w:ascii="Arial" w:hAnsi="Arial" w:cs="Arial"/>
          <w:color w:val="000000"/>
          <w:sz w:val="18"/>
          <w:szCs w:val="18"/>
          <w:shd w:val="clear" w:color="auto" w:fill="FFFFFF"/>
        </w:rPr>
        <w:t xml:space="preserve"> which present in trade and other receivable</w:t>
      </w:r>
      <w:r w:rsidR="00B108EA">
        <w:rPr>
          <w:rFonts w:ascii="Arial" w:hAnsi="Arial" w:cs="Arial"/>
          <w:color w:val="000000"/>
          <w:sz w:val="18"/>
          <w:szCs w:val="18"/>
          <w:shd w:val="clear" w:color="auto" w:fill="FFFFFF"/>
        </w:rPr>
        <w:t>s</w:t>
      </w:r>
      <w:r w:rsidRPr="001F6606">
        <w:rPr>
          <w:rFonts w:ascii="Arial" w:hAnsi="Arial" w:cs="Arial"/>
          <w:color w:val="000000"/>
          <w:sz w:val="18"/>
          <w:szCs w:val="18"/>
          <w:shd w:val="clear" w:color="auto" w:fill="FFFFFF"/>
        </w:rPr>
        <w:t xml:space="preserve"> can be analysed as follows:</w:t>
      </w:r>
    </w:p>
    <w:p w:rsidR="000B30EA" w:rsidRDefault="000B30EA" w:rsidP="00486AC0">
      <w:pPr>
        <w:autoSpaceDE w:val="0"/>
        <w:autoSpaceDN w:val="0"/>
        <w:adjustRightInd w:val="0"/>
        <w:rPr>
          <w:rFonts w:ascii="Arial" w:hAnsi="Arial" w:cs="Arial"/>
          <w:b/>
          <w:bCs/>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33E78" w:rsidRPr="00BC2385" w:rsidTr="00C523D8">
        <w:tc>
          <w:tcPr>
            <w:tcW w:w="3989" w:type="dxa"/>
            <w:vAlign w:val="center"/>
          </w:tcPr>
          <w:p w:rsidR="00233E78" w:rsidRPr="00BC2385" w:rsidRDefault="00233E78" w:rsidP="00C523D8">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 xml:space="preserve">Consolidated </w:t>
            </w:r>
          </w:p>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 xml:space="preserve">Separate </w:t>
            </w:r>
          </w:p>
          <w:p w:rsidR="00233E78" w:rsidRPr="00BC2385" w:rsidRDefault="00233E78" w:rsidP="00C523D8">
            <w:pPr>
              <w:ind w:left="-40" w:right="-72"/>
              <w:jc w:val="center"/>
              <w:rPr>
                <w:rFonts w:ascii="Arial" w:hAnsi="Arial" w:cs="Arial"/>
                <w:b/>
                <w:bCs/>
                <w:sz w:val="18"/>
                <w:szCs w:val="18"/>
              </w:rPr>
            </w:pPr>
            <w:r w:rsidRPr="00BC2385">
              <w:rPr>
                <w:rFonts w:ascii="Arial" w:hAnsi="Arial" w:cs="Arial"/>
                <w:b/>
                <w:bCs/>
                <w:sz w:val="18"/>
                <w:szCs w:val="18"/>
              </w:rPr>
              <w:t>financial statements</w:t>
            </w:r>
          </w:p>
        </w:tc>
      </w:tr>
      <w:tr w:rsidR="00233E78" w:rsidRPr="00BC2385" w:rsidTr="00C523D8">
        <w:tc>
          <w:tcPr>
            <w:tcW w:w="3989" w:type="dxa"/>
            <w:vAlign w:val="center"/>
          </w:tcPr>
          <w:p w:rsidR="00233E78" w:rsidRPr="00BC2385" w:rsidRDefault="00233E78" w:rsidP="00C523D8">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2020</w:t>
            </w: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2019</w:t>
            </w: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2020</w:t>
            </w:r>
          </w:p>
        </w:tc>
        <w:tc>
          <w:tcPr>
            <w:tcW w:w="1368" w:type="dxa"/>
            <w:tcBorders>
              <w:top w:val="single" w:sz="4" w:space="0" w:color="auto"/>
            </w:tcBorders>
            <w:shd w:val="clear" w:color="auto" w:fill="auto"/>
          </w:tcPr>
          <w:p w:rsidR="00233E78" w:rsidRPr="00BC2385" w:rsidRDefault="00233E78" w:rsidP="00C523D8">
            <w:pPr>
              <w:ind w:left="-40" w:right="-72"/>
              <w:jc w:val="right"/>
              <w:rPr>
                <w:rFonts w:ascii="Arial" w:hAnsi="Arial" w:cs="Arial"/>
                <w:b/>
                <w:bCs/>
                <w:sz w:val="18"/>
                <w:szCs w:val="18"/>
              </w:rPr>
            </w:pPr>
            <w:r w:rsidRPr="00BC2385">
              <w:rPr>
                <w:rFonts w:ascii="Arial" w:hAnsi="Arial" w:cs="Arial"/>
                <w:b/>
                <w:bCs/>
                <w:sz w:val="18"/>
                <w:szCs w:val="18"/>
              </w:rPr>
              <w:t>2019</w:t>
            </w:r>
          </w:p>
        </w:tc>
      </w:tr>
      <w:tr w:rsidR="00233E78" w:rsidRPr="00BC2385" w:rsidTr="00C523D8">
        <w:tc>
          <w:tcPr>
            <w:tcW w:w="3989" w:type="dxa"/>
            <w:vAlign w:val="center"/>
          </w:tcPr>
          <w:p w:rsidR="00233E78" w:rsidRPr="00BC2385" w:rsidRDefault="00233E78" w:rsidP="00C523D8">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rsidR="00233E78" w:rsidRPr="001F6606" w:rsidRDefault="00233E7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rsidR="00233E78" w:rsidRPr="001F6606" w:rsidRDefault="00233E7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rsidR="00233E78" w:rsidRPr="001F6606" w:rsidRDefault="00233E7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rsidR="00233E78" w:rsidRPr="001F6606" w:rsidRDefault="00233E7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233E78" w:rsidRPr="00BC2385" w:rsidTr="00C523D8">
        <w:trPr>
          <w:trHeight w:val="74"/>
        </w:trPr>
        <w:tc>
          <w:tcPr>
            <w:tcW w:w="3989" w:type="dxa"/>
          </w:tcPr>
          <w:p w:rsidR="00233E78" w:rsidRPr="00BC2385" w:rsidRDefault="00233E78" w:rsidP="00C523D8">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233E78" w:rsidRPr="00BC2385"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233E78" w:rsidRPr="00BC2385" w:rsidRDefault="00233E78" w:rsidP="00C523D8">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233E78" w:rsidRPr="00BC2385" w:rsidRDefault="00233E78" w:rsidP="00C523D8">
            <w:pPr>
              <w:ind w:right="-72"/>
              <w:jc w:val="right"/>
              <w:rPr>
                <w:rFonts w:ascii="Arial" w:eastAsia="Arial Unicode MS" w:hAnsi="Arial" w:cs="Arial"/>
                <w:sz w:val="18"/>
                <w:szCs w:val="18"/>
              </w:rPr>
            </w:pPr>
          </w:p>
        </w:tc>
        <w:tc>
          <w:tcPr>
            <w:tcW w:w="1368" w:type="dxa"/>
            <w:tcBorders>
              <w:top w:val="single" w:sz="4" w:space="0" w:color="auto"/>
            </w:tcBorders>
          </w:tcPr>
          <w:p w:rsidR="00233E78" w:rsidRPr="00BC2385" w:rsidRDefault="00233E78" w:rsidP="00C523D8">
            <w:pPr>
              <w:ind w:right="-72"/>
              <w:jc w:val="right"/>
              <w:rPr>
                <w:rFonts w:ascii="Arial" w:eastAsia="Arial Unicode MS" w:hAnsi="Arial" w:cs="Arial"/>
                <w:sz w:val="18"/>
                <w:szCs w:val="18"/>
              </w:rPr>
            </w:pPr>
          </w:p>
        </w:tc>
      </w:tr>
      <w:tr w:rsidR="00233E78" w:rsidRPr="00BC2385" w:rsidTr="00C523D8">
        <w:trPr>
          <w:trHeight w:val="144"/>
        </w:trPr>
        <w:tc>
          <w:tcPr>
            <w:tcW w:w="3989" w:type="dxa"/>
          </w:tcPr>
          <w:p w:rsidR="00233E78" w:rsidRPr="001F6606" w:rsidRDefault="00233E78" w:rsidP="00233E78">
            <w:pPr>
              <w:ind w:left="-86"/>
              <w:rPr>
                <w:rFonts w:ascii="Arial" w:eastAsia="Arial Unicode MS" w:hAnsi="Arial" w:cs="Arial"/>
                <w:color w:val="000000"/>
                <w:sz w:val="18"/>
                <w:szCs w:val="18"/>
              </w:rPr>
            </w:pPr>
            <w:r w:rsidRPr="001F6606">
              <w:rPr>
                <w:rFonts w:ascii="Arial" w:hAnsi="Arial" w:cs="Arial"/>
                <w:snapToGrid w:val="0"/>
                <w:color w:val="000000"/>
                <w:sz w:val="18"/>
                <w:szCs w:val="18"/>
              </w:rPr>
              <w:t>Within due</w:t>
            </w:r>
          </w:p>
        </w:tc>
        <w:tc>
          <w:tcPr>
            <w:tcW w:w="1368" w:type="dxa"/>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47,573,079</w:t>
            </w:r>
          </w:p>
        </w:tc>
        <w:tc>
          <w:tcPr>
            <w:tcW w:w="1368" w:type="dxa"/>
            <w:shd w:val="clear" w:color="auto" w:fill="auto"/>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72,446,352</w:t>
            </w:r>
          </w:p>
        </w:tc>
        <w:tc>
          <w:tcPr>
            <w:tcW w:w="1368" w:type="dxa"/>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31,816,210</w:t>
            </w:r>
          </w:p>
        </w:tc>
        <w:tc>
          <w:tcPr>
            <w:tcW w:w="1368" w:type="dx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20,603,526</w:t>
            </w:r>
          </w:p>
        </w:tc>
      </w:tr>
      <w:tr w:rsidR="00233E78" w:rsidRPr="00BC2385" w:rsidTr="00C523D8">
        <w:trPr>
          <w:trHeight w:val="144"/>
        </w:trPr>
        <w:tc>
          <w:tcPr>
            <w:tcW w:w="3989" w:type="dxa"/>
          </w:tcPr>
          <w:p w:rsidR="00233E78" w:rsidRPr="001F6606" w:rsidRDefault="00233E78" w:rsidP="00233E78">
            <w:pPr>
              <w:ind w:left="-86"/>
              <w:rPr>
                <w:rFonts w:ascii="Arial" w:eastAsia="Arial Unicode MS" w:hAnsi="Arial" w:cs="Arial"/>
                <w:color w:val="000000"/>
                <w:sz w:val="18"/>
                <w:szCs w:val="18"/>
                <w:cs/>
              </w:rPr>
            </w:pPr>
            <w:r w:rsidRPr="001F6606">
              <w:rPr>
                <w:rFonts w:ascii="Arial" w:hAnsi="Arial" w:cs="Arial"/>
                <w:snapToGrid w:val="0"/>
                <w:color w:val="000000"/>
                <w:sz w:val="18"/>
                <w:szCs w:val="18"/>
              </w:rPr>
              <w:t>Up to 3 months</w:t>
            </w:r>
          </w:p>
        </w:tc>
        <w:tc>
          <w:tcPr>
            <w:tcW w:w="1368" w:type="dxa"/>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24,796,985</w:t>
            </w:r>
          </w:p>
        </w:tc>
        <w:tc>
          <w:tcPr>
            <w:tcW w:w="1368" w:type="dxa"/>
            <w:shd w:val="clear" w:color="auto" w:fill="auto"/>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24,391,523</w:t>
            </w:r>
          </w:p>
        </w:tc>
        <w:tc>
          <w:tcPr>
            <w:tcW w:w="1368" w:type="dxa"/>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10,333,223</w:t>
            </w:r>
          </w:p>
        </w:tc>
        <w:tc>
          <w:tcPr>
            <w:tcW w:w="1368" w:type="dx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17,087,399</w:t>
            </w:r>
          </w:p>
        </w:tc>
      </w:tr>
      <w:tr w:rsidR="00233E78" w:rsidRPr="00BC2385" w:rsidTr="00C523D8">
        <w:trPr>
          <w:trHeight w:val="144"/>
        </w:trPr>
        <w:tc>
          <w:tcPr>
            <w:tcW w:w="3989" w:type="dxa"/>
          </w:tcPr>
          <w:p w:rsidR="00233E78" w:rsidRPr="001F6606" w:rsidRDefault="00233E78" w:rsidP="00233E78">
            <w:pPr>
              <w:ind w:left="-86"/>
              <w:rPr>
                <w:rFonts w:ascii="Arial" w:eastAsia="Arial Unicode MS" w:hAnsi="Arial" w:cs="Arial"/>
                <w:color w:val="000000"/>
                <w:sz w:val="18"/>
                <w:szCs w:val="18"/>
              </w:rPr>
            </w:pPr>
            <w:r w:rsidRPr="001F6606">
              <w:rPr>
                <w:rFonts w:ascii="Arial" w:hAnsi="Arial" w:cs="Arial"/>
                <w:snapToGrid w:val="0"/>
                <w:color w:val="000000"/>
                <w:sz w:val="18"/>
                <w:szCs w:val="18"/>
                <w:lang w:val="en-GB"/>
              </w:rPr>
              <w:t xml:space="preserve">Between </w:t>
            </w:r>
            <w:r w:rsidRPr="001F6606">
              <w:rPr>
                <w:rFonts w:ascii="Arial" w:hAnsi="Arial" w:cs="Arial"/>
                <w:snapToGrid w:val="0"/>
                <w:color w:val="000000"/>
                <w:sz w:val="18"/>
                <w:szCs w:val="18"/>
              </w:rPr>
              <w:t>3 - 6 months</w:t>
            </w:r>
          </w:p>
        </w:tc>
        <w:tc>
          <w:tcPr>
            <w:tcW w:w="1368" w:type="dxa"/>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3,163,150</w:t>
            </w:r>
          </w:p>
        </w:tc>
        <w:tc>
          <w:tcPr>
            <w:tcW w:w="1368" w:type="dxa"/>
            <w:shd w:val="clear" w:color="auto" w:fill="auto"/>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205,513</w:t>
            </w:r>
          </w:p>
        </w:tc>
        <w:tc>
          <w:tcPr>
            <w:tcW w:w="1368" w:type="dxa"/>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3,163,150</w:t>
            </w:r>
          </w:p>
        </w:tc>
        <w:tc>
          <w:tcPr>
            <w:tcW w:w="1368" w:type="dx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205,513</w:t>
            </w:r>
          </w:p>
        </w:tc>
      </w:tr>
      <w:tr w:rsidR="00233E78" w:rsidRPr="00BC2385" w:rsidTr="00C523D8">
        <w:trPr>
          <w:trHeight w:val="144"/>
        </w:trPr>
        <w:tc>
          <w:tcPr>
            <w:tcW w:w="3989" w:type="dxa"/>
          </w:tcPr>
          <w:p w:rsidR="00233E78" w:rsidRPr="001F6606" w:rsidRDefault="00233E78" w:rsidP="00233E78">
            <w:pPr>
              <w:ind w:left="-86"/>
              <w:rPr>
                <w:rFonts w:ascii="Arial" w:eastAsia="Arial Unicode MS" w:hAnsi="Arial" w:cs="Arial"/>
                <w:color w:val="000000"/>
                <w:sz w:val="18"/>
                <w:szCs w:val="18"/>
              </w:rPr>
            </w:pPr>
            <w:r w:rsidRPr="001F6606">
              <w:rPr>
                <w:rFonts w:ascii="Arial" w:hAnsi="Arial" w:cs="Arial"/>
                <w:snapToGrid w:val="0"/>
                <w:color w:val="000000"/>
                <w:sz w:val="18"/>
                <w:szCs w:val="18"/>
              </w:rPr>
              <w:t>Between 6 - 12 months</w:t>
            </w:r>
          </w:p>
        </w:tc>
        <w:tc>
          <w:tcPr>
            <w:tcW w:w="1368" w:type="dxa"/>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749,000</w:t>
            </w:r>
          </w:p>
        </w:tc>
        <w:tc>
          <w:tcPr>
            <w:tcW w:w="1368" w:type="dxa"/>
            <w:shd w:val="clear" w:color="auto" w:fill="auto"/>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w:t>
            </w:r>
          </w:p>
        </w:tc>
        <w:tc>
          <w:tcPr>
            <w:tcW w:w="1368" w:type="dxa"/>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w:t>
            </w:r>
          </w:p>
        </w:tc>
        <w:tc>
          <w:tcPr>
            <w:tcW w:w="1368" w:type="dx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w:t>
            </w:r>
          </w:p>
        </w:tc>
      </w:tr>
      <w:tr w:rsidR="00233E78" w:rsidRPr="00BC2385" w:rsidTr="00233E78">
        <w:trPr>
          <w:trHeight w:val="144"/>
        </w:trPr>
        <w:tc>
          <w:tcPr>
            <w:tcW w:w="3989" w:type="dxa"/>
          </w:tcPr>
          <w:p w:rsidR="00233E78" w:rsidRPr="001F6606" w:rsidRDefault="00233E78" w:rsidP="00233E78">
            <w:pPr>
              <w:ind w:left="-86"/>
              <w:rPr>
                <w:rFonts w:ascii="Arial" w:eastAsia="Arial Unicode MS" w:hAnsi="Arial" w:cs="Arial"/>
                <w:color w:val="000000"/>
                <w:sz w:val="18"/>
                <w:szCs w:val="18"/>
                <w:cs/>
              </w:rPr>
            </w:pPr>
            <w:r w:rsidRPr="001F6606">
              <w:rPr>
                <w:rFonts w:ascii="Arial" w:hAnsi="Arial" w:cs="Arial"/>
                <w:snapToGrid w:val="0"/>
                <w:color w:val="000000"/>
                <w:sz w:val="18"/>
                <w:szCs w:val="18"/>
              </w:rPr>
              <w:t>Over 12 months</w:t>
            </w:r>
          </w:p>
        </w:tc>
        <w:tc>
          <w:tcPr>
            <w:tcW w:w="1368" w:type="dxa"/>
            <w:tcBorders>
              <w:bottom w:val="single" w:sz="4" w:space="0" w:color="auto"/>
            </w:tcBorders>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106,394</w:t>
            </w:r>
          </w:p>
        </w:tc>
        <w:tc>
          <w:tcPr>
            <w:tcW w:w="1368" w:type="dxa"/>
            <w:tcBorders>
              <w:bottom w:val="single" w:sz="4" w:space="0" w:color="auto"/>
            </w:tcBorders>
            <w:shd w:val="clear" w:color="auto" w:fill="auto"/>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106,394</w:t>
            </w:r>
          </w:p>
        </w:tc>
        <w:tc>
          <w:tcPr>
            <w:tcW w:w="1368" w:type="dxa"/>
            <w:tcBorders>
              <w:bottom w:val="single" w:sz="4" w:space="0" w:color="auto"/>
            </w:tcBorders>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w:t>
            </w:r>
          </w:p>
        </w:tc>
        <w:tc>
          <w:tcPr>
            <w:tcW w:w="1368" w:type="dxa"/>
            <w:tcBorders>
              <w:bottom w:val="single" w:sz="4" w:space="0" w:color="auto"/>
            </w:tcBorders>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w:t>
            </w:r>
          </w:p>
        </w:tc>
      </w:tr>
      <w:tr w:rsidR="00233E78" w:rsidRPr="00BC2385" w:rsidTr="00233E78">
        <w:trPr>
          <w:trHeight w:val="144"/>
        </w:trPr>
        <w:tc>
          <w:tcPr>
            <w:tcW w:w="3989" w:type="dxa"/>
          </w:tcPr>
          <w:p w:rsidR="00233E78" w:rsidRPr="001F6606" w:rsidRDefault="00233E78" w:rsidP="00233E78">
            <w:pPr>
              <w:ind w:left="-86"/>
              <w:rPr>
                <w:rFonts w:ascii="Arial" w:eastAsia="Arial Unicode MS" w:hAnsi="Arial" w:cs="Arial"/>
                <w:color w:val="000000"/>
                <w:sz w:val="18"/>
                <w:szCs w:val="18"/>
              </w:rPr>
            </w:pPr>
          </w:p>
        </w:tc>
        <w:tc>
          <w:tcPr>
            <w:tcW w:w="1368" w:type="dxa"/>
            <w:tcBorders>
              <w:top w:val="single" w:sz="4" w:space="0" w:color="auto"/>
            </w:tcBorders>
            <w:shd w:val="clear" w:color="auto" w:fill="FAFAFA"/>
          </w:tcPr>
          <w:p w:rsidR="00233E78" w:rsidRPr="00233E78" w:rsidRDefault="00233E78" w:rsidP="00233E78">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233E78" w:rsidRPr="00233E78" w:rsidRDefault="00233E78" w:rsidP="00233E78">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rsidR="00233E78" w:rsidRPr="00233E78" w:rsidRDefault="00233E78" w:rsidP="00233E78">
            <w:pPr>
              <w:ind w:right="-72"/>
              <w:jc w:val="right"/>
              <w:rPr>
                <w:rFonts w:ascii="Arial" w:eastAsia="Arial Unicode MS" w:hAnsi="Arial" w:cs="Arial"/>
                <w:sz w:val="18"/>
                <w:szCs w:val="18"/>
              </w:rPr>
            </w:pPr>
          </w:p>
        </w:tc>
        <w:tc>
          <w:tcPr>
            <w:tcW w:w="1368" w:type="dxa"/>
            <w:tcBorders>
              <w:top w:val="single" w:sz="4" w:space="0" w:color="auto"/>
            </w:tcBorders>
          </w:tcPr>
          <w:p w:rsidR="00233E78" w:rsidRPr="00233E78" w:rsidRDefault="00233E78" w:rsidP="00233E78">
            <w:pPr>
              <w:ind w:right="-72"/>
              <w:jc w:val="right"/>
              <w:rPr>
                <w:rFonts w:ascii="Arial" w:eastAsia="Arial Unicode MS" w:hAnsi="Arial" w:cs="Arial"/>
                <w:sz w:val="18"/>
                <w:szCs w:val="18"/>
              </w:rPr>
            </w:pPr>
          </w:p>
        </w:tc>
      </w:tr>
      <w:tr w:rsidR="00233E78" w:rsidRPr="00BC2385" w:rsidTr="00C523D8">
        <w:trPr>
          <w:trHeight w:val="144"/>
        </w:trPr>
        <w:tc>
          <w:tcPr>
            <w:tcW w:w="3989" w:type="dxa"/>
          </w:tcPr>
          <w:p w:rsidR="00233E78" w:rsidRPr="001F6606" w:rsidRDefault="00233E78" w:rsidP="00233E78">
            <w:pPr>
              <w:ind w:left="-86"/>
              <w:rPr>
                <w:rFonts w:ascii="Arial" w:eastAsia="Arial Unicode MS" w:hAnsi="Arial" w:cs="Arial"/>
                <w:b/>
                <w:bCs/>
                <w:color w:val="000000"/>
                <w:sz w:val="18"/>
                <w:szCs w:val="18"/>
              </w:rPr>
            </w:pPr>
          </w:p>
        </w:tc>
        <w:tc>
          <w:tcPr>
            <w:tcW w:w="1368" w:type="dxa"/>
            <w:shd w:val="clear" w:color="auto" w:fill="FAFAFA"/>
          </w:tcPr>
          <w:p w:rsidR="00233E78" w:rsidRPr="00233E78" w:rsidRDefault="00233E78" w:rsidP="00233E78">
            <w:pPr>
              <w:ind w:right="-72"/>
              <w:jc w:val="right"/>
              <w:rPr>
                <w:rFonts w:ascii="Arial" w:eastAsia="Arial Unicode MS" w:hAnsi="Arial" w:cs="Arial"/>
                <w:sz w:val="18"/>
                <w:szCs w:val="18"/>
                <w:cs/>
              </w:rPr>
            </w:pPr>
            <w:r w:rsidRPr="00233E78">
              <w:rPr>
                <w:rFonts w:ascii="Arial" w:eastAsia="Arial Unicode MS" w:hAnsi="Arial" w:cs="Arial"/>
                <w:sz w:val="18"/>
                <w:szCs w:val="18"/>
              </w:rPr>
              <w:t>76,388,608</w:t>
            </w:r>
          </w:p>
        </w:tc>
        <w:tc>
          <w:tcPr>
            <w:tcW w:w="1368" w:type="dxa"/>
            <w:shd w:val="clear" w:color="auto" w:fill="auto"/>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97,149,782</w:t>
            </w:r>
          </w:p>
        </w:tc>
        <w:tc>
          <w:tcPr>
            <w:tcW w:w="1368" w:type="dxa"/>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45,312,583</w:t>
            </w:r>
          </w:p>
        </w:tc>
        <w:tc>
          <w:tcPr>
            <w:tcW w:w="1368" w:type="dx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37,896,438</w:t>
            </w:r>
          </w:p>
        </w:tc>
      </w:tr>
      <w:tr w:rsidR="00233E78" w:rsidRPr="00BC2385" w:rsidTr="00233E78">
        <w:trPr>
          <w:trHeight w:val="144"/>
        </w:trPr>
        <w:tc>
          <w:tcPr>
            <w:tcW w:w="3989" w:type="dxa"/>
          </w:tcPr>
          <w:p w:rsidR="00233E78" w:rsidRPr="001F6606" w:rsidRDefault="00233E78" w:rsidP="00233E78">
            <w:pPr>
              <w:ind w:left="-86"/>
              <w:rPr>
                <w:rFonts w:ascii="Arial" w:eastAsia="Arial Unicode MS" w:hAnsi="Arial" w:cs="Arial"/>
                <w:b/>
                <w:bCs/>
                <w:color w:val="000000"/>
                <w:sz w:val="18"/>
                <w:szCs w:val="18"/>
              </w:rPr>
            </w:pPr>
            <w:r w:rsidRPr="001F6606">
              <w:rPr>
                <w:rFonts w:ascii="Arial" w:eastAsia="Arial Unicode MS" w:hAnsi="Arial" w:cs="Arial"/>
                <w:color w:val="000000"/>
                <w:sz w:val="18"/>
                <w:szCs w:val="18"/>
                <w:u w:val="single"/>
              </w:rPr>
              <w:t>Less</w:t>
            </w:r>
            <w:r w:rsidRPr="001F6606">
              <w:rPr>
                <w:rFonts w:ascii="Arial" w:eastAsia="Arial Unicode MS" w:hAnsi="Arial" w:cs="Arial"/>
                <w:color w:val="000000"/>
                <w:sz w:val="18"/>
                <w:szCs w:val="18"/>
                <w:cs/>
              </w:rPr>
              <w:t xml:space="preserve"> </w:t>
            </w:r>
            <w:r w:rsidRPr="001F6606">
              <w:rPr>
                <w:rFonts w:ascii="Arial" w:eastAsia="Arial Unicode MS" w:hAnsi="Arial" w:cs="Arial"/>
                <w:color w:val="000000"/>
                <w:sz w:val="18"/>
                <w:szCs w:val="18"/>
              </w:rPr>
              <w:t xml:space="preserve"> Allowance for</w:t>
            </w:r>
            <w:r w:rsidR="00F7786F">
              <w:rPr>
                <w:rFonts w:ascii="Arial" w:eastAsia="Arial Unicode MS" w:hAnsi="Arial" w:cstheme="minorBidi" w:hint="cs"/>
                <w:color w:val="000000"/>
                <w:sz w:val="18"/>
                <w:szCs w:val="18"/>
                <w:cs/>
              </w:rPr>
              <w:t xml:space="preserve"> </w:t>
            </w:r>
            <w:r w:rsidR="00F7786F">
              <w:rPr>
                <w:rFonts w:ascii="Arial" w:eastAsia="Arial Unicode MS" w:hAnsi="Arial" w:cstheme="minorBidi"/>
                <w:color w:val="000000"/>
                <w:sz w:val="18"/>
                <w:szCs w:val="18"/>
                <w:lang w:val="en-GB"/>
              </w:rPr>
              <w:t>impairment</w:t>
            </w:r>
            <w:r w:rsidRPr="001F6606">
              <w:rPr>
                <w:rFonts w:ascii="Arial" w:eastAsia="Arial Unicode MS" w:hAnsi="Arial" w:cs="Arial"/>
                <w:color w:val="000000"/>
                <w:sz w:val="18"/>
                <w:szCs w:val="18"/>
              </w:rPr>
              <w:t xml:space="preserve"> </w:t>
            </w:r>
          </w:p>
        </w:tc>
        <w:tc>
          <w:tcPr>
            <w:tcW w:w="1368" w:type="dxa"/>
            <w:tcBorders>
              <w:bottom w:val="single" w:sz="4" w:space="0" w:color="auto"/>
            </w:tcBorders>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(106,394)</w:t>
            </w:r>
          </w:p>
        </w:tc>
        <w:tc>
          <w:tcPr>
            <w:tcW w:w="1368" w:type="dxa"/>
            <w:tcBorders>
              <w:bottom w:val="single" w:sz="4" w:space="0" w:color="auto"/>
            </w:tcBorders>
            <w:shd w:val="clear" w:color="auto" w:fill="auto"/>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(106,394)</w:t>
            </w:r>
          </w:p>
        </w:tc>
        <w:tc>
          <w:tcPr>
            <w:tcW w:w="1368" w:type="dxa"/>
            <w:tcBorders>
              <w:bottom w:val="single" w:sz="4" w:space="0" w:color="auto"/>
            </w:tcBorders>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w:t>
            </w:r>
          </w:p>
        </w:tc>
        <w:tc>
          <w:tcPr>
            <w:tcW w:w="1368" w:type="dxa"/>
            <w:tcBorders>
              <w:bottom w:val="single" w:sz="4" w:space="0" w:color="auto"/>
            </w:tcBorders>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w:t>
            </w:r>
          </w:p>
        </w:tc>
      </w:tr>
      <w:tr w:rsidR="00233E78" w:rsidRPr="00BC2385" w:rsidTr="00233E78">
        <w:trPr>
          <w:trHeight w:val="144"/>
        </w:trPr>
        <w:tc>
          <w:tcPr>
            <w:tcW w:w="3989" w:type="dxa"/>
          </w:tcPr>
          <w:p w:rsidR="00233E78" w:rsidRPr="001F6606" w:rsidRDefault="00233E78" w:rsidP="00233E78">
            <w:pPr>
              <w:ind w:left="-86"/>
              <w:rPr>
                <w:rFonts w:ascii="Arial" w:eastAsia="Arial Unicode MS" w:hAnsi="Arial" w:cs="Arial"/>
                <w:b/>
                <w:bCs/>
                <w:color w:val="000000"/>
                <w:sz w:val="18"/>
                <w:szCs w:val="18"/>
              </w:rPr>
            </w:pPr>
          </w:p>
        </w:tc>
        <w:tc>
          <w:tcPr>
            <w:tcW w:w="1368" w:type="dxa"/>
            <w:tcBorders>
              <w:top w:val="single" w:sz="4" w:space="0" w:color="auto"/>
            </w:tcBorders>
            <w:shd w:val="clear" w:color="auto" w:fill="FAFAFA"/>
          </w:tcPr>
          <w:p w:rsidR="00233E78" w:rsidRPr="00233E78" w:rsidRDefault="00233E78" w:rsidP="00233E78">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233E78" w:rsidRPr="00233E78" w:rsidRDefault="00233E78" w:rsidP="00233E78">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rsidR="00233E78" w:rsidRPr="00233E78" w:rsidRDefault="00233E78" w:rsidP="00233E78">
            <w:pPr>
              <w:ind w:right="-72"/>
              <w:jc w:val="right"/>
              <w:rPr>
                <w:rFonts w:ascii="Arial" w:eastAsia="Arial Unicode MS" w:hAnsi="Arial" w:cs="Arial"/>
                <w:sz w:val="18"/>
                <w:szCs w:val="18"/>
              </w:rPr>
            </w:pPr>
          </w:p>
        </w:tc>
        <w:tc>
          <w:tcPr>
            <w:tcW w:w="1368" w:type="dxa"/>
            <w:tcBorders>
              <w:top w:val="single" w:sz="4" w:space="0" w:color="auto"/>
            </w:tcBorders>
          </w:tcPr>
          <w:p w:rsidR="00233E78" w:rsidRPr="00233E78" w:rsidRDefault="00233E78" w:rsidP="00233E78">
            <w:pPr>
              <w:ind w:right="-72"/>
              <w:jc w:val="right"/>
              <w:rPr>
                <w:rFonts w:ascii="Arial" w:eastAsia="Arial Unicode MS" w:hAnsi="Arial" w:cs="Arial"/>
                <w:sz w:val="18"/>
                <w:szCs w:val="18"/>
              </w:rPr>
            </w:pPr>
          </w:p>
        </w:tc>
      </w:tr>
      <w:tr w:rsidR="00233E78" w:rsidRPr="00BC2385" w:rsidTr="00233E78">
        <w:trPr>
          <w:trHeight w:val="144"/>
        </w:trPr>
        <w:tc>
          <w:tcPr>
            <w:tcW w:w="3989" w:type="dxa"/>
          </w:tcPr>
          <w:p w:rsidR="00233E78" w:rsidRPr="001F6606" w:rsidRDefault="00233E78" w:rsidP="00233E78">
            <w:pPr>
              <w:ind w:left="-86"/>
              <w:rPr>
                <w:rFonts w:ascii="Arial" w:eastAsia="Arial Unicode MS" w:hAnsi="Arial" w:cs="Arial"/>
                <w:color w:val="000000"/>
                <w:sz w:val="18"/>
                <w:szCs w:val="18"/>
              </w:rPr>
            </w:pPr>
            <w:r w:rsidRPr="001F6606">
              <w:rPr>
                <w:rFonts w:ascii="Arial" w:eastAsia="Arial Unicode MS" w:hAnsi="Arial" w:cs="Arial"/>
                <w:b/>
                <w:bCs/>
                <w:color w:val="000000"/>
                <w:sz w:val="18"/>
                <w:szCs w:val="18"/>
              </w:rPr>
              <w:t>Trade receivables, net</w:t>
            </w:r>
          </w:p>
        </w:tc>
        <w:tc>
          <w:tcPr>
            <w:tcW w:w="1368" w:type="dxa"/>
            <w:tcBorders>
              <w:bottom w:val="single" w:sz="4" w:space="0" w:color="auto"/>
            </w:tcBorders>
            <w:shd w:val="clear" w:color="auto" w:fill="FAFAFA"/>
          </w:tcPr>
          <w:p w:rsidR="00233E78" w:rsidRPr="00233E78" w:rsidRDefault="00233E78" w:rsidP="00233E78">
            <w:pPr>
              <w:ind w:right="-72"/>
              <w:jc w:val="right"/>
              <w:rPr>
                <w:rFonts w:ascii="Arial" w:eastAsia="Arial Unicode MS" w:hAnsi="Arial" w:cs="Arial"/>
                <w:sz w:val="18"/>
                <w:szCs w:val="18"/>
                <w:cs/>
              </w:rPr>
            </w:pPr>
            <w:r w:rsidRPr="00233E78">
              <w:rPr>
                <w:rFonts w:ascii="Arial" w:eastAsia="Arial Unicode MS" w:hAnsi="Arial" w:cs="Arial"/>
                <w:sz w:val="18"/>
                <w:szCs w:val="18"/>
              </w:rPr>
              <w:t>76,282,214</w:t>
            </w:r>
          </w:p>
        </w:tc>
        <w:tc>
          <w:tcPr>
            <w:tcW w:w="1368" w:type="dxa"/>
            <w:tcBorders>
              <w:bottom w:val="single" w:sz="4" w:space="0" w:color="auto"/>
            </w:tcBorders>
            <w:shd w:val="clear" w:color="auto" w:fill="auto"/>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97,043,388</w:t>
            </w:r>
          </w:p>
        </w:tc>
        <w:tc>
          <w:tcPr>
            <w:tcW w:w="1368" w:type="dxa"/>
            <w:tcBorders>
              <w:bottom w:val="single" w:sz="4" w:space="0" w:color="auto"/>
            </w:tcBorders>
            <w:shd w:val="clear" w:color="auto" w:fill="FAFAFA"/>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45,312,583</w:t>
            </w:r>
          </w:p>
        </w:tc>
        <w:tc>
          <w:tcPr>
            <w:tcW w:w="1368" w:type="dxa"/>
            <w:tcBorders>
              <w:bottom w:val="single" w:sz="4" w:space="0" w:color="auto"/>
            </w:tcBorders>
          </w:tcPr>
          <w:p w:rsidR="00233E78" w:rsidRPr="00233E78" w:rsidRDefault="00233E78" w:rsidP="00233E78">
            <w:pPr>
              <w:ind w:right="-72"/>
              <w:jc w:val="right"/>
              <w:rPr>
                <w:rFonts w:ascii="Arial" w:eastAsia="Arial Unicode MS" w:hAnsi="Arial" w:cs="Arial"/>
                <w:sz w:val="18"/>
                <w:szCs w:val="18"/>
              </w:rPr>
            </w:pPr>
            <w:r w:rsidRPr="00233E78">
              <w:rPr>
                <w:rFonts w:ascii="Arial" w:eastAsia="Arial Unicode MS" w:hAnsi="Arial" w:cs="Arial"/>
                <w:sz w:val="18"/>
                <w:szCs w:val="18"/>
              </w:rPr>
              <w:t>37,896,438</w:t>
            </w:r>
          </w:p>
        </w:tc>
      </w:tr>
    </w:tbl>
    <w:p w:rsidR="00233E78" w:rsidRDefault="00233E78" w:rsidP="00486AC0">
      <w:pPr>
        <w:autoSpaceDE w:val="0"/>
        <w:autoSpaceDN w:val="0"/>
        <w:adjustRightInd w:val="0"/>
        <w:rPr>
          <w:rFonts w:ascii="Arial" w:hAnsi="Arial" w:cs="Arial"/>
          <w:b/>
          <w:bCs/>
          <w:color w:val="000000"/>
          <w:sz w:val="18"/>
          <w:szCs w:val="18"/>
          <w:shd w:val="clear" w:color="auto" w:fill="FFFFFF"/>
        </w:rPr>
      </w:pPr>
    </w:p>
    <w:p w:rsidR="00504912" w:rsidRPr="001F6606" w:rsidRDefault="00233E78" w:rsidP="00233E78">
      <w:pPr>
        <w:autoSpaceDE w:val="0"/>
        <w:autoSpaceDN w:val="0"/>
        <w:adjustRightInd w:val="0"/>
        <w:rPr>
          <w:rFonts w:ascii="Arial" w:hAnsi="Arial" w:cs="Arial"/>
          <w:color w:val="000000"/>
          <w:sz w:val="18"/>
          <w:szCs w:val="18"/>
          <w:shd w:val="clear" w:color="auto" w:fill="FFFFFF"/>
        </w:rPr>
      </w:pPr>
      <w:r>
        <w:rPr>
          <w:rFonts w:ascii="Arial" w:hAnsi="Arial" w:cs="Arial"/>
          <w:b/>
          <w:bCs/>
          <w:color w:val="000000"/>
          <w:sz w:val="18"/>
          <w:szCs w:val="18"/>
          <w:shd w:val="clear" w:color="auto" w:fill="FFFFFF"/>
        </w:rPr>
        <w:br w:type="page"/>
      </w:r>
    </w:p>
    <w:tbl>
      <w:tblPr>
        <w:tblW w:w="9475" w:type="dxa"/>
        <w:tblInd w:w="117" w:type="dxa"/>
        <w:shd w:val="clear" w:color="auto" w:fill="FFA543"/>
        <w:tblLook w:val="04A0" w:firstRow="1" w:lastRow="0" w:firstColumn="1" w:lastColumn="0" w:noHBand="0" w:noVBand="1"/>
      </w:tblPr>
      <w:tblGrid>
        <w:gridCol w:w="9475"/>
      </w:tblGrid>
      <w:tr w:rsidR="00056A85" w:rsidRPr="001F6606" w:rsidTr="0096357A">
        <w:trPr>
          <w:trHeight w:val="386"/>
        </w:trPr>
        <w:tc>
          <w:tcPr>
            <w:tcW w:w="9475" w:type="dxa"/>
            <w:shd w:val="clear" w:color="auto" w:fill="FFA543"/>
            <w:vAlign w:val="center"/>
          </w:tcPr>
          <w:p w:rsidR="00056A85" w:rsidRPr="001F6606" w:rsidRDefault="00056A85" w:rsidP="00233E78">
            <w:pPr>
              <w:ind w:left="432" w:hanging="432"/>
              <w:rPr>
                <w:rFonts w:ascii="Arial" w:eastAsia="Arial Unicode MS" w:hAnsi="Arial" w:cs="Arial"/>
                <w:b/>
                <w:bCs/>
                <w:color w:val="FFFFFF"/>
                <w:sz w:val="18"/>
                <w:szCs w:val="18"/>
                <w:cs/>
                <w:lang w:val="en-GB"/>
              </w:rPr>
            </w:pPr>
            <w:r w:rsidRPr="001F6606">
              <w:rPr>
                <w:rFonts w:ascii="Arial" w:eastAsia="Arial Unicode MS" w:hAnsi="Arial" w:cs="Arial"/>
                <w:b/>
                <w:bCs/>
                <w:color w:val="FFFFFF"/>
                <w:sz w:val="18"/>
                <w:szCs w:val="18"/>
                <w:lang w:val="en-GB"/>
              </w:rPr>
              <w:t>1</w:t>
            </w:r>
            <w:r w:rsidR="002120DD">
              <w:rPr>
                <w:rFonts w:ascii="Arial" w:eastAsia="Arial Unicode MS" w:hAnsi="Arial" w:cs="Arial"/>
                <w:b/>
                <w:bCs/>
                <w:color w:val="FFFFFF"/>
                <w:sz w:val="18"/>
                <w:szCs w:val="18"/>
                <w:lang w:val="en-GB"/>
              </w:rPr>
              <w:t>3</w:t>
            </w:r>
            <w:r w:rsidRPr="001F6606">
              <w:rPr>
                <w:rFonts w:ascii="Arial" w:eastAsia="Arial Unicode MS" w:hAnsi="Arial" w:cs="Arial"/>
                <w:b/>
                <w:bCs/>
                <w:color w:val="FFFFFF"/>
                <w:sz w:val="18"/>
                <w:szCs w:val="18"/>
                <w:lang w:val="en-GB"/>
              </w:rPr>
              <w:tab/>
              <w:t>Unbilled receivables and contract liabilities</w:t>
            </w:r>
          </w:p>
        </w:tc>
      </w:tr>
    </w:tbl>
    <w:p w:rsidR="00056A85" w:rsidRPr="001F6606" w:rsidRDefault="00056A85" w:rsidP="00056A85">
      <w:pPr>
        <w:rPr>
          <w:rFonts w:ascii="Arial" w:eastAsia="Arial Unicode MS" w:hAnsi="Arial" w:cs="Arial"/>
          <w:sz w:val="18"/>
          <w:szCs w:val="18"/>
        </w:rPr>
      </w:pPr>
    </w:p>
    <w:p w:rsidR="00056A85" w:rsidRPr="001F6606" w:rsidRDefault="00056A85" w:rsidP="00056A85">
      <w:pPr>
        <w:ind w:left="540" w:hanging="540"/>
        <w:rPr>
          <w:rFonts w:ascii="Arial" w:eastAsia="Arial Unicode MS" w:hAnsi="Arial" w:cs="Arial"/>
          <w:b/>
          <w:bCs/>
          <w:color w:val="CF4A02"/>
          <w:sz w:val="18"/>
          <w:szCs w:val="18"/>
        </w:rPr>
      </w:pPr>
      <w:r w:rsidRPr="001F6606">
        <w:rPr>
          <w:rFonts w:ascii="Arial" w:eastAsia="Arial Unicode MS" w:hAnsi="Arial" w:cs="Arial"/>
          <w:b/>
          <w:bCs/>
          <w:color w:val="CF4A02"/>
          <w:sz w:val="18"/>
          <w:szCs w:val="18"/>
        </w:rPr>
        <w:t>1</w:t>
      </w:r>
      <w:r w:rsidR="002120DD">
        <w:rPr>
          <w:rFonts w:ascii="Arial" w:eastAsia="Arial Unicode MS" w:hAnsi="Arial" w:cs="Arial"/>
          <w:b/>
          <w:bCs/>
          <w:color w:val="CF4A02"/>
          <w:sz w:val="18"/>
          <w:szCs w:val="18"/>
        </w:rPr>
        <w:t>3</w:t>
      </w:r>
      <w:r w:rsidRPr="001F6606">
        <w:rPr>
          <w:rFonts w:ascii="Arial" w:eastAsia="Arial Unicode MS" w:hAnsi="Arial" w:cs="Arial"/>
          <w:b/>
          <w:bCs/>
          <w:color w:val="CF4A02"/>
          <w:sz w:val="18"/>
          <w:szCs w:val="18"/>
        </w:rPr>
        <w:t>.1</w:t>
      </w:r>
      <w:r w:rsidRPr="001F6606">
        <w:rPr>
          <w:rFonts w:ascii="Arial" w:eastAsia="Arial Unicode MS" w:hAnsi="Arial" w:cs="Arial"/>
          <w:b/>
          <w:bCs/>
          <w:color w:val="CF4A02"/>
          <w:sz w:val="18"/>
          <w:szCs w:val="18"/>
        </w:rPr>
        <w:tab/>
        <w:t>Unbilled receivables</w:t>
      </w:r>
    </w:p>
    <w:p w:rsidR="00056A85" w:rsidRPr="001F6606" w:rsidRDefault="00056A85" w:rsidP="00056A85">
      <w:pPr>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056A85" w:rsidRPr="001F6606" w:rsidTr="00233E78">
        <w:tc>
          <w:tcPr>
            <w:tcW w:w="4104" w:type="dxa"/>
            <w:vAlign w:val="center"/>
          </w:tcPr>
          <w:p w:rsidR="00056A85" w:rsidRPr="001F6606" w:rsidRDefault="00056A85" w:rsidP="00233E78">
            <w:pPr>
              <w:ind w:left="540"/>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rsidR="00056A85" w:rsidRPr="001F6606" w:rsidRDefault="00056A85" w:rsidP="00F44E6F">
            <w:pPr>
              <w:ind w:left="-40" w:right="-72"/>
              <w:jc w:val="center"/>
              <w:rPr>
                <w:rFonts w:ascii="Arial" w:hAnsi="Arial" w:cs="Arial"/>
                <w:b/>
                <w:bCs/>
                <w:sz w:val="18"/>
                <w:szCs w:val="18"/>
              </w:rPr>
            </w:pPr>
            <w:r w:rsidRPr="001F6606">
              <w:rPr>
                <w:rFonts w:ascii="Arial" w:hAnsi="Arial" w:cs="Arial"/>
                <w:b/>
                <w:bCs/>
                <w:sz w:val="18"/>
                <w:szCs w:val="18"/>
              </w:rPr>
              <w:t xml:space="preserve">Consolidated </w:t>
            </w:r>
          </w:p>
          <w:p w:rsidR="00056A85" w:rsidRPr="001F6606" w:rsidRDefault="00056A85" w:rsidP="00F44E6F">
            <w:pPr>
              <w:ind w:left="-40" w:right="-72"/>
              <w:jc w:val="center"/>
              <w:rPr>
                <w:rFonts w:ascii="Arial" w:hAnsi="Arial" w:cs="Arial"/>
                <w:b/>
                <w:bCs/>
                <w:sz w:val="18"/>
                <w:szCs w:val="18"/>
              </w:rPr>
            </w:pPr>
            <w:r w:rsidRPr="001F6606">
              <w:rPr>
                <w:rFonts w:ascii="Arial" w:hAnsi="Arial" w:cs="Arial"/>
                <w:b/>
                <w:bCs/>
                <w:sz w:val="18"/>
                <w:szCs w:val="18"/>
              </w:rPr>
              <w:t xml:space="preserve">financial </w:t>
            </w:r>
            <w:r w:rsidR="00313576" w:rsidRPr="001F6606">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tcPr>
          <w:p w:rsidR="00056A85" w:rsidRPr="001F6606" w:rsidRDefault="00056A85" w:rsidP="00F44E6F">
            <w:pPr>
              <w:ind w:left="-40" w:right="-72"/>
              <w:jc w:val="center"/>
              <w:rPr>
                <w:rFonts w:ascii="Arial" w:hAnsi="Arial" w:cs="Arial"/>
                <w:b/>
                <w:bCs/>
                <w:sz w:val="18"/>
                <w:szCs w:val="18"/>
              </w:rPr>
            </w:pPr>
            <w:r w:rsidRPr="001F6606">
              <w:rPr>
                <w:rFonts w:ascii="Arial" w:hAnsi="Arial" w:cs="Arial"/>
                <w:b/>
                <w:bCs/>
                <w:sz w:val="18"/>
                <w:szCs w:val="18"/>
              </w:rPr>
              <w:t xml:space="preserve">Separate </w:t>
            </w:r>
          </w:p>
          <w:p w:rsidR="00056A85" w:rsidRPr="001F6606" w:rsidRDefault="00056A85" w:rsidP="00F44E6F">
            <w:pPr>
              <w:ind w:left="-40" w:right="-72"/>
              <w:jc w:val="center"/>
              <w:rPr>
                <w:rFonts w:ascii="Arial" w:hAnsi="Arial" w:cs="Arial"/>
                <w:b/>
                <w:bCs/>
                <w:sz w:val="18"/>
                <w:szCs w:val="18"/>
              </w:rPr>
            </w:pPr>
            <w:r w:rsidRPr="001F6606">
              <w:rPr>
                <w:rFonts w:ascii="Arial" w:hAnsi="Arial" w:cs="Arial"/>
                <w:b/>
                <w:bCs/>
                <w:sz w:val="18"/>
                <w:szCs w:val="18"/>
              </w:rPr>
              <w:t xml:space="preserve">financial </w:t>
            </w:r>
            <w:r w:rsidR="00313576" w:rsidRPr="001F6606">
              <w:rPr>
                <w:rFonts w:ascii="Arial" w:hAnsi="Arial" w:cs="Arial"/>
                <w:b/>
                <w:bCs/>
                <w:sz w:val="18"/>
                <w:szCs w:val="18"/>
              </w:rPr>
              <w:t>statements</w:t>
            </w:r>
          </w:p>
        </w:tc>
      </w:tr>
      <w:tr w:rsidR="00056A85" w:rsidRPr="001F6606" w:rsidTr="00233E78">
        <w:tc>
          <w:tcPr>
            <w:tcW w:w="4104" w:type="dxa"/>
            <w:vAlign w:val="center"/>
          </w:tcPr>
          <w:p w:rsidR="00056A85" w:rsidRPr="001F6606" w:rsidRDefault="00056A85" w:rsidP="00233E78">
            <w:pPr>
              <w:ind w:left="540"/>
              <w:rPr>
                <w:rFonts w:ascii="Arial" w:eastAsia="Arial Unicode MS" w:hAnsi="Arial" w:cs="Arial"/>
                <w:sz w:val="18"/>
                <w:szCs w:val="18"/>
                <w:rtl/>
                <w:cs/>
              </w:rPr>
            </w:pPr>
          </w:p>
        </w:tc>
        <w:tc>
          <w:tcPr>
            <w:tcW w:w="1368" w:type="dxa"/>
            <w:tcBorders>
              <w:top w:val="single" w:sz="4" w:space="0" w:color="auto"/>
            </w:tcBorders>
            <w:shd w:val="clear" w:color="auto" w:fill="auto"/>
          </w:tcPr>
          <w:p w:rsidR="00056A85" w:rsidRPr="001F6606" w:rsidRDefault="00056A85" w:rsidP="00056A85">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tcBorders>
            <w:shd w:val="clear" w:color="auto" w:fill="auto"/>
          </w:tcPr>
          <w:p w:rsidR="00056A85" w:rsidRPr="001F6606" w:rsidRDefault="00056A85" w:rsidP="00056A85">
            <w:pPr>
              <w:ind w:left="-40" w:right="-72"/>
              <w:jc w:val="right"/>
              <w:rPr>
                <w:rFonts w:ascii="Arial" w:hAnsi="Arial" w:cs="Arial"/>
                <w:b/>
                <w:bCs/>
                <w:sz w:val="18"/>
                <w:szCs w:val="18"/>
              </w:rPr>
            </w:pPr>
            <w:r w:rsidRPr="001F6606">
              <w:rPr>
                <w:rFonts w:ascii="Arial" w:hAnsi="Arial" w:cs="Arial"/>
                <w:b/>
                <w:bCs/>
                <w:sz w:val="18"/>
                <w:szCs w:val="18"/>
              </w:rPr>
              <w:t>2019</w:t>
            </w:r>
          </w:p>
        </w:tc>
        <w:tc>
          <w:tcPr>
            <w:tcW w:w="1368" w:type="dxa"/>
            <w:tcBorders>
              <w:top w:val="single" w:sz="4" w:space="0" w:color="auto"/>
            </w:tcBorders>
            <w:shd w:val="clear" w:color="auto" w:fill="auto"/>
          </w:tcPr>
          <w:p w:rsidR="00056A85" w:rsidRPr="001F6606" w:rsidRDefault="00056A85" w:rsidP="00056A85">
            <w:pPr>
              <w:ind w:left="-40" w:right="-72"/>
              <w:jc w:val="right"/>
              <w:rPr>
                <w:rFonts w:ascii="Arial" w:hAnsi="Arial" w:cs="Arial"/>
                <w:b/>
                <w:bCs/>
                <w:sz w:val="18"/>
                <w:szCs w:val="18"/>
              </w:rPr>
            </w:pPr>
            <w:r w:rsidRPr="001F6606">
              <w:rPr>
                <w:rFonts w:ascii="Arial" w:hAnsi="Arial" w:cs="Arial"/>
                <w:b/>
                <w:bCs/>
                <w:sz w:val="18"/>
                <w:szCs w:val="18"/>
              </w:rPr>
              <w:t>2020</w:t>
            </w:r>
          </w:p>
        </w:tc>
        <w:tc>
          <w:tcPr>
            <w:tcW w:w="1368" w:type="dxa"/>
            <w:tcBorders>
              <w:top w:val="single" w:sz="4" w:space="0" w:color="auto"/>
            </w:tcBorders>
            <w:shd w:val="clear" w:color="auto" w:fill="auto"/>
          </w:tcPr>
          <w:p w:rsidR="00056A85" w:rsidRPr="001F6606" w:rsidRDefault="00056A85" w:rsidP="00056A85">
            <w:pPr>
              <w:ind w:left="-40" w:right="-72"/>
              <w:jc w:val="right"/>
              <w:rPr>
                <w:rFonts w:ascii="Arial" w:hAnsi="Arial" w:cs="Arial"/>
                <w:b/>
                <w:bCs/>
                <w:sz w:val="18"/>
                <w:szCs w:val="18"/>
              </w:rPr>
            </w:pPr>
            <w:r w:rsidRPr="001F6606">
              <w:rPr>
                <w:rFonts w:ascii="Arial" w:hAnsi="Arial" w:cs="Arial"/>
                <w:b/>
                <w:bCs/>
                <w:sz w:val="18"/>
                <w:szCs w:val="18"/>
              </w:rPr>
              <w:t>2019</w:t>
            </w:r>
          </w:p>
        </w:tc>
      </w:tr>
      <w:tr w:rsidR="00056A85" w:rsidRPr="001F6606" w:rsidTr="00233E78">
        <w:tc>
          <w:tcPr>
            <w:tcW w:w="4104" w:type="dxa"/>
            <w:vAlign w:val="center"/>
          </w:tcPr>
          <w:p w:rsidR="00056A85" w:rsidRPr="001F6606" w:rsidRDefault="00056A85" w:rsidP="00233E78">
            <w:pPr>
              <w:ind w:left="540"/>
              <w:rPr>
                <w:rFonts w:ascii="Arial" w:eastAsia="Arial Unicode MS" w:hAnsi="Arial" w:cs="Arial"/>
                <w:sz w:val="18"/>
                <w:szCs w:val="18"/>
                <w:rtl/>
                <w:cs/>
              </w:rPr>
            </w:pPr>
          </w:p>
        </w:tc>
        <w:tc>
          <w:tcPr>
            <w:tcW w:w="1368" w:type="dxa"/>
            <w:tcBorders>
              <w:bottom w:val="single" w:sz="4" w:space="0" w:color="auto"/>
            </w:tcBorders>
            <w:shd w:val="clear" w:color="auto" w:fill="auto"/>
          </w:tcPr>
          <w:p w:rsidR="00056A85" w:rsidRPr="001F6606" w:rsidRDefault="00056A85" w:rsidP="00056A85">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rsidR="00056A85" w:rsidRPr="001F6606" w:rsidRDefault="00056A85" w:rsidP="00056A85">
            <w:pPr>
              <w:ind w:left="-40" w:right="-72"/>
              <w:jc w:val="right"/>
              <w:rPr>
                <w:rFonts w:ascii="Arial" w:hAnsi="Arial" w:cs="Arial"/>
                <w:b/>
                <w:bCs/>
                <w:sz w:val="18"/>
                <w:szCs w:val="18"/>
              </w:rPr>
            </w:pPr>
            <w:r w:rsidRPr="001F6606">
              <w:rPr>
                <w:rFonts w:ascii="Arial" w:hAnsi="Arial" w:cs="Arial"/>
                <w:b/>
                <w:bCs/>
                <w:sz w:val="18"/>
                <w:szCs w:val="18"/>
              </w:rPr>
              <w:t>Baht</w:t>
            </w:r>
          </w:p>
        </w:tc>
        <w:tc>
          <w:tcPr>
            <w:tcW w:w="1368" w:type="dxa"/>
            <w:tcBorders>
              <w:bottom w:val="single" w:sz="4" w:space="0" w:color="auto"/>
            </w:tcBorders>
            <w:shd w:val="clear" w:color="auto" w:fill="auto"/>
          </w:tcPr>
          <w:p w:rsidR="00056A85" w:rsidRPr="001F6606" w:rsidRDefault="00056A85" w:rsidP="00056A85">
            <w:pPr>
              <w:ind w:left="-40" w:right="-72"/>
              <w:jc w:val="right"/>
              <w:rPr>
                <w:rFonts w:ascii="Arial" w:hAnsi="Arial" w:cs="Arial"/>
                <w:b/>
                <w:bCs/>
                <w:sz w:val="18"/>
                <w:szCs w:val="18"/>
              </w:rPr>
            </w:pPr>
            <w:r w:rsidRPr="001F6606">
              <w:rPr>
                <w:rFonts w:ascii="Arial" w:hAnsi="Arial" w:cs="Arial"/>
                <w:b/>
                <w:bCs/>
                <w:sz w:val="18"/>
                <w:szCs w:val="18"/>
              </w:rPr>
              <w:t>Baht</w:t>
            </w:r>
          </w:p>
        </w:tc>
        <w:tc>
          <w:tcPr>
            <w:tcW w:w="1368" w:type="dxa"/>
            <w:tcBorders>
              <w:bottom w:val="single" w:sz="4" w:space="0" w:color="auto"/>
            </w:tcBorders>
            <w:shd w:val="clear" w:color="auto" w:fill="auto"/>
          </w:tcPr>
          <w:p w:rsidR="00056A85" w:rsidRPr="001F6606" w:rsidRDefault="00056A85" w:rsidP="00056A85">
            <w:pPr>
              <w:ind w:left="-40" w:right="-72"/>
              <w:jc w:val="right"/>
              <w:rPr>
                <w:rFonts w:ascii="Arial" w:hAnsi="Arial" w:cs="Arial"/>
                <w:b/>
                <w:bCs/>
                <w:sz w:val="18"/>
                <w:szCs w:val="18"/>
              </w:rPr>
            </w:pPr>
            <w:r w:rsidRPr="001F6606">
              <w:rPr>
                <w:rFonts w:ascii="Arial" w:hAnsi="Arial" w:cs="Arial"/>
                <w:b/>
                <w:bCs/>
                <w:sz w:val="18"/>
                <w:szCs w:val="18"/>
              </w:rPr>
              <w:t>Baht</w:t>
            </w:r>
          </w:p>
        </w:tc>
      </w:tr>
      <w:tr w:rsidR="00056A85" w:rsidRPr="001F6606" w:rsidTr="00233E78">
        <w:trPr>
          <w:trHeight w:val="74"/>
        </w:trPr>
        <w:tc>
          <w:tcPr>
            <w:tcW w:w="4104" w:type="dxa"/>
          </w:tcPr>
          <w:p w:rsidR="00056A85" w:rsidRPr="001F6606" w:rsidRDefault="00056A85" w:rsidP="00233E78">
            <w:pPr>
              <w:ind w:left="540"/>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056A85" w:rsidRPr="001F6606" w:rsidRDefault="00056A85" w:rsidP="00056A85">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056A85" w:rsidRPr="001F6606" w:rsidRDefault="00056A85" w:rsidP="00056A85">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056A85" w:rsidRPr="001F6606" w:rsidRDefault="00056A85" w:rsidP="00056A85">
            <w:pPr>
              <w:ind w:right="-72"/>
              <w:jc w:val="right"/>
              <w:rPr>
                <w:rFonts w:ascii="Arial" w:eastAsia="Arial Unicode MS" w:hAnsi="Arial" w:cs="Arial"/>
                <w:sz w:val="18"/>
                <w:szCs w:val="18"/>
              </w:rPr>
            </w:pPr>
          </w:p>
        </w:tc>
        <w:tc>
          <w:tcPr>
            <w:tcW w:w="1368" w:type="dxa"/>
            <w:tcBorders>
              <w:top w:val="single" w:sz="4" w:space="0" w:color="auto"/>
            </w:tcBorders>
          </w:tcPr>
          <w:p w:rsidR="00056A85" w:rsidRPr="001F6606" w:rsidRDefault="00056A85" w:rsidP="00056A85">
            <w:pPr>
              <w:ind w:right="-72"/>
              <w:jc w:val="right"/>
              <w:rPr>
                <w:rFonts w:ascii="Arial" w:eastAsia="Arial Unicode MS" w:hAnsi="Arial" w:cs="Arial"/>
                <w:sz w:val="18"/>
                <w:szCs w:val="18"/>
              </w:rPr>
            </w:pPr>
          </w:p>
        </w:tc>
      </w:tr>
      <w:tr w:rsidR="00056A85" w:rsidRPr="001F6606" w:rsidTr="00233E78">
        <w:trPr>
          <w:trHeight w:val="144"/>
        </w:trPr>
        <w:tc>
          <w:tcPr>
            <w:tcW w:w="4104" w:type="dxa"/>
            <w:vAlign w:val="center"/>
          </w:tcPr>
          <w:p w:rsidR="00056A85" w:rsidRPr="001F6606" w:rsidRDefault="00056A85" w:rsidP="00233E78">
            <w:pPr>
              <w:ind w:left="540"/>
              <w:rPr>
                <w:rFonts w:ascii="Arial" w:hAnsi="Arial" w:cs="Arial"/>
                <w:sz w:val="18"/>
                <w:szCs w:val="18"/>
              </w:rPr>
            </w:pPr>
            <w:r w:rsidRPr="001F6606">
              <w:rPr>
                <w:rFonts w:ascii="Arial" w:hAnsi="Arial" w:cs="Arial"/>
                <w:sz w:val="18"/>
                <w:szCs w:val="18"/>
              </w:rPr>
              <w:t>Cost of project work to date</w:t>
            </w:r>
          </w:p>
        </w:tc>
        <w:tc>
          <w:tcPr>
            <w:tcW w:w="1368" w:type="dxa"/>
            <w:shd w:val="clear" w:color="auto" w:fill="FAFAFA"/>
            <w:vAlign w:val="bottom"/>
          </w:tcPr>
          <w:p w:rsidR="00056A85" w:rsidRPr="001F6606" w:rsidRDefault="00557283" w:rsidP="00056A85">
            <w:pPr>
              <w:ind w:right="-72"/>
              <w:jc w:val="right"/>
              <w:rPr>
                <w:rFonts w:ascii="Arial" w:eastAsia="Arial Unicode MS" w:hAnsi="Arial" w:cs="Arial"/>
                <w:sz w:val="18"/>
                <w:szCs w:val="18"/>
              </w:rPr>
            </w:pPr>
            <w:r w:rsidRPr="001F6606">
              <w:rPr>
                <w:rFonts w:ascii="Arial" w:eastAsia="Arial Unicode MS" w:hAnsi="Arial" w:cs="Arial"/>
                <w:sz w:val="18"/>
                <w:szCs w:val="18"/>
              </w:rPr>
              <w:t>87,492,909</w:t>
            </w:r>
          </w:p>
        </w:tc>
        <w:tc>
          <w:tcPr>
            <w:tcW w:w="1368" w:type="dxa"/>
            <w:shd w:val="clear" w:color="auto" w:fill="auto"/>
          </w:tcPr>
          <w:p w:rsidR="00056A85" w:rsidRPr="001F6606" w:rsidRDefault="00056A85" w:rsidP="00056A85">
            <w:pPr>
              <w:ind w:right="-72"/>
              <w:jc w:val="right"/>
              <w:rPr>
                <w:rFonts w:ascii="Arial" w:eastAsia="Arial Unicode MS" w:hAnsi="Arial" w:cs="Arial"/>
                <w:sz w:val="18"/>
                <w:szCs w:val="18"/>
              </w:rPr>
            </w:pPr>
            <w:r w:rsidRPr="001F6606">
              <w:rPr>
                <w:rFonts w:ascii="Arial" w:eastAsia="Arial Unicode MS" w:hAnsi="Arial" w:cs="Arial"/>
                <w:sz w:val="18"/>
                <w:szCs w:val="18"/>
              </w:rPr>
              <w:t>82,302,634</w:t>
            </w:r>
          </w:p>
        </w:tc>
        <w:tc>
          <w:tcPr>
            <w:tcW w:w="1368" w:type="dxa"/>
            <w:shd w:val="clear" w:color="auto" w:fill="FAFAFA"/>
          </w:tcPr>
          <w:p w:rsidR="00056A85" w:rsidRPr="001F6606" w:rsidRDefault="00557283" w:rsidP="00056A85">
            <w:pPr>
              <w:ind w:right="-72"/>
              <w:jc w:val="right"/>
              <w:rPr>
                <w:rFonts w:ascii="Arial" w:eastAsia="Arial Unicode MS" w:hAnsi="Arial" w:cs="Arial"/>
                <w:sz w:val="18"/>
                <w:szCs w:val="18"/>
                <w:cs/>
              </w:rPr>
            </w:pPr>
            <w:r w:rsidRPr="001F6606">
              <w:rPr>
                <w:rFonts w:ascii="Arial" w:eastAsia="Arial Unicode MS" w:hAnsi="Arial" w:cs="Arial"/>
                <w:sz w:val="18"/>
                <w:szCs w:val="18"/>
              </w:rPr>
              <w:t>30,968,508</w:t>
            </w:r>
          </w:p>
        </w:tc>
        <w:tc>
          <w:tcPr>
            <w:tcW w:w="1368" w:type="dxa"/>
          </w:tcPr>
          <w:p w:rsidR="00056A85" w:rsidRPr="001F6606" w:rsidRDefault="00056A85" w:rsidP="00056A85">
            <w:pPr>
              <w:ind w:right="-72"/>
              <w:jc w:val="right"/>
              <w:rPr>
                <w:rFonts w:ascii="Arial" w:eastAsia="Arial Unicode MS" w:hAnsi="Arial" w:cs="Arial"/>
                <w:sz w:val="18"/>
                <w:szCs w:val="18"/>
                <w:cs/>
              </w:rPr>
            </w:pPr>
            <w:r w:rsidRPr="001F6606">
              <w:rPr>
                <w:rFonts w:ascii="Arial" w:eastAsia="Arial Unicode MS" w:hAnsi="Arial" w:cs="Arial"/>
                <w:sz w:val="18"/>
                <w:szCs w:val="18"/>
              </w:rPr>
              <w:t>17,837,028</w:t>
            </w:r>
          </w:p>
        </w:tc>
      </w:tr>
      <w:tr w:rsidR="00056A85" w:rsidRPr="001F6606" w:rsidTr="00233E78">
        <w:trPr>
          <w:trHeight w:val="144"/>
        </w:trPr>
        <w:tc>
          <w:tcPr>
            <w:tcW w:w="4104" w:type="dxa"/>
            <w:vAlign w:val="center"/>
          </w:tcPr>
          <w:p w:rsidR="00056A85" w:rsidRPr="001F6606" w:rsidRDefault="00056A85" w:rsidP="00233E78">
            <w:pPr>
              <w:ind w:left="540"/>
              <w:rPr>
                <w:rFonts w:ascii="Arial" w:hAnsi="Arial" w:cs="Arial"/>
                <w:sz w:val="18"/>
                <w:szCs w:val="18"/>
              </w:rPr>
            </w:pPr>
            <w:r w:rsidRPr="001F6606">
              <w:rPr>
                <w:rFonts w:ascii="Arial" w:hAnsi="Arial" w:cs="Arial"/>
                <w:sz w:val="18"/>
                <w:szCs w:val="18"/>
              </w:rPr>
              <w:t>Profit recognised to date</w:t>
            </w:r>
          </w:p>
        </w:tc>
        <w:tc>
          <w:tcPr>
            <w:tcW w:w="1368" w:type="dxa"/>
            <w:shd w:val="clear" w:color="auto" w:fill="FAFAFA"/>
            <w:vAlign w:val="bottom"/>
          </w:tcPr>
          <w:p w:rsidR="00056A85" w:rsidRPr="001F6606" w:rsidRDefault="00557283" w:rsidP="00056A85">
            <w:pPr>
              <w:ind w:right="-72"/>
              <w:jc w:val="right"/>
              <w:rPr>
                <w:rFonts w:ascii="Arial" w:eastAsia="Arial Unicode MS" w:hAnsi="Arial" w:cs="Arial"/>
                <w:sz w:val="18"/>
                <w:szCs w:val="18"/>
              </w:rPr>
            </w:pPr>
            <w:r w:rsidRPr="001F6606">
              <w:rPr>
                <w:rFonts w:ascii="Arial" w:eastAsia="Arial Unicode MS" w:hAnsi="Arial" w:cs="Arial"/>
                <w:sz w:val="18"/>
                <w:szCs w:val="18"/>
              </w:rPr>
              <w:t>67,380,103</w:t>
            </w:r>
          </w:p>
        </w:tc>
        <w:tc>
          <w:tcPr>
            <w:tcW w:w="1368" w:type="dxa"/>
            <w:shd w:val="clear" w:color="auto" w:fill="auto"/>
          </w:tcPr>
          <w:p w:rsidR="00056A85" w:rsidRPr="001F6606" w:rsidRDefault="00056A85" w:rsidP="00056A85">
            <w:pPr>
              <w:ind w:right="-72"/>
              <w:jc w:val="right"/>
              <w:rPr>
                <w:rFonts w:ascii="Arial" w:eastAsia="Arial Unicode MS" w:hAnsi="Arial" w:cs="Arial"/>
                <w:sz w:val="18"/>
                <w:szCs w:val="18"/>
              </w:rPr>
            </w:pPr>
            <w:r w:rsidRPr="001F6606">
              <w:rPr>
                <w:rFonts w:ascii="Arial" w:eastAsia="Arial Unicode MS" w:hAnsi="Arial" w:cs="Arial"/>
                <w:sz w:val="18"/>
                <w:szCs w:val="18"/>
              </w:rPr>
              <w:t>58,871,331</w:t>
            </w:r>
          </w:p>
        </w:tc>
        <w:tc>
          <w:tcPr>
            <w:tcW w:w="1368" w:type="dxa"/>
            <w:shd w:val="clear" w:color="auto" w:fill="FAFAFA"/>
          </w:tcPr>
          <w:p w:rsidR="00056A85" w:rsidRPr="001F6606" w:rsidRDefault="00557283" w:rsidP="00056A85">
            <w:pPr>
              <w:ind w:right="-72"/>
              <w:jc w:val="right"/>
              <w:rPr>
                <w:rFonts w:ascii="Arial" w:eastAsia="Arial Unicode MS" w:hAnsi="Arial" w:cs="Arial"/>
                <w:sz w:val="18"/>
                <w:szCs w:val="18"/>
              </w:rPr>
            </w:pPr>
            <w:r w:rsidRPr="001F6606">
              <w:rPr>
                <w:rFonts w:ascii="Arial" w:eastAsia="Arial Unicode MS" w:hAnsi="Arial" w:cs="Arial"/>
                <w:sz w:val="18"/>
                <w:szCs w:val="18"/>
              </w:rPr>
              <w:t>30,117,604</w:t>
            </w:r>
          </w:p>
        </w:tc>
        <w:tc>
          <w:tcPr>
            <w:tcW w:w="1368" w:type="dxa"/>
          </w:tcPr>
          <w:p w:rsidR="00056A85" w:rsidRPr="001F6606" w:rsidRDefault="00056A85" w:rsidP="00056A85">
            <w:pPr>
              <w:ind w:right="-72"/>
              <w:jc w:val="right"/>
              <w:rPr>
                <w:rFonts w:ascii="Arial" w:eastAsia="Arial Unicode MS" w:hAnsi="Arial" w:cs="Arial"/>
                <w:sz w:val="18"/>
                <w:szCs w:val="18"/>
              </w:rPr>
            </w:pPr>
            <w:r w:rsidRPr="001F6606">
              <w:rPr>
                <w:rFonts w:ascii="Arial" w:eastAsia="Arial Unicode MS" w:hAnsi="Arial" w:cs="Arial"/>
                <w:sz w:val="18"/>
                <w:szCs w:val="18"/>
              </w:rPr>
              <w:t>26,512,148</w:t>
            </w:r>
          </w:p>
        </w:tc>
      </w:tr>
      <w:tr w:rsidR="00056A85" w:rsidRPr="001F6606" w:rsidTr="00233E78">
        <w:trPr>
          <w:trHeight w:val="144"/>
        </w:trPr>
        <w:tc>
          <w:tcPr>
            <w:tcW w:w="4104" w:type="dxa"/>
          </w:tcPr>
          <w:p w:rsidR="00056A85" w:rsidRPr="001F6606" w:rsidRDefault="00056A85" w:rsidP="00233E78">
            <w:pPr>
              <w:ind w:left="540"/>
              <w:rPr>
                <w:rFonts w:ascii="Arial" w:hAnsi="Arial" w:cs="Arial"/>
                <w:sz w:val="18"/>
                <w:szCs w:val="18"/>
                <w:u w:val="single"/>
              </w:rPr>
            </w:pPr>
          </w:p>
        </w:tc>
        <w:tc>
          <w:tcPr>
            <w:tcW w:w="1368" w:type="dxa"/>
            <w:tcBorders>
              <w:top w:val="single" w:sz="4" w:space="0" w:color="auto"/>
            </w:tcBorders>
            <w:shd w:val="clear" w:color="auto" w:fill="FAFAFA"/>
            <w:vAlign w:val="bottom"/>
          </w:tcPr>
          <w:p w:rsidR="00056A85" w:rsidRPr="001F6606" w:rsidRDefault="00056A85" w:rsidP="00056A8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rsidR="00056A85" w:rsidRPr="001F6606" w:rsidRDefault="00056A85" w:rsidP="00056A8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rsidR="00056A85" w:rsidRPr="001F6606" w:rsidRDefault="00056A85" w:rsidP="00056A85">
            <w:pPr>
              <w:ind w:right="-72"/>
              <w:jc w:val="right"/>
              <w:rPr>
                <w:rFonts w:ascii="Arial" w:eastAsia="Arial Unicode MS" w:hAnsi="Arial" w:cs="Arial"/>
                <w:sz w:val="18"/>
                <w:szCs w:val="18"/>
                <w:lang w:val="en-GB"/>
              </w:rPr>
            </w:pPr>
          </w:p>
        </w:tc>
        <w:tc>
          <w:tcPr>
            <w:tcW w:w="1368" w:type="dxa"/>
            <w:tcBorders>
              <w:top w:val="single" w:sz="4" w:space="0" w:color="auto"/>
            </w:tcBorders>
          </w:tcPr>
          <w:p w:rsidR="00056A85" w:rsidRPr="001F6606" w:rsidRDefault="00056A85" w:rsidP="00056A85">
            <w:pPr>
              <w:ind w:right="-72"/>
              <w:jc w:val="right"/>
              <w:rPr>
                <w:rFonts w:ascii="Arial" w:eastAsia="Arial Unicode MS" w:hAnsi="Arial" w:cs="Arial"/>
                <w:sz w:val="18"/>
                <w:szCs w:val="18"/>
                <w:lang w:val="en-GB"/>
              </w:rPr>
            </w:pPr>
          </w:p>
        </w:tc>
      </w:tr>
      <w:tr w:rsidR="00056A85" w:rsidRPr="001F6606" w:rsidTr="00233E78">
        <w:trPr>
          <w:trHeight w:val="144"/>
        </w:trPr>
        <w:tc>
          <w:tcPr>
            <w:tcW w:w="4104" w:type="dxa"/>
          </w:tcPr>
          <w:p w:rsidR="00056A85" w:rsidRPr="001F6606" w:rsidRDefault="00056A85" w:rsidP="00233E78">
            <w:pPr>
              <w:ind w:left="540"/>
              <w:rPr>
                <w:rFonts w:ascii="Arial" w:hAnsi="Arial" w:cs="Arial"/>
                <w:sz w:val="18"/>
                <w:szCs w:val="18"/>
              </w:rPr>
            </w:pPr>
            <w:r w:rsidRPr="001F6606">
              <w:rPr>
                <w:rFonts w:ascii="Arial" w:hAnsi="Arial" w:cs="Arial"/>
                <w:spacing w:val="-8"/>
                <w:sz w:val="18"/>
                <w:szCs w:val="18"/>
              </w:rPr>
              <w:t>Cost of project work that has been adjusted</w:t>
            </w:r>
            <w:r w:rsidRPr="001F6606">
              <w:rPr>
                <w:rFonts w:ascii="Arial" w:hAnsi="Arial" w:cs="Arial"/>
                <w:sz w:val="18"/>
                <w:szCs w:val="18"/>
              </w:rPr>
              <w:t xml:space="preserve"> </w:t>
            </w:r>
          </w:p>
          <w:p w:rsidR="00056A85" w:rsidRPr="001F6606" w:rsidRDefault="00056A85" w:rsidP="00233E78">
            <w:pPr>
              <w:ind w:left="540"/>
              <w:rPr>
                <w:rFonts w:ascii="Arial" w:hAnsi="Arial" w:cs="Arial"/>
                <w:sz w:val="18"/>
                <w:szCs w:val="18"/>
              </w:rPr>
            </w:pPr>
            <w:r w:rsidRPr="001F6606">
              <w:rPr>
                <w:rFonts w:ascii="Arial" w:hAnsi="Arial" w:cs="Arial"/>
                <w:sz w:val="18"/>
                <w:szCs w:val="18"/>
              </w:rPr>
              <w:t xml:space="preserve">   with profit recognised to date</w:t>
            </w:r>
          </w:p>
        </w:tc>
        <w:tc>
          <w:tcPr>
            <w:tcW w:w="1368" w:type="dxa"/>
            <w:shd w:val="clear" w:color="auto" w:fill="FAFAFA"/>
            <w:vAlign w:val="bottom"/>
          </w:tcPr>
          <w:p w:rsidR="00056A85" w:rsidRPr="001F6606" w:rsidRDefault="00557283" w:rsidP="00056A85">
            <w:pPr>
              <w:ind w:right="-72"/>
              <w:jc w:val="right"/>
              <w:rPr>
                <w:rFonts w:ascii="Arial" w:eastAsia="Arial Unicode MS" w:hAnsi="Arial" w:cs="Arial"/>
                <w:sz w:val="18"/>
                <w:szCs w:val="18"/>
                <w:cs/>
              </w:rPr>
            </w:pPr>
            <w:r w:rsidRPr="001F6606">
              <w:rPr>
                <w:rFonts w:ascii="Arial" w:eastAsia="Arial Unicode MS" w:hAnsi="Arial" w:cs="Arial"/>
                <w:sz w:val="18"/>
                <w:szCs w:val="18"/>
              </w:rPr>
              <w:t>154,873,012</w:t>
            </w:r>
          </w:p>
        </w:tc>
        <w:tc>
          <w:tcPr>
            <w:tcW w:w="1368" w:type="dxa"/>
            <w:shd w:val="clear" w:color="auto" w:fill="auto"/>
            <w:vAlign w:val="bottom"/>
          </w:tcPr>
          <w:p w:rsidR="00056A85" w:rsidRPr="001F6606" w:rsidRDefault="00056A85" w:rsidP="00056A85">
            <w:pPr>
              <w:ind w:right="-72"/>
              <w:jc w:val="right"/>
              <w:rPr>
                <w:rFonts w:ascii="Arial" w:eastAsia="Arial Unicode MS" w:hAnsi="Arial" w:cs="Arial"/>
                <w:sz w:val="18"/>
                <w:szCs w:val="18"/>
              </w:rPr>
            </w:pPr>
            <w:r w:rsidRPr="001F6606">
              <w:rPr>
                <w:rFonts w:ascii="Arial" w:eastAsia="Arial Unicode MS" w:hAnsi="Arial" w:cs="Arial"/>
                <w:sz w:val="18"/>
                <w:szCs w:val="18"/>
              </w:rPr>
              <w:t>141,173,965</w:t>
            </w:r>
          </w:p>
        </w:tc>
        <w:tc>
          <w:tcPr>
            <w:tcW w:w="1368" w:type="dxa"/>
            <w:shd w:val="clear" w:color="auto" w:fill="FAFAFA"/>
            <w:vAlign w:val="bottom"/>
          </w:tcPr>
          <w:p w:rsidR="00056A85" w:rsidRPr="001F6606" w:rsidRDefault="00557283" w:rsidP="00056A85">
            <w:pPr>
              <w:ind w:right="-72"/>
              <w:jc w:val="right"/>
              <w:rPr>
                <w:rFonts w:ascii="Arial" w:eastAsia="Arial Unicode MS" w:hAnsi="Arial" w:cs="Arial"/>
                <w:sz w:val="18"/>
                <w:szCs w:val="18"/>
              </w:rPr>
            </w:pPr>
            <w:r w:rsidRPr="001F6606">
              <w:rPr>
                <w:rFonts w:ascii="Arial" w:eastAsia="Arial Unicode MS" w:hAnsi="Arial" w:cs="Arial"/>
                <w:sz w:val="18"/>
                <w:szCs w:val="18"/>
              </w:rPr>
              <w:t>61,086,112</w:t>
            </w:r>
          </w:p>
        </w:tc>
        <w:tc>
          <w:tcPr>
            <w:tcW w:w="1368" w:type="dxa"/>
            <w:vAlign w:val="bottom"/>
          </w:tcPr>
          <w:p w:rsidR="00056A85" w:rsidRPr="001F6606" w:rsidRDefault="00056A85" w:rsidP="00056A85">
            <w:pPr>
              <w:ind w:right="-72"/>
              <w:jc w:val="right"/>
              <w:rPr>
                <w:rFonts w:ascii="Arial" w:eastAsia="Arial Unicode MS" w:hAnsi="Arial" w:cs="Arial"/>
                <w:sz w:val="18"/>
                <w:szCs w:val="18"/>
              </w:rPr>
            </w:pPr>
            <w:r w:rsidRPr="001F6606">
              <w:rPr>
                <w:rFonts w:ascii="Arial" w:eastAsia="Arial Unicode MS" w:hAnsi="Arial" w:cs="Arial"/>
                <w:sz w:val="18"/>
                <w:szCs w:val="18"/>
              </w:rPr>
              <w:t>44,349,176</w:t>
            </w:r>
          </w:p>
        </w:tc>
      </w:tr>
      <w:tr w:rsidR="00056A85" w:rsidRPr="001F6606" w:rsidTr="00233E78">
        <w:trPr>
          <w:trHeight w:val="144"/>
        </w:trPr>
        <w:tc>
          <w:tcPr>
            <w:tcW w:w="4104" w:type="dxa"/>
          </w:tcPr>
          <w:p w:rsidR="00056A85" w:rsidRPr="001F6606" w:rsidRDefault="00056A85" w:rsidP="00233E78">
            <w:pPr>
              <w:ind w:left="540"/>
              <w:rPr>
                <w:rFonts w:ascii="Arial" w:hAnsi="Arial" w:cs="Arial"/>
                <w:b/>
                <w:bCs/>
                <w:sz w:val="18"/>
                <w:szCs w:val="18"/>
              </w:rPr>
            </w:pPr>
            <w:r w:rsidRPr="001F6606">
              <w:rPr>
                <w:rFonts w:ascii="Arial" w:hAnsi="Arial" w:cs="Arial"/>
                <w:sz w:val="18"/>
                <w:szCs w:val="18"/>
                <w:u w:val="single"/>
              </w:rPr>
              <w:t>Less</w:t>
            </w:r>
            <w:r w:rsidRPr="001F6606">
              <w:rPr>
                <w:rFonts w:ascii="Arial" w:hAnsi="Arial" w:cs="Arial"/>
                <w:sz w:val="18"/>
                <w:szCs w:val="18"/>
              </w:rPr>
              <w:t xml:space="preserve">  </w:t>
            </w:r>
            <w:r w:rsidRPr="001F6606">
              <w:rPr>
                <w:rFonts w:ascii="Arial" w:hAnsi="Arial" w:cs="Arial"/>
                <w:sz w:val="18"/>
                <w:szCs w:val="18"/>
                <w:lang w:val="en-GB"/>
              </w:rPr>
              <w:t xml:space="preserve">Progress billing </w:t>
            </w:r>
            <w:r w:rsidRPr="001F6606">
              <w:rPr>
                <w:rFonts w:ascii="Arial" w:hAnsi="Arial" w:cs="Arial"/>
                <w:sz w:val="18"/>
                <w:szCs w:val="18"/>
              </w:rPr>
              <w:t>to customers</w:t>
            </w:r>
          </w:p>
        </w:tc>
        <w:tc>
          <w:tcPr>
            <w:tcW w:w="1368" w:type="dxa"/>
            <w:tcBorders>
              <w:bottom w:val="single" w:sz="4" w:space="0" w:color="auto"/>
            </w:tcBorders>
            <w:shd w:val="clear" w:color="auto" w:fill="FAFAFA"/>
            <w:vAlign w:val="bottom"/>
          </w:tcPr>
          <w:p w:rsidR="00056A85" w:rsidRPr="001F6606" w:rsidRDefault="00557283" w:rsidP="00056A85">
            <w:pPr>
              <w:ind w:right="-72"/>
              <w:jc w:val="right"/>
              <w:rPr>
                <w:rFonts w:ascii="Arial" w:eastAsia="Arial Unicode MS" w:hAnsi="Arial" w:cs="Arial"/>
                <w:sz w:val="18"/>
                <w:szCs w:val="18"/>
              </w:rPr>
            </w:pPr>
            <w:r w:rsidRPr="001F6606">
              <w:rPr>
                <w:rFonts w:ascii="Arial" w:eastAsia="Arial Unicode MS" w:hAnsi="Arial" w:cs="Arial"/>
                <w:sz w:val="18"/>
                <w:szCs w:val="18"/>
              </w:rPr>
              <w:t>(74,636,895)</w:t>
            </w:r>
          </w:p>
        </w:tc>
        <w:tc>
          <w:tcPr>
            <w:tcW w:w="1368" w:type="dxa"/>
            <w:tcBorders>
              <w:bottom w:val="single" w:sz="4" w:space="0" w:color="auto"/>
            </w:tcBorders>
            <w:shd w:val="clear" w:color="auto" w:fill="auto"/>
          </w:tcPr>
          <w:p w:rsidR="00056A85" w:rsidRPr="001F6606" w:rsidRDefault="00056A85" w:rsidP="00056A85">
            <w:pPr>
              <w:ind w:right="-72"/>
              <w:jc w:val="right"/>
              <w:rPr>
                <w:rFonts w:ascii="Arial" w:eastAsia="Arial Unicode MS" w:hAnsi="Arial" w:cs="Arial"/>
                <w:sz w:val="18"/>
                <w:szCs w:val="18"/>
              </w:rPr>
            </w:pPr>
            <w:r w:rsidRPr="001F6606">
              <w:rPr>
                <w:rFonts w:ascii="Arial" w:eastAsia="Arial Unicode MS" w:hAnsi="Arial" w:cs="Arial"/>
                <w:sz w:val="18"/>
                <w:szCs w:val="18"/>
              </w:rPr>
              <w:t>(118,525,608)</w:t>
            </w:r>
          </w:p>
        </w:tc>
        <w:tc>
          <w:tcPr>
            <w:tcW w:w="1368" w:type="dxa"/>
            <w:tcBorders>
              <w:bottom w:val="single" w:sz="4" w:space="0" w:color="auto"/>
            </w:tcBorders>
            <w:shd w:val="clear" w:color="auto" w:fill="FAFAFA"/>
          </w:tcPr>
          <w:p w:rsidR="00056A85" w:rsidRPr="001F6606" w:rsidRDefault="00557283" w:rsidP="00056A85">
            <w:pPr>
              <w:ind w:right="-72"/>
              <w:jc w:val="right"/>
              <w:rPr>
                <w:rFonts w:ascii="Arial" w:eastAsia="Arial Unicode MS" w:hAnsi="Arial" w:cs="Arial"/>
                <w:sz w:val="18"/>
                <w:szCs w:val="18"/>
              </w:rPr>
            </w:pPr>
            <w:r w:rsidRPr="001F6606">
              <w:rPr>
                <w:rFonts w:ascii="Arial" w:eastAsia="Arial Unicode MS" w:hAnsi="Arial" w:cs="Arial"/>
                <w:sz w:val="18"/>
                <w:szCs w:val="18"/>
              </w:rPr>
              <w:t>(16,682,570)</w:t>
            </w:r>
          </w:p>
        </w:tc>
        <w:tc>
          <w:tcPr>
            <w:tcW w:w="1368" w:type="dxa"/>
            <w:tcBorders>
              <w:bottom w:val="single" w:sz="4" w:space="0" w:color="auto"/>
            </w:tcBorders>
          </w:tcPr>
          <w:p w:rsidR="00056A85" w:rsidRPr="001F6606" w:rsidRDefault="00056A85" w:rsidP="00056A85">
            <w:pPr>
              <w:ind w:right="-72"/>
              <w:jc w:val="right"/>
              <w:rPr>
                <w:rFonts w:ascii="Arial" w:eastAsia="Arial Unicode MS" w:hAnsi="Arial" w:cs="Arial"/>
                <w:sz w:val="18"/>
                <w:szCs w:val="18"/>
              </w:rPr>
            </w:pPr>
            <w:r w:rsidRPr="001F6606">
              <w:rPr>
                <w:rFonts w:ascii="Arial" w:eastAsia="Arial Unicode MS" w:hAnsi="Arial" w:cs="Arial"/>
                <w:sz w:val="18"/>
                <w:szCs w:val="18"/>
              </w:rPr>
              <w:t>(34,887,096)</w:t>
            </w:r>
          </w:p>
        </w:tc>
      </w:tr>
      <w:tr w:rsidR="00056A85" w:rsidRPr="001F6606" w:rsidTr="00233E78">
        <w:trPr>
          <w:trHeight w:val="144"/>
        </w:trPr>
        <w:tc>
          <w:tcPr>
            <w:tcW w:w="4104" w:type="dxa"/>
          </w:tcPr>
          <w:p w:rsidR="00056A85" w:rsidRPr="001F6606" w:rsidRDefault="00056A85" w:rsidP="00233E78">
            <w:pPr>
              <w:ind w:left="540"/>
              <w:rPr>
                <w:rFonts w:ascii="Arial" w:hAnsi="Arial" w:cs="Arial"/>
                <w:sz w:val="18"/>
                <w:szCs w:val="18"/>
                <w:u w:val="single"/>
              </w:rPr>
            </w:pPr>
          </w:p>
        </w:tc>
        <w:tc>
          <w:tcPr>
            <w:tcW w:w="1368" w:type="dxa"/>
            <w:tcBorders>
              <w:top w:val="single" w:sz="4" w:space="0" w:color="auto"/>
            </w:tcBorders>
            <w:shd w:val="clear" w:color="auto" w:fill="FAFAFA"/>
            <w:vAlign w:val="bottom"/>
          </w:tcPr>
          <w:p w:rsidR="00056A85" w:rsidRPr="001F6606" w:rsidRDefault="00056A85" w:rsidP="00056A8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rsidR="00056A85" w:rsidRPr="001F6606" w:rsidRDefault="00056A85" w:rsidP="00056A8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rsidR="00056A85" w:rsidRPr="001F6606" w:rsidRDefault="00056A85" w:rsidP="00056A85">
            <w:pPr>
              <w:ind w:right="-72"/>
              <w:jc w:val="right"/>
              <w:rPr>
                <w:rFonts w:ascii="Arial" w:eastAsia="Arial Unicode MS" w:hAnsi="Arial" w:cs="Arial"/>
                <w:sz w:val="18"/>
                <w:szCs w:val="18"/>
                <w:lang w:val="en-GB"/>
              </w:rPr>
            </w:pPr>
          </w:p>
        </w:tc>
        <w:tc>
          <w:tcPr>
            <w:tcW w:w="1368" w:type="dxa"/>
            <w:tcBorders>
              <w:top w:val="single" w:sz="4" w:space="0" w:color="auto"/>
            </w:tcBorders>
          </w:tcPr>
          <w:p w:rsidR="00056A85" w:rsidRPr="001F6606" w:rsidRDefault="00056A85" w:rsidP="00056A85">
            <w:pPr>
              <w:ind w:right="-72"/>
              <w:jc w:val="right"/>
              <w:rPr>
                <w:rFonts w:ascii="Arial" w:eastAsia="Arial Unicode MS" w:hAnsi="Arial" w:cs="Arial"/>
                <w:sz w:val="18"/>
                <w:szCs w:val="18"/>
                <w:lang w:val="en-GB"/>
              </w:rPr>
            </w:pPr>
          </w:p>
        </w:tc>
      </w:tr>
      <w:tr w:rsidR="00056A85" w:rsidRPr="001F6606" w:rsidTr="00233E78">
        <w:trPr>
          <w:trHeight w:val="144"/>
        </w:trPr>
        <w:tc>
          <w:tcPr>
            <w:tcW w:w="4104" w:type="dxa"/>
          </w:tcPr>
          <w:p w:rsidR="00056A85" w:rsidRPr="001F6606" w:rsidRDefault="00056A85" w:rsidP="00233E78">
            <w:pPr>
              <w:ind w:left="540"/>
              <w:rPr>
                <w:rFonts w:ascii="Arial" w:hAnsi="Arial" w:cs="Arial"/>
                <w:sz w:val="18"/>
                <w:szCs w:val="18"/>
                <w:u w:val="single"/>
              </w:rPr>
            </w:pPr>
            <w:r w:rsidRPr="001F6606">
              <w:rPr>
                <w:rFonts w:ascii="Arial" w:hAnsi="Arial" w:cs="Arial"/>
                <w:b/>
                <w:bCs/>
                <w:sz w:val="18"/>
                <w:szCs w:val="18"/>
              </w:rPr>
              <w:t>Total</w:t>
            </w:r>
          </w:p>
        </w:tc>
        <w:tc>
          <w:tcPr>
            <w:tcW w:w="1368" w:type="dxa"/>
            <w:tcBorders>
              <w:bottom w:val="single" w:sz="4" w:space="0" w:color="auto"/>
            </w:tcBorders>
            <w:shd w:val="clear" w:color="auto" w:fill="FAFAFA"/>
            <w:vAlign w:val="bottom"/>
          </w:tcPr>
          <w:p w:rsidR="00056A85" w:rsidRPr="001F6606" w:rsidRDefault="00067A03" w:rsidP="00056A85">
            <w:pPr>
              <w:ind w:right="-72"/>
              <w:jc w:val="right"/>
              <w:rPr>
                <w:rFonts w:ascii="Arial" w:eastAsia="Arial Unicode MS" w:hAnsi="Arial" w:cs="Arial"/>
                <w:sz w:val="18"/>
                <w:szCs w:val="18"/>
                <w:lang w:val="en-GB"/>
              </w:rPr>
            </w:pPr>
            <w:r w:rsidRPr="00067A03">
              <w:rPr>
                <w:rFonts w:ascii="Arial" w:eastAsia="Arial Unicode MS" w:hAnsi="Arial" w:cs="Arial"/>
                <w:sz w:val="18"/>
                <w:szCs w:val="18"/>
                <w:lang w:val="en-GB"/>
              </w:rPr>
              <w:t>80,236,117</w:t>
            </w:r>
          </w:p>
        </w:tc>
        <w:tc>
          <w:tcPr>
            <w:tcW w:w="1368" w:type="dxa"/>
            <w:tcBorders>
              <w:bottom w:val="single" w:sz="4" w:space="0" w:color="auto"/>
            </w:tcBorders>
            <w:shd w:val="clear" w:color="auto" w:fill="auto"/>
          </w:tcPr>
          <w:p w:rsidR="00056A85" w:rsidRPr="001F6606" w:rsidRDefault="00056A85" w:rsidP="00056A85">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22,648,357</w:t>
            </w:r>
          </w:p>
        </w:tc>
        <w:tc>
          <w:tcPr>
            <w:tcW w:w="1368" w:type="dxa"/>
            <w:tcBorders>
              <w:bottom w:val="single" w:sz="4" w:space="0" w:color="auto"/>
            </w:tcBorders>
            <w:shd w:val="clear" w:color="auto" w:fill="FAFAFA"/>
          </w:tcPr>
          <w:p w:rsidR="00056A85" w:rsidRPr="001F6606" w:rsidRDefault="00557283" w:rsidP="00557283">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44,403,542</w:t>
            </w:r>
          </w:p>
        </w:tc>
        <w:tc>
          <w:tcPr>
            <w:tcW w:w="1368" w:type="dxa"/>
            <w:tcBorders>
              <w:bottom w:val="single" w:sz="4" w:space="0" w:color="auto"/>
            </w:tcBorders>
          </w:tcPr>
          <w:p w:rsidR="00056A85" w:rsidRPr="001F6606" w:rsidRDefault="00056A85" w:rsidP="00056A85">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9,462,080</w:t>
            </w:r>
          </w:p>
        </w:tc>
      </w:tr>
    </w:tbl>
    <w:p w:rsidR="004C20AC" w:rsidRDefault="004C20AC" w:rsidP="00056A85">
      <w:pPr>
        <w:ind w:left="540" w:hanging="540"/>
        <w:rPr>
          <w:rFonts w:ascii="Arial" w:eastAsia="Arial Unicode MS" w:hAnsi="Arial" w:cs="Arial"/>
          <w:b/>
          <w:bCs/>
          <w:color w:val="CF4A02"/>
          <w:sz w:val="18"/>
          <w:szCs w:val="18"/>
        </w:rPr>
      </w:pPr>
    </w:p>
    <w:p w:rsidR="00B92372" w:rsidRDefault="00B92372" w:rsidP="00B92372">
      <w:pPr>
        <w:ind w:left="540"/>
        <w:jc w:val="thaiDistribute"/>
        <w:rPr>
          <w:rFonts w:ascii="Arial" w:eastAsia="Arial Unicode MS" w:hAnsi="Arial" w:cs="Arial"/>
          <w:sz w:val="18"/>
          <w:szCs w:val="18"/>
        </w:rPr>
      </w:pPr>
      <w:r>
        <w:rPr>
          <w:rFonts w:ascii="Arial" w:eastAsia="Arial Unicode MS" w:hAnsi="Arial" w:cs="Arial"/>
          <w:sz w:val="18"/>
          <w:szCs w:val="18"/>
        </w:rPr>
        <w:t>Unbilled receivables are transferred to accounts receivable when the right to consideration becomes unconditional. The Group issues invoices according to period or progress defined in the contracts which typically within a year.</w:t>
      </w:r>
    </w:p>
    <w:p w:rsidR="00A6774A" w:rsidRDefault="00A6774A" w:rsidP="00B92372">
      <w:pPr>
        <w:ind w:left="540"/>
        <w:jc w:val="thaiDistribute"/>
        <w:rPr>
          <w:rFonts w:ascii="Arial" w:eastAsia="Arial Unicode MS" w:hAnsi="Arial" w:cs="Arial"/>
          <w:sz w:val="18"/>
          <w:szCs w:val="18"/>
        </w:rPr>
      </w:pPr>
    </w:p>
    <w:p w:rsidR="00B92372" w:rsidRPr="00A6774A" w:rsidRDefault="00A6774A" w:rsidP="00A6774A">
      <w:pPr>
        <w:ind w:left="540"/>
        <w:jc w:val="thaiDistribute"/>
        <w:rPr>
          <w:rFonts w:ascii="Arial" w:eastAsia="Arial Unicode MS" w:hAnsi="Arial" w:cs="Arial"/>
          <w:sz w:val="18"/>
          <w:szCs w:val="18"/>
          <w:lang w:val="en-GB"/>
        </w:rPr>
      </w:pPr>
      <w:r>
        <w:rPr>
          <w:rFonts w:ascii="Arial" w:eastAsia="Arial Unicode MS" w:hAnsi="Arial" w:cs="Arial"/>
          <w:sz w:val="18"/>
          <w:szCs w:val="18"/>
        </w:rPr>
        <w:t>As at 31 December 2020, the Group ha</w:t>
      </w:r>
      <w:r w:rsidR="007903BD">
        <w:rPr>
          <w:rFonts w:ascii="Arial" w:eastAsia="Arial Unicode MS" w:hAnsi="Arial" w:cs="Arial"/>
          <w:sz w:val="18"/>
          <w:szCs w:val="18"/>
        </w:rPr>
        <w:t>d</w:t>
      </w:r>
      <w:r>
        <w:rPr>
          <w:rFonts w:ascii="Arial" w:eastAsia="Arial Unicode MS" w:hAnsi="Arial" w:cs="Arial"/>
          <w:sz w:val="18"/>
          <w:szCs w:val="18"/>
        </w:rPr>
        <w:t xml:space="preserve"> unbilled receivables which were recognised over a year amounting to Baht 15,956,630 (2019: Baht 11,181,070)</w:t>
      </w:r>
      <w:r w:rsidR="007903BD">
        <w:rPr>
          <w:rFonts w:ascii="Arial" w:eastAsia="Arial Unicode MS" w:hAnsi="Arial" w:cs="Arial"/>
          <w:sz w:val="18"/>
          <w:szCs w:val="18"/>
        </w:rPr>
        <w:t>.</w:t>
      </w:r>
    </w:p>
    <w:p w:rsidR="00B92372" w:rsidRPr="001F6606" w:rsidRDefault="00B92372" w:rsidP="00056A85">
      <w:pPr>
        <w:ind w:left="540" w:hanging="540"/>
        <w:rPr>
          <w:rFonts w:ascii="Arial" w:eastAsia="Arial Unicode MS" w:hAnsi="Arial" w:cs="Arial"/>
          <w:b/>
          <w:bCs/>
          <w:color w:val="CF4A02"/>
          <w:sz w:val="18"/>
          <w:szCs w:val="18"/>
        </w:rPr>
      </w:pPr>
    </w:p>
    <w:p w:rsidR="00056A85" w:rsidRPr="001F6606" w:rsidRDefault="00056A85" w:rsidP="00056A85">
      <w:pPr>
        <w:ind w:left="540" w:hanging="540"/>
        <w:rPr>
          <w:rFonts w:ascii="Arial" w:eastAsia="Arial Unicode MS" w:hAnsi="Arial" w:cs="Arial"/>
          <w:b/>
          <w:bCs/>
          <w:color w:val="CF4A02"/>
          <w:sz w:val="18"/>
          <w:szCs w:val="18"/>
        </w:rPr>
      </w:pPr>
      <w:r w:rsidRPr="001F6606">
        <w:rPr>
          <w:rFonts w:ascii="Arial" w:eastAsia="Arial Unicode MS" w:hAnsi="Arial" w:cs="Arial"/>
          <w:b/>
          <w:bCs/>
          <w:color w:val="CF4A02"/>
          <w:sz w:val="18"/>
          <w:szCs w:val="18"/>
        </w:rPr>
        <w:t>1</w:t>
      </w:r>
      <w:r w:rsidR="002120DD">
        <w:rPr>
          <w:rFonts w:ascii="Arial" w:eastAsia="Arial Unicode MS" w:hAnsi="Arial" w:cs="Arial"/>
          <w:b/>
          <w:bCs/>
          <w:color w:val="CF4A02"/>
          <w:sz w:val="18"/>
          <w:szCs w:val="18"/>
        </w:rPr>
        <w:t>3</w:t>
      </w:r>
      <w:r w:rsidR="00504912" w:rsidRPr="001F6606">
        <w:rPr>
          <w:rFonts w:ascii="Arial" w:eastAsia="Arial Unicode MS" w:hAnsi="Arial" w:cs="Arial"/>
          <w:b/>
          <w:bCs/>
          <w:color w:val="CF4A02"/>
          <w:sz w:val="18"/>
          <w:szCs w:val="18"/>
        </w:rPr>
        <w:t>.2</w:t>
      </w:r>
      <w:r w:rsidRPr="001F6606">
        <w:rPr>
          <w:rFonts w:ascii="Arial" w:eastAsia="Arial Unicode MS" w:hAnsi="Arial" w:cs="Arial"/>
          <w:b/>
          <w:bCs/>
          <w:color w:val="CF4A02"/>
          <w:sz w:val="18"/>
          <w:szCs w:val="18"/>
        </w:rPr>
        <w:tab/>
        <w:t>Contract liabilities</w:t>
      </w:r>
    </w:p>
    <w:p w:rsidR="00056A85" w:rsidRPr="001F6606" w:rsidRDefault="00056A85" w:rsidP="00056A85">
      <w:pPr>
        <w:ind w:left="540"/>
        <w:rPr>
          <w:rFonts w:ascii="Arial" w:eastAsia="Arial Unicode MS" w:hAnsi="Arial" w:cs="Arial"/>
          <w:sz w:val="18"/>
          <w:szCs w:val="18"/>
        </w:rPr>
      </w:pPr>
    </w:p>
    <w:p w:rsidR="00056A85" w:rsidRPr="001F6606" w:rsidRDefault="00056A85" w:rsidP="00056A85">
      <w:pPr>
        <w:ind w:left="540"/>
        <w:rPr>
          <w:rFonts w:ascii="Arial" w:eastAsia="Arial Unicode MS" w:hAnsi="Arial" w:cs="Arial"/>
          <w:spacing w:val="-2"/>
          <w:sz w:val="18"/>
          <w:szCs w:val="18"/>
        </w:rPr>
      </w:pPr>
      <w:r w:rsidRPr="001F6606">
        <w:rPr>
          <w:rFonts w:ascii="Arial" w:eastAsia="Arial Unicode MS" w:hAnsi="Arial" w:cs="Arial"/>
          <w:spacing w:val="-2"/>
          <w:sz w:val="18"/>
          <w:szCs w:val="18"/>
        </w:rPr>
        <w:t xml:space="preserve">Contract liabilities is classified as trade and other payables as disclosed in Note </w:t>
      </w:r>
      <w:r w:rsidR="00313576" w:rsidRPr="001F6606">
        <w:rPr>
          <w:rFonts w:ascii="Arial" w:eastAsia="Arial Unicode MS" w:hAnsi="Arial" w:cs="Arial"/>
          <w:spacing w:val="-2"/>
          <w:sz w:val="18"/>
          <w:szCs w:val="18"/>
        </w:rPr>
        <w:t>2</w:t>
      </w:r>
      <w:r w:rsidR="00557283" w:rsidRPr="001F6606">
        <w:rPr>
          <w:rFonts w:ascii="Arial" w:eastAsia="Arial Unicode MS" w:hAnsi="Arial" w:cs="Arial"/>
          <w:spacing w:val="-2"/>
          <w:sz w:val="18"/>
          <w:szCs w:val="18"/>
        </w:rPr>
        <w:t>2</w:t>
      </w:r>
      <w:r w:rsidRPr="001F6606">
        <w:rPr>
          <w:rFonts w:ascii="Arial" w:eastAsia="Arial Unicode MS" w:hAnsi="Arial" w:cs="Arial"/>
          <w:spacing w:val="-2"/>
          <w:sz w:val="18"/>
          <w:szCs w:val="18"/>
        </w:rPr>
        <w:t>.</w:t>
      </w:r>
    </w:p>
    <w:p w:rsidR="00056A85" w:rsidRPr="001F6606" w:rsidRDefault="00056A85" w:rsidP="00056A85">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56A85" w:rsidRPr="001F6606" w:rsidTr="00233E78">
        <w:tc>
          <w:tcPr>
            <w:tcW w:w="3989" w:type="dxa"/>
            <w:vAlign w:val="center"/>
          </w:tcPr>
          <w:p w:rsidR="00056A85" w:rsidRPr="001F6606" w:rsidRDefault="00056A85" w:rsidP="00F44E6F">
            <w:pPr>
              <w:ind w:left="427"/>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rsidR="00056A85" w:rsidRPr="001F6606" w:rsidRDefault="00056A85" w:rsidP="00F44E6F">
            <w:pPr>
              <w:ind w:left="-40" w:right="-72"/>
              <w:jc w:val="center"/>
              <w:rPr>
                <w:rFonts w:ascii="Arial" w:hAnsi="Arial" w:cs="Arial"/>
                <w:b/>
                <w:bCs/>
                <w:sz w:val="18"/>
                <w:szCs w:val="18"/>
              </w:rPr>
            </w:pPr>
            <w:r w:rsidRPr="001F6606">
              <w:rPr>
                <w:rFonts w:ascii="Arial" w:hAnsi="Arial" w:cs="Arial"/>
                <w:b/>
                <w:bCs/>
                <w:sz w:val="18"/>
                <w:szCs w:val="18"/>
              </w:rPr>
              <w:t xml:space="preserve">Consolidated </w:t>
            </w:r>
          </w:p>
          <w:p w:rsidR="00056A85" w:rsidRPr="001F6606" w:rsidRDefault="00056A85" w:rsidP="00F44E6F">
            <w:pPr>
              <w:ind w:left="-40" w:right="-72"/>
              <w:jc w:val="center"/>
              <w:rPr>
                <w:rFonts w:ascii="Arial" w:hAnsi="Arial" w:cs="Arial"/>
                <w:b/>
                <w:bCs/>
                <w:sz w:val="18"/>
                <w:szCs w:val="18"/>
              </w:rPr>
            </w:pPr>
            <w:r w:rsidRPr="001F6606">
              <w:rPr>
                <w:rFonts w:ascii="Arial" w:hAnsi="Arial" w:cs="Arial"/>
                <w:b/>
                <w:bCs/>
                <w:sz w:val="18"/>
                <w:szCs w:val="18"/>
              </w:rPr>
              <w:t xml:space="preserve">financial </w:t>
            </w:r>
            <w:r w:rsidR="00313576" w:rsidRPr="001F6606">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tcPr>
          <w:p w:rsidR="00056A85" w:rsidRPr="001F6606" w:rsidRDefault="00056A85" w:rsidP="00F44E6F">
            <w:pPr>
              <w:ind w:left="-40" w:right="-72"/>
              <w:jc w:val="center"/>
              <w:rPr>
                <w:rFonts w:ascii="Arial" w:hAnsi="Arial" w:cs="Arial"/>
                <w:b/>
                <w:bCs/>
                <w:sz w:val="18"/>
                <w:szCs w:val="18"/>
              </w:rPr>
            </w:pPr>
            <w:r w:rsidRPr="001F6606">
              <w:rPr>
                <w:rFonts w:ascii="Arial" w:hAnsi="Arial" w:cs="Arial"/>
                <w:b/>
                <w:bCs/>
                <w:sz w:val="18"/>
                <w:szCs w:val="18"/>
              </w:rPr>
              <w:t xml:space="preserve">Separate </w:t>
            </w:r>
          </w:p>
          <w:p w:rsidR="00056A85" w:rsidRPr="001F6606" w:rsidRDefault="00056A85" w:rsidP="00F44E6F">
            <w:pPr>
              <w:ind w:left="-40" w:right="-72"/>
              <w:jc w:val="center"/>
              <w:rPr>
                <w:rFonts w:ascii="Arial" w:hAnsi="Arial" w:cs="Arial"/>
                <w:b/>
                <w:bCs/>
                <w:sz w:val="18"/>
                <w:szCs w:val="18"/>
              </w:rPr>
            </w:pPr>
            <w:r w:rsidRPr="001F6606">
              <w:rPr>
                <w:rFonts w:ascii="Arial" w:hAnsi="Arial" w:cs="Arial"/>
                <w:b/>
                <w:bCs/>
                <w:sz w:val="18"/>
                <w:szCs w:val="18"/>
              </w:rPr>
              <w:t xml:space="preserve">financial </w:t>
            </w:r>
            <w:r w:rsidR="00313576" w:rsidRPr="001F6606">
              <w:rPr>
                <w:rFonts w:ascii="Arial" w:hAnsi="Arial" w:cs="Arial"/>
                <w:b/>
                <w:bCs/>
                <w:sz w:val="18"/>
                <w:szCs w:val="18"/>
              </w:rPr>
              <w:t>statements</w:t>
            </w:r>
          </w:p>
        </w:tc>
      </w:tr>
      <w:tr w:rsidR="00056A85" w:rsidRPr="001F6606" w:rsidTr="00233E78">
        <w:tc>
          <w:tcPr>
            <w:tcW w:w="3989" w:type="dxa"/>
            <w:vAlign w:val="center"/>
          </w:tcPr>
          <w:p w:rsidR="00056A85" w:rsidRPr="001F6606" w:rsidRDefault="00056A85" w:rsidP="00F44E6F">
            <w:pPr>
              <w:ind w:left="427"/>
              <w:rPr>
                <w:rFonts w:ascii="Arial" w:eastAsia="Arial Unicode MS" w:hAnsi="Arial" w:cs="Arial"/>
                <w:sz w:val="18"/>
                <w:szCs w:val="18"/>
                <w:rtl/>
                <w:cs/>
              </w:rPr>
            </w:pPr>
          </w:p>
        </w:tc>
        <w:tc>
          <w:tcPr>
            <w:tcW w:w="1368" w:type="dxa"/>
            <w:tcBorders>
              <w:top w:val="single" w:sz="4" w:space="0" w:color="auto"/>
            </w:tcBorders>
            <w:shd w:val="clear" w:color="auto" w:fill="auto"/>
          </w:tcPr>
          <w:p w:rsidR="00056A85" w:rsidRPr="001F6606" w:rsidRDefault="00056A85" w:rsidP="00F44E6F">
            <w:pPr>
              <w:ind w:left="-40" w:right="-72"/>
              <w:jc w:val="right"/>
              <w:rPr>
                <w:rFonts w:ascii="Arial" w:hAnsi="Arial" w:cs="Arial"/>
                <w:b/>
                <w:bCs/>
                <w:sz w:val="18"/>
                <w:szCs w:val="18"/>
              </w:rPr>
            </w:pPr>
            <w:r w:rsidRPr="001F6606">
              <w:rPr>
                <w:rFonts w:ascii="Arial" w:hAnsi="Arial" w:cs="Arial"/>
                <w:b/>
                <w:bCs/>
                <w:sz w:val="18"/>
                <w:szCs w:val="18"/>
              </w:rPr>
              <w:t>2020</w:t>
            </w:r>
          </w:p>
        </w:tc>
        <w:tc>
          <w:tcPr>
            <w:tcW w:w="1368" w:type="dxa"/>
            <w:tcBorders>
              <w:top w:val="single" w:sz="4" w:space="0" w:color="auto"/>
            </w:tcBorders>
            <w:shd w:val="clear" w:color="auto" w:fill="auto"/>
          </w:tcPr>
          <w:p w:rsidR="00056A85" w:rsidRPr="001F6606" w:rsidRDefault="00056A85" w:rsidP="00F44E6F">
            <w:pPr>
              <w:ind w:left="-40" w:right="-72"/>
              <w:jc w:val="right"/>
              <w:rPr>
                <w:rFonts w:ascii="Arial" w:hAnsi="Arial" w:cs="Arial"/>
                <w:b/>
                <w:bCs/>
                <w:sz w:val="18"/>
                <w:szCs w:val="18"/>
              </w:rPr>
            </w:pPr>
            <w:r w:rsidRPr="001F6606">
              <w:rPr>
                <w:rFonts w:ascii="Arial" w:hAnsi="Arial" w:cs="Arial"/>
                <w:b/>
                <w:bCs/>
                <w:sz w:val="18"/>
                <w:szCs w:val="18"/>
              </w:rPr>
              <w:t>2019</w:t>
            </w:r>
          </w:p>
        </w:tc>
        <w:tc>
          <w:tcPr>
            <w:tcW w:w="1368" w:type="dxa"/>
            <w:tcBorders>
              <w:top w:val="single" w:sz="4" w:space="0" w:color="auto"/>
            </w:tcBorders>
            <w:shd w:val="clear" w:color="auto" w:fill="auto"/>
          </w:tcPr>
          <w:p w:rsidR="00056A85" w:rsidRPr="001F6606" w:rsidRDefault="00056A85" w:rsidP="00F44E6F">
            <w:pPr>
              <w:ind w:left="-40" w:right="-72"/>
              <w:jc w:val="right"/>
              <w:rPr>
                <w:rFonts w:ascii="Arial" w:hAnsi="Arial" w:cs="Arial"/>
                <w:b/>
                <w:bCs/>
                <w:sz w:val="18"/>
                <w:szCs w:val="18"/>
              </w:rPr>
            </w:pPr>
            <w:r w:rsidRPr="001F6606">
              <w:rPr>
                <w:rFonts w:ascii="Arial" w:hAnsi="Arial" w:cs="Arial"/>
                <w:b/>
                <w:bCs/>
                <w:sz w:val="18"/>
                <w:szCs w:val="18"/>
              </w:rPr>
              <w:t>2020</w:t>
            </w:r>
          </w:p>
        </w:tc>
        <w:tc>
          <w:tcPr>
            <w:tcW w:w="1368" w:type="dxa"/>
            <w:tcBorders>
              <w:top w:val="single" w:sz="4" w:space="0" w:color="auto"/>
            </w:tcBorders>
            <w:shd w:val="clear" w:color="auto" w:fill="auto"/>
          </w:tcPr>
          <w:p w:rsidR="00056A85" w:rsidRPr="001F6606" w:rsidRDefault="00056A85" w:rsidP="00F44E6F">
            <w:pPr>
              <w:ind w:left="-40" w:right="-72"/>
              <w:jc w:val="right"/>
              <w:rPr>
                <w:rFonts w:ascii="Arial" w:hAnsi="Arial" w:cs="Arial"/>
                <w:b/>
                <w:bCs/>
                <w:sz w:val="18"/>
                <w:szCs w:val="18"/>
              </w:rPr>
            </w:pPr>
            <w:r w:rsidRPr="001F6606">
              <w:rPr>
                <w:rFonts w:ascii="Arial" w:hAnsi="Arial" w:cs="Arial"/>
                <w:b/>
                <w:bCs/>
                <w:sz w:val="18"/>
                <w:szCs w:val="18"/>
              </w:rPr>
              <w:t>2019</w:t>
            </w:r>
          </w:p>
        </w:tc>
      </w:tr>
      <w:tr w:rsidR="00056A85" w:rsidRPr="001F6606" w:rsidTr="00233E78">
        <w:tc>
          <w:tcPr>
            <w:tcW w:w="3989" w:type="dxa"/>
            <w:vAlign w:val="center"/>
          </w:tcPr>
          <w:p w:rsidR="00056A85" w:rsidRPr="001F6606" w:rsidRDefault="00056A85" w:rsidP="00F44E6F">
            <w:pPr>
              <w:ind w:left="427"/>
              <w:rPr>
                <w:rFonts w:ascii="Arial" w:eastAsia="Arial Unicode MS" w:hAnsi="Arial" w:cs="Arial"/>
                <w:sz w:val="18"/>
                <w:szCs w:val="18"/>
                <w:rtl/>
                <w:cs/>
              </w:rPr>
            </w:pPr>
          </w:p>
        </w:tc>
        <w:tc>
          <w:tcPr>
            <w:tcW w:w="1368" w:type="dxa"/>
            <w:tcBorders>
              <w:bottom w:val="single" w:sz="4" w:space="0" w:color="auto"/>
            </w:tcBorders>
            <w:shd w:val="clear" w:color="auto" w:fill="auto"/>
          </w:tcPr>
          <w:p w:rsidR="00056A85" w:rsidRPr="001F6606" w:rsidRDefault="00056A85" w:rsidP="00F44E6F">
            <w:pPr>
              <w:ind w:left="-40" w:right="-72"/>
              <w:jc w:val="right"/>
              <w:rPr>
                <w:rFonts w:ascii="Arial" w:hAnsi="Arial" w:cs="Arial"/>
                <w:b/>
                <w:bCs/>
                <w:sz w:val="18"/>
                <w:szCs w:val="18"/>
              </w:rPr>
            </w:pPr>
            <w:r w:rsidRPr="001F6606">
              <w:rPr>
                <w:rFonts w:ascii="Arial" w:hAnsi="Arial" w:cs="Arial"/>
                <w:b/>
                <w:bCs/>
                <w:sz w:val="18"/>
                <w:szCs w:val="18"/>
              </w:rPr>
              <w:t>Baht</w:t>
            </w:r>
          </w:p>
        </w:tc>
        <w:tc>
          <w:tcPr>
            <w:tcW w:w="1368" w:type="dxa"/>
            <w:tcBorders>
              <w:bottom w:val="single" w:sz="4" w:space="0" w:color="auto"/>
            </w:tcBorders>
            <w:shd w:val="clear" w:color="auto" w:fill="auto"/>
          </w:tcPr>
          <w:p w:rsidR="00056A85" w:rsidRPr="001F6606" w:rsidRDefault="00056A85" w:rsidP="00F44E6F">
            <w:pPr>
              <w:ind w:left="-40" w:right="-72"/>
              <w:jc w:val="right"/>
              <w:rPr>
                <w:rFonts w:ascii="Arial" w:hAnsi="Arial" w:cs="Arial"/>
                <w:b/>
                <w:bCs/>
                <w:sz w:val="18"/>
                <w:szCs w:val="18"/>
              </w:rPr>
            </w:pPr>
            <w:r w:rsidRPr="001F6606">
              <w:rPr>
                <w:rFonts w:ascii="Arial" w:hAnsi="Arial" w:cs="Arial"/>
                <w:b/>
                <w:bCs/>
                <w:sz w:val="18"/>
                <w:szCs w:val="18"/>
              </w:rPr>
              <w:t>Baht</w:t>
            </w:r>
          </w:p>
        </w:tc>
        <w:tc>
          <w:tcPr>
            <w:tcW w:w="1368" w:type="dxa"/>
            <w:tcBorders>
              <w:bottom w:val="single" w:sz="4" w:space="0" w:color="auto"/>
            </w:tcBorders>
            <w:shd w:val="clear" w:color="auto" w:fill="auto"/>
          </w:tcPr>
          <w:p w:rsidR="00056A85" w:rsidRPr="001F6606" w:rsidRDefault="00056A85" w:rsidP="00F44E6F">
            <w:pPr>
              <w:ind w:left="-40" w:right="-72"/>
              <w:jc w:val="right"/>
              <w:rPr>
                <w:rFonts w:ascii="Arial" w:hAnsi="Arial" w:cs="Arial"/>
                <w:b/>
                <w:bCs/>
                <w:sz w:val="18"/>
                <w:szCs w:val="18"/>
              </w:rPr>
            </w:pPr>
            <w:r w:rsidRPr="001F6606">
              <w:rPr>
                <w:rFonts w:ascii="Arial" w:hAnsi="Arial" w:cs="Arial"/>
                <w:b/>
                <w:bCs/>
                <w:sz w:val="18"/>
                <w:szCs w:val="18"/>
              </w:rPr>
              <w:t>Baht</w:t>
            </w:r>
          </w:p>
        </w:tc>
        <w:tc>
          <w:tcPr>
            <w:tcW w:w="1368" w:type="dxa"/>
            <w:tcBorders>
              <w:bottom w:val="single" w:sz="4" w:space="0" w:color="auto"/>
            </w:tcBorders>
            <w:shd w:val="clear" w:color="auto" w:fill="auto"/>
          </w:tcPr>
          <w:p w:rsidR="00056A85" w:rsidRPr="001F6606" w:rsidRDefault="00056A85" w:rsidP="00F44E6F">
            <w:pPr>
              <w:ind w:left="-40" w:right="-72"/>
              <w:jc w:val="right"/>
              <w:rPr>
                <w:rFonts w:ascii="Arial" w:hAnsi="Arial" w:cs="Arial"/>
                <w:b/>
                <w:bCs/>
                <w:sz w:val="18"/>
                <w:szCs w:val="18"/>
              </w:rPr>
            </w:pPr>
            <w:r w:rsidRPr="001F6606">
              <w:rPr>
                <w:rFonts w:ascii="Arial" w:hAnsi="Arial" w:cs="Arial"/>
                <w:b/>
                <w:bCs/>
                <w:sz w:val="18"/>
                <w:szCs w:val="18"/>
              </w:rPr>
              <w:t>Baht</w:t>
            </w:r>
          </w:p>
        </w:tc>
      </w:tr>
      <w:tr w:rsidR="00056A85" w:rsidRPr="001F6606" w:rsidTr="00233E78">
        <w:trPr>
          <w:trHeight w:val="74"/>
        </w:trPr>
        <w:tc>
          <w:tcPr>
            <w:tcW w:w="3989" w:type="dxa"/>
          </w:tcPr>
          <w:p w:rsidR="00056A85" w:rsidRPr="001F6606" w:rsidRDefault="00056A85" w:rsidP="00F44E6F">
            <w:pPr>
              <w:ind w:left="427"/>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056A85" w:rsidRPr="001F6606" w:rsidRDefault="00056A85" w:rsidP="00F44E6F">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056A85" w:rsidRPr="001F6606" w:rsidRDefault="00056A85" w:rsidP="00F44E6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056A85" w:rsidRPr="001F6606" w:rsidRDefault="00056A85" w:rsidP="00F44E6F">
            <w:pPr>
              <w:ind w:right="-72"/>
              <w:jc w:val="right"/>
              <w:rPr>
                <w:rFonts w:ascii="Arial" w:eastAsia="Arial Unicode MS" w:hAnsi="Arial" w:cs="Arial"/>
                <w:sz w:val="18"/>
                <w:szCs w:val="18"/>
              </w:rPr>
            </w:pPr>
          </w:p>
        </w:tc>
        <w:tc>
          <w:tcPr>
            <w:tcW w:w="1368" w:type="dxa"/>
            <w:tcBorders>
              <w:top w:val="single" w:sz="4" w:space="0" w:color="auto"/>
            </w:tcBorders>
          </w:tcPr>
          <w:p w:rsidR="00056A85" w:rsidRPr="001F6606" w:rsidRDefault="00056A85" w:rsidP="00F44E6F">
            <w:pPr>
              <w:ind w:right="-72"/>
              <w:jc w:val="right"/>
              <w:rPr>
                <w:rFonts w:ascii="Arial" w:eastAsia="Arial Unicode MS" w:hAnsi="Arial" w:cs="Arial"/>
                <w:sz w:val="18"/>
                <w:szCs w:val="18"/>
              </w:rPr>
            </w:pPr>
          </w:p>
        </w:tc>
      </w:tr>
      <w:tr w:rsidR="00056A85" w:rsidRPr="001F6606" w:rsidTr="00233E78">
        <w:trPr>
          <w:trHeight w:val="144"/>
        </w:trPr>
        <w:tc>
          <w:tcPr>
            <w:tcW w:w="3989" w:type="dxa"/>
            <w:vAlign w:val="center"/>
          </w:tcPr>
          <w:p w:rsidR="00056A85" w:rsidRPr="001F6606" w:rsidRDefault="00056A85" w:rsidP="00F44E6F">
            <w:pPr>
              <w:ind w:left="427"/>
              <w:rPr>
                <w:rFonts w:ascii="Arial" w:hAnsi="Arial" w:cs="Arial"/>
                <w:sz w:val="18"/>
                <w:szCs w:val="18"/>
              </w:rPr>
            </w:pPr>
            <w:r w:rsidRPr="001F6606">
              <w:rPr>
                <w:rFonts w:ascii="Arial" w:hAnsi="Arial" w:cs="Arial"/>
                <w:sz w:val="18"/>
                <w:szCs w:val="18"/>
              </w:rPr>
              <w:t>Cost of project work to date</w:t>
            </w:r>
          </w:p>
        </w:tc>
        <w:tc>
          <w:tcPr>
            <w:tcW w:w="1368" w:type="dxa"/>
            <w:shd w:val="clear" w:color="auto" w:fill="FAFAFA"/>
            <w:vAlign w:val="bottom"/>
          </w:tcPr>
          <w:p w:rsidR="00056A85" w:rsidRPr="001F6606" w:rsidRDefault="00557283"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1,071,157</w:t>
            </w:r>
          </w:p>
        </w:tc>
        <w:tc>
          <w:tcPr>
            <w:tcW w:w="1368" w:type="dxa"/>
            <w:shd w:val="clear" w:color="auto" w:fill="auto"/>
          </w:tcPr>
          <w:p w:rsidR="00056A85" w:rsidRPr="001F6606" w:rsidRDefault="00056A85"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16,707,629</w:t>
            </w:r>
          </w:p>
        </w:tc>
        <w:tc>
          <w:tcPr>
            <w:tcW w:w="1368" w:type="dxa"/>
            <w:shd w:val="clear" w:color="auto" w:fill="FAFAFA"/>
          </w:tcPr>
          <w:p w:rsidR="00056A85" w:rsidRPr="001F6606" w:rsidRDefault="00557283" w:rsidP="00F44E6F">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761,695</w:t>
            </w:r>
          </w:p>
        </w:tc>
        <w:tc>
          <w:tcPr>
            <w:tcW w:w="1368" w:type="dxa"/>
          </w:tcPr>
          <w:p w:rsidR="00056A85" w:rsidRPr="001F6606" w:rsidRDefault="00056A85" w:rsidP="00F44E6F">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491,543</w:t>
            </w:r>
          </w:p>
        </w:tc>
      </w:tr>
      <w:tr w:rsidR="00056A85" w:rsidRPr="001F6606" w:rsidTr="00233E78">
        <w:trPr>
          <w:trHeight w:val="144"/>
        </w:trPr>
        <w:tc>
          <w:tcPr>
            <w:tcW w:w="3989" w:type="dxa"/>
            <w:vAlign w:val="center"/>
          </w:tcPr>
          <w:p w:rsidR="00056A85" w:rsidRPr="001F6606" w:rsidRDefault="00056A85" w:rsidP="00F44E6F">
            <w:pPr>
              <w:ind w:left="427"/>
              <w:rPr>
                <w:rFonts w:ascii="Arial" w:hAnsi="Arial" w:cs="Arial"/>
                <w:sz w:val="18"/>
                <w:szCs w:val="18"/>
              </w:rPr>
            </w:pPr>
            <w:r w:rsidRPr="001F6606">
              <w:rPr>
                <w:rFonts w:ascii="Arial" w:hAnsi="Arial" w:cs="Arial"/>
                <w:sz w:val="18"/>
                <w:szCs w:val="18"/>
              </w:rPr>
              <w:t>Profit recognised to date</w:t>
            </w:r>
          </w:p>
        </w:tc>
        <w:tc>
          <w:tcPr>
            <w:tcW w:w="1368" w:type="dxa"/>
            <w:shd w:val="clear" w:color="auto" w:fill="FAFAFA"/>
            <w:vAlign w:val="bottom"/>
          </w:tcPr>
          <w:p w:rsidR="00056A85" w:rsidRPr="001F6606" w:rsidRDefault="00557283"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426,469</w:t>
            </w:r>
          </w:p>
        </w:tc>
        <w:tc>
          <w:tcPr>
            <w:tcW w:w="1368" w:type="dxa"/>
            <w:shd w:val="clear" w:color="auto" w:fill="auto"/>
          </w:tcPr>
          <w:p w:rsidR="00056A85" w:rsidRPr="001F6606" w:rsidRDefault="00056A85" w:rsidP="00F44E6F">
            <w:pPr>
              <w:tabs>
                <w:tab w:val="left" w:pos="1170"/>
              </w:tabs>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9,337,130</w:t>
            </w:r>
          </w:p>
        </w:tc>
        <w:tc>
          <w:tcPr>
            <w:tcW w:w="1368" w:type="dxa"/>
            <w:shd w:val="clear" w:color="auto" w:fill="FAFAFA"/>
          </w:tcPr>
          <w:p w:rsidR="00056A85" w:rsidRPr="001F6606" w:rsidRDefault="00557283"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345,929</w:t>
            </w:r>
          </w:p>
        </w:tc>
        <w:tc>
          <w:tcPr>
            <w:tcW w:w="1368" w:type="dxa"/>
          </w:tcPr>
          <w:p w:rsidR="00056A85" w:rsidRPr="001F6606" w:rsidRDefault="00056A85"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839,691</w:t>
            </w:r>
          </w:p>
        </w:tc>
      </w:tr>
      <w:tr w:rsidR="00056A85" w:rsidRPr="001F6606" w:rsidTr="00233E78">
        <w:trPr>
          <w:trHeight w:val="144"/>
        </w:trPr>
        <w:tc>
          <w:tcPr>
            <w:tcW w:w="3989" w:type="dxa"/>
          </w:tcPr>
          <w:p w:rsidR="00056A85" w:rsidRPr="001F6606" w:rsidRDefault="00056A85" w:rsidP="00F44E6F">
            <w:pPr>
              <w:ind w:left="427"/>
              <w:rPr>
                <w:rFonts w:ascii="Arial" w:hAnsi="Arial" w:cs="Arial"/>
                <w:sz w:val="18"/>
                <w:szCs w:val="18"/>
                <w:u w:val="single"/>
              </w:rPr>
            </w:pPr>
          </w:p>
        </w:tc>
        <w:tc>
          <w:tcPr>
            <w:tcW w:w="1368" w:type="dxa"/>
            <w:tcBorders>
              <w:top w:val="single" w:sz="4" w:space="0" w:color="auto"/>
            </w:tcBorders>
            <w:shd w:val="clear" w:color="auto" w:fill="FAFAFA"/>
            <w:vAlign w:val="bottom"/>
          </w:tcPr>
          <w:p w:rsidR="00056A85" w:rsidRPr="001F6606" w:rsidRDefault="00056A85" w:rsidP="00F44E6F">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rsidR="00056A85" w:rsidRPr="001F6606" w:rsidRDefault="00056A85" w:rsidP="00F44E6F">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rsidR="00056A85" w:rsidRPr="001F6606" w:rsidRDefault="00056A85" w:rsidP="00F44E6F">
            <w:pPr>
              <w:ind w:right="-72"/>
              <w:jc w:val="right"/>
              <w:rPr>
                <w:rFonts w:ascii="Arial" w:eastAsia="Arial Unicode MS" w:hAnsi="Arial" w:cs="Arial"/>
                <w:sz w:val="18"/>
                <w:szCs w:val="18"/>
                <w:lang w:val="en-GB"/>
              </w:rPr>
            </w:pPr>
          </w:p>
        </w:tc>
        <w:tc>
          <w:tcPr>
            <w:tcW w:w="1368" w:type="dxa"/>
            <w:tcBorders>
              <w:top w:val="single" w:sz="4" w:space="0" w:color="auto"/>
            </w:tcBorders>
          </w:tcPr>
          <w:p w:rsidR="00056A85" w:rsidRPr="001F6606" w:rsidRDefault="00056A85" w:rsidP="00F44E6F">
            <w:pPr>
              <w:ind w:right="-72"/>
              <w:jc w:val="right"/>
              <w:rPr>
                <w:rFonts w:ascii="Arial" w:eastAsia="Arial Unicode MS" w:hAnsi="Arial" w:cs="Arial"/>
                <w:sz w:val="18"/>
                <w:szCs w:val="18"/>
                <w:lang w:val="en-GB"/>
              </w:rPr>
            </w:pPr>
          </w:p>
        </w:tc>
      </w:tr>
      <w:tr w:rsidR="00056A85" w:rsidRPr="001F6606" w:rsidTr="00233E78">
        <w:trPr>
          <w:trHeight w:val="144"/>
        </w:trPr>
        <w:tc>
          <w:tcPr>
            <w:tcW w:w="3989" w:type="dxa"/>
          </w:tcPr>
          <w:p w:rsidR="00056A85" w:rsidRPr="001F6606" w:rsidRDefault="00056A85" w:rsidP="00F44E6F">
            <w:pPr>
              <w:ind w:left="427"/>
              <w:rPr>
                <w:rFonts w:ascii="Arial" w:hAnsi="Arial" w:cs="Arial"/>
                <w:sz w:val="18"/>
                <w:szCs w:val="18"/>
              </w:rPr>
            </w:pPr>
            <w:r w:rsidRPr="001F6606">
              <w:rPr>
                <w:rFonts w:ascii="Arial" w:hAnsi="Arial" w:cs="Arial"/>
                <w:spacing w:val="-8"/>
                <w:sz w:val="18"/>
                <w:szCs w:val="18"/>
              </w:rPr>
              <w:t>Cost of project work that has been adjusted</w:t>
            </w:r>
            <w:r w:rsidRPr="001F6606">
              <w:rPr>
                <w:rFonts w:ascii="Arial" w:hAnsi="Arial" w:cs="Arial"/>
                <w:sz w:val="18"/>
                <w:szCs w:val="18"/>
              </w:rPr>
              <w:t xml:space="preserve"> </w:t>
            </w:r>
          </w:p>
          <w:p w:rsidR="00056A85" w:rsidRPr="001F6606" w:rsidRDefault="00056A85" w:rsidP="00F44E6F">
            <w:pPr>
              <w:ind w:left="427"/>
              <w:rPr>
                <w:rFonts w:ascii="Arial" w:hAnsi="Arial" w:cs="Arial"/>
                <w:sz w:val="18"/>
                <w:szCs w:val="18"/>
              </w:rPr>
            </w:pPr>
            <w:r w:rsidRPr="001F6606">
              <w:rPr>
                <w:rFonts w:ascii="Arial" w:hAnsi="Arial" w:cs="Arial"/>
                <w:sz w:val="18"/>
                <w:szCs w:val="18"/>
              </w:rPr>
              <w:t xml:space="preserve">   with profit recognised to date</w:t>
            </w:r>
          </w:p>
        </w:tc>
        <w:tc>
          <w:tcPr>
            <w:tcW w:w="1368" w:type="dxa"/>
            <w:shd w:val="clear" w:color="auto" w:fill="FAFAFA"/>
            <w:vAlign w:val="bottom"/>
          </w:tcPr>
          <w:p w:rsidR="00056A85" w:rsidRPr="001F6606" w:rsidRDefault="00557283"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1,497,626</w:t>
            </w:r>
          </w:p>
        </w:tc>
        <w:tc>
          <w:tcPr>
            <w:tcW w:w="1368" w:type="dxa"/>
            <w:shd w:val="clear" w:color="auto" w:fill="auto"/>
            <w:vAlign w:val="bottom"/>
          </w:tcPr>
          <w:p w:rsidR="00056A85" w:rsidRPr="001F6606" w:rsidRDefault="00056A85"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 xml:space="preserve">26,044,759 </w:t>
            </w:r>
          </w:p>
        </w:tc>
        <w:tc>
          <w:tcPr>
            <w:tcW w:w="1368" w:type="dxa"/>
            <w:shd w:val="clear" w:color="auto" w:fill="FAFAFA"/>
            <w:vAlign w:val="bottom"/>
          </w:tcPr>
          <w:p w:rsidR="00056A85" w:rsidRPr="001F6606" w:rsidRDefault="00557283" w:rsidP="00F44E6F">
            <w:pPr>
              <w:ind w:right="-74"/>
              <w:jc w:val="right"/>
              <w:rPr>
                <w:rFonts w:ascii="Arial" w:eastAsia="Arial Unicode MS" w:hAnsi="Arial" w:cs="Arial"/>
                <w:sz w:val="18"/>
                <w:szCs w:val="18"/>
                <w:lang w:val="en-GB"/>
              </w:rPr>
            </w:pPr>
            <w:r w:rsidRPr="001F6606">
              <w:rPr>
                <w:rFonts w:ascii="Arial" w:eastAsia="Arial Unicode MS" w:hAnsi="Arial" w:cs="Arial"/>
                <w:sz w:val="18"/>
                <w:szCs w:val="18"/>
                <w:lang w:val="en-GB"/>
              </w:rPr>
              <w:t>1,107,624</w:t>
            </w:r>
          </w:p>
        </w:tc>
        <w:tc>
          <w:tcPr>
            <w:tcW w:w="1368" w:type="dxa"/>
            <w:vAlign w:val="bottom"/>
          </w:tcPr>
          <w:p w:rsidR="00056A85" w:rsidRPr="001F6606" w:rsidRDefault="00056A85"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1,331,234</w:t>
            </w:r>
          </w:p>
        </w:tc>
      </w:tr>
      <w:tr w:rsidR="00056A85" w:rsidRPr="001F6606" w:rsidTr="00233E78">
        <w:trPr>
          <w:trHeight w:val="144"/>
        </w:trPr>
        <w:tc>
          <w:tcPr>
            <w:tcW w:w="3989" w:type="dxa"/>
          </w:tcPr>
          <w:p w:rsidR="00056A85" w:rsidRPr="001F6606" w:rsidRDefault="00056A85" w:rsidP="00F44E6F">
            <w:pPr>
              <w:ind w:left="427"/>
              <w:rPr>
                <w:rFonts w:ascii="Arial" w:hAnsi="Arial" w:cs="Arial"/>
                <w:b/>
                <w:bCs/>
                <w:sz w:val="18"/>
                <w:szCs w:val="18"/>
              </w:rPr>
            </w:pPr>
            <w:r w:rsidRPr="001F6606">
              <w:rPr>
                <w:rFonts w:ascii="Arial" w:hAnsi="Arial" w:cs="Arial"/>
                <w:sz w:val="18"/>
                <w:szCs w:val="18"/>
                <w:u w:val="single"/>
              </w:rPr>
              <w:t>Less</w:t>
            </w:r>
            <w:r w:rsidRPr="001F6606">
              <w:rPr>
                <w:rFonts w:ascii="Arial" w:hAnsi="Arial" w:cs="Arial"/>
                <w:sz w:val="18"/>
                <w:szCs w:val="18"/>
              </w:rPr>
              <w:t xml:space="preserve">  </w:t>
            </w:r>
            <w:r w:rsidRPr="001F6606">
              <w:rPr>
                <w:rFonts w:ascii="Arial" w:hAnsi="Arial" w:cs="Arial"/>
                <w:sz w:val="18"/>
                <w:szCs w:val="18"/>
                <w:lang w:val="en-GB"/>
              </w:rPr>
              <w:t xml:space="preserve">Progress billing </w:t>
            </w:r>
            <w:r w:rsidRPr="001F6606">
              <w:rPr>
                <w:rFonts w:ascii="Arial" w:hAnsi="Arial" w:cs="Arial"/>
                <w:sz w:val="18"/>
                <w:szCs w:val="18"/>
              </w:rPr>
              <w:t>to customers</w:t>
            </w:r>
          </w:p>
        </w:tc>
        <w:tc>
          <w:tcPr>
            <w:tcW w:w="1368" w:type="dxa"/>
            <w:tcBorders>
              <w:bottom w:val="single" w:sz="4" w:space="0" w:color="auto"/>
            </w:tcBorders>
            <w:shd w:val="clear" w:color="auto" w:fill="FAFAFA"/>
            <w:vAlign w:val="bottom"/>
          </w:tcPr>
          <w:p w:rsidR="00056A85" w:rsidRPr="001F6606" w:rsidRDefault="00D316BD" w:rsidP="00F44E6F">
            <w:pPr>
              <w:ind w:right="-72"/>
              <w:jc w:val="right"/>
              <w:rPr>
                <w:rFonts w:ascii="Arial" w:eastAsia="Arial Unicode MS" w:hAnsi="Arial" w:cs="Arial"/>
                <w:sz w:val="18"/>
                <w:szCs w:val="18"/>
                <w:lang w:val="en-GB"/>
              </w:rPr>
            </w:pPr>
            <w:r w:rsidRPr="00D316BD">
              <w:rPr>
                <w:rFonts w:ascii="Arial" w:eastAsia="Arial Unicode MS" w:hAnsi="Arial" w:cs="Arial"/>
                <w:sz w:val="18"/>
                <w:szCs w:val="18"/>
                <w:lang w:val="en-GB"/>
              </w:rPr>
              <w:t>(2,276,437)</w:t>
            </w:r>
          </w:p>
        </w:tc>
        <w:tc>
          <w:tcPr>
            <w:tcW w:w="1368" w:type="dxa"/>
            <w:tcBorders>
              <w:bottom w:val="single" w:sz="4" w:space="0" w:color="auto"/>
            </w:tcBorders>
            <w:shd w:val="clear" w:color="auto" w:fill="auto"/>
          </w:tcPr>
          <w:p w:rsidR="00056A85" w:rsidRPr="001F6606" w:rsidRDefault="00056A85"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(35,109,878)</w:t>
            </w:r>
          </w:p>
        </w:tc>
        <w:tc>
          <w:tcPr>
            <w:tcW w:w="1368" w:type="dxa"/>
            <w:tcBorders>
              <w:bottom w:val="single" w:sz="4" w:space="0" w:color="auto"/>
            </w:tcBorders>
            <w:shd w:val="clear" w:color="auto" w:fill="FAFAFA"/>
          </w:tcPr>
          <w:p w:rsidR="00056A85" w:rsidRPr="001F6606" w:rsidRDefault="00557283"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(1,707,150)</w:t>
            </w:r>
          </w:p>
        </w:tc>
        <w:tc>
          <w:tcPr>
            <w:tcW w:w="1368" w:type="dxa"/>
            <w:tcBorders>
              <w:bottom w:val="single" w:sz="4" w:space="0" w:color="auto"/>
            </w:tcBorders>
          </w:tcPr>
          <w:p w:rsidR="00056A85" w:rsidRPr="001F6606" w:rsidRDefault="00056A85"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(3,406,542)</w:t>
            </w:r>
          </w:p>
        </w:tc>
      </w:tr>
      <w:tr w:rsidR="00056A85" w:rsidRPr="001F6606" w:rsidTr="00233E78">
        <w:trPr>
          <w:trHeight w:val="144"/>
        </w:trPr>
        <w:tc>
          <w:tcPr>
            <w:tcW w:w="3989" w:type="dxa"/>
          </w:tcPr>
          <w:p w:rsidR="00056A85" w:rsidRPr="001F6606" w:rsidRDefault="00056A85" w:rsidP="00F44E6F">
            <w:pPr>
              <w:ind w:left="427"/>
              <w:rPr>
                <w:rFonts w:ascii="Arial" w:hAnsi="Arial" w:cs="Arial"/>
                <w:b/>
                <w:bCs/>
                <w:sz w:val="18"/>
                <w:szCs w:val="18"/>
              </w:rPr>
            </w:pPr>
          </w:p>
        </w:tc>
        <w:tc>
          <w:tcPr>
            <w:tcW w:w="1368" w:type="dxa"/>
            <w:shd w:val="clear" w:color="auto" w:fill="FAFAFA"/>
            <w:vAlign w:val="bottom"/>
          </w:tcPr>
          <w:p w:rsidR="00056A85" w:rsidRPr="001F6606" w:rsidRDefault="00056A85" w:rsidP="00F44E6F">
            <w:pPr>
              <w:ind w:right="-72"/>
              <w:jc w:val="right"/>
              <w:rPr>
                <w:rFonts w:ascii="Arial" w:eastAsia="Arial Unicode MS" w:hAnsi="Arial" w:cs="Arial"/>
                <w:sz w:val="18"/>
                <w:szCs w:val="18"/>
                <w:lang w:val="en-GB"/>
              </w:rPr>
            </w:pPr>
          </w:p>
        </w:tc>
        <w:tc>
          <w:tcPr>
            <w:tcW w:w="1368" w:type="dxa"/>
            <w:shd w:val="clear" w:color="auto" w:fill="auto"/>
            <w:vAlign w:val="bottom"/>
          </w:tcPr>
          <w:p w:rsidR="00056A85" w:rsidRPr="001F6606" w:rsidRDefault="00056A85" w:rsidP="00F44E6F">
            <w:pPr>
              <w:ind w:right="-72"/>
              <w:jc w:val="right"/>
              <w:rPr>
                <w:rFonts w:ascii="Arial" w:eastAsia="Arial Unicode MS" w:hAnsi="Arial" w:cs="Arial"/>
                <w:sz w:val="18"/>
                <w:szCs w:val="18"/>
                <w:lang w:val="en-GB"/>
              </w:rPr>
            </w:pPr>
          </w:p>
        </w:tc>
        <w:tc>
          <w:tcPr>
            <w:tcW w:w="1368" w:type="dxa"/>
            <w:shd w:val="clear" w:color="auto" w:fill="FAFAFA"/>
            <w:vAlign w:val="bottom"/>
          </w:tcPr>
          <w:p w:rsidR="00056A85" w:rsidRPr="001F6606" w:rsidRDefault="00056A85" w:rsidP="00F44E6F">
            <w:pPr>
              <w:ind w:right="-72"/>
              <w:jc w:val="right"/>
              <w:rPr>
                <w:rFonts w:ascii="Arial" w:eastAsia="Arial Unicode MS" w:hAnsi="Arial" w:cs="Arial"/>
                <w:sz w:val="18"/>
                <w:szCs w:val="18"/>
              </w:rPr>
            </w:pPr>
          </w:p>
        </w:tc>
        <w:tc>
          <w:tcPr>
            <w:tcW w:w="1368" w:type="dxa"/>
            <w:vAlign w:val="bottom"/>
          </w:tcPr>
          <w:p w:rsidR="00056A85" w:rsidRPr="001F6606" w:rsidRDefault="00056A85" w:rsidP="00F44E6F">
            <w:pPr>
              <w:ind w:right="-72"/>
              <w:jc w:val="right"/>
              <w:rPr>
                <w:rFonts w:ascii="Arial" w:eastAsia="Arial Unicode MS" w:hAnsi="Arial" w:cs="Arial"/>
                <w:sz w:val="18"/>
                <w:szCs w:val="18"/>
                <w:lang w:val="en-GB"/>
              </w:rPr>
            </w:pPr>
          </w:p>
        </w:tc>
      </w:tr>
      <w:tr w:rsidR="00056A85" w:rsidRPr="001F6606" w:rsidTr="00233E78">
        <w:trPr>
          <w:trHeight w:val="144"/>
        </w:trPr>
        <w:tc>
          <w:tcPr>
            <w:tcW w:w="3989" w:type="dxa"/>
          </w:tcPr>
          <w:p w:rsidR="00056A85" w:rsidRPr="001F6606" w:rsidRDefault="00056A85" w:rsidP="00F44E6F">
            <w:pPr>
              <w:ind w:left="427"/>
              <w:rPr>
                <w:rFonts w:ascii="Arial" w:hAnsi="Arial" w:cs="Arial"/>
                <w:sz w:val="18"/>
                <w:szCs w:val="18"/>
                <w:u w:val="single"/>
              </w:rPr>
            </w:pPr>
            <w:r w:rsidRPr="001F6606">
              <w:rPr>
                <w:rFonts w:ascii="Arial" w:hAnsi="Arial" w:cs="Arial"/>
                <w:b/>
                <w:bCs/>
                <w:sz w:val="18"/>
                <w:szCs w:val="18"/>
              </w:rPr>
              <w:t>Total</w:t>
            </w:r>
          </w:p>
        </w:tc>
        <w:tc>
          <w:tcPr>
            <w:tcW w:w="1368" w:type="dxa"/>
            <w:tcBorders>
              <w:bottom w:val="single" w:sz="4" w:space="0" w:color="auto"/>
            </w:tcBorders>
            <w:shd w:val="clear" w:color="auto" w:fill="FAFAFA"/>
            <w:vAlign w:val="bottom"/>
          </w:tcPr>
          <w:p w:rsidR="00056A85" w:rsidRPr="001F6606" w:rsidRDefault="00557283"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(778,811)</w:t>
            </w:r>
          </w:p>
        </w:tc>
        <w:tc>
          <w:tcPr>
            <w:tcW w:w="1368" w:type="dxa"/>
            <w:tcBorders>
              <w:bottom w:val="single" w:sz="4" w:space="0" w:color="auto"/>
            </w:tcBorders>
            <w:shd w:val="clear" w:color="auto" w:fill="auto"/>
          </w:tcPr>
          <w:p w:rsidR="00056A85" w:rsidRPr="001F6606" w:rsidRDefault="00056A85" w:rsidP="00F44E6F">
            <w:pPr>
              <w:ind w:right="-72"/>
              <w:jc w:val="right"/>
              <w:rPr>
                <w:rFonts w:ascii="Arial" w:eastAsia="Arial Unicode MS" w:hAnsi="Arial" w:cs="Arial"/>
                <w:sz w:val="18"/>
                <w:szCs w:val="18"/>
                <w:cs/>
                <w:lang w:val="en-GB"/>
              </w:rPr>
            </w:pPr>
            <w:r w:rsidRPr="001F6606">
              <w:rPr>
                <w:rFonts w:ascii="Arial" w:eastAsia="Arial Unicode MS" w:hAnsi="Arial" w:cs="Arial"/>
                <w:sz w:val="18"/>
                <w:szCs w:val="18"/>
                <w:lang w:val="en-GB"/>
              </w:rPr>
              <w:t>(9,065,119)</w:t>
            </w:r>
          </w:p>
        </w:tc>
        <w:tc>
          <w:tcPr>
            <w:tcW w:w="1368" w:type="dxa"/>
            <w:tcBorders>
              <w:bottom w:val="single" w:sz="4" w:space="0" w:color="auto"/>
            </w:tcBorders>
            <w:shd w:val="clear" w:color="auto" w:fill="FAFAFA"/>
          </w:tcPr>
          <w:p w:rsidR="00056A85" w:rsidRPr="001F6606" w:rsidRDefault="00557283" w:rsidP="00F44E6F">
            <w:pPr>
              <w:tabs>
                <w:tab w:val="left" w:pos="1125"/>
              </w:tabs>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(599,526)</w:t>
            </w:r>
          </w:p>
        </w:tc>
        <w:tc>
          <w:tcPr>
            <w:tcW w:w="1368" w:type="dxa"/>
            <w:tcBorders>
              <w:bottom w:val="single" w:sz="4" w:space="0" w:color="auto"/>
            </w:tcBorders>
          </w:tcPr>
          <w:p w:rsidR="00056A85" w:rsidRPr="001F6606" w:rsidRDefault="00056A85" w:rsidP="00F44E6F">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(2,075,308)</w:t>
            </w:r>
          </w:p>
        </w:tc>
      </w:tr>
    </w:tbl>
    <w:p w:rsidR="00056A85" w:rsidRPr="001F6606" w:rsidRDefault="00056A85" w:rsidP="00233E78">
      <w:pPr>
        <w:ind w:left="540"/>
        <w:rPr>
          <w:rFonts w:ascii="Arial" w:eastAsia="Arial Unicode MS" w:hAnsi="Arial" w:cs="Arial"/>
          <w:sz w:val="18"/>
          <w:szCs w:val="18"/>
          <w:cs/>
        </w:rPr>
      </w:pPr>
    </w:p>
    <w:p w:rsidR="00056A85" w:rsidRPr="001F6606" w:rsidRDefault="00056A85" w:rsidP="00233E78">
      <w:pPr>
        <w:ind w:left="540"/>
        <w:rPr>
          <w:rFonts w:ascii="Arial" w:hAnsi="Arial" w:cs="Arial"/>
          <w:color w:val="000000"/>
          <w:sz w:val="18"/>
          <w:szCs w:val="18"/>
          <w:shd w:val="clear" w:color="auto" w:fill="FFFFFF"/>
        </w:rPr>
      </w:pPr>
      <w:r w:rsidRPr="001F6606">
        <w:rPr>
          <w:rFonts w:ascii="Arial" w:eastAsia="Arial Unicode MS" w:hAnsi="Arial" w:cs="Arial"/>
          <w:sz w:val="18"/>
          <w:szCs w:val="18"/>
        </w:rPr>
        <w:t xml:space="preserve">As at </w:t>
      </w:r>
      <w:r w:rsidR="00F44E6F" w:rsidRPr="001F6606">
        <w:rPr>
          <w:rFonts w:ascii="Arial" w:eastAsia="Arial Unicode MS" w:hAnsi="Arial" w:cs="Arial"/>
          <w:sz w:val="18"/>
          <w:szCs w:val="18"/>
        </w:rPr>
        <w:t xml:space="preserve">31 December </w:t>
      </w:r>
      <w:r w:rsidRPr="001F6606">
        <w:rPr>
          <w:rFonts w:ascii="Arial" w:eastAsia="Arial Unicode MS" w:hAnsi="Arial" w:cs="Arial"/>
          <w:sz w:val="18"/>
          <w:szCs w:val="18"/>
        </w:rPr>
        <w:t>2020 and 31 December 2019, the Group have no outstanding retentions.</w:t>
      </w:r>
    </w:p>
    <w:p w:rsidR="00056A85" w:rsidRDefault="00056A85" w:rsidP="00233E78">
      <w:pPr>
        <w:ind w:left="540"/>
        <w:jc w:val="thaiDistribute"/>
        <w:rPr>
          <w:rFonts w:ascii="Arial" w:hAnsi="Arial" w:cs="Arial"/>
          <w:color w:val="000000"/>
          <w:sz w:val="18"/>
          <w:szCs w:val="18"/>
          <w:shd w:val="clear" w:color="auto" w:fill="FFFFFF"/>
        </w:rPr>
      </w:pPr>
    </w:p>
    <w:p w:rsidR="00DB6496" w:rsidRPr="007714E5" w:rsidRDefault="00DB6496" w:rsidP="00233E78">
      <w:pPr>
        <w:ind w:left="540"/>
        <w:jc w:val="thaiDistribute"/>
        <w:rPr>
          <w:rFonts w:ascii="Arial" w:eastAsia="Arial Unicode MS" w:hAnsi="Arial" w:cs="Arial"/>
          <w:sz w:val="18"/>
          <w:szCs w:val="18"/>
          <w:lang w:val="en-GB"/>
        </w:rPr>
      </w:pPr>
      <w:r w:rsidRPr="00D316BD">
        <w:rPr>
          <w:rFonts w:ascii="Arial" w:eastAsia="Arial Unicode MS" w:hAnsi="Arial" w:cs="Arial"/>
          <w:sz w:val="18"/>
          <w:szCs w:val="18"/>
        </w:rPr>
        <w:t xml:space="preserve">For the year ended 31 December 2020, </w:t>
      </w:r>
      <w:r w:rsidR="00337DCA">
        <w:rPr>
          <w:rFonts w:ascii="Arial" w:eastAsia="Arial Unicode MS" w:hAnsi="Arial" w:cs="Arial"/>
          <w:sz w:val="18"/>
          <w:szCs w:val="18"/>
        </w:rPr>
        <w:t>opening book value of contract liabilities were recognised as revenue in consolidated and separated financial statement</w:t>
      </w:r>
      <w:r w:rsidR="005A0328">
        <w:rPr>
          <w:rFonts w:ascii="Arial" w:eastAsia="Arial Unicode MS" w:hAnsi="Arial" w:cs="Arial"/>
          <w:sz w:val="18"/>
          <w:szCs w:val="18"/>
        </w:rPr>
        <w:t>s</w:t>
      </w:r>
      <w:r w:rsidR="00337DCA">
        <w:rPr>
          <w:rFonts w:ascii="Arial" w:eastAsia="Arial Unicode MS" w:hAnsi="Arial" w:cs="Arial"/>
          <w:sz w:val="18"/>
          <w:szCs w:val="18"/>
        </w:rPr>
        <w:t xml:space="preserve"> amounting to Baht 9,065,119 and Baht 2,075,308, respectively (2019: Baht 1,086,398)</w:t>
      </w:r>
      <w:r w:rsidR="007903BD">
        <w:rPr>
          <w:rFonts w:ascii="Arial" w:eastAsia="Arial Unicode MS" w:hAnsi="Arial" w:cs="Arial"/>
          <w:sz w:val="18"/>
          <w:szCs w:val="18"/>
        </w:rPr>
        <w:t>.</w:t>
      </w:r>
    </w:p>
    <w:p w:rsidR="000B30EA" w:rsidRPr="007714E5" w:rsidRDefault="000B30EA" w:rsidP="00233E78">
      <w:pPr>
        <w:ind w:left="540"/>
        <w:jc w:val="thaiDistribute"/>
        <w:rPr>
          <w:rFonts w:ascii="Arial" w:hAnsi="Arial" w:cs="Arial"/>
          <w:color w:val="000000"/>
          <w:sz w:val="18"/>
          <w:szCs w:val="18"/>
          <w:shd w:val="clear" w:color="auto" w:fill="FFFFFF"/>
        </w:rPr>
      </w:pPr>
    </w:p>
    <w:p w:rsidR="000B30EA" w:rsidRPr="001F6606" w:rsidRDefault="008543C8" w:rsidP="00233E78">
      <w:pPr>
        <w:ind w:left="540"/>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486AC0" w:rsidRPr="001F6606" w:rsidTr="00486AC0">
        <w:trPr>
          <w:trHeight w:val="386"/>
        </w:trPr>
        <w:tc>
          <w:tcPr>
            <w:tcW w:w="9461" w:type="dxa"/>
            <w:shd w:val="clear" w:color="auto" w:fill="FFA543"/>
            <w:vAlign w:val="center"/>
          </w:tcPr>
          <w:p w:rsidR="00486AC0" w:rsidRPr="001F6606" w:rsidRDefault="00486AC0" w:rsidP="00486AC0">
            <w:pPr>
              <w:ind w:left="432" w:hanging="432"/>
              <w:rPr>
                <w:rFonts w:ascii="Arial" w:eastAsia="Arial Unicode MS" w:hAnsi="Arial" w:cs="Arial"/>
                <w:b/>
                <w:bCs/>
                <w:color w:val="FFFFFF"/>
                <w:sz w:val="18"/>
                <w:szCs w:val="18"/>
                <w:cs/>
              </w:rPr>
            </w:pP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eastAsia="Arial Unicode MS" w:hAnsi="Arial" w:cs="Arial"/>
                <w:b/>
                <w:bCs/>
                <w:color w:val="FFFFFF"/>
                <w:sz w:val="18"/>
                <w:szCs w:val="18"/>
                <w:lang w:val="en-GB"/>
              </w:rPr>
              <w:t>1</w:t>
            </w:r>
            <w:r w:rsidR="002120DD">
              <w:rPr>
                <w:rFonts w:ascii="Arial" w:eastAsia="Arial Unicode MS" w:hAnsi="Arial" w:cs="Arial"/>
                <w:b/>
                <w:bCs/>
                <w:color w:val="FFFFFF"/>
                <w:sz w:val="18"/>
                <w:szCs w:val="18"/>
                <w:lang w:val="en-GB"/>
              </w:rPr>
              <w:t>4</w:t>
            </w:r>
            <w:r w:rsidRPr="001F6606">
              <w:rPr>
                <w:rFonts w:ascii="Arial" w:eastAsia="Arial Unicode MS" w:hAnsi="Arial" w:cs="Arial"/>
                <w:b/>
                <w:bCs/>
                <w:color w:val="FFFFFF"/>
                <w:sz w:val="18"/>
                <w:szCs w:val="18"/>
                <w:lang w:val="en-GB"/>
              </w:rPr>
              <w:tab/>
              <w:t xml:space="preserve">Prepaid </w:t>
            </w:r>
            <w:r w:rsidR="00086FD7" w:rsidRPr="001F6606">
              <w:rPr>
                <w:rFonts w:ascii="Arial" w:eastAsia="Arial Unicode MS" w:hAnsi="Arial" w:cs="Arial"/>
                <w:b/>
                <w:bCs/>
                <w:color w:val="FFFFFF"/>
                <w:sz w:val="18"/>
                <w:szCs w:val="18"/>
                <w:lang w:val="en-GB"/>
              </w:rPr>
              <w:t xml:space="preserve">software </w:t>
            </w:r>
            <w:r w:rsidRPr="001F6606">
              <w:rPr>
                <w:rFonts w:ascii="Arial" w:eastAsia="Arial Unicode MS" w:hAnsi="Arial" w:cs="Arial"/>
                <w:b/>
                <w:bCs/>
                <w:color w:val="FFFFFF"/>
                <w:sz w:val="18"/>
                <w:szCs w:val="18"/>
                <w:lang w:val="en-GB"/>
              </w:rPr>
              <w:t>license fee</w:t>
            </w:r>
            <w:r w:rsidR="00086FD7" w:rsidRPr="001F6606">
              <w:rPr>
                <w:rFonts w:ascii="Arial" w:eastAsia="Arial Unicode MS" w:hAnsi="Arial" w:cs="Arial"/>
                <w:b/>
                <w:bCs/>
                <w:color w:val="FFFFFF"/>
                <w:sz w:val="18"/>
                <w:szCs w:val="18"/>
                <w:lang w:val="en-GB"/>
              </w:rPr>
              <w:t>s</w:t>
            </w:r>
            <w:r w:rsidRPr="001F6606">
              <w:rPr>
                <w:rFonts w:ascii="Arial" w:eastAsia="Arial Unicode MS" w:hAnsi="Arial" w:cs="Arial"/>
                <w:b/>
                <w:bCs/>
                <w:color w:val="FFFFFF"/>
                <w:sz w:val="18"/>
                <w:szCs w:val="18"/>
                <w:lang w:val="en-GB"/>
              </w:rPr>
              <w:t xml:space="preserve"> and deferred income</w:t>
            </w:r>
          </w:p>
        </w:tc>
      </w:tr>
    </w:tbl>
    <w:p w:rsidR="009F412B" w:rsidRPr="001F6606" w:rsidRDefault="009F412B" w:rsidP="00985F69">
      <w:pPr>
        <w:pStyle w:val="HTMLPreformatted"/>
        <w:shd w:val="clear" w:color="auto" w:fill="FFFFFF"/>
        <w:jc w:val="thaiDistribute"/>
        <w:rPr>
          <w:rFonts w:ascii="Arial" w:hAnsi="Arial" w:cs="Arial"/>
          <w:color w:val="000000"/>
          <w:sz w:val="18"/>
          <w:szCs w:val="18"/>
          <w:lang w:val="en-US"/>
        </w:rPr>
      </w:pPr>
      <w:bookmarkStart w:id="30" w:name="_Hlk32840151"/>
    </w:p>
    <w:p w:rsidR="00F44E6F" w:rsidRPr="001F6606" w:rsidRDefault="00F44E6F" w:rsidP="00F44E6F">
      <w:pPr>
        <w:ind w:left="540" w:hanging="540"/>
        <w:rPr>
          <w:rFonts w:ascii="Arial" w:eastAsia="Arial Unicode MS" w:hAnsi="Arial" w:cs="Arial"/>
          <w:b/>
          <w:bCs/>
          <w:color w:val="CF4A02"/>
          <w:sz w:val="18"/>
          <w:szCs w:val="18"/>
        </w:rPr>
      </w:pPr>
      <w:r w:rsidRPr="001F6606">
        <w:rPr>
          <w:rFonts w:ascii="Arial" w:eastAsia="Arial Unicode MS" w:hAnsi="Arial" w:cs="Arial"/>
          <w:b/>
          <w:bCs/>
          <w:color w:val="CF4A02"/>
          <w:sz w:val="18"/>
          <w:szCs w:val="18"/>
        </w:rPr>
        <w:t>1</w:t>
      </w:r>
      <w:r w:rsidR="002120DD">
        <w:rPr>
          <w:rFonts w:ascii="Arial" w:eastAsia="Arial Unicode MS" w:hAnsi="Arial" w:cs="Arial"/>
          <w:b/>
          <w:bCs/>
          <w:color w:val="CF4A02"/>
          <w:sz w:val="18"/>
          <w:szCs w:val="18"/>
        </w:rPr>
        <w:t>4</w:t>
      </w:r>
      <w:r w:rsidRPr="001F6606">
        <w:rPr>
          <w:rFonts w:ascii="Arial" w:eastAsia="Arial Unicode MS" w:hAnsi="Arial" w:cs="Arial"/>
          <w:b/>
          <w:bCs/>
          <w:color w:val="CF4A02"/>
          <w:sz w:val="18"/>
          <w:szCs w:val="18"/>
        </w:rPr>
        <w:t>.1</w:t>
      </w:r>
      <w:r w:rsidRPr="001F6606">
        <w:rPr>
          <w:rFonts w:ascii="Arial" w:eastAsia="Arial Unicode MS" w:hAnsi="Arial" w:cs="Arial"/>
          <w:b/>
          <w:bCs/>
          <w:color w:val="CF4A02"/>
          <w:sz w:val="18"/>
          <w:szCs w:val="18"/>
        </w:rPr>
        <w:tab/>
      </w:r>
      <w:bookmarkStart w:id="31" w:name="_Hlk64406895"/>
      <w:r w:rsidRPr="001F6606">
        <w:rPr>
          <w:rFonts w:ascii="Arial" w:eastAsia="Arial Unicode MS" w:hAnsi="Arial" w:cs="Arial"/>
          <w:b/>
          <w:bCs/>
          <w:color w:val="CF4A02"/>
          <w:sz w:val="18"/>
          <w:szCs w:val="18"/>
        </w:rPr>
        <w:t>Prepaid software license fees</w:t>
      </w:r>
      <w:bookmarkEnd w:id="31"/>
    </w:p>
    <w:p w:rsidR="009F412B" w:rsidRPr="001F6606" w:rsidRDefault="009F412B" w:rsidP="0096357A">
      <w:pPr>
        <w:pStyle w:val="HTMLPreformatted"/>
        <w:shd w:val="clear" w:color="auto" w:fill="FFFFFF"/>
        <w:ind w:left="540"/>
        <w:jc w:val="thaiDistribute"/>
        <w:rPr>
          <w:rFonts w:ascii="Arial" w:hAnsi="Arial" w:cs="Arial"/>
          <w:color w:val="000000"/>
          <w:sz w:val="18"/>
          <w:szCs w:val="18"/>
          <w:lang w:val="en-US"/>
        </w:rPr>
      </w:pPr>
    </w:p>
    <w:p w:rsidR="00985F69" w:rsidRPr="001F6606" w:rsidRDefault="00985F69" w:rsidP="0096357A">
      <w:pPr>
        <w:pStyle w:val="HTMLPreformatted"/>
        <w:shd w:val="clear" w:color="auto" w:fill="FFFFFF"/>
        <w:ind w:left="540"/>
        <w:jc w:val="thaiDistribute"/>
        <w:rPr>
          <w:rFonts w:ascii="Arial" w:hAnsi="Arial" w:cs="Arial"/>
          <w:color w:val="000000"/>
          <w:sz w:val="18"/>
          <w:szCs w:val="18"/>
        </w:rPr>
      </w:pPr>
      <w:r w:rsidRPr="001F6606">
        <w:rPr>
          <w:rFonts w:ascii="Arial" w:hAnsi="Arial" w:cs="Arial"/>
          <w:color w:val="000000"/>
          <w:sz w:val="18"/>
          <w:szCs w:val="18"/>
          <w:lang w:val="en"/>
        </w:rPr>
        <w:t xml:space="preserve">Movements of prepaid </w:t>
      </w:r>
      <w:r w:rsidR="00086FD7" w:rsidRPr="001F6606">
        <w:rPr>
          <w:rFonts w:ascii="Arial" w:hAnsi="Arial" w:cs="Arial"/>
          <w:color w:val="000000"/>
          <w:sz w:val="18"/>
          <w:szCs w:val="18"/>
          <w:lang w:val="en"/>
        </w:rPr>
        <w:t xml:space="preserve">software </w:t>
      </w:r>
      <w:r w:rsidRPr="001F6606">
        <w:rPr>
          <w:rFonts w:ascii="Arial" w:hAnsi="Arial" w:cs="Arial"/>
          <w:color w:val="000000"/>
          <w:sz w:val="18"/>
          <w:szCs w:val="18"/>
          <w:lang w:val="en"/>
        </w:rPr>
        <w:t>license fee</w:t>
      </w:r>
      <w:r w:rsidR="00086FD7" w:rsidRPr="001F6606">
        <w:rPr>
          <w:rFonts w:ascii="Arial" w:hAnsi="Arial" w:cs="Arial"/>
          <w:color w:val="000000"/>
          <w:sz w:val="18"/>
          <w:szCs w:val="18"/>
          <w:lang w:val="en"/>
        </w:rPr>
        <w:t>s</w:t>
      </w:r>
      <w:r w:rsidRPr="001F6606">
        <w:rPr>
          <w:rFonts w:ascii="Arial" w:hAnsi="Arial" w:cs="Arial"/>
          <w:color w:val="000000"/>
          <w:sz w:val="18"/>
          <w:szCs w:val="18"/>
          <w:lang w:val="en"/>
        </w:rPr>
        <w:t xml:space="preserve"> for the year</w:t>
      </w:r>
      <w:r w:rsidR="00086FD7" w:rsidRPr="001F6606">
        <w:rPr>
          <w:rFonts w:ascii="Arial" w:hAnsi="Arial" w:cs="Arial"/>
          <w:color w:val="000000"/>
          <w:sz w:val="18"/>
          <w:szCs w:val="18"/>
          <w:lang w:val="en"/>
        </w:rPr>
        <w:t>s</w:t>
      </w:r>
      <w:r w:rsidRPr="001F6606">
        <w:rPr>
          <w:rFonts w:ascii="Arial" w:hAnsi="Arial" w:cs="Arial"/>
          <w:color w:val="000000"/>
          <w:sz w:val="18"/>
          <w:szCs w:val="18"/>
          <w:lang w:val="en"/>
        </w:rPr>
        <w:t xml:space="preserve"> ended 31 December are as follows:</w:t>
      </w:r>
    </w:p>
    <w:p w:rsidR="00050986" w:rsidRPr="001F6606" w:rsidRDefault="00050986" w:rsidP="0096357A">
      <w:pPr>
        <w:ind w:left="540"/>
        <w:jc w:val="thaiDistribute"/>
        <w:rPr>
          <w:rFonts w:ascii="Arial" w:hAnsi="Arial" w:cs="Arial"/>
          <w:color w:val="000000"/>
          <w:sz w:val="18"/>
          <w:szCs w:val="18"/>
          <w:lang w:val="en"/>
        </w:rPr>
      </w:pPr>
    </w:p>
    <w:bookmarkEnd w:id="30"/>
    <w:tbl>
      <w:tblPr>
        <w:tblW w:w="9576" w:type="dxa"/>
        <w:tblInd w:w="9" w:type="dxa"/>
        <w:tblLayout w:type="fixed"/>
        <w:tblLook w:val="0000" w:firstRow="0" w:lastRow="0" w:firstColumn="0" w:lastColumn="0" w:noHBand="0" w:noVBand="0"/>
      </w:tblPr>
      <w:tblGrid>
        <w:gridCol w:w="4104"/>
        <w:gridCol w:w="1368"/>
        <w:gridCol w:w="1368"/>
        <w:gridCol w:w="1368"/>
        <w:gridCol w:w="1368"/>
      </w:tblGrid>
      <w:tr w:rsidR="00D07FB6" w:rsidRPr="001F6606" w:rsidTr="00233E78">
        <w:tc>
          <w:tcPr>
            <w:tcW w:w="4104" w:type="dxa"/>
            <w:shd w:val="clear" w:color="auto" w:fill="auto"/>
            <w:vAlign w:val="center"/>
          </w:tcPr>
          <w:p w:rsidR="00D07FB6" w:rsidRPr="001F6606" w:rsidRDefault="00D07FB6" w:rsidP="00233E78">
            <w:pPr>
              <w:ind w:left="527"/>
              <w:rPr>
                <w:rFonts w:ascii="Arial" w:hAnsi="Arial" w:cs="Arial"/>
                <w:b/>
                <w:bCs/>
                <w:color w:val="000000"/>
                <w:sz w:val="18"/>
                <w:szCs w:val="18"/>
              </w:rPr>
            </w:pPr>
          </w:p>
          <w:p w:rsidR="00D07FB6" w:rsidRPr="001F6606" w:rsidRDefault="00D07FB6" w:rsidP="00233E78">
            <w:pPr>
              <w:ind w:left="527"/>
              <w:rPr>
                <w:rFonts w:ascii="Arial" w:hAnsi="Arial" w:cs="Arial"/>
                <w:b/>
                <w:bCs/>
                <w:color w:val="000000"/>
                <w:sz w:val="18"/>
                <w:szCs w:val="18"/>
              </w:rPr>
            </w:pPr>
          </w:p>
        </w:tc>
        <w:tc>
          <w:tcPr>
            <w:tcW w:w="2736" w:type="dxa"/>
            <w:gridSpan w:val="2"/>
            <w:tcBorders>
              <w:top w:val="single" w:sz="4" w:space="0" w:color="auto"/>
            </w:tcBorders>
            <w:shd w:val="clear" w:color="auto" w:fill="auto"/>
            <w:vAlign w:val="center"/>
          </w:tcPr>
          <w:p w:rsidR="00D07FB6" w:rsidRPr="001F6606" w:rsidRDefault="00D07FB6" w:rsidP="00233E78">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D07FB6" w:rsidRPr="001F6606" w:rsidRDefault="00D07FB6" w:rsidP="00233E78">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tcBorders>
            <w:shd w:val="clear" w:color="auto" w:fill="auto"/>
            <w:vAlign w:val="center"/>
          </w:tcPr>
          <w:p w:rsidR="00D07FB6" w:rsidRPr="001F6606" w:rsidRDefault="00D07FB6" w:rsidP="00233E78">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D07FB6" w:rsidRPr="001F6606" w:rsidRDefault="00D07FB6" w:rsidP="00233E78">
            <w:pPr>
              <w:tabs>
                <w:tab w:val="left" w:pos="1296"/>
              </w:tabs>
              <w:ind w:left="-40" w:right="-72"/>
              <w:jc w:val="center"/>
              <w:rPr>
                <w:rFonts w:ascii="Arial" w:eastAsia="Arial Unicode MS" w:hAnsi="Arial" w:cs="Arial"/>
                <w:b/>
                <w:bCs/>
                <w:color w:val="000000"/>
                <w:sz w:val="18"/>
                <w:szCs w:val="18"/>
                <w:cs/>
              </w:rPr>
            </w:pPr>
            <w:r w:rsidRPr="001F6606">
              <w:rPr>
                <w:rFonts w:ascii="Arial" w:hAnsi="Arial" w:cs="Arial"/>
                <w:b/>
                <w:bCs/>
                <w:color w:val="000000"/>
                <w:sz w:val="18"/>
                <w:szCs w:val="18"/>
              </w:rPr>
              <w:t>financial statements</w:t>
            </w:r>
          </w:p>
        </w:tc>
      </w:tr>
      <w:tr w:rsidR="00D07FB6"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D07FB6" w:rsidRPr="001F6606" w:rsidRDefault="00D07FB6" w:rsidP="00233E78">
            <w:pPr>
              <w:ind w:left="527"/>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hideMark/>
          </w:tcPr>
          <w:p w:rsidR="00D07FB6" w:rsidRPr="001F6606" w:rsidRDefault="00D07FB6" w:rsidP="00233E78">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tcPr>
          <w:p w:rsidR="00D07FB6" w:rsidRPr="001F6606" w:rsidRDefault="00D07FB6"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left w:val="nil"/>
              <w:bottom w:val="nil"/>
              <w:right w:val="nil"/>
            </w:tcBorders>
            <w:shd w:val="clear" w:color="auto" w:fill="auto"/>
            <w:hideMark/>
          </w:tcPr>
          <w:p w:rsidR="00D07FB6" w:rsidRPr="001F6606" w:rsidRDefault="00D07FB6"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D07FB6" w:rsidRPr="001F6606" w:rsidRDefault="00D07FB6"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D07FB6"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D07FB6" w:rsidRPr="001F6606" w:rsidRDefault="00D07FB6" w:rsidP="00233E78">
            <w:pPr>
              <w:ind w:left="527"/>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rsidR="00D07FB6" w:rsidRPr="001F6606" w:rsidRDefault="00D07FB6"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D07FB6" w:rsidRPr="001F6606" w:rsidRDefault="00D07FB6"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rsidR="00D07FB6" w:rsidRPr="001F6606" w:rsidRDefault="00D07FB6"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rsidR="00D07FB6" w:rsidRPr="001F6606" w:rsidRDefault="00D07FB6" w:rsidP="00233E7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D07FB6"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D07FB6" w:rsidRPr="001F6606" w:rsidRDefault="00D07FB6" w:rsidP="00233E78">
            <w:pPr>
              <w:ind w:left="527"/>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rsidR="00D07FB6" w:rsidRPr="001F6606" w:rsidRDefault="00D07FB6" w:rsidP="00233E7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D07FB6" w:rsidRPr="001F6606" w:rsidRDefault="00D07FB6" w:rsidP="00233E7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D07FB6" w:rsidRPr="001F6606" w:rsidRDefault="00D07FB6" w:rsidP="00233E7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D07FB6" w:rsidRPr="001F6606" w:rsidRDefault="00D07FB6" w:rsidP="00233E78">
            <w:pPr>
              <w:ind w:left="-40" w:right="-72"/>
              <w:jc w:val="right"/>
              <w:rPr>
                <w:rFonts w:ascii="Arial" w:eastAsia="Arial Unicode MS" w:hAnsi="Arial" w:cs="Arial"/>
                <w:color w:val="000000"/>
                <w:sz w:val="18"/>
                <w:szCs w:val="18"/>
              </w:rPr>
            </w:pPr>
          </w:p>
        </w:tc>
      </w:tr>
      <w:tr w:rsidR="00D07FB6"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D07FB6" w:rsidRPr="001F6606" w:rsidRDefault="00D07FB6" w:rsidP="00233E78">
            <w:pPr>
              <w:ind w:left="527"/>
              <w:jc w:val="left"/>
              <w:rPr>
                <w:rFonts w:ascii="Arial" w:hAnsi="Arial" w:cs="Arial"/>
                <w:color w:val="000000"/>
                <w:sz w:val="18"/>
                <w:szCs w:val="18"/>
                <w:cs/>
              </w:rPr>
            </w:pPr>
            <w:r w:rsidRPr="001F6606">
              <w:rPr>
                <w:rFonts w:ascii="Arial" w:hAnsi="Arial" w:cs="Arial"/>
                <w:color w:val="000000"/>
                <w:sz w:val="18"/>
                <w:szCs w:val="18"/>
              </w:rPr>
              <w:t>Opening balance</w:t>
            </w:r>
          </w:p>
        </w:tc>
        <w:tc>
          <w:tcPr>
            <w:tcW w:w="1368" w:type="dxa"/>
            <w:tcBorders>
              <w:top w:val="nil"/>
              <w:left w:val="nil"/>
              <w:bottom w:val="nil"/>
              <w:right w:val="nil"/>
            </w:tcBorders>
            <w:shd w:val="clear" w:color="auto" w:fill="FAFAFA"/>
          </w:tcPr>
          <w:p w:rsidR="00D07FB6" w:rsidRPr="001F6606" w:rsidRDefault="00557283"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36,160,283</w:t>
            </w:r>
          </w:p>
        </w:tc>
        <w:tc>
          <w:tcPr>
            <w:tcW w:w="1368" w:type="dxa"/>
            <w:tcBorders>
              <w:top w:val="nil"/>
              <w:left w:val="nil"/>
              <w:bottom w:val="nil"/>
              <w:right w:val="nil"/>
            </w:tcBorders>
            <w:shd w:val="clear" w:color="auto" w:fill="auto"/>
          </w:tcPr>
          <w:p w:rsidR="00D07FB6" w:rsidRPr="001F6606" w:rsidRDefault="007F6B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15,138,621</w:t>
            </w:r>
          </w:p>
        </w:tc>
        <w:tc>
          <w:tcPr>
            <w:tcW w:w="1368" w:type="dxa"/>
            <w:tcBorders>
              <w:top w:val="nil"/>
              <w:left w:val="nil"/>
              <w:bottom w:val="nil"/>
              <w:right w:val="nil"/>
            </w:tcBorders>
            <w:shd w:val="clear" w:color="auto" w:fill="FAFAFA"/>
          </w:tcPr>
          <w:p w:rsidR="00D07FB6" w:rsidRPr="001F6606" w:rsidRDefault="00557283"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20,552,331</w:t>
            </w:r>
          </w:p>
        </w:tc>
        <w:tc>
          <w:tcPr>
            <w:tcW w:w="1368" w:type="dxa"/>
            <w:tcBorders>
              <w:top w:val="nil"/>
              <w:left w:val="nil"/>
              <w:bottom w:val="nil"/>
              <w:right w:val="nil"/>
            </w:tcBorders>
            <w:shd w:val="clear" w:color="auto" w:fill="auto"/>
          </w:tcPr>
          <w:p w:rsidR="00D07FB6" w:rsidRPr="001F6606" w:rsidRDefault="00D07FB6"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15,138,621</w:t>
            </w:r>
          </w:p>
        </w:tc>
      </w:tr>
      <w:tr w:rsidR="0096357A"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96357A" w:rsidRPr="001F6606" w:rsidRDefault="0096357A" w:rsidP="00233E78">
            <w:pPr>
              <w:ind w:left="527"/>
              <w:jc w:val="left"/>
              <w:rPr>
                <w:rFonts w:ascii="Arial" w:hAnsi="Arial" w:cs="Arial"/>
                <w:color w:val="000000"/>
                <w:sz w:val="18"/>
                <w:szCs w:val="18"/>
              </w:rPr>
            </w:pPr>
            <w:r w:rsidRPr="001F6606">
              <w:rPr>
                <w:rFonts w:ascii="Arial" w:hAnsi="Arial" w:cs="Arial"/>
                <w:color w:val="000000"/>
                <w:sz w:val="18"/>
                <w:szCs w:val="18"/>
              </w:rPr>
              <w:t>Increase from business acquisition</w:t>
            </w:r>
          </w:p>
        </w:tc>
        <w:tc>
          <w:tcPr>
            <w:tcW w:w="1368" w:type="dxa"/>
            <w:tcBorders>
              <w:top w:val="nil"/>
              <w:left w:val="nil"/>
              <w:bottom w:val="nil"/>
              <w:right w:val="nil"/>
            </w:tcBorders>
            <w:shd w:val="clear" w:color="auto" w:fill="FAFAFA"/>
          </w:tcPr>
          <w:p w:rsidR="0096357A" w:rsidRPr="001F6606" w:rsidRDefault="0096357A" w:rsidP="00233E78">
            <w:pPr>
              <w:ind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96357A" w:rsidRPr="001F6606" w:rsidRDefault="0096357A" w:rsidP="00233E78">
            <w:pPr>
              <w:ind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rsidR="0096357A" w:rsidRPr="001F6606" w:rsidRDefault="0096357A" w:rsidP="00233E78">
            <w:pPr>
              <w:ind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96357A" w:rsidRPr="001F6606" w:rsidRDefault="0096357A" w:rsidP="00233E78">
            <w:pPr>
              <w:ind w:right="-72"/>
              <w:jc w:val="right"/>
              <w:rPr>
                <w:rFonts w:ascii="Arial" w:eastAsia="Arial Unicode MS" w:hAnsi="Arial" w:cs="Arial"/>
                <w:color w:val="000000"/>
                <w:sz w:val="18"/>
                <w:szCs w:val="18"/>
              </w:rPr>
            </w:pPr>
          </w:p>
        </w:tc>
      </w:tr>
      <w:tr w:rsidR="00D07FB6"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D07FB6" w:rsidRPr="001F6606" w:rsidRDefault="0096357A" w:rsidP="00233E78">
            <w:pPr>
              <w:ind w:left="527"/>
              <w:jc w:val="left"/>
              <w:rPr>
                <w:rFonts w:ascii="Arial" w:hAnsi="Arial" w:cs="Arial"/>
                <w:color w:val="000000"/>
                <w:sz w:val="18"/>
                <w:szCs w:val="18"/>
                <w:cs/>
              </w:rPr>
            </w:pPr>
            <w:r w:rsidRPr="001F6606">
              <w:rPr>
                <w:rFonts w:ascii="Arial" w:hAnsi="Arial" w:cs="Arial"/>
                <w:color w:val="000000"/>
                <w:sz w:val="18"/>
                <w:szCs w:val="18"/>
              </w:rPr>
              <w:t xml:space="preserve">  </w:t>
            </w:r>
            <w:r w:rsidR="00D07FB6" w:rsidRPr="001F6606">
              <w:rPr>
                <w:rFonts w:ascii="Arial" w:hAnsi="Arial" w:cs="Arial"/>
                <w:color w:val="000000"/>
                <w:sz w:val="18"/>
                <w:szCs w:val="18"/>
              </w:rPr>
              <w:t xml:space="preserve"> </w:t>
            </w:r>
            <w:r w:rsidR="00D07FB6" w:rsidRPr="001F6606">
              <w:rPr>
                <w:rFonts w:ascii="Arial" w:hAnsi="Arial" w:cs="Arial"/>
                <w:color w:val="000000"/>
                <w:sz w:val="18"/>
                <w:szCs w:val="18"/>
                <w:cs/>
              </w:rPr>
              <w:t>(</w:t>
            </w:r>
            <w:r w:rsidR="00D07FB6" w:rsidRPr="001F6606">
              <w:rPr>
                <w:rFonts w:ascii="Arial" w:hAnsi="Arial" w:cs="Arial"/>
                <w:color w:val="000000"/>
                <w:sz w:val="18"/>
                <w:szCs w:val="18"/>
              </w:rPr>
              <w:t xml:space="preserve">Note </w:t>
            </w:r>
            <w:r w:rsidR="00D07FB6" w:rsidRPr="001F6606">
              <w:rPr>
                <w:rFonts w:ascii="Arial" w:hAnsi="Arial" w:cs="Arial"/>
                <w:color w:val="000000"/>
                <w:sz w:val="18"/>
                <w:szCs w:val="18"/>
                <w:cs/>
              </w:rPr>
              <w:t>1</w:t>
            </w:r>
            <w:r w:rsidR="00557283" w:rsidRPr="001F6606">
              <w:rPr>
                <w:rFonts w:ascii="Arial" w:hAnsi="Arial" w:cs="Arial"/>
                <w:color w:val="000000"/>
                <w:sz w:val="18"/>
                <w:szCs w:val="18"/>
              </w:rPr>
              <w:t>6</w:t>
            </w:r>
            <w:r w:rsidR="00D07FB6" w:rsidRPr="001F6606">
              <w:rPr>
                <w:rFonts w:ascii="Arial" w:hAnsi="Arial" w:cs="Arial"/>
                <w:color w:val="000000"/>
                <w:sz w:val="18"/>
                <w:szCs w:val="18"/>
                <w:cs/>
              </w:rPr>
              <w:t>.2)</w:t>
            </w:r>
          </w:p>
        </w:tc>
        <w:tc>
          <w:tcPr>
            <w:tcW w:w="1368" w:type="dxa"/>
            <w:tcBorders>
              <w:top w:val="nil"/>
              <w:left w:val="nil"/>
              <w:bottom w:val="nil"/>
              <w:right w:val="nil"/>
            </w:tcBorders>
            <w:shd w:val="clear" w:color="auto" w:fill="FAFAFA"/>
          </w:tcPr>
          <w:p w:rsidR="00D07FB6" w:rsidRPr="001F6606" w:rsidRDefault="00557283" w:rsidP="00233E78">
            <w:pPr>
              <w:ind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D07FB6" w:rsidRPr="001F6606" w:rsidRDefault="007F6B78" w:rsidP="00233E78">
            <w:pPr>
              <w:ind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6,458,103</w:t>
            </w:r>
          </w:p>
        </w:tc>
        <w:tc>
          <w:tcPr>
            <w:tcW w:w="1368" w:type="dxa"/>
            <w:tcBorders>
              <w:top w:val="nil"/>
              <w:left w:val="nil"/>
              <w:bottom w:val="nil"/>
              <w:right w:val="nil"/>
            </w:tcBorders>
            <w:shd w:val="clear" w:color="auto" w:fill="FAFAFA"/>
          </w:tcPr>
          <w:p w:rsidR="00D07FB6" w:rsidRPr="001F6606" w:rsidRDefault="00557283" w:rsidP="00233E78">
            <w:pPr>
              <w:ind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D07FB6" w:rsidRPr="001F6606" w:rsidRDefault="00D07FB6" w:rsidP="00233E78">
            <w:pPr>
              <w:ind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r w:rsidR="00D07FB6"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D07FB6" w:rsidRPr="001F6606" w:rsidRDefault="00D07FB6" w:rsidP="00233E78">
            <w:pPr>
              <w:ind w:left="527"/>
              <w:jc w:val="left"/>
              <w:rPr>
                <w:rFonts w:ascii="Arial" w:hAnsi="Arial" w:cs="Arial"/>
                <w:color w:val="000000"/>
                <w:sz w:val="18"/>
                <w:szCs w:val="18"/>
              </w:rPr>
            </w:pPr>
            <w:r w:rsidRPr="001F6606">
              <w:rPr>
                <w:rFonts w:ascii="Arial" w:hAnsi="Arial" w:cs="Arial"/>
                <w:color w:val="000000"/>
                <w:sz w:val="18"/>
                <w:szCs w:val="18"/>
              </w:rPr>
              <w:t>Additions</w:t>
            </w:r>
          </w:p>
        </w:tc>
        <w:tc>
          <w:tcPr>
            <w:tcW w:w="1368" w:type="dxa"/>
            <w:tcBorders>
              <w:top w:val="nil"/>
              <w:left w:val="nil"/>
              <w:bottom w:val="nil"/>
              <w:right w:val="nil"/>
            </w:tcBorders>
            <w:shd w:val="clear" w:color="auto" w:fill="FAFAFA"/>
          </w:tcPr>
          <w:p w:rsidR="00D07FB6" w:rsidRPr="001F6606" w:rsidRDefault="00557283"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190,207,421</w:t>
            </w:r>
          </w:p>
        </w:tc>
        <w:tc>
          <w:tcPr>
            <w:tcW w:w="1368" w:type="dxa"/>
            <w:tcBorders>
              <w:top w:val="nil"/>
              <w:left w:val="nil"/>
              <w:bottom w:val="nil"/>
              <w:right w:val="nil"/>
            </w:tcBorders>
            <w:shd w:val="clear" w:color="auto" w:fill="auto"/>
          </w:tcPr>
          <w:p w:rsidR="00D07FB6" w:rsidRPr="001F6606" w:rsidRDefault="007F6B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127,989,415</w:t>
            </w:r>
          </w:p>
        </w:tc>
        <w:tc>
          <w:tcPr>
            <w:tcW w:w="1368" w:type="dxa"/>
            <w:tcBorders>
              <w:top w:val="nil"/>
              <w:left w:val="nil"/>
              <w:bottom w:val="nil"/>
              <w:right w:val="nil"/>
            </w:tcBorders>
            <w:shd w:val="clear" w:color="auto" w:fill="FAFAFA"/>
          </w:tcPr>
          <w:p w:rsidR="00D07FB6" w:rsidRPr="001F6606" w:rsidRDefault="00557283" w:rsidP="00233E78">
            <w:pPr>
              <w:ind w:left="-40" w:right="-72"/>
              <w:jc w:val="right"/>
              <w:rPr>
                <w:rFonts w:ascii="Arial" w:eastAsia="Arial Unicode MS" w:hAnsi="Arial" w:cs="Arial"/>
                <w:color w:val="000000"/>
                <w:sz w:val="18"/>
                <w:szCs w:val="18"/>
                <w:cs/>
                <w:lang w:val="en-GB"/>
              </w:rPr>
            </w:pPr>
            <w:r w:rsidRPr="001F6606">
              <w:rPr>
                <w:rFonts w:ascii="Arial" w:eastAsia="Arial Unicode MS" w:hAnsi="Arial" w:cs="Arial"/>
                <w:color w:val="000000"/>
                <w:sz w:val="18"/>
                <w:szCs w:val="18"/>
              </w:rPr>
              <w:t>161,906,239</w:t>
            </w:r>
          </w:p>
        </w:tc>
        <w:tc>
          <w:tcPr>
            <w:tcW w:w="1368" w:type="dxa"/>
            <w:tcBorders>
              <w:top w:val="nil"/>
              <w:left w:val="nil"/>
              <w:bottom w:val="nil"/>
              <w:right w:val="nil"/>
            </w:tcBorders>
            <w:shd w:val="clear" w:color="auto" w:fill="auto"/>
          </w:tcPr>
          <w:p w:rsidR="00D07FB6" w:rsidRPr="001F6606" w:rsidRDefault="00D07FB6"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100,967,226</w:t>
            </w:r>
          </w:p>
        </w:tc>
      </w:tr>
      <w:tr w:rsidR="0096357A"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96357A" w:rsidRPr="001F6606" w:rsidRDefault="0096357A" w:rsidP="00233E78">
            <w:pPr>
              <w:ind w:left="527"/>
              <w:jc w:val="left"/>
              <w:rPr>
                <w:rFonts w:ascii="Arial" w:hAnsi="Arial" w:cs="Arial"/>
                <w:color w:val="000000"/>
                <w:sz w:val="18"/>
                <w:szCs w:val="18"/>
              </w:rPr>
            </w:pPr>
            <w:r w:rsidRPr="001F6606">
              <w:rPr>
                <w:rFonts w:ascii="Arial" w:hAnsi="Arial" w:cs="Arial"/>
                <w:color w:val="000000"/>
                <w:spacing w:val="-2"/>
                <w:sz w:val="18"/>
                <w:szCs w:val="18"/>
              </w:rPr>
              <w:t>Recognised as cost of subscription and</w:t>
            </w:r>
          </w:p>
        </w:tc>
        <w:tc>
          <w:tcPr>
            <w:tcW w:w="1368" w:type="dxa"/>
            <w:tcBorders>
              <w:top w:val="nil"/>
              <w:left w:val="nil"/>
              <w:bottom w:val="nil"/>
              <w:right w:val="nil"/>
            </w:tcBorders>
            <w:shd w:val="clear" w:color="auto" w:fill="FAFAFA"/>
          </w:tcPr>
          <w:p w:rsidR="0096357A" w:rsidRPr="001F6606" w:rsidRDefault="0096357A" w:rsidP="00233E78">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96357A" w:rsidRPr="001F6606" w:rsidRDefault="0096357A" w:rsidP="00233E78">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rsidR="0096357A" w:rsidRPr="001F6606" w:rsidRDefault="0096357A" w:rsidP="00233E78">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96357A" w:rsidRPr="001F6606" w:rsidRDefault="0096357A" w:rsidP="00233E78">
            <w:pPr>
              <w:ind w:left="-40" w:right="-72"/>
              <w:jc w:val="right"/>
              <w:rPr>
                <w:rFonts w:ascii="Arial" w:eastAsia="Arial Unicode MS" w:hAnsi="Arial" w:cs="Arial"/>
                <w:color w:val="000000"/>
                <w:sz w:val="18"/>
                <w:szCs w:val="18"/>
              </w:rPr>
            </w:pPr>
          </w:p>
        </w:tc>
      </w:tr>
      <w:tr w:rsidR="00D07FB6"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D07FB6" w:rsidRPr="001F6606" w:rsidRDefault="0096357A" w:rsidP="00233E78">
            <w:pPr>
              <w:ind w:left="527" w:right="-111"/>
              <w:jc w:val="left"/>
              <w:rPr>
                <w:rFonts w:ascii="Arial" w:hAnsi="Arial" w:cs="Arial"/>
                <w:color w:val="000000"/>
                <w:spacing w:val="-2"/>
                <w:sz w:val="18"/>
                <w:szCs w:val="18"/>
              </w:rPr>
            </w:pPr>
            <w:r w:rsidRPr="001F6606">
              <w:rPr>
                <w:rFonts w:ascii="Arial" w:hAnsi="Arial" w:cs="Arial"/>
                <w:color w:val="000000"/>
                <w:spacing w:val="-2"/>
                <w:sz w:val="18"/>
                <w:szCs w:val="18"/>
              </w:rPr>
              <w:t xml:space="preserve">   </w:t>
            </w:r>
            <w:r w:rsidR="00D07FB6" w:rsidRPr="001F6606">
              <w:rPr>
                <w:rFonts w:ascii="Arial" w:hAnsi="Arial" w:cs="Arial"/>
                <w:color w:val="000000"/>
                <w:spacing w:val="-2"/>
                <w:sz w:val="18"/>
                <w:szCs w:val="18"/>
              </w:rPr>
              <w:t>license support</w:t>
            </w:r>
          </w:p>
        </w:tc>
        <w:tc>
          <w:tcPr>
            <w:tcW w:w="1368" w:type="dxa"/>
            <w:tcBorders>
              <w:top w:val="nil"/>
              <w:left w:val="nil"/>
              <w:bottom w:val="nil"/>
              <w:right w:val="nil"/>
            </w:tcBorders>
            <w:shd w:val="clear" w:color="auto" w:fill="FAFAFA"/>
          </w:tcPr>
          <w:p w:rsidR="00D07FB6" w:rsidRPr="001F6606" w:rsidRDefault="00557283"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(171,519,584)</w:t>
            </w:r>
          </w:p>
        </w:tc>
        <w:tc>
          <w:tcPr>
            <w:tcW w:w="1368" w:type="dxa"/>
            <w:tcBorders>
              <w:top w:val="nil"/>
              <w:left w:val="nil"/>
              <w:bottom w:val="nil"/>
              <w:right w:val="nil"/>
            </w:tcBorders>
            <w:shd w:val="clear" w:color="auto" w:fill="auto"/>
          </w:tcPr>
          <w:p w:rsidR="00D07FB6" w:rsidRPr="001F6606" w:rsidRDefault="007F6B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(113,425,857)</w:t>
            </w:r>
          </w:p>
        </w:tc>
        <w:tc>
          <w:tcPr>
            <w:tcW w:w="1368" w:type="dxa"/>
            <w:tcBorders>
              <w:top w:val="nil"/>
              <w:left w:val="nil"/>
              <w:bottom w:val="nil"/>
              <w:right w:val="nil"/>
            </w:tcBorders>
            <w:shd w:val="clear" w:color="auto" w:fill="FAFAFA"/>
          </w:tcPr>
          <w:p w:rsidR="00D07FB6" w:rsidRPr="001F6606" w:rsidRDefault="00A86F2E" w:rsidP="00233E78">
            <w:pPr>
              <w:tabs>
                <w:tab w:val="left" w:pos="1212"/>
              </w:tabs>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(141,435,854)</w:t>
            </w:r>
          </w:p>
        </w:tc>
        <w:tc>
          <w:tcPr>
            <w:tcW w:w="1368" w:type="dxa"/>
            <w:tcBorders>
              <w:top w:val="nil"/>
              <w:left w:val="nil"/>
              <w:bottom w:val="nil"/>
              <w:right w:val="nil"/>
            </w:tcBorders>
            <w:shd w:val="clear" w:color="auto" w:fill="auto"/>
          </w:tcPr>
          <w:p w:rsidR="00D07FB6" w:rsidRPr="001F6606" w:rsidRDefault="00D07FB6"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(95,553,516)</w:t>
            </w:r>
          </w:p>
        </w:tc>
      </w:tr>
      <w:tr w:rsidR="00D07FB6"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D07FB6" w:rsidRPr="001F6606" w:rsidRDefault="00D07FB6" w:rsidP="00233E78">
            <w:pPr>
              <w:ind w:left="527"/>
              <w:jc w:val="lef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rsidR="00D07FB6" w:rsidRPr="001F6606" w:rsidRDefault="00D07FB6" w:rsidP="00233E7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D07FB6" w:rsidRPr="001F6606" w:rsidRDefault="00D07FB6" w:rsidP="00233E7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D07FB6" w:rsidRPr="001F6606" w:rsidRDefault="00D07FB6" w:rsidP="00233E7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D07FB6" w:rsidRPr="001F6606" w:rsidRDefault="00D07FB6" w:rsidP="00233E78">
            <w:pPr>
              <w:ind w:left="-40" w:right="-72"/>
              <w:jc w:val="right"/>
              <w:rPr>
                <w:rFonts w:ascii="Arial" w:eastAsia="Arial Unicode MS" w:hAnsi="Arial" w:cs="Arial"/>
                <w:color w:val="000000"/>
                <w:sz w:val="18"/>
                <w:szCs w:val="18"/>
              </w:rPr>
            </w:pPr>
          </w:p>
        </w:tc>
      </w:tr>
      <w:tr w:rsidR="00D07FB6" w:rsidRPr="001F6606" w:rsidTr="00233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04" w:type="dxa"/>
            <w:tcBorders>
              <w:top w:val="nil"/>
              <w:left w:val="nil"/>
              <w:bottom w:val="nil"/>
              <w:right w:val="nil"/>
            </w:tcBorders>
            <w:shd w:val="clear" w:color="auto" w:fill="auto"/>
          </w:tcPr>
          <w:p w:rsidR="00D07FB6" w:rsidRPr="001F6606" w:rsidRDefault="00D07FB6" w:rsidP="00233E78">
            <w:pPr>
              <w:ind w:left="527"/>
              <w:jc w:val="left"/>
              <w:rPr>
                <w:rFonts w:ascii="Arial" w:eastAsia="Arial Unicode MS" w:hAnsi="Arial" w:cs="Arial"/>
                <w:b/>
                <w:bCs/>
                <w:color w:val="000000"/>
                <w:sz w:val="18"/>
                <w:szCs w:val="18"/>
                <w:cs/>
              </w:rPr>
            </w:pPr>
            <w:r w:rsidRPr="001F6606">
              <w:rPr>
                <w:rFonts w:ascii="Arial" w:hAnsi="Arial" w:cs="Arial"/>
                <w:color w:val="000000"/>
                <w:sz w:val="18"/>
                <w:szCs w:val="18"/>
              </w:rPr>
              <w:t>Ending balance</w:t>
            </w:r>
          </w:p>
        </w:tc>
        <w:tc>
          <w:tcPr>
            <w:tcW w:w="1368" w:type="dxa"/>
            <w:tcBorders>
              <w:top w:val="nil"/>
              <w:left w:val="nil"/>
              <w:bottom w:val="single" w:sz="4" w:space="0" w:color="auto"/>
              <w:right w:val="nil"/>
            </w:tcBorders>
            <w:shd w:val="clear" w:color="auto" w:fill="FAFAFA"/>
          </w:tcPr>
          <w:p w:rsidR="00D07FB6" w:rsidRPr="001F6606" w:rsidRDefault="00557283"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54,848,120</w:t>
            </w:r>
          </w:p>
        </w:tc>
        <w:tc>
          <w:tcPr>
            <w:tcW w:w="1368" w:type="dxa"/>
            <w:tcBorders>
              <w:top w:val="nil"/>
              <w:left w:val="nil"/>
              <w:bottom w:val="single" w:sz="4" w:space="0" w:color="auto"/>
              <w:right w:val="nil"/>
            </w:tcBorders>
            <w:shd w:val="clear" w:color="auto" w:fill="auto"/>
          </w:tcPr>
          <w:p w:rsidR="00D07FB6" w:rsidRPr="001F6606" w:rsidRDefault="007F6B78"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36,160,282</w:t>
            </w:r>
          </w:p>
        </w:tc>
        <w:tc>
          <w:tcPr>
            <w:tcW w:w="1368" w:type="dxa"/>
            <w:tcBorders>
              <w:top w:val="nil"/>
              <w:left w:val="nil"/>
              <w:bottom w:val="single" w:sz="4" w:space="0" w:color="auto"/>
              <w:right w:val="nil"/>
            </w:tcBorders>
            <w:shd w:val="clear" w:color="auto" w:fill="FAFAFA"/>
          </w:tcPr>
          <w:p w:rsidR="00D07FB6" w:rsidRPr="001F6606" w:rsidRDefault="00A86F2E"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41,022,716</w:t>
            </w:r>
          </w:p>
        </w:tc>
        <w:tc>
          <w:tcPr>
            <w:tcW w:w="1368" w:type="dxa"/>
            <w:tcBorders>
              <w:top w:val="nil"/>
              <w:left w:val="nil"/>
              <w:bottom w:val="single" w:sz="4" w:space="0" w:color="auto"/>
              <w:right w:val="nil"/>
            </w:tcBorders>
            <w:shd w:val="clear" w:color="auto" w:fill="auto"/>
          </w:tcPr>
          <w:p w:rsidR="00D07FB6" w:rsidRPr="001F6606" w:rsidRDefault="00D07FB6" w:rsidP="00233E7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20,552,331</w:t>
            </w:r>
          </w:p>
        </w:tc>
      </w:tr>
    </w:tbl>
    <w:p w:rsidR="0096357A" w:rsidRPr="00233E78" w:rsidRDefault="0096357A" w:rsidP="000B30EA">
      <w:pPr>
        <w:rPr>
          <w:rFonts w:ascii="Arial" w:eastAsia="Arial Unicode MS" w:hAnsi="Arial" w:cs="Arial"/>
          <w:b/>
          <w:bCs/>
          <w:color w:val="CF4A02"/>
          <w:sz w:val="18"/>
          <w:szCs w:val="18"/>
        </w:rPr>
      </w:pPr>
    </w:p>
    <w:p w:rsidR="00F44E6F" w:rsidRPr="00233E78" w:rsidRDefault="00F44E6F" w:rsidP="00F44E6F">
      <w:pPr>
        <w:ind w:left="540" w:hanging="540"/>
        <w:rPr>
          <w:rFonts w:ascii="Arial" w:eastAsia="Arial Unicode MS" w:hAnsi="Arial" w:cs="Arial"/>
          <w:b/>
          <w:bCs/>
          <w:color w:val="CF4A02"/>
          <w:sz w:val="18"/>
          <w:szCs w:val="18"/>
        </w:rPr>
      </w:pPr>
      <w:r w:rsidRPr="00233E78">
        <w:rPr>
          <w:rFonts w:ascii="Arial" w:eastAsia="Arial Unicode MS" w:hAnsi="Arial" w:cs="Arial"/>
          <w:b/>
          <w:bCs/>
          <w:color w:val="CF4A02"/>
          <w:sz w:val="18"/>
          <w:szCs w:val="18"/>
        </w:rPr>
        <w:t>1</w:t>
      </w:r>
      <w:r w:rsidR="002120DD" w:rsidRPr="00233E78">
        <w:rPr>
          <w:rFonts w:ascii="Arial" w:eastAsia="Arial Unicode MS" w:hAnsi="Arial" w:cs="Arial"/>
          <w:b/>
          <w:bCs/>
          <w:color w:val="CF4A02"/>
          <w:sz w:val="18"/>
          <w:szCs w:val="18"/>
        </w:rPr>
        <w:t>4</w:t>
      </w:r>
      <w:r w:rsidRPr="00233E78">
        <w:rPr>
          <w:rFonts w:ascii="Arial" w:eastAsia="Arial Unicode MS" w:hAnsi="Arial" w:cs="Arial"/>
          <w:b/>
          <w:bCs/>
          <w:color w:val="CF4A02"/>
          <w:sz w:val="18"/>
          <w:szCs w:val="18"/>
        </w:rPr>
        <w:t>.2</w:t>
      </w:r>
      <w:r w:rsidRPr="00233E78">
        <w:rPr>
          <w:rFonts w:ascii="Arial" w:eastAsia="Arial Unicode MS" w:hAnsi="Arial" w:cs="Arial"/>
          <w:b/>
          <w:bCs/>
          <w:color w:val="CF4A02"/>
          <w:sz w:val="18"/>
          <w:szCs w:val="18"/>
        </w:rPr>
        <w:tab/>
        <w:t>Deferred income</w:t>
      </w:r>
    </w:p>
    <w:p w:rsidR="009F412B" w:rsidRPr="002D361A" w:rsidRDefault="009F412B" w:rsidP="0096357A">
      <w:pPr>
        <w:pStyle w:val="HTMLPreformatted"/>
        <w:shd w:val="clear" w:color="auto" w:fill="FFFFFF"/>
        <w:ind w:left="540"/>
        <w:jc w:val="thaiDistribute"/>
        <w:rPr>
          <w:rFonts w:ascii="Arial" w:hAnsi="Arial" w:cs="Arial"/>
          <w:color w:val="000000"/>
          <w:sz w:val="16"/>
          <w:szCs w:val="16"/>
          <w:lang w:val="en"/>
        </w:rPr>
      </w:pPr>
    </w:p>
    <w:p w:rsidR="00985F69" w:rsidRPr="00233E78" w:rsidRDefault="00985F69" w:rsidP="0096357A">
      <w:pPr>
        <w:pStyle w:val="HTMLPreformatted"/>
        <w:shd w:val="clear" w:color="auto" w:fill="FFFFFF"/>
        <w:ind w:left="540"/>
        <w:jc w:val="thaiDistribute"/>
        <w:rPr>
          <w:rFonts w:ascii="Arial" w:hAnsi="Arial" w:cs="Arial"/>
          <w:color w:val="000000"/>
          <w:sz w:val="18"/>
          <w:szCs w:val="18"/>
          <w:lang w:val="en"/>
        </w:rPr>
      </w:pPr>
      <w:r w:rsidRPr="00233E78">
        <w:rPr>
          <w:rFonts w:ascii="Arial" w:hAnsi="Arial" w:cs="Arial"/>
          <w:color w:val="000000"/>
          <w:sz w:val="18"/>
          <w:szCs w:val="18"/>
          <w:lang w:val="en"/>
        </w:rPr>
        <w:t>Movements of deferred income for the year</w:t>
      </w:r>
      <w:r w:rsidR="00086FD7" w:rsidRPr="00233E78">
        <w:rPr>
          <w:rFonts w:ascii="Arial" w:hAnsi="Arial" w:cs="Arial"/>
          <w:color w:val="000000"/>
          <w:sz w:val="18"/>
          <w:szCs w:val="18"/>
          <w:lang w:val="en"/>
        </w:rPr>
        <w:t>s</w:t>
      </w:r>
      <w:r w:rsidRPr="00233E78">
        <w:rPr>
          <w:rFonts w:ascii="Arial" w:hAnsi="Arial" w:cs="Arial"/>
          <w:color w:val="000000"/>
          <w:sz w:val="18"/>
          <w:szCs w:val="18"/>
          <w:lang w:val="en"/>
        </w:rPr>
        <w:t xml:space="preserve"> ended 31 December are as follows: </w:t>
      </w:r>
    </w:p>
    <w:p w:rsidR="0096357A" w:rsidRPr="002D361A" w:rsidRDefault="0096357A" w:rsidP="0096357A">
      <w:pPr>
        <w:pStyle w:val="HTMLPreformatted"/>
        <w:shd w:val="clear" w:color="auto" w:fill="FFFFFF"/>
        <w:ind w:left="540"/>
        <w:jc w:val="thaiDistribute"/>
        <w:rPr>
          <w:rFonts w:ascii="Arial" w:hAnsi="Arial" w:cs="Arial"/>
          <w:color w:val="000000"/>
          <w:sz w:val="16"/>
          <w:szCs w:val="16"/>
          <w:lang w:val="en"/>
        </w:rPr>
      </w:pPr>
    </w:p>
    <w:tbl>
      <w:tblPr>
        <w:tblW w:w="9029" w:type="dxa"/>
        <w:tblInd w:w="558" w:type="dxa"/>
        <w:tblLayout w:type="fixed"/>
        <w:tblLook w:val="0000" w:firstRow="0" w:lastRow="0" w:firstColumn="0" w:lastColumn="0" w:noHBand="0" w:noVBand="0"/>
      </w:tblPr>
      <w:tblGrid>
        <w:gridCol w:w="3845"/>
        <w:gridCol w:w="1296"/>
        <w:gridCol w:w="1296"/>
        <w:gridCol w:w="1296"/>
        <w:gridCol w:w="1296"/>
      </w:tblGrid>
      <w:tr w:rsidR="00242A6E" w:rsidRPr="001F6606" w:rsidTr="002D361A">
        <w:tc>
          <w:tcPr>
            <w:tcW w:w="3845" w:type="dxa"/>
            <w:shd w:val="clear" w:color="auto" w:fill="auto"/>
            <w:vAlign w:val="center"/>
          </w:tcPr>
          <w:p w:rsidR="00242A6E" w:rsidRPr="001F6606" w:rsidRDefault="00242A6E" w:rsidP="00486AC0">
            <w:pPr>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rsidR="00242A6E" w:rsidRPr="001F6606" w:rsidRDefault="00242A6E" w:rsidP="000B02A8">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242A6E" w:rsidRPr="001F6606" w:rsidRDefault="00242A6E" w:rsidP="000B02A8">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rsidR="00242A6E" w:rsidRPr="001F6606" w:rsidRDefault="00242A6E" w:rsidP="000B02A8">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242A6E" w:rsidRPr="001F6606" w:rsidRDefault="00242A6E" w:rsidP="000B02A8">
            <w:pPr>
              <w:ind w:left="-40" w:right="-72"/>
              <w:jc w:val="center"/>
              <w:rPr>
                <w:rFonts w:ascii="Arial" w:eastAsia="Arial Unicode MS" w:hAnsi="Arial" w:cs="Arial"/>
                <w:b/>
                <w:bCs/>
                <w:color w:val="000000"/>
                <w:sz w:val="18"/>
                <w:szCs w:val="18"/>
                <w:cs/>
              </w:rPr>
            </w:pPr>
            <w:r w:rsidRPr="001F6606">
              <w:rPr>
                <w:rFonts w:ascii="Arial" w:hAnsi="Arial" w:cs="Arial"/>
                <w:b/>
                <w:bCs/>
                <w:color w:val="000000"/>
                <w:sz w:val="18"/>
                <w:szCs w:val="18"/>
              </w:rPr>
              <w:t>financial statements</w:t>
            </w:r>
          </w:p>
        </w:tc>
      </w:tr>
      <w:tr w:rsidR="00242A6E"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42A6E" w:rsidRPr="001F6606" w:rsidRDefault="00242A6E" w:rsidP="00242A6E">
            <w:pPr>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hideMark/>
          </w:tcPr>
          <w:p w:rsidR="00242A6E" w:rsidRPr="001F6606" w:rsidRDefault="00242A6E" w:rsidP="00242A6E">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296" w:type="dxa"/>
            <w:tcBorders>
              <w:top w:val="single" w:sz="4" w:space="0" w:color="auto"/>
              <w:left w:val="nil"/>
              <w:bottom w:val="nil"/>
              <w:right w:val="nil"/>
            </w:tcBorders>
            <w:shd w:val="clear" w:color="auto" w:fill="auto"/>
          </w:tcPr>
          <w:p w:rsidR="00242A6E" w:rsidRPr="001F6606" w:rsidRDefault="00242A6E" w:rsidP="00242A6E">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296" w:type="dxa"/>
            <w:tcBorders>
              <w:top w:val="single" w:sz="4" w:space="0" w:color="auto"/>
              <w:left w:val="nil"/>
              <w:bottom w:val="nil"/>
              <w:right w:val="nil"/>
            </w:tcBorders>
            <w:shd w:val="clear" w:color="auto" w:fill="auto"/>
            <w:hideMark/>
          </w:tcPr>
          <w:p w:rsidR="00242A6E" w:rsidRPr="001F6606" w:rsidRDefault="00242A6E" w:rsidP="00242A6E">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296" w:type="dxa"/>
            <w:tcBorders>
              <w:top w:val="single" w:sz="4" w:space="0" w:color="auto"/>
              <w:left w:val="nil"/>
              <w:bottom w:val="nil"/>
              <w:right w:val="nil"/>
            </w:tcBorders>
            <w:shd w:val="clear" w:color="auto" w:fill="auto"/>
            <w:hideMark/>
          </w:tcPr>
          <w:p w:rsidR="00242A6E" w:rsidRPr="001F6606" w:rsidRDefault="00242A6E" w:rsidP="00242A6E">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242A6E"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42A6E" w:rsidRPr="001F6606" w:rsidRDefault="00242A6E" w:rsidP="00242A6E">
            <w:pPr>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hideMark/>
          </w:tcPr>
          <w:p w:rsidR="00242A6E" w:rsidRPr="001F6606" w:rsidRDefault="00242A6E" w:rsidP="00242A6E">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rsidR="00242A6E" w:rsidRPr="001F6606" w:rsidRDefault="00242A6E" w:rsidP="00242A6E">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rsidR="00242A6E" w:rsidRPr="001F6606" w:rsidRDefault="00242A6E" w:rsidP="00242A6E">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rsidR="00242A6E" w:rsidRPr="001F6606" w:rsidRDefault="00242A6E" w:rsidP="00242A6E">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242A6E" w:rsidRPr="002D361A"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42A6E" w:rsidRPr="002D361A" w:rsidRDefault="00242A6E" w:rsidP="00242A6E">
            <w:pPr>
              <w:rPr>
                <w:rFonts w:ascii="Arial" w:eastAsia="Arial Unicode MS" w:hAnsi="Arial" w:cs="Arial"/>
                <w:color w:val="000000"/>
                <w:sz w:val="16"/>
                <w:szCs w:val="16"/>
                <w:cs/>
              </w:rPr>
            </w:pPr>
          </w:p>
        </w:tc>
        <w:tc>
          <w:tcPr>
            <w:tcW w:w="1296" w:type="dxa"/>
            <w:tcBorders>
              <w:top w:val="single" w:sz="4" w:space="0" w:color="auto"/>
              <w:left w:val="nil"/>
              <w:bottom w:val="nil"/>
              <w:right w:val="nil"/>
            </w:tcBorders>
            <w:shd w:val="clear" w:color="auto" w:fill="FAFAFA"/>
          </w:tcPr>
          <w:p w:rsidR="00242A6E" w:rsidRPr="002D361A" w:rsidRDefault="00242A6E" w:rsidP="00242A6E">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auto"/>
          </w:tcPr>
          <w:p w:rsidR="00242A6E" w:rsidRPr="002D361A" w:rsidRDefault="00242A6E" w:rsidP="00242A6E">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FAFAFA"/>
          </w:tcPr>
          <w:p w:rsidR="00242A6E" w:rsidRPr="002D361A" w:rsidRDefault="00242A6E" w:rsidP="00242A6E">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auto"/>
          </w:tcPr>
          <w:p w:rsidR="00242A6E" w:rsidRPr="002D361A" w:rsidRDefault="00242A6E" w:rsidP="00242A6E">
            <w:pPr>
              <w:ind w:left="-40" w:right="-72"/>
              <w:jc w:val="right"/>
              <w:rPr>
                <w:rFonts w:ascii="Arial" w:eastAsia="Arial Unicode MS" w:hAnsi="Arial" w:cs="Arial"/>
                <w:color w:val="000000"/>
                <w:sz w:val="16"/>
                <w:szCs w:val="16"/>
              </w:rPr>
            </w:pPr>
          </w:p>
        </w:tc>
      </w:tr>
      <w:tr w:rsidR="00242A6E"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42A6E" w:rsidRPr="001F6606" w:rsidRDefault="00242A6E" w:rsidP="00242A6E">
            <w:pPr>
              <w:jc w:val="left"/>
              <w:rPr>
                <w:rFonts w:ascii="Arial" w:hAnsi="Arial" w:cs="Arial"/>
                <w:color w:val="000000"/>
                <w:sz w:val="18"/>
                <w:szCs w:val="18"/>
                <w:cs/>
              </w:rPr>
            </w:pPr>
            <w:r w:rsidRPr="001F6606">
              <w:rPr>
                <w:rFonts w:ascii="Arial" w:hAnsi="Arial" w:cs="Arial"/>
                <w:color w:val="000000"/>
                <w:sz w:val="18"/>
                <w:szCs w:val="18"/>
              </w:rPr>
              <w:t>Opening balance</w:t>
            </w:r>
          </w:p>
        </w:tc>
        <w:tc>
          <w:tcPr>
            <w:tcW w:w="1296" w:type="dxa"/>
            <w:tcBorders>
              <w:top w:val="nil"/>
              <w:left w:val="nil"/>
              <w:bottom w:val="nil"/>
              <w:right w:val="nil"/>
            </w:tcBorders>
            <w:shd w:val="clear" w:color="auto" w:fill="FAFAFA"/>
          </w:tcPr>
          <w:p w:rsidR="00242A6E" w:rsidRPr="001F6606" w:rsidRDefault="00A86F2E" w:rsidP="00242A6E">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57,766,095</w:t>
            </w:r>
          </w:p>
        </w:tc>
        <w:tc>
          <w:tcPr>
            <w:tcW w:w="1296" w:type="dxa"/>
            <w:tcBorders>
              <w:top w:val="nil"/>
              <w:left w:val="nil"/>
              <w:bottom w:val="nil"/>
              <w:right w:val="nil"/>
            </w:tcBorders>
            <w:shd w:val="clear" w:color="auto" w:fill="auto"/>
          </w:tcPr>
          <w:p w:rsidR="00242A6E" w:rsidRPr="001F6606" w:rsidRDefault="007F6B78" w:rsidP="00242A6E">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21,359,059</w:t>
            </w:r>
          </w:p>
        </w:tc>
        <w:tc>
          <w:tcPr>
            <w:tcW w:w="1296" w:type="dxa"/>
            <w:tcBorders>
              <w:top w:val="nil"/>
              <w:left w:val="nil"/>
              <w:bottom w:val="nil"/>
              <w:right w:val="nil"/>
            </w:tcBorders>
            <w:shd w:val="clear" w:color="auto" w:fill="FAFAFA"/>
          </w:tcPr>
          <w:p w:rsidR="00242A6E" w:rsidRPr="001F6606" w:rsidRDefault="00A86F2E" w:rsidP="00242A6E">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27,490,265</w:t>
            </w:r>
          </w:p>
        </w:tc>
        <w:tc>
          <w:tcPr>
            <w:tcW w:w="1296" w:type="dxa"/>
            <w:tcBorders>
              <w:top w:val="nil"/>
              <w:left w:val="nil"/>
              <w:bottom w:val="nil"/>
              <w:right w:val="nil"/>
            </w:tcBorders>
            <w:shd w:val="clear" w:color="auto" w:fill="auto"/>
          </w:tcPr>
          <w:p w:rsidR="00242A6E" w:rsidRPr="001F6606" w:rsidRDefault="00242A6E" w:rsidP="00242A6E">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21,359,059</w:t>
            </w: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2D361A" w:rsidRDefault="002D361A" w:rsidP="002D361A">
            <w:pPr>
              <w:ind w:right="-138"/>
              <w:jc w:val="left"/>
              <w:rPr>
                <w:rFonts w:ascii="Arial" w:hAnsi="Arial" w:cs="Arial"/>
                <w:color w:val="000000"/>
                <w:spacing w:val="-6"/>
                <w:sz w:val="18"/>
                <w:szCs w:val="18"/>
              </w:rPr>
            </w:pPr>
            <w:r w:rsidRPr="002D361A">
              <w:rPr>
                <w:rFonts w:ascii="Arial" w:hAnsi="Arial" w:cs="Arial"/>
                <w:color w:val="000000"/>
                <w:spacing w:val="-6"/>
                <w:sz w:val="18"/>
                <w:szCs w:val="18"/>
              </w:rPr>
              <w:t xml:space="preserve">Increase from business acquisition </w:t>
            </w:r>
            <w:r w:rsidRPr="002D361A">
              <w:rPr>
                <w:rFonts w:ascii="Arial" w:hAnsi="Arial" w:cs="Arial"/>
                <w:color w:val="000000"/>
                <w:spacing w:val="-6"/>
                <w:sz w:val="18"/>
                <w:szCs w:val="18"/>
                <w:cs/>
              </w:rPr>
              <w:t>(</w:t>
            </w:r>
            <w:r w:rsidRPr="002D361A">
              <w:rPr>
                <w:rFonts w:ascii="Arial" w:hAnsi="Arial" w:cs="Arial"/>
                <w:color w:val="000000"/>
                <w:spacing w:val="-6"/>
                <w:sz w:val="18"/>
                <w:szCs w:val="18"/>
              </w:rPr>
              <w:t xml:space="preserve">Note </w:t>
            </w:r>
            <w:r w:rsidRPr="002D361A">
              <w:rPr>
                <w:rFonts w:ascii="Arial" w:hAnsi="Arial" w:cs="Arial"/>
                <w:color w:val="000000"/>
                <w:spacing w:val="-6"/>
                <w:sz w:val="18"/>
                <w:szCs w:val="18"/>
                <w:cs/>
              </w:rPr>
              <w:t>1</w:t>
            </w:r>
            <w:r w:rsidRPr="002D361A">
              <w:rPr>
                <w:rFonts w:ascii="Arial" w:hAnsi="Arial" w:cs="Arial"/>
                <w:color w:val="000000"/>
                <w:spacing w:val="-6"/>
                <w:sz w:val="18"/>
                <w:szCs w:val="18"/>
              </w:rPr>
              <w:t>6</w:t>
            </w:r>
            <w:r w:rsidRPr="002D361A">
              <w:rPr>
                <w:rFonts w:ascii="Arial" w:hAnsi="Arial" w:cs="Arial"/>
                <w:color w:val="000000"/>
                <w:spacing w:val="-6"/>
                <w:sz w:val="18"/>
                <w:szCs w:val="18"/>
                <w:cs/>
              </w:rPr>
              <w:t>.2)</w:t>
            </w:r>
          </w:p>
        </w:tc>
        <w:tc>
          <w:tcPr>
            <w:tcW w:w="1296" w:type="dxa"/>
            <w:tcBorders>
              <w:top w:val="nil"/>
              <w:left w:val="nil"/>
              <w:bottom w:val="nil"/>
              <w:right w:val="nil"/>
            </w:tcBorders>
            <w:shd w:val="clear" w:color="auto" w:fill="FAFAFA"/>
          </w:tcPr>
          <w:p w:rsidR="002D361A" w:rsidRPr="001F6606" w:rsidRDefault="002D361A" w:rsidP="002D361A">
            <w:pPr>
              <w:ind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rsidR="002D361A" w:rsidRPr="001F6606" w:rsidRDefault="002D361A" w:rsidP="002D361A">
            <w:pPr>
              <w:ind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13,021,459</w:t>
            </w:r>
          </w:p>
        </w:tc>
        <w:tc>
          <w:tcPr>
            <w:tcW w:w="1296" w:type="dxa"/>
            <w:tcBorders>
              <w:top w:val="nil"/>
              <w:left w:val="nil"/>
              <w:bottom w:val="nil"/>
              <w:right w:val="nil"/>
            </w:tcBorders>
            <w:shd w:val="clear" w:color="auto" w:fill="FAFAFA"/>
          </w:tcPr>
          <w:p w:rsidR="002D361A" w:rsidRPr="001F6606" w:rsidRDefault="002D361A" w:rsidP="002D361A">
            <w:pPr>
              <w:ind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rsidR="002D361A" w:rsidRPr="001F6606" w:rsidRDefault="002D361A" w:rsidP="002D361A">
            <w:pPr>
              <w:ind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hAnsi="Arial" w:cs="Arial"/>
                <w:color w:val="000000"/>
                <w:sz w:val="18"/>
                <w:szCs w:val="18"/>
                <w:cs/>
              </w:rPr>
            </w:pPr>
            <w:r w:rsidRPr="001F6606">
              <w:rPr>
                <w:rFonts w:ascii="Arial" w:hAnsi="Arial" w:cs="Arial"/>
                <w:color w:val="000000"/>
                <w:sz w:val="18"/>
                <w:szCs w:val="18"/>
              </w:rPr>
              <w:t>Additions</w:t>
            </w: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284,804,067</w:t>
            </w: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198,387,652</w:t>
            </w: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219,253,123</w:t>
            </w: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138,459,152</w:t>
            </w: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hAnsi="Arial" w:cs="Arial"/>
                <w:color w:val="000000"/>
                <w:sz w:val="18"/>
                <w:szCs w:val="18"/>
              </w:rPr>
            </w:pPr>
            <w:r w:rsidRPr="001F6606">
              <w:rPr>
                <w:rFonts w:ascii="Arial" w:hAnsi="Arial" w:cs="Arial"/>
                <w:color w:val="000000"/>
                <w:sz w:val="18"/>
                <w:szCs w:val="18"/>
              </w:rPr>
              <w:t>Recognised as revenue from</w:t>
            </w: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hAnsi="Arial" w:cs="Arial"/>
                <w:color w:val="000000"/>
                <w:sz w:val="18"/>
                <w:szCs w:val="18"/>
              </w:rPr>
            </w:pPr>
            <w:r w:rsidRPr="001F6606">
              <w:rPr>
                <w:rFonts w:ascii="Arial" w:hAnsi="Arial" w:cs="Arial"/>
                <w:color w:val="000000"/>
                <w:sz w:val="18"/>
                <w:szCs w:val="18"/>
              </w:rPr>
              <w:t xml:space="preserve">   subscription and license support</w:t>
            </w: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(211,452,359)</w:t>
            </w: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E00096">
              <w:rPr>
                <w:rFonts w:ascii="Arial" w:eastAsia="Arial Unicode MS" w:hAnsi="Arial" w:cs="Arial"/>
                <w:color w:val="000000"/>
                <w:sz w:val="18"/>
                <w:szCs w:val="18"/>
              </w:rPr>
              <w:t>(138,181,396)</w:t>
            </w: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(172,731,339)</w:t>
            </w: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(114,913,093)</w:t>
            </w: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hAnsi="Arial" w:cs="Arial"/>
                <w:color w:val="000000"/>
                <w:sz w:val="18"/>
                <w:szCs w:val="18"/>
              </w:rPr>
            </w:pPr>
            <w:r w:rsidRPr="001F6606">
              <w:rPr>
                <w:rFonts w:ascii="Arial" w:hAnsi="Arial" w:cs="Arial"/>
                <w:color w:val="000000"/>
                <w:sz w:val="18"/>
                <w:szCs w:val="18"/>
              </w:rPr>
              <w:t>Recognised as revenue from</w:t>
            </w: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hAnsi="Arial" w:cs="Arial"/>
                <w:color w:val="000000"/>
                <w:sz w:val="18"/>
                <w:szCs w:val="18"/>
              </w:rPr>
            </w:pPr>
            <w:r w:rsidRPr="001F6606">
              <w:rPr>
                <w:rFonts w:ascii="Arial" w:hAnsi="Arial" w:cs="Arial"/>
                <w:color w:val="000000"/>
                <w:sz w:val="18"/>
                <w:szCs w:val="18"/>
              </w:rPr>
              <w:t xml:space="preserve">   rendering of services</w:t>
            </w:r>
          </w:p>
        </w:tc>
        <w:tc>
          <w:tcPr>
            <w:tcW w:w="1296" w:type="dxa"/>
            <w:tcBorders>
              <w:top w:val="nil"/>
              <w:left w:val="nil"/>
              <w:bottom w:val="single" w:sz="4" w:space="0" w:color="auto"/>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(55,592,054)</w:t>
            </w:r>
          </w:p>
        </w:tc>
        <w:tc>
          <w:tcPr>
            <w:tcW w:w="1296" w:type="dxa"/>
            <w:tcBorders>
              <w:top w:val="nil"/>
              <w:left w:val="nil"/>
              <w:bottom w:val="single" w:sz="4" w:space="0" w:color="auto"/>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(36,820,679)</w:t>
            </w:r>
          </w:p>
        </w:tc>
        <w:tc>
          <w:tcPr>
            <w:tcW w:w="1296" w:type="dxa"/>
            <w:tcBorders>
              <w:top w:val="nil"/>
              <w:left w:val="nil"/>
              <w:bottom w:val="single" w:sz="4" w:space="0" w:color="auto"/>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(25,693,868)</w:t>
            </w:r>
          </w:p>
        </w:tc>
        <w:tc>
          <w:tcPr>
            <w:tcW w:w="1296" w:type="dxa"/>
            <w:tcBorders>
              <w:top w:val="nil"/>
              <w:left w:val="nil"/>
              <w:bottom w:val="single" w:sz="4" w:space="0" w:color="auto"/>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(17,414,853)</w:t>
            </w: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eastAsia="Arial Unicode MS" w:hAnsi="Arial" w:cs="Arial"/>
                <w:b/>
                <w:bCs/>
                <w:color w:val="000000"/>
                <w:sz w:val="18"/>
                <w:szCs w:val="18"/>
                <w:cs/>
              </w:rPr>
            </w:pPr>
            <w:r w:rsidRPr="001F6606">
              <w:rPr>
                <w:rFonts w:ascii="Arial" w:hAnsi="Arial" w:cs="Arial"/>
                <w:color w:val="000000"/>
                <w:sz w:val="18"/>
                <w:szCs w:val="18"/>
              </w:rPr>
              <w:t>Ending balance</w:t>
            </w:r>
          </w:p>
        </w:tc>
        <w:tc>
          <w:tcPr>
            <w:tcW w:w="1296" w:type="dxa"/>
            <w:tcBorders>
              <w:top w:val="nil"/>
              <w:left w:val="nil"/>
              <w:bottom w:val="single" w:sz="4" w:space="0" w:color="auto"/>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75,525,749</w:t>
            </w:r>
          </w:p>
        </w:tc>
        <w:tc>
          <w:tcPr>
            <w:tcW w:w="1296" w:type="dxa"/>
            <w:tcBorders>
              <w:top w:val="nil"/>
              <w:left w:val="nil"/>
              <w:bottom w:val="single" w:sz="4" w:space="0" w:color="auto"/>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57,766,095</w:t>
            </w:r>
          </w:p>
        </w:tc>
        <w:tc>
          <w:tcPr>
            <w:tcW w:w="1296" w:type="dxa"/>
            <w:tcBorders>
              <w:top w:val="nil"/>
              <w:left w:val="nil"/>
              <w:bottom w:val="single" w:sz="4" w:space="0" w:color="auto"/>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48,318,181</w:t>
            </w:r>
          </w:p>
        </w:tc>
        <w:tc>
          <w:tcPr>
            <w:tcW w:w="1296" w:type="dxa"/>
            <w:tcBorders>
              <w:top w:val="nil"/>
              <w:left w:val="nil"/>
              <w:bottom w:val="single" w:sz="4" w:space="0" w:color="auto"/>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27,490,265</w:t>
            </w: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hAnsi="Arial" w:cs="Arial"/>
                <w:color w:val="000000"/>
                <w:sz w:val="18"/>
                <w:szCs w:val="18"/>
              </w:rPr>
            </w:pPr>
            <w:r w:rsidRPr="001F6606">
              <w:rPr>
                <w:rFonts w:ascii="Arial" w:hAnsi="Arial" w:cs="Arial"/>
                <w:color w:val="000000"/>
                <w:sz w:val="18"/>
                <w:szCs w:val="18"/>
              </w:rPr>
              <w:t>Recognised as revenue within one year</w:t>
            </w: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71,435,190</w:t>
            </w: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w:t>
            </w:r>
            <w:r w:rsidR="00586F09">
              <w:rPr>
                <w:rFonts w:ascii="Arial" w:eastAsia="Arial Unicode MS" w:hAnsi="Arial" w:cs="Arial"/>
                <w:color w:val="000000"/>
                <w:sz w:val="18"/>
                <w:szCs w:val="18"/>
              </w:rPr>
              <w:t>2</w:t>
            </w:r>
            <w:r w:rsidRPr="001F6606">
              <w:rPr>
                <w:rFonts w:ascii="Arial" w:eastAsia="Arial Unicode MS" w:hAnsi="Arial" w:cs="Arial"/>
                <w:color w:val="000000"/>
                <w:sz w:val="18"/>
                <w:szCs w:val="18"/>
              </w:rPr>
              <w:t>,728,837</w:t>
            </w: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48,318,181</w:t>
            </w: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27,490,265</w:t>
            </w: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2D361A" w:rsidRDefault="002D361A" w:rsidP="002D361A">
            <w:pPr>
              <w:jc w:val="left"/>
              <w:rPr>
                <w:rFonts w:ascii="Arial" w:hAnsi="Arial" w:cs="Arial"/>
                <w:color w:val="000000"/>
                <w:spacing w:val="-4"/>
                <w:sz w:val="18"/>
                <w:szCs w:val="18"/>
              </w:rPr>
            </w:pPr>
            <w:r w:rsidRPr="002D361A">
              <w:rPr>
                <w:rFonts w:ascii="Arial" w:hAnsi="Arial" w:cs="Arial"/>
                <w:color w:val="000000"/>
                <w:spacing w:val="-4"/>
                <w:sz w:val="18"/>
                <w:szCs w:val="18"/>
              </w:rPr>
              <w:t>Recognised as revenue more than one year</w:t>
            </w: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4,090,559</w:t>
            </w: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5,037,258</w:t>
            </w:r>
          </w:p>
        </w:tc>
        <w:tc>
          <w:tcPr>
            <w:tcW w:w="1296" w:type="dxa"/>
            <w:tcBorders>
              <w:top w:val="nil"/>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p>
        </w:tc>
      </w:tr>
      <w:tr w:rsidR="002D361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2D361A" w:rsidRPr="001F6606" w:rsidRDefault="002D361A" w:rsidP="002D361A">
            <w:pPr>
              <w:jc w:val="left"/>
              <w:rPr>
                <w:rFonts w:ascii="Arial" w:hAnsi="Arial" w:cs="Arial"/>
                <w:color w:val="000000"/>
                <w:sz w:val="18"/>
                <w:szCs w:val="18"/>
              </w:rPr>
            </w:pPr>
            <w:r w:rsidRPr="001F6606">
              <w:rPr>
                <w:rFonts w:ascii="Arial" w:hAnsi="Arial" w:cs="Arial"/>
                <w:color w:val="000000"/>
                <w:sz w:val="18"/>
                <w:szCs w:val="18"/>
              </w:rPr>
              <w:t>Total deferred income</w:t>
            </w:r>
          </w:p>
        </w:tc>
        <w:tc>
          <w:tcPr>
            <w:tcW w:w="1296" w:type="dxa"/>
            <w:tcBorders>
              <w:top w:val="nil"/>
              <w:left w:val="nil"/>
              <w:bottom w:val="single" w:sz="4" w:space="0" w:color="auto"/>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75,525,749</w:t>
            </w:r>
          </w:p>
        </w:tc>
        <w:tc>
          <w:tcPr>
            <w:tcW w:w="1296" w:type="dxa"/>
            <w:tcBorders>
              <w:top w:val="nil"/>
              <w:left w:val="nil"/>
              <w:bottom w:val="single" w:sz="4" w:space="0" w:color="auto"/>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57,766,095</w:t>
            </w:r>
          </w:p>
        </w:tc>
        <w:tc>
          <w:tcPr>
            <w:tcW w:w="1296" w:type="dxa"/>
            <w:tcBorders>
              <w:top w:val="nil"/>
              <w:left w:val="nil"/>
              <w:bottom w:val="single" w:sz="4" w:space="0" w:color="auto"/>
              <w:right w:val="nil"/>
            </w:tcBorders>
            <w:shd w:val="clear" w:color="auto" w:fill="FAFAFA"/>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48,318,181</w:t>
            </w:r>
          </w:p>
        </w:tc>
        <w:tc>
          <w:tcPr>
            <w:tcW w:w="1296" w:type="dxa"/>
            <w:tcBorders>
              <w:top w:val="nil"/>
              <w:left w:val="nil"/>
              <w:bottom w:val="single" w:sz="4" w:space="0" w:color="auto"/>
              <w:right w:val="nil"/>
            </w:tcBorders>
            <w:shd w:val="clear" w:color="auto" w:fill="auto"/>
          </w:tcPr>
          <w:p w:rsidR="002D361A" w:rsidRPr="001F6606" w:rsidRDefault="002D361A" w:rsidP="002D361A">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27,490,265</w:t>
            </w:r>
          </w:p>
        </w:tc>
      </w:tr>
    </w:tbl>
    <w:p w:rsidR="00FF793D" w:rsidRPr="001F6606" w:rsidRDefault="00FF793D"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p>
    <w:p w:rsidR="00303FDC" w:rsidRPr="001F6606" w:rsidRDefault="00FF793D"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r w:rsidRPr="001F6606">
        <w:rPr>
          <w:rFonts w:ascii="Arial" w:hAnsi="Arial" w:cs="Arial"/>
          <w:color w:val="000000"/>
          <w:sz w:val="18"/>
          <w:szCs w:val="18"/>
          <w:lang w:val="en"/>
        </w:rPr>
        <w:t xml:space="preserve">Revenue recognised during the year related to opening balance of deferred income for the year ended </w:t>
      </w:r>
      <w:r w:rsidR="00233E78">
        <w:rPr>
          <w:rFonts w:ascii="Arial" w:hAnsi="Arial" w:cs="Arial"/>
          <w:color w:val="000000"/>
          <w:sz w:val="18"/>
          <w:szCs w:val="18"/>
          <w:lang w:val="en"/>
        </w:rPr>
        <w:br/>
      </w:r>
      <w:r w:rsidRPr="001F6606">
        <w:rPr>
          <w:rFonts w:ascii="Arial" w:hAnsi="Arial" w:cs="Arial"/>
          <w:color w:val="000000"/>
          <w:sz w:val="18"/>
          <w:szCs w:val="18"/>
          <w:lang w:val="en"/>
        </w:rPr>
        <w:t>31 December are as follows:</w:t>
      </w:r>
    </w:p>
    <w:p w:rsidR="00486AC0" w:rsidRPr="001F6606" w:rsidRDefault="00486AC0"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cs/>
          <w:lang w:val="en"/>
        </w:rPr>
      </w:pPr>
    </w:p>
    <w:tbl>
      <w:tblPr>
        <w:tblW w:w="9029" w:type="dxa"/>
        <w:tblInd w:w="549" w:type="dxa"/>
        <w:tblLayout w:type="fixed"/>
        <w:tblLook w:val="0000" w:firstRow="0" w:lastRow="0" w:firstColumn="0" w:lastColumn="0" w:noHBand="0" w:noVBand="0"/>
      </w:tblPr>
      <w:tblGrid>
        <w:gridCol w:w="3845"/>
        <w:gridCol w:w="1296"/>
        <w:gridCol w:w="1296"/>
        <w:gridCol w:w="1296"/>
        <w:gridCol w:w="1296"/>
      </w:tblGrid>
      <w:tr w:rsidR="00C03EB1" w:rsidRPr="001F6606" w:rsidTr="002D361A">
        <w:tc>
          <w:tcPr>
            <w:tcW w:w="3845" w:type="dxa"/>
            <w:shd w:val="clear" w:color="auto" w:fill="auto"/>
            <w:vAlign w:val="center"/>
          </w:tcPr>
          <w:p w:rsidR="00C03EB1" w:rsidRPr="001F6606" w:rsidRDefault="00C03EB1" w:rsidP="002D361A">
            <w:pPr>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rsidR="00C03EB1" w:rsidRPr="001F6606" w:rsidRDefault="00C03EB1" w:rsidP="00EC750C">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C03EB1" w:rsidRPr="001F6606" w:rsidRDefault="00C03EB1" w:rsidP="00EC750C">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rsidR="00C03EB1" w:rsidRPr="001F6606" w:rsidRDefault="00C03EB1" w:rsidP="00EC750C">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C03EB1" w:rsidRPr="001F6606" w:rsidRDefault="00C03EB1" w:rsidP="00EC750C">
            <w:pPr>
              <w:ind w:left="-40" w:right="-72"/>
              <w:jc w:val="center"/>
              <w:rPr>
                <w:rFonts w:ascii="Arial" w:eastAsia="Arial Unicode MS" w:hAnsi="Arial" w:cs="Arial"/>
                <w:b/>
                <w:bCs/>
                <w:color w:val="000000"/>
                <w:sz w:val="18"/>
                <w:szCs w:val="18"/>
                <w:cs/>
              </w:rPr>
            </w:pPr>
            <w:r w:rsidRPr="001F6606">
              <w:rPr>
                <w:rFonts w:ascii="Arial" w:hAnsi="Arial" w:cs="Arial"/>
                <w:b/>
                <w:bCs/>
                <w:color w:val="000000"/>
                <w:sz w:val="18"/>
                <w:szCs w:val="18"/>
              </w:rPr>
              <w:t>financial statements</w:t>
            </w:r>
          </w:p>
        </w:tc>
      </w:tr>
      <w:tr w:rsidR="00C03EB1"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C03EB1" w:rsidRPr="001F6606" w:rsidRDefault="00C03EB1" w:rsidP="002D361A">
            <w:pPr>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hideMark/>
          </w:tcPr>
          <w:p w:rsidR="00C03EB1" w:rsidRPr="001F6606" w:rsidRDefault="00C03EB1" w:rsidP="00C03EB1">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296" w:type="dxa"/>
            <w:tcBorders>
              <w:top w:val="single" w:sz="4" w:space="0" w:color="auto"/>
              <w:left w:val="nil"/>
              <w:bottom w:val="nil"/>
              <w:right w:val="nil"/>
            </w:tcBorders>
          </w:tcPr>
          <w:p w:rsidR="00C03EB1" w:rsidRPr="001F6606" w:rsidRDefault="00C03EB1" w:rsidP="00C03EB1">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296" w:type="dxa"/>
            <w:tcBorders>
              <w:top w:val="single" w:sz="4" w:space="0" w:color="auto"/>
              <w:left w:val="nil"/>
              <w:bottom w:val="nil"/>
              <w:right w:val="nil"/>
            </w:tcBorders>
            <w:shd w:val="clear" w:color="auto" w:fill="auto"/>
            <w:hideMark/>
          </w:tcPr>
          <w:p w:rsidR="00C03EB1" w:rsidRPr="001F6606" w:rsidRDefault="00C03EB1" w:rsidP="00C03EB1">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296" w:type="dxa"/>
            <w:tcBorders>
              <w:top w:val="single" w:sz="4" w:space="0" w:color="auto"/>
              <w:left w:val="nil"/>
              <w:bottom w:val="nil"/>
              <w:right w:val="nil"/>
            </w:tcBorders>
            <w:shd w:val="clear" w:color="auto" w:fill="auto"/>
            <w:hideMark/>
          </w:tcPr>
          <w:p w:rsidR="00C03EB1" w:rsidRPr="001F6606" w:rsidRDefault="00C03EB1" w:rsidP="00C03EB1">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C03EB1"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C03EB1" w:rsidRPr="001F6606" w:rsidRDefault="00C03EB1" w:rsidP="002D361A">
            <w:pPr>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hideMark/>
          </w:tcPr>
          <w:p w:rsidR="00C03EB1" w:rsidRPr="001F6606" w:rsidRDefault="00C03EB1" w:rsidP="00C03EB1">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rsidR="00C03EB1" w:rsidRPr="001F6606" w:rsidRDefault="00C03EB1" w:rsidP="00C03EB1">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rsidR="00C03EB1" w:rsidRPr="001F6606" w:rsidRDefault="00C03EB1" w:rsidP="00C03EB1">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rsidR="00C03EB1" w:rsidRPr="001F6606" w:rsidRDefault="00C03EB1" w:rsidP="00C03EB1">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96357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96357A" w:rsidRPr="001F6606" w:rsidRDefault="0096357A" w:rsidP="002D361A">
            <w:pPr>
              <w:rPr>
                <w:rFonts w:ascii="Arial" w:hAnsi="Arial" w:cs="Arial"/>
                <w:color w:val="000000"/>
                <w:sz w:val="18"/>
                <w:szCs w:val="18"/>
                <w:lang w:val="en"/>
              </w:rPr>
            </w:pPr>
          </w:p>
        </w:tc>
        <w:tc>
          <w:tcPr>
            <w:tcW w:w="1296" w:type="dxa"/>
            <w:tcBorders>
              <w:top w:val="single" w:sz="4" w:space="0" w:color="auto"/>
              <w:left w:val="nil"/>
              <w:bottom w:val="nil"/>
              <w:right w:val="nil"/>
            </w:tcBorders>
            <w:shd w:val="clear" w:color="auto" w:fill="FAFAFA"/>
          </w:tcPr>
          <w:p w:rsidR="0096357A" w:rsidRPr="001F6606" w:rsidRDefault="0096357A" w:rsidP="00C03EB1">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rsidR="0096357A" w:rsidRPr="001F6606" w:rsidRDefault="0096357A" w:rsidP="00C03EB1">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rsidR="0096357A" w:rsidRPr="001F6606" w:rsidRDefault="0096357A" w:rsidP="00C03EB1">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rsidR="0096357A" w:rsidRPr="001F6606" w:rsidRDefault="0096357A" w:rsidP="00C03EB1">
            <w:pPr>
              <w:ind w:left="-40" w:right="-72"/>
              <w:jc w:val="right"/>
              <w:rPr>
                <w:rFonts w:ascii="Arial" w:eastAsia="Arial Unicode MS" w:hAnsi="Arial" w:cs="Arial"/>
                <w:color w:val="000000"/>
                <w:sz w:val="18"/>
                <w:szCs w:val="18"/>
              </w:rPr>
            </w:pPr>
          </w:p>
        </w:tc>
      </w:tr>
      <w:tr w:rsidR="0096357A"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96357A" w:rsidRPr="001F6606" w:rsidRDefault="0096357A" w:rsidP="002D361A">
            <w:pPr>
              <w:rPr>
                <w:rFonts w:ascii="Arial" w:hAnsi="Arial" w:cs="Arial"/>
                <w:color w:val="000000"/>
                <w:sz w:val="18"/>
                <w:szCs w:val="18"/>
                <w:lang w:val="en"/>
              </w:rPr>
            </w:pPr>
            <w:r w:rsidRPr="001F6606">
              <w:rPr>
                <w:rFonts w:ascii="Arial" w:hAnsi="Arial" w:cs="Arial"/>
                <w:color w:val="000000"/>
                <w:sz w:val="18"/>
                <w:szCs w:val="18"/>
                <w:lang w:val="en"/>
              </w:rPr>
              <w:t>Revenue recognised during the year</w:t>
            </w:r>
          </w:p>
        </w:tc>
        <w:tc>
          <w:tcPr>
            <w:tcW w:w="1296" w:type="dxa"/>
            <w:tcBorders>
              <w:top w:val="nil"/>
              <w:left w:val="nil"/>
              <w:bottom w:val="nil"/>
              <w:right w:val="nil"/>
            </w:tcBorders>
            <w:shd w:val="clear" w:color="auto" w:fill="FAFAFA"/>
          </w:tcPr>
          <w:p w:rsidR="0096357A" w:rsidRPr="001F6606" w:rsidRDefault="0096357A"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rsidR="0096357A" w:rsidRPr="001F6606" w:rsidRDefault="0096357A"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rsidR="0096357A" w:rsidRPr="001F6606" w:rsidRDefault="0096357A"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rsidR="0096357A" w:rsidRPr="001F6606" w:rsidRDefault="0096357A" w:rsidP="00C03EB1">
            <w:pPr>
              <w:ind w:left="-40" w:right="-72"/>
              <w:jc w:val="right"/>
              <w:rPr>
                <w:rFonts w:ascii="Arial" w:eastAsia="Arial Unicode MS" w:hAnsi="Arial" w:cs="Arial"/>
                <w:color w:val="000000"/>
                <w:sz w:val="18"/>
                <w:szCs w:val="18"/>
              </w:rPr>
            </w:pPr>
          </w:p>
        </w:tc>
      </w:tr>
      <w:tr w:rsidR="00C03EB1"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C03EB1" w:rsidRPr="001F6606" w:rsidRDefault="0096357A" w:rsidP="002D361A">
            <w:pPr>
              <w:rPr>
                <w:rFonts w:ascii="Arial" w:eastAsia="Arial Unicode MS" w:hAnsi="Arial" w:cs="Arial"/>
                <w:color w:val="000000"/>
                <w:sz w:val="18"/>
                <w:szCs w:val="18"/>
                <w:cs/>
              </w:rPr>
            </w:pPr>
            <w:r w:rsidRPr="001F6606">
              <w:rPr>
                <w:rFonts w:ascii="Arial" w:hAnsi="Arial" w:cs="Arial"/>
                <w:color w:val="000000"/>
                <w:sz w:val="18"/>
                <w:szCs w:val="18"/>
                <w:lang w:val="en"/>
              </w:rPr>
              <w:t xml:space="preserve">   </w:t>
            </w:r>
            <w:r w:rsidR="00C03EB1" w:rsidRPr="001F6606">
              <w:rPr>
                <w:rFonts w:ascii="Arial" w:hAnsi="Arial" w:cs="Arial"/>
                <w:color w:val="000000"/>
                <w:sz w:val="18"/>
                <w:szCs w:val="18"/>
                <w:lang w:val="en"/>
              </w:rPr>
              <w:t>related to opening</w:t>
            </w:r>
            <w:r w:rsidRPr="001F6606">
              <w:rPr>
                <w:rFonts w:ascii="Arial" w:hAnsi="Arial" w:cs="Arial"/>
                <w:color w:val="000000"/>
                <w:sz w:val="18"/>
                <w:szCs w:val="18"/>
                <w:lang w:val="en"/>
              </w:rPr>
              <w:t xml:space="preserve"> balance</w:t>
            </w:r>
          </w:p>
        </w:tc>
        <w:tc>
          <w:tcPr>
            <w:tcW w:w="1296" w:type="dxa"/>
            <w:tcBorders>
              <w:top w:val="nil"/>
              <w:left w:val="nil"/>
              <w:bottom w:val="nil"/>
              <w:right w:val="nil"/>
            </w:tcBorders>
            <w:shd w:val="clear" w:color="auto" w:fill="FAFAFA"/>
          </w:tcPr>
          <w:p w:rsidR="00C03EB1" w:rsidRPr="001F6606" w:rsidRDefault="00C03EB1"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rsidR="00C03EB1" w:rsidRPr="001F6606" w:rsidRDefault="00C03EB1"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rsidR="00C03EB1" w:rsidRPr="001F6606" w:rsidRDefault="00C03EB1" w:rsidP="00C03EB1">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rsidR="00C03EB1" w:rsidRPr="001F6606" w:rsidRDefault="00C03EB1" w:rsidP="00C03EB1">
            <w:pPr>
              <w:ind w:left="-40" w:right="-72"/>
              <w:jc w:val="right"/>
              <w:rPr>
                <w:rFonts w:ascii="Arial" w:eastAsia="Arial Unicode MS" w:hAnsi="Arial" w:cs="Arial"/>
                <w:color w:val="000000"/>
                <w:sz w:val="18"/>
                <w:szCs w:val="18"/>
              </w:rPr>
            </w:pPr>
          </w:p>
        </w:tc>
      </w:tr>
      <w:tr w:rsidR="00C03EB1" w:rsidRPr="001F6606" w:rsidTr="002D3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rsidR="00C03EB1" w:rsidRPr="001F6606" w:rsidRDefault="00C03EB1" w:rsidP="002D361A">
            <w:pPr>
              <w:rPr>
                <w:rFonts w:ascii="Arial" w:hAnsi="Arial" w:cs="Arial"/>
                <w:color w:val="000000"/>
                <w:sz w:val="18"/>
                <w:szCs w:val="18"/>
                <w:cs/>
              </w:rPr>
            </w:pPr>
            <w:r w:rsidRPr="001F6606">
              <w:rPr>
                <w:rFonts w:ascii="Arial" w:hAnsi="Arial" w:cs="Arial"/>
                <w:color w:val="000000"/>
                <w:sz w:val="18"/>
                <w:szCs w:val="18"/>
                <w:lang w:val="en"/>
              </w:rPr>
              <w:t xml:space="preserve">   of deferred income</w:t>
            </w:r>
          </w:p>
        </w:tc>
        <w:tc>
          <w:tcPr>
            <w:tcW w:w="1296" w:type="dxa"/>
            <w:tcBorders>
              <w:top w:val="nil"/>
              <w:left w:val="nil"/>
              <w:bottom w:val="nil"/>
              <w:right w:val="nil"/>
            </w:tcBorders>
            <w:shd w:val="clear" w:color="auto" w:fill="FAFAFA"/>
            <w:vAlign w:val="bottom"/>
          </w:tcPr>
          <w:p w:rsidR="00C03EB1" w:rsidRPr="001F6606" w:rsidRDefault="00A86F2E" w:rsidP="00C03EB1">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52,728,837</w:t>
            </w:r>
          </w:p>
        </w:tc>
        <w:tc>
          <w:tcPr>
            <w:tcW w:w="1296" w:type="dxa"/>
            <w:tcBorders>
              <w:top w:val="nil"/>
              <w:left w:val="nil"/>
              <w:bottom w:val="nil"/>
              <w:right w:val="nil"/>
            </w:tcBorders>
            <w:shd w:val="clear" w:color="auto" w:fill="auto"/>
          </w:tcPr>
          <w:p w:rsidR="00C03EB1" w:rsidRPr="001F6606" w:rsidRDefault="00C03EB1" w:rsidP="00C03EB1">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21,359,059</w:t>
            </w:r>
          </w:p>
        </w:tc>
        <w:tc>
          <w:tcPr>
            <w:tcW w:w="1296" w:type="dxa"/>
            <w:tcBorders>
              <w:top w:val="nil"/>
              <w:left w:val="nil"/>
              <w:bottom w:val="nil"/>
              <w:right w:val="nil"/>
            </w:tcBorders>
            <w:shd w:val="clear" w:color="auto" w:fill="FAFAFA"/>
            <w:vAlign w:val="bottom"/>
          </w:tcPr>
          <w:p w:rsidR="00C03EB1" w:rsidRPr="001F6606" w:rsidRDefault="00A86F2E" w:rsidP="00C03EB1">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27,490,265</w:t>
            </w:r>
          </w:p>
        </w:tc>
        <w:tc>
          <w:tcPr>
            <w:tcW w:w="1296" w:type="dxa"/>
            <w:tcBorders>
              <w:top w:val="nil"/>
              <w:left w:val="nil"/>
              <w:bottom w:val="nil"/>
              <w:right w:val="nil"/>
            </w:tcBorders>
            <w:shd w:val="clear" w:color="auto" w:fill="auto"/>
            <w:vAlign w:val="bottom"/>
          </w:tcPr>
          <w:p w:rsidR="00C03EB1" w:rsidRPr="001F6606" w:rsidRDefault="00C03EB1" w:rsidP="00C03EB1">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21,359,059</w:t>
            </w:r>
          </w:p>
        </w:tc>
      </w:tr>
    </w:tbl>
    <w:p w:rsidR="00486AC0" w:rsidRPr="001F6606" w:rsidRDefault="00486AC0" w:rsidP="00E22519">
      <w:pPr>
        <w:jc w:val="thaiDistribute"/>
        <w:rPr>
          <w:rFonts w:ascii="Arial" w:hAnsi="Arial" w:cs="Arial"/>
          <w:b/>
          <w:bCs/>
          <w:color w:val="000000"/>
          <w:sz w:val="18"/>
          <w:szCs w:val="18"/>
        </w:rPr>
      </w:pPr>
    </w:p>
    <w:p w:rsidR="00A86F2E" w:rsidRDefault="00A86F2E" w:rsidP="00233E78">
      <w:pPr>
        <w:jc w:val="thaiDistribute"/>
        <w:rPr>
          <w:rFonts w:ascii="Arial" w:hAnsi="Arial" w:cs="Arial"/>
          <w:b/>
          <w:bCs/>
          <w:color w:val="000000"/>
          <w:sz w:val="18"/>
          <w:szCs w:val="18"/>
        </w:rPr>
      </w:pPr>
    </w:p>
    <w:tbl>
      <w:tblPr>
        <w:tblW w:w="9498" w:type="dxa"/>
        <w:tblInd w:w="108" w:type="dxa"/>
        <w:shd w:val="clear" w:color="auto" w:fill="FFA543"/>
        <w:tblLook w:val="04A0" w:firstRow="1" w:lastRow="0" w:firstColumn="1" w:lastColumn="0" w:noHBand="0" w:noVBand="1"/>
      </w:tblPr>
      <w:tblGrid>
        <w:gridCol w:w="9498"/>
      </w:tblGrid>
      <w:tr w:rsidR="002120DD" w:rsidRPr="001F6606" w:rsidTr="004474F0">
        <w:trPr>
          <w:trHeight w:val="386"/>
        </w:trPr>
        <w:tc>
          <w:tcPr>
            <w:tcW w:w="9498" w:type="dxa"/>
            <w:shd w:val="clear" w:color="auto" w:fill="FFA543"/>
            <w:vAlign w:val="center"/>
          </w:tcPr>
          <w:p w:rsidR="002120DD" w:rsidRPr="001F6606" w:rsidRDefault="002120DD" w:rsidP="00233E78">
            <w:pPr>
              <w:ind w:left="432" w:hanging="432"/>
              <w:rPr>
                <w:rFonts w:ascii="Arial" w:eastAsia="Arial Unicode MS" w:hAnsi="Arial" w:cs="Arial"/>
                <w:b/>
                <w:bCs/>
                <w:color w:val="FFFFFF"/>
                <w:sz w:val="18"/>
                <w:szCs w:val="18"/>
                <w:cs/>
                <w:lang w:val="en-GB"/>
              </w:rPr>
            </w:pPr>
            <w:r w:rsidRPr="001F6606">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5</w:t>
            </w:r>
            <w:r w:rsidRPr="001F6606">
              <w:rPr>
                <w:rFonts w:ascii="Arial" w:eastAsia="Arial Unicode MS" w:hAnsi="Arial" w:cs="Arial"/>
                <w:b/>
                <w:bCs/>
                <w:color w:val="FFFFFF"/>
                <w:sz w:val="18"/>
                <w:szCs w:val="18"/>
                <w:lang w:val="en-GB"/>
              </w:rPr>
              <w:tab/>
              <w:t>Deposit at bank used as collateral</w:t>
            </w:r>
          </w:p>
        </w:tc>
      </w:tr>
    </w:tbl>
    <w:p w:rsidR="002120DD" w:rsidRPr="001F6606" w:rsidRDefault="002120DD" w:rsidP="00233E78">
      <w:pPr>
        <w:rPr>
          <w:rFonts w:ascii="Arial" w:eastAsia="Arial Unicode MS" w:hAnsi="Arial" w:cs="Arial"/>
          <w:sz w:val="18"/>
          <w:szCs w:val="18"/>
        </w:rPr>
      </w:pPr>
    </w:p>
    <w:p w:rsidR="008024E0" w:rsidRPr="00544911" w:rsidRDefault="00B554C0" w:rsidP="00233E78">
      <w:pPr>
        <w:rPr>
          <w:rFonts w:ascii="Arial" w:eastAsia="Arial Unicode MS" w:hAnsi="Arial" w:cs="Arial"/>
          <w:spacing w:val="-2"/>
          <w:sz w:val="18"/>
          <w:szCs w:val="18"/>
          <w:lang w:val="en-GB"/>
        </w:rPr>
      </w:pPr>
      <w:r w:rsidRPr="00544911">
        <w:rPr>
          <w:rFonts w:ascii="Arial" w:eastAsia="Arial Unicode MS" w:hAnsi="Arial" w:cs="Arial"/>
          <w:spacing w:val="-2"/>
          <w:sz w:val="18"/>
          <w:szCs w:val="18"/>
        </w:rPr>
        <w:t>As at</w:t>
      </w:r>
      <w:r w:rsidR="0026269C" w:rsidRPr="00544911">
        <w:rPr>
          <w:rFonts w:ascii="Arial" w:eastAsia="Arial Unicode MS" w:hAnsi="Arial" w:cs="Arial"/>
          <w:spacing w:val="-2"/>
          <w:sz w:val="18"/>
          <w:szCs w:val="18"/>
        </w:rPr>
        <w:t xml:space="preserve"> </w:t>
      </w:r>
      <w:r w:rsidR="00440DCA" w:rsidRPr="00544911">
        <w:rPr>
          <w:rFonts w:ascii="Arial" w:eastAsia="Arial Unicode MS" w:hAnsi="Arial" w:cs="Arial"/>
          <w:spacing w:val="-2"/>
          <w:sz w:val="18"/>
          <w:szCs w:val="18"/>
        </w:rPr>
        <w:t>the year</w:t>
      </w:r>
      <w:r w:rsidR="0026269C" w:rsidRPr="00544911">
        <w:rPr>
          <w:rFonts w:ascii="Arial" w:eastAsia="Arial Unicode MS" w:hAnsi="Arial" w:cs="Arial"/>
          <w:spacing w:val="-2"/>
          <w:sz w:val="18"/>
          <w:szCs w:val="18"/>
        </w:rPr>
        <w:t xml:space="preserve"> ended 31 December 2020, the Group and the Company have deposit at bank</w:t>
      </w:r>
      <w:r w:rsidRPr="00544911">
        <w:rPr>
          <w:rFonts w:ascii="Arial" w:eastAsia="Arial Unicode MS" w:hAnsi="Arial" w:cs="Arial"/>
          <w:spacing w:val="-2"/>
          <w:sz w:val="18"/>
          <w:szCs w:val="18"/>
        </w:rPr>
        <w:t xml:space="preserve"> used as collateral</w:t>
      </w:r>
      <w:r w:rsidR="0026269C" w:rsidRPr="00544911">
        <w:rPr>
          <w:rFonts w:ascii="Arial" w:eastAsia="Arial Unicode MS" w:hAnsi="Arial" w:cs="Arial"/>
          <w:spacing w:val="-2"/>
          <w:sz w:val="18"/>
          <w:szCs w:val="18"/>
        </w:rPr>
        <w:t xml:space="preserve"> amounting to </w:t>
      </w:r>
      <w:r w:rsidR="00EA1524" w:rsidRPr="00544911">
        <w:rPr>
          <w:rFonts w:ascii="Arial" w:eastAsia="Arial Unicode MS" w:hAnsi="Arial" w:cs="Browallia New"/>
          <w:spacing w:val="-2"/>
          <w:sz w:val="18"/>
          <w:szCs w:val="22"/>
          <w:lang w:val="en-GB"/>
        </w:rPr>
        <w:t xml:space="preserve">Baht </w:t>
      </w:r>
      <w:r w:rsidR="0026269C" w:rsidRPr="00544911">
        <w:rPr>
          <w:rFonts w:ascii="Arial" w:eastAsia="Arial Unicode MS" w:hAnsi="Arial" w:cs="Arial"/>
          <w:spacing w:val="-2"/>
          <w:sz w:val="18"/>
          <w:szCs w:val="18"/>
        </w:rPr>
        <w:t>8,600,000</w:t>
      </w:r>
      <w:r w:rsidR="00EA1524" w:rsidRPr="00544911">
        <w:rPr>
          <w:rFonts w:ascii="Arial" w:eastAsia="Arial Unicode MS" w:hAnsi="Arial" w:cs="Arial"/>
          <w:spacing w:val="-2"/>
          <w:sz w:val="18"/>
          <w:szCs w:val="18"/>
        </w:rPr>
        <w:t xml:space="preserve"> and Baht </w:t>
      </w:r>
      <w:r w:rsidR="00DE5715" w:rsidRPr="00544911">
        <w:rPr>
          <w:rFonts w:ascii="Arial" w:eastAsia="Arial Unicode MS" w:hAnsi="Arial" w:cs="Arial"/>
          <w:spacing w:val="-2"/>
          <w:sz w:val="18"/>
          <w:szCs w:val="18"/>
        </w:rPr>
        <w:t>5,000,000</w:t>
      </w:r>
      <w:r w:rsidR="00DE5715">
        <w:rPr>
          <w:rFonts w:ascii="Arial" w:eastAsia="Arial Unicode MS" w:hAnsi="Arial" w:cs="Arial"/>
          <w:spacing w:val="-2"/>
          <w:sz w:val="18"/>
          <w:szCs w:val="18"/>
        </w:rPr>
        <w:t xml:space="preserve"> ,</w:t>
      </w:r>
      <w:r w:rsidR="00DE5715" w:rsidRPr="00544911">
        <w:rPr>
          <w:rFonts w:ascii="Arial" w:eastAsia="Arial Unicode MS" w:hAnsi="Arial" w:cs="Arial"/>
          <w:spacing w:val="-2"/>
          <w:sz w:val="18"/>
          <w:szCs w:val="18"/>
        </w:rPr>
        <w:t>respectively</w:t>
      </w:r>
      <w:r w:rsidR="00EA1524" w:rsidRPr="00544911">
        <w:rPr>
          <w:rFonts w:ascii="Arial" w:eastAsia="Arial Unicode MS" w:hAnsi="Arial" w:cs="Arial"/>
          <w:spacing w:val="-2"/>
          <w:sz w:val="18"/>
          <w:szCs w:val="18"/>
        </w:rPr>
        <w:t xml:space="preserve"> for</w:t>
      </w:r>
      <w:r w:rsidR="00C32883" w:rsidRPr="00544911">
        <w:rPr>
          <w:rFonts w:ascii="Arial" w:eastAsia="Arial Unicode MS" w:hAnsi="Arial" w:cs="Arial"/>
          <w:spacing w:val="-2"/>
          <w:sz w:val="18"/>
          <w:szCs w:val="18"/>
        </w:rPr>
        <w:t xml:space="preserve"> bank guarantees of services for customers and forward contract facility with two financial institutions.</w:t>
      </w:r>
    </w:p>
    <w:p w:rsidR="008024E0" w:rsidRDefault="008024E0" w:rsidP="00233E78">
      <w:pPr>
        <w:rPr>
          <w:rFonts w:ascii="Arial" w:eastAsia="Arial Unicode MS" w:hAnsi="Arial" w:cs="Arial"/>
          <w:spacing w:val="-4"/>
          <w:sz w:val="18"/>
          <w:szCs w:val="18"/>
        </w:rPr>
      </w:pPr>
    </w:p>
    <w:p w:rsidR="000B30EA" w:rsidRPr="001F6606" w:rsidRDefault="008543C8" w:rsidP="00233E78">
      <w:pPr>
        <w:jc w:val="thaiDistribute"/>
        <w:rPr>
          <w:rFonts w:ascii="Arial" w:hAnsi="Arial" w:cs="Arial"/>
          <w:b/>
          <w:bCs/>
          <w:color w:val="000000"/>
          <w:sz w:val="18"/>
          <w:szCs w:val="18"/>
        </w:rPr>
      </w:pPr>
      <w:r>
        <w:rPr>
          <w:rFonts w:ascii="Arial" w:hAnsi="Arial" w:cs="Arial"/>
          <w:b/>
          <w:bC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86AC0" w:rsidRPr="001F6606" w:rsidTr="00486AC0">
        <w:trPr>
          <w:trHeight w:val="386"/>
        </w:trPr>
        <w:tc>
          <w:tcPr>
            <w:tcW w:w="9461" w:type="dxa"/>
            <w:shd w:val="clear" w:color="auto" w:fill="FFA543"/>
            <w:vAlign w:val="center"/>
          </w:tcPr>
          <w:p w:rsidR="00486AC0" w:rsidRPr="001F6606" w:rsidRDefault="00486AC0" w:rsidP="00233E78">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eastAsia="Arial Unicode MS" w:hAnsi="Arial" w:cs="Arial"/>
                <w:b/>
                <w:bCs/>
                <w:color w:val="FFFFFF"/>
                <w:sz w:val="18"/>
                <w:szCs w:val="18"/>
                <w:lang w:val="en-GB"/>
              </w:rPr>
              <w:t>1</w:t>
            </w:r>
            <w:r w:rsidR="00A86F2E" w:rsidRPr="001F6606">
              <w:rPr>
                <w:rFonts w:ascii="Arial" w:eastAsia="Arial Unicode MS" w:hAnsi="Arial" w:cs="Arial"/>
                <w:b/>
                <w:bCs/>
                <w:color w:val="FFFFFF"/>
                <w:sz w:val="18"/>
                <w:szCs w:val="18"/>
                <w:lang w:val="en-GB"/>
              </w:rPr>
              <w:t>6</w:t>
            </w:r>
            <w:r w:rsidRPr="001F6606">
              <w:rPr>
                <w:rFonts w:ascii="Arial" w:eastAsia="Arial Unicode MS" w:hAnsi="Arial" w:cs="Arial"/>
                <w:b/>
                <w:bCs/>
                <w:color w:val="FFFFFF"/>
                <w:sz w:val="18"/>
                <w:szCs w:val="18"/>
                <w:lang w:val="en-GB"/>
              </w:rPr>
              <w:tab/>
              <w:t>Investment in subsidiaries</w:t>
            </w:r>
          </w:p>
        </w:tc>
      </w:tr>
    </w:tbl>
    <w:p w:rsidR="00EA287B" w:rsidRPr="001F6606" w:rsidRDefault="00EA287B" w:rsidP="00233E78">
      <w:pPr>
        <w:ind w:left="540" w:hanging="526"/>
        <w:jc w:val="thaiDistribute"/>
        <w:rPr>
          <w:rFonts w:ascii="Arial" w:hAnsi="Arial" w:cs="Arial"/>
          <w:color w:val="000000"/>
          <w:sz w:val="18"/>
          <w:szCs w:val="18"/>
        </w:rPr>
      </w:pPr>
    </w:p>
    <w:p w:rsidR="00EA287B" w:rsidRPr="001F6606" w:rsidRDefault="00EA287B" w:rsidP="00233E78">
      <w:pPr>
        <w:ind w:left="540" w:hanging="540"/>
        <w:rPr>
          <w:rFonts w:ascii="Arial" w:eastAsia="Arial Unicode MS" w:hAnsi="Arial" w:cs="Arial"/>
          <w:b/>
          <w:bCs/>
          <w:color w:val="CF4A02"/>
          <w:sz w:val="18"/>
          <w:szCs w:val="18"/>
          <w:cs/>
        </w:rPr>
      </w:pPr>
      <w:r w:rsidRPr="001F6606">
        <w:rPr>
          <w:rFonts w:ascii="Arial" w:eastAsia="Arial Unicode MS" w:hAnsi="Arial" w:cs="Arial"/>
          <w:b/>
          <w:bCs/>
          <w:color w:val="CF4A02"/>
          <w:sz w:val="18"/>
          <w:szCs w:val="18"/>
        </w:rPr>
        <w:t>1</w:t>
      </w:r>
      <w:r w:rsidR="00A86F2E" w:rsidRPr="001F6606">
        <w:rPr>
          <w:rFonts w:ascii="Arial" w:eastAsia="Arial Unicode MS" w:hAnsi="Arial" w:cs="Arial"/>
          <w:b/>
          <w:bCs/>
          <w:color w:val="CF4A02"/>
          <w:sz w:val="18"/>
          <w:szCs w:val="18"/>
        </w:rPr>
        <w:t>6</w:t>
      </w:r>
      <w:r w:rsidRPr="001F6606">
        <w:rPr>
          <w:rFonts w:ascii="Arial" w:eastAsia="Arial Unicode MS" w:hAnsi="Arial" w:cs="Arial"/>
          <w:b/>
          <w:bCs/>
          <w:color w:val="CF4A02"/>
          <w:sz w:val="18"/>
          <w:szCs w:val="18"/>
        </w:rPr>
        <w:t>.1</w:t>
      </w:r>
      <w:r w:rsidRPr="001F6606">
        <w:rPr>
          <w:rFonts w:ascii="Arial" w:eastAsia="Arial Unicode MS" w:hAnsi="Arial" w:cs="Arial"/>
          <w:b/>
          <w:bCs/>
          <w:color w:val="CF4A02"/>
          <w:sz w:val="18"/>
          <w:szCs w:val="18"/>
        </w:rPr>
        <w:tab/>
      </w:r>
      <w:r w:rsidR="0027586B" w:rsidRPr="001F6606">
        <w:rPr>
          <w:rFonts w:ascii="Arial" w:eastAsia="Arial Unicode MS" w:hAnsi="Arial" w:cs="Arial"/>
          <w:b/>
          <w:bCs/>
          <w:color w:val="CF4A02"/>
          <w:sz w:val="18"/>
          <w:szCs w:val="18"/>
        </w:rPr>
        <w:t>Detail of investment</w:t>
      </w:r>
      <w:r w:rsidR="009F412B" w:rsidRPr="001F6606">
        <w:rPr>
          <w:rFonts w:ascii="Arial" w:eastAsia="Arial Unicode MS" w:hAnsi="Arial" w:cs="Arial"/>
          <w:b/>
          <w:bCs/>
          <w:color w:val="CF4A02"/>
          <w:sz w:val="18"/>
          <w:szCs w:val="18"/>
        </w:rPr>
        <w:t xml:space="preserve"> in subsidiaries</w:t>
      </w:r>
    </w:p>
    <w:p w:rsidR="00EA287B" w:rsidRPr="001F6606" w:rsidRDefault="00EA287B" w:rsidP="00EA287B">
      <w:pPr>
        <w:ind w:left="540"/>
        <w:rPr>
          <w:rFonts w:ascii="Arial" w:eastAsia="Arial Unicode MS" w:hAnsi="Arial" w:cs="Arial"/>
          <w:color w:val="000000"/>
          <w:sz w:val="18"/>
          <w:szCs w:val="18"/>
        </w:rPr>
      </w:pPr>
    </w:p>
    <w:p w:rsidR="00EA287B" w:rsidRPr="001F6606" w:rsidRDefault="0027586B" w:rsidP="00EA287B">
      <w:pPr>
        <w:ind w:left="540"/>
        <w:rPr>
          <w:rFonts w:ascii="Arial" w:eastAsia="Arial Unicode MS" w:hAnsi="Arial" w:cs="Arial"/>
          <w:color w:val="000000"/>
          <w:sz w:val="18"/>
          <w:szCs w:val="18"/>
        </w:rPr>
      </w:pPr>
      <w:r w:rsidRPr="001F6606">
        <w:rPr>
          <w:rFonts w:ascii="Arial" w:eastAsia="Arial Unicode MS" w:hAnsi="Arial" w:cs="Arial"/>
          <w:color w:val="000000"/>
          <w:sz w:val="18"/>
          <w:szCs w:val="18"/>
        </w:rPr>
        <w:t xml:space="preserve">As at </w:t>
      </w:r>
      <w:r w:rsidRPr="001F6606">
        <w:rPr>
          <w:rFonts w:ascii="Arial" w:eastAsia="Arial Unicode MS" w:hAnsi="Arial" w:cs="Arial"/>
          <w:color w:val="000000"/>
          <w:sz w:val="18"/>
          <w:szCs w:val="18"/>
          <w:cs/>
        </w:rPr>
        <w:t xml:space="preserve">31 </w:t>
      </w:r>
      <w:r w:rsidRPr="001F6606">
        <w:rPr>
          <w:rFonts w:ascii="Arial" w:eastAsia="Arial Unicode MS" w:hAnsi="Arial" w:cs="Arial"/>
          <w:color w:val="000000"/>
          <w:sz w:val="18"/>
          <w:szCs w:val="18"/>
        </w:rPr>
        <w:t>December, investment in subsidiaries are as follows:</w:t>
      </w:r>
    </w:p>
    <w:p w:rsidR="00EA287B" w:rsidRPr="001F6606" w:rsidRDefault="00EA287B" w:rsidP="00EA287B">
      <w:pPr>
        <w:ind w:left="540"/>
        <w:rPr>
          <w:rFonts w:ascii="Arial" w:eastAsia="Arial Unicode MS" w:hAnsi="Arial" w:cs="Arial"/>
          <w:color w:val="000000"/>
          <w:sz w:val="18"/>
          <w:szCs w:val="18"/>
        </w:rPr>
      </w:pPr>
    </w:p>
    <w:tbl>
      <w:tblPr>
        <w:tblW w:w="9450" w:type="dxa"/>
        <w:tblInd w:w="108" w:type="dxa"/>
        <w:tblLayout w:type="fixed"/>
        <w:tblLook w:val="04A0" w:firstRow="1" w:lastRow="0" w:firstColumn="1" w:lastColumn="0" w:noHBand="0" w:noVBand="1"/>
      </w:tblPr>
      <w:tblGrid>
        <w:gridCol w:w="1440"/>
        <w:gridCol w:w="1170"/>
        <w:gridCol w:w="1368"/>
        <w:gridCol w:w="864"/>
        <w:gridCol w:w="864"/>
        <w:gridCol w:w="936"/>
        <w:gridCol w:w="936"/>
        <w:gridCol w:w="936"/>
        <w:gridCol w:w="936"/>
      </w:tblGrid>
      <w:tr w:rsidR="00AD3709" w:rsidRPr="00233E78" w:rsidTr="00150841">
        <w:trPr>
          <w:trHeight w:val="60"/>
        </w:trPr>
        <w:tc>
          <w:tcPr>
            <w:tcW w:w="1440" w:type="dxa"/>
            <w:shd w:val="clear" w:color="auto" w:fill="auto"/>
          </w:tcPr>
          <w:p w:rsidR="00AD3709" w:rsidRPr="00233E78" w:rsidRDefault="00AD3709" w:rsidP="00AD3709">
            <w:pPr>
              <w:ind w:left="-101" w:right="-72"/>
              <w:jc w:val="center"/>
              <w:rPr>
                <w:rFonts w:ascii="Arial" w:eastAsia="Arial Unicode MS" w:hAnsi="Arial" w:cs="Arial"/>
                <w:color w:val="000000"/>
                <w:sz w:val="14"/>
                <w:szCs w:val="14"/>
              </w:rPr>
            </w:pPr>
          </w:p>
        </w:tc>
        <w:tc>
          <w:tcPr>
            <w:tcW w:w="1170" w:type="dxa"/>
            <w:shd w:val="clear" w:color="auto" w:fill="auto"/>
          </w:tcPr>
          <w:p w:rsidR="00AD3709" w:rsidRPr="00233E78" w:rsidRDefault="00AD3709" w:rsidP="00AD3709">
            <w:pPr>
              <w:ind w:right="-72"/>
              <w:jc w:val="center"/>
              <w:rPr>
                <w:rFonts w:ascii="Arial" w:eastAsia="Arial Unicode MS" w:hAnsi="Arial" w:cs="Arial"/>
                <w:b/>
                <w:bCs/>
                <w:color w:val="000000"/>
                <w:sz w:val="14"/>
                <w:szCs w:val="14"/>
              </w:rPr>
            </w:pPr>
          </w:p>
        </w:tc>
        <w:tc>
          <w:tcPr>
            <w:tcW w:w="1368" w:type="dxa"/>
            <w:shd w:val="clear" w:color="auto" w:fill="auto"/>
          </w:tcPr>
          <w:p w:rsidR="00AD3709" w:rsidRPr="00233E78" w:rsidRDefault="00AD3709" w:rsidP="00AD3709">
            <w:pPr>
              <w:ind w:right="-72"/>
              <w:jc w:val="center"/>
              <w:rPr>
                <w:rFonts w:ascii="Arial" w:eastAsia="Arial Unicode MS" w:hAnsi="Arial" w:cs="Arial"/>
                <w:b/>
                <w:bCs/>
                <w:color w:val="000000"/>
                <w:sz w:val="14"/>
                <w:szCs w:val="14"/>
              </w:rPr>
            </w:pPr>
          </w:p>
        </w:tc>
        <w:tc>
          <w:tcPr>
            <w:tcW w:w="5472" w:type="dxa"/>
            <w:gridSpan w:val="6"/>
            <w:tcBorders>
              <w:bottom w:val="single" w:sz="4" w:space="0" w:color="auto"/>
            </w:tcBorders>
            <w:shd w:val="clear" w:color="auto" w:fill="auto"/>
            <w:vAlign w:val="bottom"/>
          </w:tcPr>
          <w:p w:rsidR="00AD3709" w:rsidRPr="00233E78" w:rsidRDefault="00AD3709" w:rsidP="00AD3709">
            <w:pPr>
              <w:ind w:right="-72"/>
              <w:jc w:val="center"/>
              <w:rPr>
                <w:rFonts w:ascii="Arial" w:eastAsia="Arial Unicode MS" w:hAnsi="Arial" w:cs="Arial"/>
                <w:b/>
                <w:bCs/>
                <w:color w:val="000000"/>
                <w:spacing w:val="-2"/>
                <w:sz w:val="14"/>
                <w:szCs w:val="14"/>
              </w:rPr>
            </w:pPr>
            <w:r w:rsidRPr="00233E78">
              <w:rPr>
                <w:rFonts w:ascii="Arial" w:eastAsia="Arial Unicode MS" w:hAnsi="Arial" w:cs="Arial"/>
                <w:b/>
                <w:bCs/>
                <w:color w:val="000000"/>
                <w:sz w:val="14"/>
                <w:szCs w:val="14"/>
              </w:rPr>
              <w:t xml:space="preserve">Separate financial </w:t>
            </w:r>
            <w:r w:rsidR="00313576" w:rsidRPr="00233E78">
              <w:rPr>
                <w:rFonts w:ascii="Arial" w:eastAsia="Arial Unicode MS" w:hAnsi="Arial" w:cs="Arial"/>
                <w:b/>
                <w:bCs/>
                <w:color w:val="000000"/>
                <w:sz w:val="14"/>
                <w:szCs w:val="14"/>
              </w:rPr>
              <w:t>statements</w:t>
            </w:r>
          </w:p>
        </w:tc>
      </w:tr>
      <w:tr w:rsidR="00F25977" w:rsidRPr="00233E78" w:rsidTr="00150841">
        <w:trPr>
          <w:trHeight w:val="60"/>
        </w:trPr>
        <w:tc>
          <w:tcPr>
            <w:tcW w:w="1440" w:type="dxa"/>
            <w:shd w:val="clear" w:color="auto" w:fill="auto"/>
          </w:tcPr>
          <w:p w:rsidR="00F25977" w:rsidRPr="00233E78" w:rsidRDefault="00F25977" w:rsidP="00AD3709">
            <w:pPr>
              <w:ind w:left="-101" w:right="-72"/>
              <w:jc w:val="center"/>
              <w:rPr>
                <w:rFonts w:ascii="Arial" w:eastAsia="Arial Unicode MS" w:hAnsi="Arial" w:cs="Arial"/>
                <w:color w:val="000000"/>
                <w:sz w:val="14"/>
                <w:szCs w:val="14"/>
              </w:rPr>
            </w:pPr>
          </w:p>
        </w:tc>
        <w:tc>
          <w:tcPr>
            <w:tcW w:w="1170" w:type="dxa"/>
            <w:shd w:val="clear" w:color="auto" w:fill="auto"/>
          </w:tcPr>
          <w:p w:rsidR="00F25977" w:rsidRPr="00233E78" w:rsidRDefault="00F25977" w:rsidP="00AD3709">
            <w:pPr>
              <w:ind w:right="-72"/>
              <w:jc w:val="center"/>
              <w:rPr>
                <w:rFonts w:ascii="Arial" w:eastAsia="Arial Unicode MS" w:hAnsi="Arial" w:cs="Arial"/>
                <w:b/>
                <w:bCs/>
                <w:color w:val="000000"/>
                <w:sz w:val="14"/>
                <w:szCs w:val="14"/>
              </w:rPr>
            </w:pPr>
          </w:p>
        </w:tc>
        <w:tc>
          <w:tcPr>
            <w:tcW w:w="1368" w:type="dxa"/>
            <w:shd w:val="clear" w:color="auto" w:fill="auto"/>
          </w:tcPr>
          <w:p w:rsidR="00F25977" w:rsidRPr="00233E78" w:rsidRDefault="00F25977" w:rsidP="00AD3709">
            <w:pPr>
              <w:ind w:right="-72"/>
              <w:jc w:val="center"/>
              <w:rPr>
                <w:rFonts w:ascii="Arial" w:eastAsia="Arial Unicode MS" w:hAnsi="Arial" w:cs="Arial"/>
                <w:b/>
                <w:bCs/>
                <w:color w:val="000000"/>
                <w:sz w:val="14"/>
                <w:szCs w:val="14"/>
              </w:rPr>
            </w:pPr>
          </w:p>
        </w:tc>
        <w:tc>
          <w:tcPr>
            <w:tcW w:w="1728" w:type="dxa"/>
            <w:gridSpan w:val="2"/>
            <w:tcBorders>
              <w:top w:val="single" w:sz="4" w:space="0" w:color="auto"/>
            </w:tcBorders>
            <w:shd w:val="clear" w:color="auto" w:fill="auto"/>
            <w:vAlign w:val="bottom"/>
          </w:tcPr>
          <w:p w:rsidR="00F25977" w:rsidRPr="00233E78" w:rsidRDefault="00F25977" w:rsidP="00F25977">
            <w:pPr>
              <w:ind w:right="-72"/>
              <w:jc w:val="center"/>
              <w:rPr>
                <w:rFonts w:ascii="Arial" w:eastAsia="Arial Unicode MS" w:hAnsi="Arial" w:cs="Arial"/>
                <w:b/>
                <w:bCs/>
                <w:color w:val="000000"/>
                <w:spacing w:val="-2"/>
                <w:sz w:val="14"/>
                <w:szCs w:val="14"/>
              </w:rPr>
            </w:pPr>
            <w:r w:rsidRPr="00233E78">
              <w:rPr>
                <w:rFonts w:ascii="Arial" w:eastAsia="Arial Unicode MS" w:hAnsi="Arial" w:cs="Arial"/>
                <w:b/>
                <w:bCs/>
                <w:color w:val="000000"/>
                <w:sz w:val="14"/>
                <w:szCs w:val="14"/>
              </w:rPr>
              <w:t>Percentage of</w:t>
            </w:r>
          </w:p>
        </w:tc>
        <w:tc>
          <w:tcPr>
            <w:tcW w:w="1872" w:type="dxa"/>
            <w:gridSpan w:val="2"/>
            <w:tcBorders>
              <w:top w:val="single" w:sz="4" w:space="0" w:color="auto"/>
            </w:tcBorders>
            <w:shd w:val="clear" w:color="auto" w:fill="auto"/>
            <w:vAlign w:val="bottom"/>
          </w:tcPr>
          <w:p w:rsidR="00F25977" w:rsidRPr="00233E78" w:rsidRDefault="00F25977" w:rsidP="00F25977">
            <w:pPr>
              <w:ind w:right="-72"/>
              <w:jc w:val="center"/>
              <w:rPr>
                <w:rFonts w:ascii="Arial" w:eastAsia="Arial Unicode MS" w:hAnsi="Arial" w:cs="Arial"/>
                <w:b/>
                <w:bCs/>
                <w:color w:val="000000"/>
                <w:spacing w:val="-2"/>
                <w:sz w:val="14"/>
                <w:szCs w:val="14"/>
              </w:rPr>
            </w:pPr>
            <w:r w:rsidRPr="00233E78">
              <w:rPr>
                <w:rFonts w:ascii="Arial" w:eastAsia="Arial Unicode MS" w:hAnsi="Arial" w:cs="Arial"/>
                <w:b/>
                <w:bCs/>
                <w:color w:val="000000"/>
                <w:sz w:val="14"/>
                <w:szCs w:val="14"/>
              </w:rPr>
              <w:t>Investment at</w:t>
            </w:r>
          </w:p>
        </w:tc>
        <w:tc>
          <w:tcPr>
            <w:tcW w:w="1872" w:type="dxa"/>
            <w:gridSpan w:val="2"/>
            <w:tcBorders>
              <w:top w:val="single" w:sz="4" w:space="0" w:color="auto"/>
            </w:tcBorders>
            <w:shd w:val="clear" w:color="auto" w:fill="auto"/>
            <w:vAlign w:val="bottom"/>
          </w:tcPr>
          <w:p w:rsidR="00F25977" w:rsidRPr="00233E78" w:rsidRDefault="00F25977" w:rsidP="00F25977">
            <w:pPr>
              <w:ind w:right="-72"/>
              <w:jc w:val="center"/>
              <w:rPr>
                <w:rFonts w:ascii="Arial" w:eastAsia="Arial Unicode MS" w:hAnsi="Arial" w:cs="Arial"/>
                <w:b/>
                <w:bCs/>
                <w:color w:val="000000"/>
                <w:spacing w:val="-2"/>
                <w:sz w:val="14"/>
                <w:szCs w:val="14"/>
              </w:rPr>
            </w:pPr>
          </w:p>
        </w:tc>
      </w:tr>
      <w:tr w:rsidR="00AD3709" w:rsidRPr="00233E78" w:rsidTr="00AD3709">
        <w:trPr>
          <w:trHeight w:val="60"/>
        </w:trPr>
        <w:tc>
          <w:tcPr>
            <w:tcW w:w="1440" w:type="dxa"/>
            <w:shd w:val="clear" w:color="auto" w:fill="auto"/>
          </w:tcPr>
          <w:p w:rsidR="00AD3709" w:rsidRPr="00233E78" w:rsidRDefault="00AD3709" w:rsidP="00AD3709">
            <w:pPr>
              <w:ind w:left="-101" w:right="-72"/>
              <w:jc w:val="center"/>
              <w:rPr>
                <w:rFonts w:ascii="Arial" w:eastAsia="Arial Unicode MS" w:hAnsi="Arial" w:cs="Arial"/>
                <w:color w:val="000000"/>
                <w:sz w:val="14"/>
                <w:szCs w:val="14"/>
              </w:rPr>
            </w:pPr>
          </w:p>
        </w:tc>
        <w:tc>
          <w:tcPr>
            <w:tcW w:w="1170" w:type="dxa"/>
            <w:shd w:val="clear" w:color="auto" w:fill="auto"/>
          </w:tcPr>
          <w:p w:rsidR="00AD3709" w:rsidRPr="00233E78" w:rsidRDefault="00AD3709" w:rsidP="00AD3709">
            <w:pPr>
              <w:ind w:right="-72"/>
              <w:jc w:val="center"/>
              <w:rPr>
                <w:rFonts w:ascii="Arial" w:eastAsia="Arial Unicode MS" w:hAnsi="Arial" w:cs="Arial"/>
                <w:b/>
                <w:bCs/>
                <w:color w:val="000000"/>
                <w:sz w:val="14"/>
                <w:szCs w:val="14"/>
              </w:rPr>
            </w:pPr>
            <w:r w:rsidRPr="00233E78">
              <w:rPr>
                <w:rFonts w:ascii="Arial" w:eastAsia="Arial Unicode MS" w:hAnsi="Arial" w:cs="Arial"/>
                <w:b/>
                <w:bCs/>
                <w:color w:val="000000"/>
                <w:sz w:val="14"/>
                <w:szCs w:val="14"/>
              </w:rPr>
              <w:t>Country of</w:t>
            </w:r>
          </w:p>
        </w:tc>
        <w:tc>
          <w:tcPr>
            <w:tcW w:w="1368" w:type="dxa"/>
            <w:shd w:val="clear" w:color="auto" w:fill="auto"/>
          </w:tcPr>
          <w:p w:rsidR="00AD3709" w:rsidRPr="00233E78" w:rsidRDefault="00AD3709" w:rsidP="00AD3709">
            <w:pPr>
              <w:ind w:right="-72"/>
              <w:jc w:val="center"/>
              <w:rPr>
                <w:rFonts w:ascii="Arial" w:eastAsia="Arial Unicode MS" w:hAnsi="Arial" w:cs="Arial"/>
                <w:b/>
                <w:bCs/>
                <w:color w:val="000000"/>
                <w:sz w:val="14"/>
                <w:szCs w:val="14"/>
              </w:rPr>
            </w:pPr>
            <w:r w:rsidRPr="00233E78">
              <w:rPr>
                <w:rFonts w:ascii="Arial" w:eastAsia="Arial Unicode MS" w:hAnsi="Arial" w:cs="Arial"/>
                <w:b/>
                <w:bCs/>
                <w:color w:val="000000"/>
                <w:sz w:val="14"/>
                <w:szCs w:val="14"/>
              </w:rPr>
              <w:t>Nature of</w:t>
            </w:r>
          </w:p>
        </w:tc>
        <w:tc>
          <w:tcPr>
            <w:tcW w:w="1728" w:type="dxa"/>
            <w:gridSpan w:val="2"/>
            <w:tcBorders>
              <w:bottom w:val="single" w:sz="4" w:space="0" w:color="auto"/>
            </w:tcBorders>
            <w:shd w:val="clear" w:color="auto" w:fill="auto"/>
            <w:vAlign w:val="bottom"/>
          </w:tcPr>
          <w:p w:rsidR="00AD3709" w:rsidRPr="00233E78" w:rsidRDefault="00AD3709" w:rsidP="00AD3709">
            <w:pPr>
              <w:ind w:right="-72"/>
              <w:jc w:val="center"/>
              <w:rPr>
                <w:rFonts w:ascii="Arial" w:eastAsia="Arial Unicode MS" w:hAnsi="Arial" w:cs="Arial"/>
                <w:b/>
                <w:bCs/>
                <w:color w:val="000000"/>
                <w:spacing w:val="-2"/>
                <w:sz w:val="14"/>
                <w:szCs w:val="14"/>
              </w:rPr>
            </w:pPr>
            <w:r w:rsidRPr="00233E78">
              <w:rPr>
                <w:rFonts w:ascii="Arial" w:eastAsia="Arial Unicode MS" w:hAnsi="Arial" w:cs="Arial"/>
                <w:b/>
                <w:bCs/>
                <w:color w:val="000000"/>
                <w:sz w:val="14"/>
                <w:szCs w:val="14"/>
              </w:rPr>
              <w:t>ownership interest</w:t>
            </w:r>
          </w:p>
        </w:tc>
        <w:tc>
          <w:tcPr>
            <w:tcW w:w="1872" w:type="dxa"/>
            <w:gridSpan w:val="2"/>
            <w:tcBorders>
              <w:bottom w:val="single" w:sz="4" w:space="0" w:color="auto"/>
            </w:tcBorders>
            <w:shd w:val="clear" w:color="auto" w:fill="auto"/>
            <w:vAlign w:val="bottom"/>
          </w:tcPr>
          <w:p w:rsidR="00AD3709" w:rsidRPr="00233E78" w:rsidRDefault="00AD3709" w:rsidP="00AD3709">
            <w:pPr>
              <w:ind w:right="-72"/>
              <w:jc w:val="center"/>
              <w:rPr>
                <w:rFonts w:ascii="Arial" w:eastAsia="Arial Unicode MS" w:hAnsi="Arial" w:cs="Arial"/>
                <w:b/>
                <w:bCs/>
                <w:color w:val="000000"/>
                <w:spacing w:val="-2"/>
                <w:sz w:val="14"/>
                <w:szCs w:val="14"/>
              </w:rPr>
            </w:pPr>
            <w:r w:rsidRPr="00233E78">
              <w:rPr>
                <w:rFonts w:ascii="Arial" w:eastAsia="Arial Unicode MS" w:hAnsi="Arial" w:cs="Arial"/>
                <w:b/>
                <w:bCs/>
                <w:color w:val="000000"/>
                <w:sz w:val="14"/>
                <w:szCs w:val="14"/>
              </w:rPr>
              <w:t>cost method</w:t>
            </w:r>
          </w:p>
        </w:tc>
        <w:tc>
          <w:tcPr>
            <w:tcW w:w="1872" w:type="dxa"/>
            <w:gridSpan w:val="2"/>
            <w:tcBorders>
              <w:bottom w:val="single" w:sz="4" w:space="0" w:color="auto"/>
            </w:tcBorders>
            <w:shd w:val="clear" w:color="auto" w:fill="auto"/>
            <w:vAlign w:val="bottom"/>
          </w:tcPr>
          <w:p w:rsidR="00AD3709" w:rsidRPr="00233E78" w:rsidRDefault="00AD3709" w:rsidP="00AD3709">
            <w:pPr>
              <w:ind w:right="-72"/>
              <w:jc w:val="center"/>
              <w:rPr>
                <w:rFonts w:ascii="Arial" w:eastAsia="Arial Unicode MS" w:hAnsi="Arial" w:cs="Arial"/>
                <w:b/>
                <w:bCs/>
                <w:color w:val="000000"/>
                <w:spacing w:val="-2"/>
                <w:sz w:val="14"/>
                <w:szCs w:val="14"/>
              </w:rPr>
            </w:pPr>
            <w:r w:rsidRPr="00233E78">
              <w:rPr>
                <w:rFonts w:ascii="Arial" w:eastAsia="Arial Unicode MS" w:hAnsi="Arial" w:cs="Arial"/>
                <w:b/>
                <w:bCs/>
                <w:color w:val="000000"/>
                <w:sz w:val="14"/>
                <w:szCs w:val="14"/>
              </w:rPr>
              <w:t>Dividend income</w:t>
            </w:r>
          </w:p>
        </w:tc>
      </w:tr>
      <w:tr w:rsidR="00092C29" w:rsidRPr="00233E78" w:rsidTr="00AD3709">
        <w:trPr>
          <w:trHeight w:val="60"/>
        </w:trPr>
        <w:tc>
          <w:tcPr>
            <w:tcW w:w="1440" w:type="dxa"/>
            <w:shd w:val="clear" w:color="auto" w:fill="auto"/>
          </w:tcPr>
          <w:p w:rsidR="00092C29" w:rsidRPr="00233E78" w:rsidRDefault="00092C29" w:rsidP="00092C29">
            <w:pPr>
              <w:ind w:left="-101" w:right="-72"/>
              <w:jc w:val="center"/>
              <w:rPr>
                <w:rFonts w:ascii="Arial" w:eastAsia="Arial Unicode MS" w:hAnsi="Arial" w:cs="Arial"/>
                <w:color w:val="000000"/>
                <w:sz w:val="14"/>
                <w:szCs w:val="14"/>
              </w:rPr>
            </w:pPr>
            <w:r w:rsidRPr="00233E78">
              <w:rPr>
                <w:rFonts w:ascii="Arial" w:eastAsia="Arial Unicode MS" w:hAnsi="Arial" w:cs="Arial"/>
                <w:b/>
                <w:bCs/>
                <w:color w:val="000000"/>
                <w:sz w:val="14"/>
                <w:szCs w:val="14"/>
              </w:rPr>
              <w:t>Entity name</w:t>
            </w:r>
          </w:p>
        </w:tc>
        <w:tc>
          <w:tcPr>
            <w:tcW w:w="1170" w:type="dxa"/>
            <w:shd w:val="clear" w:color="auto" w:fill="auto"/>
          </w:tcPr>
          <w:p w:rsidR="00092C29" w:rsidRPr="00233E78" w:rsidRDefault="00092C29" w:rsidP="00092C29">
            <w:pPr>
              <w:ind w:right="-72"/>
              <w:jc w:val="center"/>
              <w:rPr>
                <w:rFonts w:ascii="Arial" w:eastAsia="Arial Unicode MS" w:hAnsi="Arial" w:cs="Arial"/>
                <w:b/>
                <w:bCs/>
                <w:color w:val="000000"/>
                <w:sz w:val="14"/>
                <w:szCs w:val="14"/>
              </w:rPr>
            </w:pPr>
            <w:r w:rsidRPr="00233E78">
              <w:rPr>
                <w:rFonts w:ascii="Arial" w:eastAsia="Arial Unicode MS" w:hAnsi="Arial" w:cs="Arial"/>
                <w:b/>
                <w:bCs/>
                <w:color w:val="000000"/>
                <w:sz w:val="14"/>
                <w:szCs w:val="14"/>
              </w:rPr>
              <w:t>incorporation</w:t>
            </w:r>
          </w:p>
        </w:tc>
        <w:tc>
          <w:tcPr>
            <w:tcW w:w="1368" w:type="dxa"/>
            <w:shd w:val="clear" w:color="auto" w:fill="auto"/>
          </w:tcPr>
          <w:p w:rsidR="00092C29" w:rsidRPr="00233E78" w:rsidRDefault="00092C29" w:rsidP="00092C29">
            <w:pPr>
              <w:ind w:right="-72"/>
              <w:jc w:val="center"/>
              <w:rPr>
                <w:rFonts w:ascii="Arial" w:eastAsia="Arial Unicode MS" w:hAnsi="Arial" w:cs="Arial"/>
                <w:b/>
                <w:bCs/>
                <w:color w:val="000000"/>
                <w:sz w:val="14"/>
                <w:szCs w:val="14"/>
              </w:rPr>
            </w:pPr>
            <w:r w:rsidRPr="00233E78">
              <w:rPr>
                <w:rFonts w:ascii="Arial" w:eastAsia="Arial Unicode MS" w:hAnsi="Arial" w:cs="Arial"/>
                <w:b/>
                <w:bCs/>
                <w:color w:val="000000"/>
                <w:sz w:val="14"/>
                <w:szCs w:val="14"/>
              </w:rPr>
              <w:t>business</w:t>
            </w:r>
          </w:p>
        </w:tc>
        <w:tc>
          <w:tcPr>
            <w:tcW w:w="864" w:type="dxa"/>
            <w:tcBorders>
              <w:top w:val="single" w:sz="4" w:space="0" w:color="auto"/>
            </w:tcBorders>
            <w:shd w:val="clear" w:color="auto" w:fill="auto"/>
            <w:vAlign w:val="bottom"/>
          </w:tcPr>
          <w:p w:rsidR="00092C29" w:rsidRPr="00233E78" w:rsidRDefault="00092C29" w:rsidP="00092C29">
            <w:pPr>
              <w:ind w:right="-72"/>
              <w:jc w:val="right"/>
              <w:rPr>
                <w:rFonts w:ascii="Arial" w:eastAsia="Arial Unicode MS" w:hAnsi="Arial" w:cs="Arial"/>
                <w:b/>
                <w:bCs/>
                <w:color w:val="000000"/>
                <w:spacing w:val="-2"/>
                <w:sz w:val="14"/>
                <w:szCs w:val="14"/>
              </w:rPr>
            </w:pPr>
            <w:r w:rsidRPr="00233E78">
              <w:rPr>
                <w:rFonts w:ascii="Arial" w:eastAsia="Arial Unicode MS" w:hAnsi="Arial" w:cs="Arial"/>
                <w:b/>
                <w:bCs/>
                <w:color w:val="000000"/>
                <w:spacing w:val="-2"/>
                <w:sz w:val="14"/>
                <w:szCs w:val="14"/>
              </w:rPr>
              <w:t>2020</w:t>
            </w:r>
          </w:p>
        </w:tc>
        <w:tc>
          <w:tcPr>
            <w:tcW w:w="864" w:type="dxa"/>
            <w:tcBorders>
              <w:top w:val="single" w:sz="4" w:space="0" w:color="auto"/>
            </w:tcBorders>
            <w:shd w:val="clear" w:color="auto" w:fill="auto"/>
            <w:vAlign w:val="bottom"/>
          </w:tcPr>
          <w:p w:rsidR="00092C29" w:rsidRPr="00233E78" w:rsidRDefault="00092C29" w:rsidP="00092C29">
            <w:pPr>
              <w:ind w:right="-72"/>
              <w:jc w:val="right"/>
              <w:rPr>
                <w:rFonts w:ascii="Arial" w:eastAsia="Arial Unicode MS" w:hAnsi="Arial" w:cs="Arial"/>
                <w:b/>
                <w:bCs/>
                <w:color w:val="000000"/>
                <w:spacing w:val="-2"/>
                <w:sz w:val="14"/>
                <w:szCs w:val="14"/>
                <w:cs/>
              </w:rPr>
            </w:pPr>
            <w:r w:rsidRPr="00233E78">
              <w:rPr>
                <w:rFonts w:ascii="Arial" w:eastAsia="Arial Unicode MS" w:hAnsi="Arial" w:cs="Arial"/>
                <w:b/>
                <w:bCs/>
                <w:color w:val="000000"/>
                <w:spacing w:val="-2"/>
                <w:sz w:val="14"/>
                <w:szCs w:val="14"/>
              </w:rPr>
              <w:t>2019</w:t>
            </w:r>
            <w:r w:rsidRPr="00233E78">
              <w:rPr>
                <w:rFonts w:ascii="Arial" w:eastAsia="Arial Unicode MS" w:hAnsi="Arial" w:cs="Arial"/>
                <w:b/>
                <w:bCs/>
                <w:color w:val="000000"/>
                <w:spacing w:val="-2"/>
                <w:sz w:val="14"/>
                <w:szCs w:val="14"/>
                <w:cs/>
              </w:rPr>
              <w:t xml:space="preserve"> </w:t>
            </w:r>
          </w:p>
        </w:tc>
        <w:tc>
          <w:tcPr>
            <w:tcW w:w="936" w:type="dxa"/>
            <w:tcBorders>
              <w:top w:val="single" w:sz="4" w:space="0" w:color="auto"/>
            </w:tcBorders>
            <w:shd w:val="clear" w:color="auto" w:fill="auto"/>
            <w:vAlign w:val="bottom"/>
          </w:tcPr>
          <w:p w:rsidR="00092C29" w:rsidRPr="00233E78" w:rsidRDefault="00092C29" w:rsidP="00092C29">
            <w:pPr>
              <w:ind w:right="-72"/>
              <w:jc w:val="right"/>
              <w:rPr>
                <w:rFonts w:ascii="Arial" w:eastAsia="Arial Unicode MS" w:hAnsi="Arial" w:cs="Arial"/>
                <w:b/>
                <w:bCs/>
                <w:color w:val="000000"/>
                <w:spacing w:val="-2"/>
                <w:sz w:val="14"/>
                <w:szCs w:val="14"/>
              </w:rPr>
            </w:pPr>
            <w:r w:rsidRPr="00233E78">
              <w:rPr>
                <w:rFonts w:ascii="Arial" w:eastAsia="Arial Unicode MS" w:hAnsi="Arial" w:cs="Arial"/>
                <w:b/>
                <w:bCs/>
                <w:color w:val="000000"/>
                <w:spacing w:val="-2"/>
                <w:sz w:val="14"/>
                <w:szCs w:val="14"/>
              </w:rPr>
              <w:t>2020</w:t>
            </w:r>
          </w:p>
        </w:tc>
        <w:tc>
          <w:tcPr>
            <w:tcW w:w="936" w:type="dxa"/>
            <w:tcBorders>
              <w:top w:val="single" w:sz="4" w:space="0" w:color="auto"/>
            </w:tcBorders>
            <w:shd w:val="clear" w:color="auto" w:fill="auto"/>
            <w:vAlign w:val="bottom"/>
          </w:tcPr>
          <w:p w:rsidR="00092C29" w:rsidRPr="00233E78" w:rsidRDefault="00092C29" w:rsidP="00092C29">
            <w:pPr>
              <w:ind w:right="-72"/>
              <w:jc w:val="right"/>
              <w:rPr>
                <w:rFonts w:ascii="Arial" w:eastAsia="Arial Unicode MS" w:hAnsi="Arial" w:cs="Arial"/>
                <w:b/>
                <w:bCs/>
                <w:color w:val="000000"/>
                <w:spacing w:val="-2"/>
                <w:sz w:val="14"/>
                <w:szCs w:val="14"/>
                <w:cs/>
              </w:rPr>
            </w:pPr>
            <w:r w:rsidRPr="00233E78">
              <w:rPr>
                <w:rFonts w:ascii="Arial" w:eastAsia="Arial Unicode MS" w:hAnsi="Arial" w:cs="Arial"/>
                <w:b/>
                <w:bCs/>
                <w:color w:val="000000"/>
                <w:spacing w:val="-2"/>
                <w:sz w:val="14"/>
                <w:szCs w:val="14"/>
              </w:rPr>
              <w:t>2019</w:t>
            </w:r>
            <w:r w:rsidRPr="00233E78">
              <w:rPr>
                <w:rFonts w:ascii="Arial" w:eastAsia="Arial Unicode MS" w:hAnsi="Arial" w:cs="Arial"/>
                <w:b/>
                <w:bCs/>
                <w:color w:val="000000"/>
                <w:spacing w:val="-2"/>
                <w:sz w:val="14"/>
                <w:szCs w:val="14"/>
                <w:cs/>
              </w:rPr>
              <w:t xml:space="preserve"> </w:t>
            </w:r>
          </w:p>
        </w:tc>
        <w:tc>
          <w:tcPr>
            <w:tcW w:w="936" w:type="dxa"/>
            <w:tcBorders>
              <w:top w:val="single" w:sz="4" w:space="0" w:color="auto"/>
            </w:tcBorders>
            <w:shd w:val="clear" w:color="auto" w:fill="auto"/>
            <w:vAlign w:val="bottom"/>
          </w:tcPr>
          <w:p w:rsidR="00092C29" w:rsidRPr="00233E78" w:rsidRDefault="00092C29" w:rsidP="00092C29">
            <w:pPr>
              <w:ind w:right="-72"/>
              <w:jc w:val="right"/>
              <w:rPr>
                <w:rFonts w:ascii="Arial" w:eastAsia="Arial Unicode MS" w:hAnsi="Arial" w:cs="Arial"/>
                <w:b/>
                <w:bCs/>
                <w:color w:val="000000"/>
                <w:spacing w:val="-2"/>
                <w:sz w:val="14"/>
                <w:szCs w:val="14"/>
              </w:rPr>
            </w:pPr>
            <w:r w:rsidRPr="00233E78">
              <w:rPr>
                <w:rFonts w:ascii="Arial" w:eastAsia="Arial Unicode MS" w:hAnsi="Arial" w:cs="Arial"/>
                <w:b/>
                <w:bCs/>
                <w:color w:val="000000"/>
                <w:spacing w:val="-2"/>
                <w:sz w:val="14"/>
                <w:szCs w:val="14"/>
              </w:rPr>
              <w:t>2020</w:t>
            </w:r>
          </w:p>
        </w:tc>
        <w:tc>
          <w:tcPr>
            <w:tcW w:w="936" w:type="dxa"/>
            <w:tcBorders>
              <w:top w:val="single" w:sz="4" w:space="0" w:color="auto"/>
            </w:tcBorders>
            <w:shd w:val="clear" w:color="auto" w:fill="auto"/>
            <w:vAlign w:val="bottom"/>
          </w:tcPr>
          <w:p w:rsidR="00092C29" w:rsidRPr="00233E78" w:rsidRDefault="00092C29" w:rsidP="00092C29">
            <w:pPr>
              <w:ind w:right="-72"/>
              <w:jc w:val="right"/>
              <w:rPr>
                <w:rFonts w:ascii="Arial" w:eastAsia="Arial Unicode MS" w:hAnsi="Arial" w:cs="Arial"/>
                <w:b/>
                <w:bCs/>
                <w:color w:val="000000"/>
                <w:spacing w:val="-2"/>
                <w:sz w:val="14"/>
                <w:szCs w:val="14"/>
                <w:cs/>
              </w:rPr>
            </w:pPr>
            <w:r w:rsidRPr="00233E78">
              <w:rPr>
                <w:rFonts w:ascii="Arial" w:eastAsia="Arial Unicode MS" w:hAnsi="Arial" w:cs="Arial"/>
                <w:b/>
                <w:bCs/>
                <w:color w:val="000000"/>
                <w:spacing w:val="-2"/>
                <w:sz w:val="14"/>
                <w:szCs w:val="14"/>
              </w:rPr>
              <w:t>2019</w:t>
            </w:r>
            <w:r w:rsidRPr="00233E78">
              <w:rPr>
                <w:rFonts w:ascii="Arial" w:eastAsia="Arial Unicode MS" w:hAnsi="Arial" w:cs="Arial"/>
                <w:b/>
                <w:bCs/>
                <w:color w:val="000000"/>
                <w:spacing w:val="-2"/>
                <w:sz w:val="14"/>
                <w:szCs w:val="14"/>
                <w:cs/>
              </w:rPr>
              <w:t xml:space="preserve"> </w:t>
            </w:r>
          </w:p>
        </w:tc>
      </w:tr>
      <w:tr w:rsidR="00AD3709" w:rsidRPr="00233E78" w:rsidTr="00AD3709">
        <w:trPr>
          <w:trHeight w:val="60"/>
        </w:trPr>
        <w:tc>
          <w:tcPr>
            <w:tcW w:w="1440" w:type="dxa"/>
            <w:tcBorders>
              <w:bottom w:val="single" w:sz="4" w:space="0" w:color="auto"/>
            </w:tcBorders>
            <w:shd w:val="clear" w:color="auto" w:fill="auto"/>
          </w:tcPr>
          <w:p w:rsidR="00AD3709" w:rsidRPr="00233E78" w:rsidRDefault="00AD3709" w:rsidP="00AD3709">
            <w:pPr>
              <w:ind w:left="-101" w:right="-72"/>
              <w:jc w:val="center"/>
              <w:rPr>
                <w:rFonts w:ascii="Arial" w:eastAsia="Arial Unicode MS" w:hAnsi="Arial" w:cs="Arial"/>
                <w:color w:val="000000"/>
                <w:sz w:val="14"/>
                <w:szCs w:val="14"/>
              </w:rPr>
            </w:pPr>
          </w:p>
        </w:tc>
        <w:tc>
          <w:tcPr>
            <w:tcW w:w="1170" w:type="dxa"/>
            <w:tcBorders>
              <w:bottom w:val="single" w:sz="4" w:space="0" w:color="auto"/>
            </w:tcBorders>
            <w:shd w:val="clear" w:color="auto" w:fill="auto"/>
          </w:tcPr>
          <w:p w:rsidR="00AD3709" w:rsidRPr="00233E78" w:rsidRDefault="00AD3709" w:rsidP="00AD3709">
            <w:pPr>
              <w:ind w:right="-72"/>
              <w:jc w:val="center"/>
              <w:rPr>
                <w:rFonts w:ascii="Arial" w:eastAsia="Arial Unicode MS" w:hAnsi="Arial" w:cs="Arial"/>
                <w:b/>
                <w:bCs/>
                <w:color w:val="000000"/>
                <w:sz w:val="14"/>
                <w:szCs w:val="14"/>
              </w:rPr>
            </w:pPr>
          </w:p>
        </w:tc>
        <w:tc>
          <w:tcPr>
            <w:tcW w:w="1368" w:type="dxa"/>
            <w:tcBorders>
              <w:bottom w:val="single" w:sz="4" w:space="0" w:color="auto"/>
            </w:tcBorders>
            <w:shd w:val="clear" w:color="auto" w:fill="auto"/>
          </w:tcPr>
          <w:p w:rsidR="00AD3709" w:rsidRPr="00233E78" w:rsidRDefault="00AD3709" w:rsidP="00AD3709">
            <w:pPr>
              <w:ind w:right="-72"/>
              <w:jc w:val="center"/>
              <w:rPr>
                <w:rFonts w:ascii="Arial" w:eastAsia="Arial Unicode MS" w:hAnsi="Arial" w:cs="Arial"/>
                <w:b/>
                <w:bCs/>
                <w:color w:val="000000"/>
                <w:sz w:val="14"/>
                <w:szCs w:val="14"/>
              </w:rPr>
            </w:pPr>
          </w:p>
        </w:tc>
        <w:tc>
          <w:tcPr>
            <w:tcW w:w="864" w:type="dxa"/>
            <w:tcBorders>
              <w:bottom w:val="single" w:sz="4" w:space="0" w:color="auto"/>
            </w:tcBorders>
            <w:shd w:val="clear" w:color="auto" w:fill="auto"/>
          </w:tcPr>
          <w:p w:rsidR="00AD3709" w:rsidRPr="00233E78" w:rsidRDefault="00AD3709" w:rsidP="00AD3709">
            <w:pPr>
              <w:ind w:right="-72"/>
              <w:jc w:val="right"/>
              <w:rPr>
                <w:rFonts w:ascii="Arial" w:eastAsia="Arial Unicode MS" w:hAnsi="Arial" w:cs="Arial"/>
                <w:b/>
                <w:bCs/>
                <w:color w:val="000000"/>
                <w:spacing w:val="-4"/>
                <w:sz w:val="14"/>
                <w:szCs w:val="14"/>
              </w:rPr>
            </w:pPr>
            <w:r w:rsidRPr="00233E78">
              <w:rPr>
                <w:rFonts w:ascii="Arial" w:eastAsia="Arial Unicode MS" w:hAnsi="Arial" w:cs="Arial"/>
                <w:b/>
                <w:bCs/>
                <w:color w:val="000000"/>
                <w:spacing w:val="-4"/>
                <w:sz w:val="14"/>
                <w:szCs w:val="14"/>
              </w:rPr>
              <w:t>Percentage</w:t>
            </w:r>
          </w:p>
        </w:tc>
        <w:tc>
          <w:tcPr>
            <w:tcW w:w="864" w:type="dxa"/>
            <w:tcBorders>
              <w:bottom w:val="single" w:sz="4" w:space="0" w:color="auto"/>
            </w:tcBorders>
            <w:shd w:val="clear" w:color="auto" w:fill="auto"/>
          </w:tcPr>
          <w:p w:rsidR="00AD3709" w:rsidRPr="00233E78" w:rsidRDefault="00AD3709" w:rsidP="00AD3709">
            <w:pPr>
              <w:ind w:right="-72"/>
              <w:jc w:val="right"/>
              <w:rPr>
                <w:rFonts w:ascii="Arial" w:eastAsia="Arial Unicode MS" w:hAnsi="Arial" w:cs="Arial"/>
                <w:b/>
                <w:bCs/>
                <w:color w:val="000000"/>
                <w:spacing w:val="-4"/>
                <w:sz w:val="14"/>
                <w:szCs w:val="14"/>
              </w:rPr>
            </w:pPr>
            <w:r w:rsidRPr="00233E78">
              <w:rPr>
                <w:rFonts w:ascii="Arial" w:eastAsia="Arial Unicode MS" w:hAnsi="Arial" w:cs="Arial"/>
                <w:b/>
                <w:bCs/>
                <w:color w:val="000000"/>
                <w:spacing w:val="-4"/>
                <w:sz w:val="14"/>
                <w:szCs w:val="14"/>
              </w:rPr>
              <w:t>Percentage</w:t>
            </w:r>
            <w:r w:rsidRPr="00233E78">
              <w:rPr>
                <w:rFonts w:ascii="Arial" w:eastAsia="Arial Unicode MS" w:hAnsi="Arial" w:cs="Arial"/>
                <w:b/>
                <w:bCs/>
                <w:color w:val="000000"/>
                <w:spacing w:val="-4"/>
                <w:sz w:val="14"/>
                <w:szCs w:val="14"/>
                <w:cs/>
              </w:rPr>
              <w:t xml:space="preserve"> </w:t>
            </w:r>
          </w:p>
        </w:tc>
        <w:tc>
          <w:tcPr>
            <w:tcW w:w="936" w:type="dxa"/>
            <w:tcBorders>
              <w:bottom w:val="single" w:sz="4" w:space="0" w:color="auto"/>
            </w:tcBorders>
            <w:shd w:val="clear" w:color="auto" w:fill="auto"/>
          </w:tcPr>
          <w:p w:rsidR="00AD3709" w:rsidRPr="00233E78" w:rsidRDefault="00AD3709" w:rsidP="00AD3709">
            <w:pPr>
              <w:ind w:right="-72"/>
              <w:jc w:val="right"/>
              <w:rPr>
                <w:rFonts w:ascii="Arial" w:eastAsia="Arial Unicode MS" w:hAnsi="Arial" w:cs="Arial"/>
                <w:b/>
                <w:bCs/>
                <w:color w:val="000000"/>
                <w:sz w:val="14"/>
                <w:szCs w:val="14"/>
              </w:rPr>
            </w:pPr>
            <w:r w:rsidRPr="00233E78">
              <w:rPr>
                <w:rFonts w:ascii="Arial" w:hAnsi="Arial" w:cs="Arial"/>
                <w:b/>
                <w:bCs/>
                <w:color w:val="000000"/>
                <w:sz w:val="14"/>
                <w:szCs w:val="14"/>
                <w:lang w:val="en-GB" w:eastAsia="en-GB"/>
              </w:rPr>
              <w:t>Baht</w:t>
            </w:r>
          </w:p>
        </w:tc>
        <w:tc>
          <w:tcPr>
            <w:tcW w:w="936" w:type="dxa"/>
            <w:tcBorders>
              <w:bottom w:val="single" w:sz="4" w:space="0" w:color="auto"/>
            </w:tcBorders>
            <w:shd w:val="clear" w:color="auto" w:fill="auto"/>
          </w:tcPr>
          <w:p w:rsidR="00AD3709" w:rsidRPr="00233E78" w:rsidRDefault="00AD3709" w:rsidP="00AD3709">
            <w:pPr>
              <w:ind w:right="-72"/>
              <w:jc w:val="right"/>
              <w:rPr>
                <w:rFonts w:ascii="Arial" w:eastAsia="Arial Unicode MS" w:hAnsi="Arial" w:cs="Arial"/>
                <w:b/>
                <w:bCs/>
                <w:color w:val="000000"/>
                <w:sz w:val="14"/>
                <w:szCs w:val="14"/>
              </w:rPr>
            </w:pPr>
            <w:r w:rsidRPr="00233E78">
              <w:rPr>
                <w:rFonts w:ascii="Arial" w:hAnsi="Arial" w:cs="Arial"/>
                <w:b/>
                <w:bCs/>
                <w:color w:val="000000"/>
                <w:sz w:val="14"/>
                <w:szCs w:val="14"/>
                <w:lang w:val="en-GB" w:eastAsia="en-GB"/>
              </w:rPr>
              <w:t>Baht</w:t>
            </w:r>
          </w:p>
        </w:tc>
        <w:tc>
          <w:tcPr>
            <w:tcW w:w="936" w:type="dxa"/>
            <w:tcBorders>
              <w:bottom w:val="single" w:sz="4" w:space="0" w:color="auto"/>
            </w:tcBorders>
            <w:shd w:val="clear" w:color="auto" w:fill="auto"/>
          </w:tcPr>
          <w:p w:rsidR="00AD3709" w:rsidRPr="00233E78" w:rsidRDefault="00AD3709" w:rsidP="00AD3709">
            <w:pPr>
              <w:ind w:right="-72"/>
              <w:jc w:val="right"/>
              <w:rPr>
                <w:rFonts w:ascii="Arial" w:eastAsia="Arial Unicode MS" w:hAnsi="Arial" w:cs="Arial"/>
                <w:b/>
                <w:bCs/>
                <w:color w:val="000000"/>
                <w:sz w:val="14"/>
                <w:szCs w:val="14"/>
                <w:cs/>
              </w:rPr>
            </w:pPr>
            <w:r w:rsidRPr="00233E78">
              <w:rPr>
                <w:rFonts w:ascii="Arial" w:hAnsi="Arial" w:cs="Arial"/>
                <w:b/>
                <w:bCs/>
                <w:color w:val="000000"/>
                <w:sz w:val="14"/>
                <w:szCs w:val="14"/>
                <w:lang w:val="en-GB" w:eastAsia="en-GB"/>
              </w:rPr>
              <w:t>Baht</w:t>
            </w:r>
          </w:p>
        </w:tc>
        <w:tc>
          <w:tcPr>
            <w:tcW w:w="936" w:type="dxa"/>
            <w:tcBorders>
              <w:bottom w:val="single" w:sz="4" w:space="0" w:color="auto"/>
            </w:tcBorders>
            <w:shd w:val="clear" w:color="auto" w:fill="auto"/>
          </w:tcPr>
          <w:p w:rsidR="00AD3709" w:rsidRPr="00233E78" w:rsidRDefault="00AD3709" w:rsidP="00AD3709">
            <w:pPr>
              <w:ind w:right="-72"/>
              <w:jc w:val="right"/>
              <w:rPr>
                <w:rFonts w:ascii="Arial" w:eastAsia="Arial Unicode MS" w:hAnsi="Arial" w:cs="Arial"/>
                <w:b/>
                <w:bCs/>
                <w:color w:val="000000"/>
                <w:sz w:val="14"/>
                <w:szCs w:val="14"/>
                <w:cs/>
              </w:rPr>
            </w:pPr>
            <w:r w:rsidRPr="00233E78">
              <w:rPr>
                <w:rFonts w:ascii="Arial" w:hAnsi="Arial" w:cs="Arial"/>
                <w:b/>
                <w:bCs/>
                <w:color w:val="000000"/>
                <w:sz w:val="14"/>
                <w:szCs w:val="14"/>
                <w:lang w:val="en-GB" w:eastAsia="en-GB"/>
              </w:rPr>
              <w:t>Baht</w:t>
            </w:r>
          </w:p>
        </w:tc>
      </w:tr>
      <w:tr w:rsidR="00544911" w:rsidRPr="00233E78" w:rsidTr="00AD3709">
        <w:trPr>
          <w:trHeight w:val="70"/>
        </w:trPr>
        <w:tc>
          <w:tcPr>
            <w:tcW w:w="1440" w:type="dxa"/>
            <w:shd w:val="clear" w:color="auto" w:fill="auto"/>
          </w:tcPr>
          <w:p w:rsidR="00544911" w:rsidRPr="00233E78" w:rsidRDefault="00544911" w:rsidP="00AD3709">
            <w:pPr>
              <w:jc w:val="left"/>
              <w:rPr>
                <w:rFonts w:ascii="Arial" w:hAnsi="Arial" w:cs="Arial"/>
                <w:color w:val="000000"/>
                <w:sz w:val="14"/>
                <w:szCs w:val="14"/>
              </w:rPr>
            </w:pPr>
          </w:p>
        </w:tc>
        <w:tc>
          <w:tcPr>
            <w:tcW w:w="1170" w:type="dxa"/>
            <w:shd w:val="clear" w:color="auto" w:fill="auto"/>
          </w:tcPr>
          <w:p w:rsidR="00544911" w:rsidRPr="00233E78" w:rsidRDefault="00544911" w:rsidP="00AD3709">
            <w:pPr>
              <w:ind w:right="-72"/>
              <w:rPr>
                <w:rFonts w:ascii="Arial" w:eastAsia="Arial Unicode MS" w:hAnsi="Arial" w:cs="Arial"/>
                <w:b/>
                <w:bCs/>
                <w:color w:val="000000"/>
                <w:sz w:val="14"/>
                <w:szCs w:val="14"/>
              </w:rPr>
            </w:pPr>
          </w:p>
        </w:tc>
        <w:tc>
          <w:tcPr>
            <w:tcW w:w="1368" w:type="dxa"/>
            <w:shd w:val="clear" w:color="auto" w:fill="auto"/>
          </w:tcPr>
          <w:p w:rsidR="00544911" w:rsidRPr="00233E78" w:rsidRDefault="00544911" w:rsidP="00AD3709">
            <w:pPr>
              <w:ind w:right="-72"/>
              <w:rPr>
                <w:rFonts w:ascii="Arial" w:eastAsia="Arial Unicode MS" w:hAnsi="Arial" w:cs="Arial"/>
                <w:b/>
                <w:bCs/>
                <w:color w:val="000000"/>
                <w:sz w:val="14"/>
                <w:szCs w:val="14"/>
              </w:rPr>
            </w:pPr>
          </w:p>
        </w:tc>
        <w:tc>
          <w:tcPr>
            <w:tcW w:w="864" w:type="dxa"/>
            <w:shd w:val="clear" w:color="auto" w:fill="FAFAFA"/>
          </w:tcPr>
          <w:p w:rsidR="00544911" w:rsidRPr="00233E78" w:rsidRDefault="00544911" w:rsidP="00AD3709">
            <w:pPr>
              <w:ind w:right="-72"/>
              <w:rPr>
                <w:rFonts w:ascii="Arial" w:eastAsia="Arial Unicode MS" w:hAnsi="Arial" w:cs="Arial"/>
                <w:b/>
                <w:bCs/>
                <w:color w:val="000000"/>
                <w:sz w:val="14"/>
                <w:szCs w:val="14"/>
              </w:rPr>
            </w:pPr>
          </w:p>
        </w:tc>
        <w:tc>
          <w:tcPr>
            <w:tcW w:w="864" w:type="dxa"/>
            <w:shd w:val="clear" w:color="auto" w:fill="auto"/>
          </w:tcPr>
          <w:p w:rsidR="00544911" w:rsidRPr="00233E78" w:rsidRDefault="00544911" w:rsidP="00AD3709">
            <w:pPr>
              <w:ind w:right="-72"/>
              <w:rPr>
                <w:rFonts w:ascii="Arial" w:eastAsia="Arial Unicode MS" w:hAnsi="Arial" w:cs="Arial"/>
                <w:b/>
                <w:bCs/>
                <w:color w:val="000000"/>
                <w:sz w:val="14"/>
                <w:szCs w:val="14"/>
              </w:rPr>
            </w:pPr>
          </w:p>
        </w:tc>
        <w:tc>
          <w:tcPr>
            <w:tcW w:w="936" w:type="dxa"/>
            <w:shd w:val="clear" w:color="auto" w:fill="FAFAFA"/>
          </w:tcPr>
          <w:p w:rsidR="00544911" w:rsidRPr="00233E78" w:rsidRDefault="00544911" w:rsidP="00AD3709">
            <w:pPr>
              <w:ind w:right="-72"/>
              <w:rPr>
                <w:rFonts w:ascii="Arial" w:eastAsia="Arial Unicode MS" w:hAnsi="Arial" w:cs="Arial"/>
                <w:b/>
                <w:bCs/>
                <w:color w:val="000000"/>
                <w:sz w:val="14"/>
                <w:szCs w:val="14"/>
              </w:rPr>
            </w:pPr>
          </w:p>
        </w:tc>
        <w:tc>
          <w:tcPr>
            <w:tcW w:w="936" w:type="dxa"/>
            <w:shd w:val="clear" w:color="auto" w:fill="auto"/>
          </w:tcPr>
          <w:p w:rsidR="00544911" w:rsidRPr="00233E78" w:rsidRDefault="00544911" w:rsidP="00AD3709">
            <w:pPr>
              <w:ind w:right="-72"/>
              <w:rPr>
                <w:rFonts w:ascii="Arial" w:eastAsia="Arial Unicode MS" w:hAnsi="Arial" w:cs="Arial"/>
                <w:b/>
                <w:bCs/>
                <w:color w:val="000000"/>
                <w:sz w:val="14"/>
                <w:szCs w:val="14"/>
                <w:cs/>
              </w:rPr>
            </w:pPr>
          </w:p>
        </w:tc>
        <w:tc>
          <w:tcPr>
            <w:tcW w:w="936" w:type="dxa"/>
            <w:shd w:val="clear" w:color="auto" w:fill="FAFAFA"/>
          </w:tcPr>
          <w:p w:rsidR="00544911" w:rsidRPr="00233E78" w:rsidRDefault="00544911" w:rsidP="00AD3709">
            <w:pPr>
              <w:ind w:right="-72"/>
              <w:rPr>
                <w:rFonts w:ascii="Arial" w:eastAsia="Arial Unicode MS" w:hAnsi="Arial" w:cs="Arial"/>
                <w:color w:val="000000"/>
                <w:sz w:val="14"/>
                <w:szCs w:val="14"/>
              </w:rPr>
            </w:pPr>
          </w:p>
        </w:tc>
        <w:tc>
          <w:tcPr>
            <w:tcW w:w="936" w:type="dxa"/>
            <w:shd w:val="clear" w:color="auto" w:fill="auto"/>
          </w:tcPr>
          <w:p w:rsidR="00544911" w:rsidRPr="00233E78" w:rsidRDefault="00544911" w:rsidP="00AD3709">
            <w:pPr>
              <w:ind w:right="-72"/>
              <w:rPr>
                <w:rFonts w:ascii="Arial" w:eastAsia="Arial Unicode MS" w:hAnsi="Arial" w:cs="Arial"/>
                <w:b/>
                <w:bCs/>
                <w:color w:val="000000"/>
                <w:sz w:val="14"/>
                <w:szCs w:val="14"/>
              </w:rPr>
            </w:pPr>
          </w:p>
        </w:tc>
      </w:tr>
      <w:tr w:rsidR="00F045C5" w:rsidRPr="00233E78" w:rsidTr="00AD3709">
        <w:trPr>
          <w:trHeight w:val="70"/>
        </w:trPr>
        <w:tc>
          <w:tcPr>
            <w:tcW w:w="1440" w:type="dxa"/>
            <w:shd w:val="clear" w:color="auto" w:fill="auto"/>
          </w:tcPr>
          <w:p w:rsidR="00F045C5" w:rsidRPr="00233E78" w:rsidRDefault="00F045C5" w:rsidP="00F045C5">
            <w:pPr>
              <w:jc w:val="left"/>
              <w:rPr>
                <w:rFonts w:ascii="Arial" w:hAnsi="Arial" w:cs="Arial"/>
                <w:color w:val="000000"/>
                <w:sz w:val="14"/>
                <w:szCs w:val="14"/>
              </w:rPr>
            </w:pPr>
            <w:r w:rsidRPr="00233E78">
              <w:rPr>
                <w:rFonts w:ascii="Arial" w:hAnsi="Arial" w:cs="Arial"/>
                <w:color w:val="000000"/>
                <w:sz w:val="14"/>
                <w:szCs w:val="14"/>
              </w:rPr>
              <w:t>ICE Consulting</w:t>
            </w:r>
          </w:p>
        </w:tc>
        <w:tc>
          <w:tcPr>
            <w:tcW w:w="1170" w:type="dxa"/>
            <w:shd w:val="clear" w:color="auto" w:fill="auto"/>
          </w:tcPr>
          <w:p w:rsidR="00F045C5" w:rsidRPr="00233E78" w:rsidRDefault="00F045C5" w:rsidP="00F045C5">
            <w:pPr>
              <w:ind w:right="-72"/>
              <w:jc w:val="center"/>
              <w:rPr>
                <w:rFonts w:ascii="Arial" w:eastAsia="Arial Unicode MS" w:hAnsi="Arial" w:cs="Arial"/>
                <w:b/>
                <w:bCs/>
                <w:color w:val="000000"/>
                <w:sz w:val="14"/>
                <w:szCs w:val="14"/>
              </w:rPr>
            </w:pPr>
            <w:r w:rsidRPr="00233E78">
              <w:rPr>
                <w:rFonts w:ascii="Arial" w:eastAsia="Arial Unicode MS" w:hAnsi="Arial" w:cs="Arial"/>
                <w:color w:val="000000"/>
                <w:sz w:val="14"/>
                <w:szCs w:val="14"/>
              </w:rPr>
              <w:t>Thailand</w:t>
            </w:r>
          </w:p>
        </w:tc>
        <w:tc>
          <w:tcPr>
            <w:tcW w:w="1368" w:type="dxa"/>
            <w:vMerge w:val="restart"/>
            <w:shd w:val="clear" w:color="auto" w:fill="auto"/>
          </w:tcPr>
          <w:p w:rsidR="00F045C5" w:rsidRPr="00233E78" w:rsidRDefault="00F045C5" w:rsidP="00F045C5">
            <w:pPr>
              <w:ind w:right="-72"/>
              <w:jc w:val="left"/>
              <w:rPr>
                <w:rFonts w:ascii="Arial" w:eastAsia="Arial Unicode MS" w:hAnsi="Arial" w:cs="Arial"/>
                <w:color w:val="000000"/>
                <w:sz w:val="14"/>
                <w:szCs w:val="14"/>
              </w:rPr>
            </w:pPr>
            <w:r w:rsidRPr="00233E78">
              <w:rPr>
                <w:rFonts w:ascii="Arial" w:eastAsia="Arial Unicode MS" w:hAnsi="Arial" w:cs="Arial"/>
                <w:color w:val="000000"/>
                <w:sz w:val="14"/>
                <w:szCs w:val="14"/>
              </w:rPr>
              <w:t>Sales and provide</w:t>
            </w:r>
          </w:p>
          <w:p w:rsidR="00F045C5" w:rsidRPr="00233E78" w:rsidRDefault="00F045C5" w:rsidP="00F045C5">
            <w:pPr>
              <w:ind w:right="-72"/>
              <w:jc w:val="left"/>
              <w:rPr>
                <w:rFonts w:ascii="Arial" w:eastAsia="Arial Unicode MS" w:hAnsi="Arial" w:cs="Arial"/>
                <w:color w:val="000000"/>
                <w:sz w:val="14"/>
                <w:szCs w:val="14"/>
              </w:rPr>
            </w:pPr>
            <w:r w:rsidRPr="00233E78">
              <w:rPr>
                <w:rFonts w:ascii="Arial" w:eastAsia="Arial Unicode MS" w:hAnsi="Arial" w:cs="Arial"/>
                <w:color w:val="000000"/>
                <w:sz w:val="14"/>
                <w:szCs w:val="14"/>
              </w:rPr>
              <w:t>services related to</w:t>
            </w:r>
          </w:p>
          <w:p w:rsidR="00F045C5" w:rsidRDefault="00F045C5" w:rsidP="00F045C5">
            <w:pPr>
              <w:ind w:right="-72"/>
              <w:jc w:val="left"/>
              <w:rPr>
                <w:rFonts w:ascii="Arial" w:eastAsia="Arial Unicode MS" w:hAnsi="Arial" w:cs="Arial"/>
                <w:color w:val="000000"/>
                <w:sz w:val="14"/>
                <w:szCs w:val="14"/>
              </w:rPr>
            </w:pPr>
            <w:r w:rsidRPr="00233E78">
              <w:rPr>
                <w:rFonts w:ascii="Arial" w:eastAsia="Arial Unicode MS" w:hAnsi="Arial" w:cs="Arial"/>
                <w:color w:val="000000"/>
                <w:sz w:val="14"/>
                <w:szCs w:val="14"/>
              </w:rPr>
              <w:t>enterprise resource planning program (Oracle)</w:t>
            </w:r>
          </w:p>
          <w:p w:rsidR="00F045C5" w:rsidRPr="00233E78" w:rsidRDefault="00F045C5" w:rsidP="00F045C5">
            <w:pPr>
              <w:ind w:right="-72"/>
              <w:jc w:val="left"/>
              <w:rPr>
                <w:rFonts w:ascii="Arial" w:eastAsia="Arial Unicode MS" w:hAnsi="Arial" w:cs="Arial"/>
                <w:b/>
                <w:bCs/>
                <w:color w:val="000000"/>
                <w:sz w:val="14"/>
                <w:szCs w:val="14"/>
              </w:rPr>
            </w:pPr>
          </w:p>
        </w:tc>
        <w:tc>
          <w:tcPr>
            <w:tcW w:w="864" w:type="dxa"/>
            <w:shd w:val="clear" w:color="auto" w:fill="FAFAFA"/>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99</w:t>
            </w:r>
            <w:r>
              <w:rPr>
                <w:rFonts w:ascii="Arial" w:eastAsia="Arial Unicode MS" w:hAnsi="Arial" w:cs="Arial"/>
                <w:sz w:val="14"/>
                <w:szCs w:val="14"/>
              </w:rPr>
              <w:t>.</w:t>
            </w:r>
            <w:r w:rsidRPr="00233E78">
              <w:rPr>
                <w:rFonts w:ascii="Arial" w:eastAsia="Arial Unicode MS" w:hAnsi="Arial" w:cs="Arial"/>
                <w:sz w:val="14"/>
                <w:szCs w:val="14"/>
              </w:rPr>
              <w:t>997</w:t>
            </w:r>
          </w:p>
        </w:tc>
        <w:tc>
          <w:tcPr>
            <w:tcW w:w="864" w:type="dxa"/>
            <w:shd w:val="clear" w:color="auto" w:fill="auto"/>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99.997</w:t>
            </w:r>
          </w:p>
        </w:tc>
        <w:tc>
          <w:tcPr>
            <w:tcW w:w="936" w:type="dxa"/>
            <w:shd w:val="clear" w:color="auto" w:fill="FAFAFA"/>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245,709,700</w:t>
            </w:r>
          </w:p>
        </w:tc>
        <w:tc>
          <w:tcPr>
            <w:tcW w:w="936" w:type="dxa"/>
            <w:shd w:val="clear" w:color="auto" w:fill="auto"/>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245,709,700</w:t>
            </w:r>
          </w:p>
        </w:tc>
        <w:tc>
          <w:tcPr>
            <w:tcW w:w="936" w:type="dxa"/>
            <w:shd w:val="clear" w:color="auto" w:fill="FAFAFA"/>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w:t>
            </w:r>
          </w:p>
        </w:tc>
        <w:tc>
          <w:tcPr>
            <w:tcW w:w="936" w:type="dxa"/>
            <w:shd w:val="clear" w:color="auto" w:fill="auto"/>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31,999,040</w:t>
            </w:r>
          </w:p>
        </w:tc>
      </w:tr>
      <w:tr w:rsidR="00F045C5" w:rsidRPr="00233E78" w:rsidTr="002D361A">
        <w:tc>
          <w:tcPr>
            <w:tcW w:w="1440" w:type="dxa"/>
            <w:shd w:val="clear" w:color="auto" w:fill="auto"/>
          </w:tcPr>
          <w:p w:rsidR="00F045C5" w:rsidRPr="00233E78" w:rsidRDefault="00F045C5" w:rsidP="00F045C5">
            <w:pPr>
              <w:jc w:val="left"/>
              <w:rPr>
                <w:rFonts w:ascii="Arial" w:hAnsi="Arial" w:cs="Arial"/>
                <w:color w:val="000000"/>
                <w:sz w:val="14"/>
                <w:szCs w:val="14"/>
              </w:rPr>
            </w:pPr>
            <w:r w:rsidRPr="00233E78">
              <w:rPr>
                <w:rFonts w:ascii="Arial" w:hAnsi="Arial" w:cs="Arial"/>
                <w:color w:val="000000"/>
                <w:sz w:val="14"/>
                <w:szCs w:val="14"/>
              </w:rPr>
              <w:t xml:space="preserve">   Company Limited</w:t>
            </w:r>
          </w:p>
        </w:tc>
        <w:tc>
          <w:tcPr>
            <w:tcW w:w="1170" w:type="dxa"/>
            <w:shd w:val="clear" w:color="auto" w:fill="auto"/>
          </w:tcPr>
          <w:p w:rsidR="00F045C5" w:rsidRPr="00233E78" w:rsidRDefault="00F045C5" w:rsidP="00F045C5">
            <w:pPr>
              <w:ind w:right="-72"/>
              <w:jc w:val="center"/>
              <w:rPr>
                <w:rFonts w:ascii="Arial" w:eastAsia="Arial Unicode MS" w:hAnsi="Arial" w:cs="Arial"/>
                <w:color w:val="000000"/>
                <w:sz w:val="14"/>
                <w:szCs w:val="14"/>
                <w:cs/>
              </w:rPr>
            </w:pPr>
          </w:p>
        </w:tc>
        <w:tc>
          <w:tcPr>
            <w:tcW w:w="1368" w:type="dxa"/>
            <w:vMerge/>
            <w:shd w:val="clear" w:color="auto" w:fill="auto"/>
          </w:tcPr>
          <w:p w:rsidR="00F045C5" w:rsidRPr="002D361A" w:rsidRDefault="00F045C5" w:rsidP="00F045C5">
            <w:pPr>
              <w:ind w:right="-72"/>
              <w:jc w:val="left"/>
              <w:rPr>
                <w:rFonts w:ascii="Arial" w:eastAsia="Arial Unicode MS" w:hAnsi="Arial" w:cs="Arial"/>
                <w:color w:val="000000"/>
                <w:sz w:val="8"/>
                <w:szCs w:val="8"/>
                <w:cs/>
              </w:rPr>
            </w:pPr>
          </w:p>
        </w:tc>
        <w:tc>
          <w:tcPr>
            <w:tcW w:w="864" w:type="dxa"/>
            <w:shd w:val="clear" w:color="auto" w:fill="FAFAFA"/>
          </w:tcPr>
          <w:p w:rsidR="00F045C5" w:rsidRPr="00233E78" w:rsidRDefault="00F045C5" w:rsidP="00F045C5">
            <w:pPr>
              <w:ind w:right="-72"/>
              <w:jc w:val="right"/>
              <w:rPr>
                <w:rFonts w:ascii="Arial" w:eastAsia="Arial Unicode MS" w:hAnsi="Arial" w:cs="Arial"/>
                <w:sz w:val="14"/>
                <w:szCs w:val="14"/>
              </w:rPr>
            </w:pPr>
          </w:p>
        </w:tc>
        <w:tc>
          <w:tcPr>
            <w:tcW w:w="864" w:type="dxa"/>
            <w:shd w:val="clear" w:color="auto" w:fill="auto"/>
          </w:tcPr>
          <w:p w:rsidR="00F045C5" w:rsidRPr="00233E78" w:rsidRDefault="00F045C5" w:rsidP="00F045C5">
            <w:pPr>
              <w:ind w:right="-72"/>
              <w:jc w:val="right"/>
              <w:rPr>
                <w:rFonts w:ascii="Arial" w:eastAsia="Arial Unicode MS" w:hAnsi="Arial" w:cs="Arial"/>
                <w:sz w:val="14"/>
                <w:szCs w:val="14"/>
              </w:rPr>
            </w:pPr>
          </w:p>
        </w:tc>
        <w:tc>
          <w:tcPr>
            <w:tcW w:w="936" w:type="dxa"/>
            <w:shd w:val="clear" w:color="auto" w:fill="FAFAFA"/>
          </w:tcPr>
          <w:p w:rsidR="00F045C5" w:rsidRPr="00233E78" w:rsidRDefault="00F045C5" w:rsidP="00F045C5">
            <w:pPr>
              <w:ind w:right="-72"/>
              <w:jc w:val="right"/>
              <w:rPr>
                <w:rFonts w:ascii="Arial" w:eastAsia="Arial Unicode MS" w:hAnsi="Arial" w:cs="Arial"/>
                <w:sz w:val="14"/>
                <w:szCs w:val="14"/>
              </w:rPr>
            </w:pPr>
          </w:p>
        </w:tc>
        <w:tc>
          <w:tcPr>
            <w:tcW w:w="936" w:type="dxa"/>
            <w:shd w:val="clear" w:color="auto" w:fill="auto"/>
          </w:tcPr>
          <w:p w:rsidR="00F045C5" w:rsidRPr="00233E78" w:rsidRDefault="00F045C5" w:rsidP="00F045C5">
            <w:pPr>
              <w:ind w:right="-72"/>
              <w:jc w:val="right"/>
              <w:rPr>
                <w:rFonts w:ascii="Arial" w:eastAsia="Arial Unicode MS" w:hAnsi="Arial" w:cs="Arial"/>
                <w:sz w:val="14"/>
                <w:szCs w:val="14"/>
              </w:rPr>
            </w:pPr>
          </w:p>
        </w:tc>
        <w:tc>
          <w:tcPr>
            <w:tcW w:w="936" w:type="dxa"/>
            <w:shd w:val="clear" w:color="auto" w:fill="FAFAFA"/>
          </w:tcPr>
          <w:p w:rsidR="00F045C5" w:rsidRPr="00233E78" w:rsidRDefault="00F045C5" w:rsidP="00F045C5">
            <w:pPr>
              <w:ind w:right="-72"/>
              <w:jc w:val="right"/>
              <w:rPr>
                <w:rFonts w:ascii="Arial" w:eastAsia="Arial Unicode MS" w:hAnsi="Arial" w:cs="Arial"/>
                <w:sz w:val="14"/>
                <w:szCs w:val="14"/>
              </w:rPr>
            </w:pPr>
          </w:p>
        </w:tc>
        <w:tc>
          <w:tcPr>
            <w:tcW w:w="936" w:type="dxa"/>
            <w:shd w:val="clear" w:color="auto" w:fill="auto"/>
          </w:tcPr>
          <w:p w:rsidR="00F045C5" w:rsidRPr="00233E78" w:rsidRDefault="00F045C5" w:rsidP="00F045C5">
            <w:pPr>
              <w:ind w:right="-72"/>
              <w:jc w:val="right"/>
              <w:rPr>
                <w:rFonts w:ascii="Arial" w:eastAsia="Arial Unicode MS" w:hAnsi="Arial" w:cs="Arial"/>
                <w:sz w:val="14"/>
                <w:szCs w:val="14"/>
              </w:rPr>
            </w:pPr>
          </w:p>
        </w:tc>
      </w:tr>
      <w:tr w:rsidR="00F045C5" w:rsidRPr="00233E78" w:rsidTr="00AD3709">
        <w:trPr>
          <w:trHeight w:val="585"/>
        </w:trPr>
        <w:tc>
          <w:tcPr>
            <w:tcW w:w="1440" w:type="dxa"/>
            <w:shd w:val="clear" w:color="auto" w:fill="auto"/>
          </w:tcPr>
          <w:p w:rsidR="00F045C5" w:rsidRPr="00233E78" w:rsidRDefault="00F045C5" w:rsidP="00F045C5">
            <w:pPr>
              <w:ind w:right="-72"/>
              <w:jc w:val="left"/>
              <w:rPr>
                <w:rFonts w:ascii="Arial" w:eastAsia="Arial Unicode MS" w:hAnsi="Arial" w:cs="Arial"/>
                <w:color w:val="000000"/>
                <w:sz w:val="14"/>
                <w:szCs w:val="14"/>
              </w:rPr>
            </w:pPr>
            <w:r w:rsidRPr="00233E78">
              <w:rPr>
                <w:rFonts w:ascii="Arial" w:eastAsia="Arial Unicode MS" w:hAnsi="Arial" w:cs="Arial"/>
                <w:color w:val="000000"/>
                <w:sz w:val="14"/>
                <w:szCs w:val="14"/>
              </w:rPr>
              <w:t>I&amp;I Experience</w:t>
            </w:r>
          </w:p>
          <w:p w:rsidR="00F045C5" w:rsidRPr="00233E78" w:rsidRDefault="00F045C5" w:rsidP="00F045C5">
            <w:pPr>
              <w:ind w:right="-72"/>
              <w:jc w:val="left"/>
              <w:rPr>
                <w:rFonts w:ascii="Arial" w:eastAsia="Arial Unicode MS" w:hAnsi="Arial" w:cs="Arial"/>
                <w:color w:val="000000"/>
                <w:sz w:val="14"/>
                <w:szCs w:val="14"/>
                <w:cs/>
              </w:rPr>
            </w:pPr>
            <w:r w:rsidRPr="00233E78">
              <w:rPr>
                <w:rFonts w:ascii="Arial" w:eastAsia="Arial Unicode MS" w:hAnsi="Arial" w:cs="Arial"/>
                <w:color w:val="000000"/>
                <w:sz w:val="14"/>
                <w:szCs w:val="14"/>
              </w:rPr>
              <w:t xml:space="preserve">   Company Limited</w:t>
            </w:r>
          </w:p>
        </w:tc>
        <w:tc>
          <w:tcPr>
            <w:tcW w:w="1170" w:type="dxa"/>
            <w:shd w:val="clear" w:color="auto" w:fill="auto"/>
          </w:tcPr>
          <w:p w:rsidR="00F045C5" w:rsidRPr="00233E78" w:rsidRDefault="00F045C5" w:rsidP="00F045C5">
            <w:pPr>
              <w:ind w:right="-72"/>
              <w:jc w:val="center"/>
              <w:rPr>
                <w:rFonts w:ascii="Arial" w:eastAsia="Arial Unicode MS" w:hAnsi="Arial" w:cs="Arial"/>
                <w:color w:val="000000"/>
                <w:sz w:val="14"/>
                <w:szCs w:val="14"/>
                <w:cs/>
              </w:rPr>
            </w:pPr>
            <w:r w:rsidRPr="00233E78">
              <w:rPr>
                <w:rFonts w:ascii="Arial" w:eastAsia="Arial Unicode MS" w:hAnsi="Arial" w:cs="Arial"/>
                <w:color w:val="000000"/>
                <w:sz w:val="14"/>
                <w:szCs w:val="14"/>
              </w:rPr>
              <w:t>Thailand</w:t>
            </w:r>
          </w:p>
        </w:tc>
        <w:tc>
          <w:tcPr>
            <w:tcW w:w="1368" w:type="dxa"/>
            <w:shd w:val="clear" w:color="auto" w:fill="auto"/>
          </w:tcPr>
          <w:p w:rsidR="00F045C5" w:rsidRPr="00233E78" w:rsidRDefault="00F045C5" w:rsidP="00F045C5">
            <w:pPr>
              <w:ind w:right="-72"/>
              <w:jc w:val="left"/>
              <w:rPr>
                <w:rFonts w:ascii="Arial" w:eastAsia="Arial Unicode MS" w:hAnsi="Arial" w:cs="Arial"/>
                <w:color w:val="000000"/>
                <w:sz w:val="14"/>
                <w:szCs w:val="14"/>
              </w:rPr>
            </w:pPr>
            <w:r w:rsidRPr="00233E78">
              <w:rPr>
                <w:rFonts w:ascii="Arial" w:eastAsia="Arial Unicode MS" w:hAnsi="Arial" w:cs="Arial"/>
                <w:color w:val="000000"/>
                <w:sz w:val="14"/>
                <w:szCs w:val="14"/>
              </w:rPr>
              <w:t>Provide services</w:t>
            </w:r>
          </w:p>
          <w:p w:rsidR="00F045C5" w:rsidRPr="00233E78" w:rsidRDefault="00F045C5" w:rsidP="00F045C5">
            <w:pPr>
              <w:ind w:right="-72"/>
              <w:jc w:val="left"/>
              <w:rPr>
                <w:rFonts w:ascii="Arial" w:eastAsia="Arial Unicode MS" w:hAnsi="Arial" w:cs="Arial"/>
                <w:color w:val="000000"/>
                <w:sz w:val="14"/>
                <w:szCs w:val="14"/>
              </w:rPr>
            </w:pPr>
            <w:r w:rsidRPr="00233E78">
              <w:rPr>
                <w:rFonts w:ascii="Arial" w:eastAsia="Arial Unicode MS" w:hAnsi="Arial" w:cs="Arial"/>
                <w:color w:val="000000"/>
                <w:sz w:val="14"/>
                <w:szCs w:val="14"/>
              </w:rPr>
              <w:t>related to digital</w:t>
            </w:r>
          </w:p>
          <w:p w:rsidR="00F045C5" w:rsidRPr="00233E78" w:rsidRDefault="00F045C5" w:rsidP="00F045C5">
            <w:pPr>
              <w:ind w:right="-72"/>
              <w:jc w:val="left"/>
              <w:rPr>
                <w:rFonts w:ascii="Arial" w:eastAsia="Arial Unicode MS" w:hAnsi="Arial" w:cs="Arial"/>
                <w:color w:val="000000"/>
                <w:sz w:val="14"/>
                <w:szCs w:val="14"/>
              </w:rPr>
            </w:pPr>
            <w:r w:rsidRPr="00233E78">
              <w:rPr>
                <w:rFonts w:ascii="Arial" w:eastAsia="Arial Unicode MS" w:hAnsi="Arial" w:cs="Arial"/>
                <w:color w:val="000000"/>
                <w:sz w:val="14"/>
                <w:szCs w:val="14"/>
              </w:rPr>
              <w:t>marketing</w:t>
            </w:r>
          </w:p>
        </w:tc>
        <w:tc>
          <w:tcPr>
            <w:tcW w:w="864" w:type="dxa"/>
            <w:shd w:val="clear" w:color="auto" w:fill="FAFAFA"/>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99.970</w:t>
            </w:r>
          </w:p>
        </w:tc>
        <w:tc>
          <w:tcPr>
            <w:tcW w:w="864" w:type="dxa"/>
            <w:shd w:val="clear" w:color="auto" w:fill="auto"/>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99.970</w:t>
            </w:r>
          </w:p>
        </w:tc>
        <w:tc>
          <w:tcPr>
            <w:tcW w:w="936" w:type="dxa"/>
            <w:tcBorders>
              <w:bottom w:val="single" w:sz="4" w:space="0" w:color="auto"/>
            </w:tcBorders>
            <w:shd w:val="clear" w:color="auto" w:fill="FAFAFA"/>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999,700</w:t>
            </w:r>
          </w:p>
        </w:tc>
        <w:tc>
          <w:tcPr>
            <w:tcW w:w="936" w:type="dxa"/>
            <w:tcBorders>
              <w:bottom w:val="single" w:sz="4" w:space="0" w:color="auto"/>
            </w:tcBorders>
            <w:shd w:val="clear" w:color="auto" w:fill="auto"/>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999,700</w:t>
            </w:r>
          </w:p>
        </w:tc>
        <w:tc>
          <w:tcPr>
            <w:tcW w:w="936" w:type="dxa"/>
            <w:tcBorders>
              <w:bottom w:val="single" w:sz="4" w:space="0" w:color="auto"/>
            </w:tcBorders>
            <w:shd w:val="clear" w:color="auto" w:fill="FAFAFA"/>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w:t>
            </w:r>
          </w:p>
        </w:tc>
        <w:tc>
          <w:tcPr>
            <w:tcW w:w="936" w:type="dxa"/>
            <w:tcBorders>
              <w:bottom w:val="single" w:sz="4" w:space="0" w:color="auto"/>
            </w:tcBorders>
            <w:shd w:val="clear" w:color="auto" w:fill="auto"/>
          </w:tcPr>
          <w:p w:rsidR="00F045C5" w:rsidRPr="00233E78" w:rsidRDefault="00F045C5" w:rsidP="00F045C5">
            <w:pPr>
              <w:ind w:right="-72"/>
              <w:jc w:val="right"/>
              <w:rPr>
                <w:rFonts w:ascii="Arial" w:eastAsia="Arial Unicode MS" w:hAnsi="Arial" w:cs="Arial"/>
                <w:sz w:val="14"/>
                <w:szCs w:val="14"/>
                <w:cs/>
              </w:rPr>
            </w:pPr>
            <w:r w:rsidRPr="00233E78">
              <w:rPr>
                <w:rFonts w:ascii="Arial" w:eastAsia="Arial Unicode MS" w:hAnsi="Arial" w:cs="Arial"/>
                <w:sz w:val="14"/>
                <w:szCs w:val="14"/>
              </w:rPr>
              <w:t>-</w:t>
            </w:r>
          </w:p>
        </w:tc>
      </w:tr>
      <w:tr w:rsidR="00F045C5" w:rsidRPr="00233E78" w:rsidTr="00B82894">
        <w:trPr>
          <w:trHeight w:val="134"/>
        </w:trPr>
        <w:tc>
          <w:tcPr>
            <w:tcW w:w="1440" w:type="dxa"/>
            <w:shd w:val="clear" w:color="auto" w:fill="auto"/>
          </w:tcPr>
          <w:p w:rsidR="00F045C5" w:rsidRPr="00233E78" w:rsidRDefault="00F045C5" w:rsidP="00F045C5">
            <w:pPr>
              <w:ind w:right="-72"/>
              <w:jc w:val="left"/>
              <w:rPr>
                <w:rFonts w:ascii="Arial" w:eastAsia="Arial Unicode MS" w:hAnsi="Arial" w:cs="Arial"/>
                <w:color w:val="000000"/>
                <w:sz w:val="14"/>
                <w:szCs w:val="14"/>
                <w:cs/>
              </w:rPr>
            </w:pPr>
          </w:p>
        </w:tc>
        <w:tc>
          <w:tcPr>
            <w:tcW w:w="1170" w:type="dxa"/>
            <w:shd w:val="clear" w:color="auto" w:fill="auto"/>
          </w:tcPr>
          <w:p w:rsidR="00F045C5" w:rsidRPr="00233E78" w:rsidRDefault="00F045C5" w:rsidP="00F045C5">
            <w:pPr>
              <w:ind w:right="-72"/>
              <w:jc w:val="center"/>
              <w:rPr>
                <w:rFonts w:ascii="Arial" w:eastAsia="Arial Unicode MS" w:hAnsi="Arial" w:cs="Arial"/>
                <w:color w:val="000000"/>
                <w:sz w:val="14"/>
                <w:szCs w:val="14"/>
                <w:cs/>
              </w:rPr>
            </w:pPr>
          </w:p>
        </w:tc>
        <w:tc>
          <w:tcPr>
            <w:tcW w:w="1368" w:type="dxa"/>
            <w:shd w:val="clear" w:color="auto" w:fill="auto"/>
          </w:tcPr>
          <w:p w:rsidR="00F045C5" w:rsidRPr="00233E78" w:rsidRDefault="00F045C5" w:rsidP="00F045C5">
            <w:pPr>
              <w:ind w:right="-72"/>
              <w:rPr>
                <w:rFonts w:ascii="Arial" w:eastAsia="Arial Unicode MS" w:hAnsi="Arial" w:cs="Arial"/>
                <w:color w:val="000000"/>
                <w:sz w:val="14"/>
                <w:szCs w:val="14"/>
                <w:cs/>
              </w:rPr>
            </w:pPr>
          </w:p>
        </w:tc>
        <w:tc>
          <w:tcPr>
            <w:tcW w:w="864" w:type="dxa"/>
            <w:shd w:val="clear" w:color="auto" w:fill="auto"/>
          </w:tcPr>
          <w:p w:rsidR="00F045C5" w:rsidRPr="00233E78" w:rsidRDefault="00F045C5" w:rsidP="00F045C5">
            <w:pPr>
              <w:ind w:right="-72"/>
              <w:jc w:val="right"/>
              <w:rPr>
                <w:rFonts w:ascii="Arial" w:eastAsia="Arial Unicode MS" w:hAnsi="Arial" w:cs="Arial"/>
                <w:color w:val="000000"/>
                <w:sz w:val="14"/>
                <w:szCs w:val="14"/>
              </w:rPr>
            </w:pPr>
          </w:p>
        </w:tc>
        <w:tc>
          <w:tcPr>
            <w:tcW w:w="864" w:type="dxa"/>
            <w:shd w:val="clear" w:color="auto" w:fill="auto"/>
          </w:tcPr>
          <w:p w:rsidR="00F045C5" w:rsidRPr="00233E78" w:rsidRDefault="00F045C5" w:rsidP="00F045C5">
            <w:pPr>
              <w:ind w:right="-72"/>
              <w:jc w:val="right"/>
              <w:rPr>
                <w:rFonts w:ascii="Arial" w:eastAsia="Arial Unicode MS" w:hAnsi="Arial" w:cs="Arial"/>
                <w:color w:val="000000"/>
                <w:sz w:val="14"/>
                <w:szCs w:val="14"/>
                <w:cs/>
              </w:rPr>
            </w:pPr>
          </w:p>
        </w:tc>
        <w:tc>
          <w:tcPr>
            <w:tcW w:w="936" w:type="dxa"/>
            <w:tcBorders>
              <w:top w:val="single" w:sz="4" w:space="0" w:color="auto"/>
            </w:tcBorders>
            <w:shd w:val="clear" w:color="auto" w:fill="FAFAFA"/>
          </w:tcPr>
          <w:p w:rsidR="00F045C5" w:rsidRPr="00233E78" w:rsidRDefault="00F045C5" w:rsidP="00F045C5">
            <w:pPr>
              <w:ind w:right="-72"/>
              <w:jc w:val="right"/>
              <w:rPr>
                <w:rFonts w:ascii="Arial" w:eastAsia="Arial Unicode MS" w:hAnsi="Arial" w:cs="Arial"/>
                <w:color w:val="000000"/>
                <w:sz w:val="14"/>
                <w:szCs w:val="14"/>
              </w:rPr>
            </w:pPr>
          </w:p>
        </w:tc>
        <w:tc>
          <w:tcPr>
            <w:tcW w:w="936" w:type="dxa"/>
            <w:tcBorders>
              <w:top w:val="single" w:sz="4" w:space="0" w:color="auto"/>
            </w:tcBorders>
            <w:shd w:val="clear" w:color="auto" w:fill="auto"/>
          </w:tcPr>
          <w:p w:rsidR="00F045C5" w:rsidRPr="00233E78" w:rsidRDefault="00F045C5" w:rsidP="00F045C5">
            <w:pPr>
              <w:ind w:right="-72"/>
              <w:jc w:val="right"/>
              <w:rPr>
                <w:rFonts w:ascii="Arial" w:eastAsia="Arial Unicode MS" w:hAnsi="Arial" w:cs="Arial"/>
                <w:color w:val="000000"/>
                <w:sz w:val="14"/>
                <w:szCs w:val="14"/>
              </w:rPr>
            </w:pPr>
          </w:p>
        </w:tc>
        <w:tc>
          <w:tcPr>
            <w:tcW w:w="936" w:type="dxa"/>
            <w:tcBorders>
              <w:top w:val="single" w:sz="4" w:space="0" w:color="auto"/>
            </w:tcBorders>
            <w:shd w:val="clear" w:color="auto" w:fill="FAFAFA"/>
          </w:tcPr>
          <w:p w:rsidR="00F045C5" w:rsidRPr="00233E78" w:rsidRDefault="00F045C5" w:rsidP="00F045C5">
            <w:pPr>
              <w:ind w:right="-72"/>
              <w:rPr>
                <w:rFonts w:ascii="Arial" w:eastAsia="Arial Unicode MS" w:hAnsi="Arial" w:cs="Arial"/>
                <w:color w:val="000000"/>
                <w:sz w:val="14"/>
                <w:szCs w:val="14"/>
              </w:rPr>
            </w:pPr>
          </w:p>
        </w:tc>
        <w:tc>
          <w:tcPr>
            <w:tcW w:w="936" w:type="dxa"/>
            <w:tcBorders>
              <w:top w:val="single" w:sz="4" w:space="0" w:color="auto"/>
            </w:tcBorders>
            <w:shd w:val="clear" w:color="auto" w:fill="auto"/>
          </w:tcPr>
          <w:p w:rsidR="00F045C5" w:rsidRPr="00233E78" w:rsidRDefault="00F045C5" w:rsidP="00F045C5">
            <w:pPr>
              <w:ind w:right="-72"/>
              <w:rPr>
                <w:rFonts w:ascii="Arial" w:eastAsia="Arial Unicode MS" w:hAnsi="Arial" w:cs="Arial"/>
                <w:color w:val="000000"/>
                <w:sz w:val="14"/>
                <w:szCs w:val="14"/>
              </w:rPr>
            </w:pPr>
          </w:p>
        </w:tc>
      </w:tr>
      <w:tr w:rsidR="00F045C5" w:rsidRPr="00233E78" w:rsidTr="00B82894">
        <w:trPr>
          <w:trHeight w:val="134"/>
        </w:trPr>
        <w:tc>
          <w:tcPr>
            <w:tcW w:w="1440" w:type="dxa"/>
            <w:shd w:val="clear" w:color="auto" w:fill="auto"/>
          </w:tcPr>
          <w:p w:rsidR="00F045C5" w:rsidRPr="00233E78" w:rsidRDefault="00F045C5" w:rsidP="00F045C5">
            <w:pPr>
              <w:ind w:right="-72"/>
              <w:jc w:val="left"/>
              <w:rPr>
                <w:rFonts w:ascii="Arial" w:eastAsia="Arial Unicode MS" w:hAnsi="Arial" w:cs="Arial"/>
                <w:color w:val="000000"/>
                <w:sz w:val="14"/>
                <w:szCs w:val="14"/>
                <w:cs/>
              </w:rPr>
            </w:pPr>
          </w:p>
        </w:tc>
        <w:tc>
          <w:tcPr>
            <w:tcW w:w="1170" w:type="dxa"/>
            <w:shd w:val="clear" w:color="auto" w:fill="auto"/>
          </w:tcPr>
          <w:p w:rsidR="00F045C5" w:rsidRPr="00233E78" w:rsidRDefault="00F045C5" w:rsidP="00F045C5">
            <w:pPr>
              <w:ind w:right="-72"/>
              <w:jc w:val="center"/>
              <w:rPr>
                <w:rFonts w:ascii="Arial" w:eastAsia="Arial Unicode MS" w:hAnsi="Arial" w:cs="Arial"/>
                <w:color w:val="000000"/>
                <w:sz w:val="14"/>
                <w:szCs w:val="14"/>
                <w:cs/>
              </w:rPr>
            </w:pPr>
          </w:p>
        </w:tc>
        <w:tc>
          <w:tcPr>
            <w:tcW w:w="1368" w:type="dxa"/>
            <w:shd w:val="clear" w:color="auto" w:fill="auto"/>
          </w:tcPr>
          <w:p w:rsidR="00F045C5" w:rsidRPr="00233E78" w:rsidRDefault="00F045C5" w:rsidP="00F045C5">
            <w:pPr>
              <w:ind w:right="-72"/>
              <w:rPr>
                <w:rFonts w:ascii="Arial" w:eastAsia="Arial Unicode MS" w:hAnsi="Arial" w:cs="Arial"/>
                <w:color w:val="000000"/>
                <w:sz w:val="14"/>
                <w:szCs w:val="14"/>
                <w:cs/>
              </w:rPr>
            </w:pPr>
          </w:p>
        </w:tc>
        <w:tc>
          <w:tcPr>
            <w:tcW w:w="864" w:type="dxa"/>
            <w:shd w:val="clear" w:color="auto" w:fill="auto"/>
          </w:tcPr>
          <w:p w:rsidR="00F045C5" w:rsidRPr="00233E78" w:rsidRDefault="00F045C5" w:rsidP="00F045C5">
            <w:pPr>
              <w:ind w:right="-72"/>
              <w:jc w:val="right"/>
              <w:rPr>
                <w:rFonts w:ascii="Arial" w:eastAsia="Arial Unicode MS" w:hAnsi="Arial" w:cs="Arial"/>
                <w:color w:val="000000"/>
                <w:sz w:val="14"/>
                <w:szCs w:val="14"/>
              </w:rPr>
            </w:pPr>
          </w:p>
        </w:tc>
        <w:tc>
          <w:tcPr>
            <w:tcW w:w="864" w:type="dxa"/>
            <w:shd w:val="clear" w:color="auto" w:fill="auto"/>
          </w:tcPr>
          <w:p w:rsidR="00F045C5" w:rsidRPr="00233E78" w:rsidRDefault="00F045C5" w:rsidP="00F045C5">
            <w:pPr>
              <w:ind w:right="-72"/>
              <w:jc w:val="right"/>
              <w:rPr>
                <w:rFonts w:ascii="Arial" w:eastAsia="Arial Unicode MS" w:hAnsi="Arial" w:cs="Arial"/>
                <w:color w:val="000000"/>
                <w:sz w:val="14"/>
                <w:szCs w:val="14"/>
                <w:cs/>
              </w:rPr>
            </w:pPr>
          </w:p>
        </w:tc>
        <w:tc>
          <w:tcPr>
            <w:tcW w:w="936" w:type="dxa"/>
            <w:tcBorders>
              <w:bottom w:val="single" w:sz="4" w:space="0" w:color="auto"/>
            </w:tcBorders>
            <w:shd w:val="clear" w:color="auto" w:fill="FAFAFA"/>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246,709,400</w:t>
            </w:r>
          </w:p>
        </w:tc>
        <w:tc>
          <w:tcPr>
            <w:tcW w:w="936" w:type="dxa"/>
            <w:tcBorders>
              <w:bottom w:val="single" w:sz="4" w:space="0" w:color="auto"/>
            </w:tcBorders>
            <w:shd w:val="clear" w:color="auto" w:fill="auto"/>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246,709,400</w:t>
            </w:r>
          </w:p>
        </w:tc>
        <w:tc>
          <w:tcPr>
            <w:tcW w:w="936" w:type="dxa"/>
            <w:tcBorders>
              <w:bottom w:val="single" w:sz="4" w:space="0" w:color="auto"/>
            </w:tcBorders>
            <w:shd w:val="clear" w:color="auto" w:fill="FAFAFA"/>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w:t>
            </w:r>
          </w:p>
        </w:tc>
        <w:tc>
          <w:tcPr>
            <w:tcW w:w="936" w:type="dxa"/>
            <w:tcBorders>
              <w:bottom w:val="single" w:sz="4" w:space="0" w:color="auto"/>
            </w:tcBorders>
            <w:shd w:val="clear" w:color="auto" w:fill="auto"/>
          </w:tcPr>
          <w:p w:rsidR="00F045C5" w:rsidRPr="00233E78" w:rsidRDefault="00F045C5" w:rsidP="00F045C5">
            <w:pPr>
              <w:ind w:right="-72"/>
              <w:jc w:val="right"/>
              <w:rPr>
                <w:rFonts w:ascii="Arial" w:eastAsia="Arial Unicode MS" w:hAnsi="Arial" w:cs="Arial"/>
                <w:sz w:val="14"/>
                <w:szCs w:val="14"/>
              </w:rPr>
            </w:pPr>
            <w:r w:rsidRPr="00233E78">
              <w:rPr>
                <w:rFonts w:ascii="Arial" w:eastAsia="Arial Unicode MS" w:hAnsi="Arial" w:cs="Arial"/>
                <w:sz w:val="14"/>
                <w:szCs w:val="14"/>
              </w:rPr>
              <w:t>31,999,040</w:t>
            </w:r>
          </w:p>
        </w:tc>
      </w:tr>
    </w:tbl>
    <w:p w:rsidR="000B30EA" w:rsidRPr="001F6606" w:rsidRDefault="000B30EA" w:rsidP="00D65CB1">
      <w:pPr>
        <w:rPr>
          <w:rFonts w:ascii="Arial" w:eastAsia="Arial Unicode MS" w:hAnsi="Arial" w:cs="Arial"/>
          <w:b/>
          <w:bCs/>
          <w:color w:val="CF4A02"/>
          <w:sz w:val="18"/>
          <w:szCs w:val="18"/>
        </w:rPr>
      </w:pPr>
    </w:p>
    <w:p w:rsidR="004C20AC" w:rsidRPr="001F6606" w:rsidRDefault="00EA287B" w:rsidP="004C20AC">
      <w:pPr>
        <w:ind w:left="540" w:hanging="540"/>
        <w:rPr>
          <w:rFonts w:ascii="Arial" w:eastAsia="Arial Unicode MS" w:hAnsi="Arial" w:cs="Arial"/>
          <w:b/>
          <w:bCs/>
          <w:color w:val="CF4A02"/>
          <w:sz w:val="18"/>
          <w:szCs w:val="18"/>
        </w:rPr>
      </w:pPr>
      <w:r w:rsidRPr="001F6606">
        <w:rPr>
          <w:rFonts w:ascii="Arial" w:eastAsia="Arial Unicode MS" w:hAnsi="Arial" w:cs="Arial"/>
          <w:b/>
          <w:bCs/>
          <w:color w:val="CF4A02"/>
          <w:sz w:val="18"/>
          <w:szCs w:val="18"/>
        </w:rPr>
        <w:t>1</w:t>
      </w:r>
      <w:r w:rsidR="00A86F2E" w:rsidRPr="001F6606">
        <w:rPr>
          <w:rFonts w:ascii="Arial" w:eastAsia="Arial Unicode MS" w:hAnsi="Arial" w:cs="Arial"/>
          <w:b/>
          <w:bCs/>
          <w:color w:val="CF4A02"/>
          <w:sz w:val="18"/>
          <w:szCs w:val="18"/>
        </w:rPr>
        <w:t>6</w:t>
      </w:r>
      <w:r w:rsidRPr="001F6606">
        <w:rPr>
          <w:rFonts w:ascii="Arial" w:eastAsia="Arial Unicode MS" w:hAnsi="Arial" w:cs="Arial"/>
          <w:b/>
          <w:bCs/>
          <w:color w:val="CF4A02"/>
          <w:sz w:val="18"/>
          <w:szCs w:val="18"/>
        </w:rPr>
        <w:t>.2</w:t>
      </w:r>
      <w:r w:rsidR="00486AC0" w:rsidRPr="001F6606">
        <w:rPr>
          <w:rFonts w:ascii="Arial" w:eastAsia="Arial Unicode MS" w:hAnsi="Arial" w:cs="Arial"/>
          <w:b/>
          <w:bCs/>
          <w:color w:val="CF4A02"/>
          <w:sz w:val="18"/>
          <w:szCs w:val="18"/>
        </w:rPr>
        <w:tab/>
      </w:r>
      <w:r w:rsidR="004C20AC" w:rsidRPr="001F6606">
        <w:rPr>
          <w:rFonts w:ascii="Arial" w:eastAsia="Arial Unicode MS" w:hAnsi="Arial" w:cs="Arial"/>
          <w:b/>
          <w:bCs/>
          <w:color w:val="CF4A02"/>
          <w:sz w:val="18"/>
          <w:szCs w:val="18"/>
        </w:rPr>
        <w:t>Business acquisition</w:t>
      </w:r>
    </w:p>
    <w:p w:rsidR="004C20AC" w:rsidRPr="001F6606" w:rsidRDefault="004C20AC" w:rsidP="004C20AC">
      <w:pPr>
        <w:ind w:left="540"/>
        <w:rPr>
          <w:rFonts w:ascii="Arial" w:eastAsia="Arial Unicode MS" w:hAnsi="Arial" w:cs="Arial"/>
          <w:color w:val="323E4F"/>
          <w:sz w:val="18"/>
          <w:szCs w:val="18"/>
        </w:rPr>
      </w:pPr>
    </w:p>
    <w:p w:rsidR="004C20AC" w:rsidRPr="001F6606" w:rsidRDefault="004C20AC" w:rsidP="004C20AC">
      <w:pPr>
        <w:ind w:left="540"/>
        <w:rPr>
          <w:rFonts w:ascii="Arial" w:eastAsia="Arial Unicode MS" w:hAnsi="Arial" w:cs="Arial"/>
          <w:b/>
          <w:bCs/>
          <w:color w:val="CF4A02"/>
          <w:sz w:val="18"/>
          <w:szCs w:val="18"/>
          <w:lang w:val="en-GB"/>
        </w:rPr>
      </w:pPr>
      <w:r w:rsidRPr="001F6606">
        <w:rPr>
          <w:rFonts w:ascii="Arial" w:eastAsia="Arial Unicode MS" w:hAnsi="Arial" w:cs="Arial"/>
          <w:b/>
          <w:bCs/>
          <w:color w:val="CF4A02"/>
          <w:sz w:val="18"/>
          <w:szCs w:val="18"/>
          <w:lang w:val="en-GB"/>
        </w:rPr>
        <w:t>ICE Consulting Company Limited (ICE)</w:t>
      </w:r>
    </w:p>
    <w:p w:rsidR="004C20AC" w:rsidRPr="001F6606" w:rsidRDefault="004C20AC" w:rsidP="004C20AC">
      <w:pPr>
        <w:ind w:left="540"/>
        <w:rPr>
          <w:rFonts w:ascii="Arial" w:eastAsia="Arial Unicode MS" w:hAnsi="Arial" w:cs="Arial"/>
          <w:b/>
          <w:bCs/>
          <w:sz w:val="18"/>
          <w:szCs w:val="18"/>
          <w:lang w:val="en-GB"/>
        </w:rPr>
      </w:pPr>
    </w:p>
    <w:p w:rsidR="004C20AC" w:rsidRPr="001F6606" w:rsidRDefault="004C20AC" w:rsidP="004C20AC">
      <w:pPr>
        <w:ind w:left="540"/>
        <w:jc w:val="thaiDistribute"/>
        <w:rPr>
          <w:rFonts w:ascii="Arial" w:eastAsia="Arial Unicode MS" w:hAnsi="Arial" w:cs="Arial"/>
          <w:spacing w:val="-4"/>
          <w:sz w:val="18"/>
          <w:szCs w:val="18"/>
        </w:rPr>
      </w:pPr>
      <w:r w:rsidRPr="001F6606">
        <w:rPr>
          <w:rFonts w:ascii="Arial" w:eastAsia="Arial Unicode MS" w:hAnsi="Arial" w:cs="Arial"/>
          <w:sz w:val="18"/>
          <w:szCs w:val="18"/>
        </w:rPr>
        <w:t xml:space="preserve">On 27 March 2019, the Company acquired shares of ICE in the proportion of 99.997% of total share capital. </w:t>
      </w:r>
      <w:r w:rsidRPr="001F6606">
        <w:rPr>
          <w:rFonts w:ascii="Arial" w:eastAsia="Arial Unicode MS" w:hAnsi="Arial" w:cs="Arial"/>
          <w:sz w:val="18"/>
          <w:szCs w:val="18"/>
        </w:rPr>
        <w:br/>
        <w:t xml:space="preserve">The Company’s management determined the substance of the transaction to be the business acquisition, using the equity settlement. So, the valuation of the consideration payment for acquisition of ICE is based on the fair </w:t>
      </w:r>
      <w:r w:rsidRPr="001F6606">
        <w:rPr>
          <w:rFonts w:ascii="Arial" w:eastAsia="Arial Unicode MS" w:hAnsi="Arial" w:cs="Arial"/>
          <w:spacing w:val="-4"/>
          <w:sz w:val="18"/>
          <w:szCs w:val="18"/>
        </w:rPr>
        <w:t>value of the Company’s newly issued ordinary shares of 10,000 shares, with the fair value of Baht 24,571 per share.</w:t>
      </w:r>
    </w:p>
    <w:p w:rsidR="004C20AC" w:rsidRPr="001F6606" w:rsidRDefault="004C20AC" w:rsidP="004C20AC">
      <w:pPr>
        <w:ind w:left="540"/>
        <w:jc w:val="thaiDistribute"/>
        <w:rPr>
          <w:rFonts w:ascii="Arial" w:eastAsia="Arial Unicode MS" w:hAnsi="Arial" w:cs="Arial"/>
          <w:sz w:val="18"/>
          <w:szCs w:val="18"/>
        </w:rPr>
      </w:pPr>
    </w:p>
    <w:p w:rsidR="004C20AC" w:rsidRPr="001F6606" w:rsidRDefault="00D6233B" w:rsidP="004C20AC">
      <w:pPr>
        <w:ind w:left="540"/>
        <w:jc w:val="thaiDistribute"/>
        <w:rPr>
          <w:rFonts w:ascii="Arial" w:eastAsia="Arial Unicode MS" w:hAnsi="Arial" w:cs="Arial"/>
          <w:sz w:val="18"/>
          <w:szCs w:val="18"/>
        </w:rPr>
      </w:pPr>
      <w:r w:rsidRPr="001F6606">
        <w:rPr>
          <w:rFonts w:ascii="Arial" w:eastAsia="Arial Unicode MS" w:hAnsi="Arial" w:cs="Arial"/>
          <w:spacing w:val="-4"/>
          <w:sz w:val="18"/>
          <w:szCs w:val="18"/>
        </w:rPr>
        <w:t>For</w:t>
      </w:r>
      <w:r w:rsidR="004C20AC" w:rsidRPr="001F6606">
        <w:rPr>
          <w:rFonts w:ascii="Arial" w:eastAsia="Arial Unicode MS" w:hAnsi="Arial" w:cs="Arial"/>
          <w:spacing w:val="-4"/>
          <w:sz w:val="18"/>
          <w:szCs w:val="18"/>
        </w:rPr>
        <w:t xml:space="preserve"> </w:t>
      </w:r>
      <w:r w:rsidR="00440DCA">
        <w:rPr>
          <w:rFonts w:ascii="Arial" w:eastAsia="Arial Unicode MS" w:hAnsi="Arial" w:cs="Arial"/>
          <w:spacing w:val="-4"/>
          <w:sz w:val="18"/>
          <w:szCs w:val="18"/>
        </w:rPr>
        <w:t xml:space="preserve">the </w:t>
      </w:r>
      <w:r w:rsidR="006B2C21" w:rsidRPr="001F6606">
        <w:rPr>
          <w:rFonts w:ascii="Arial" w:eastAsia="Arial Unicode MS" w:hAnsi="Arial" w:cs="Arial"/>
          <w:spacing w:val="-4"/>
          <w:sz w:val="18"/>
          <w:szCs w:val="18"/>
        </w:rPr>
        <w:t>year</w:t>
      </w:r>
      <w:r w:rsidR="004C20AC" w:rsidRPr="001F6606">
        <w:rPr>
          <w:rFonts w:ascii="Arial" w:eastAsia="Arial Unicode MS" w:hAnsi="Arial" w:cs="Arial"/>
          <w:spacing w:val="-4"/>
          <w:sz w:val="18"/>
          <w:szCs w:val="18"/>
        </w:rPr>
        <w:t xml:space="preserve"> ended 3</w:t>
      </w:r>
      <w:r w:rsidR="006B2C21" w:rsidRPr="001F6606">
        <w:rPr>
          <w:rFonts w:ascii="Arial" w:eastAsia="Arial Unicode MS" w:hAnsi="Arial" w:cs="Arial"/>
          <w:spacing w:val="-4"/>
          <w:sz w:val="18"/>
          <w:szCs w:val="18"/>
        </w:rPr>
        <w:t>1</w:t>
      </w:r>
      <w:r w:rsidR="004C20AC" w:rsidRPr="001F6606">
        <w:rPr>
          <w:rFonts w:ascii="Arial" w:eastAsia="Arial Unicode MS" w:hAnsi="Arial" w:cs="Arial"/>
          <w:spacing w:val="-4"/>
          <w:sz w:val="18"/>
          <w:szCs w:val="18"/>
        </w:rPr>
        <w:t xml:space="preserve"> </w:t>
      </w:r>
      <w:r w:rsidR="006B2C21" w:rsidRPr="001F6606">
        <w:rPr>
          <w:rFonts w:ascii="Arial" w:eastAsia="Arial Unicode MS" w:hAnsi="Arial" w:cs="Arial"/>
          <w:spacing w:val="-4"/>
          <w:sz w:val="18"/>
          <w:szCs w:val="18"/>
        </w:rPr>
        <w:t>December</w:t>
      </w:r>
      <w:r w:rsidR="004C20AC" w:rsidRPr="001F6606">
        <w:rPr>
          <w:rFonts w:ascii="Arial" w:eastAsia="Arial Unicode MS" w:hAnsi="Arial" w:cs="Arial"/>
          <w:spacing w:val="-4"/>
          <w:sz w:val="18"/>
          <w:szCs w:val="18"/>
        </w:rPr>
        <w:t xml:space="preserve"> 2020, the Group completed the measurement of the fair value of the acquired identifiable net assets and net liabilities at the acquisition date, which was done in accordance with the measurement period of a business combination of T</w:t>
      </w:r>
      <w:r w:rsidR="004C20AC" w:rsidRPr="001F6606">
        <w:rPr>
          <w:rFonts w:ascii="Arial" w:eastAsia="Arial Unicode MS" w:hAnsi="Arial" w:cs="Arial"/>
          <w:spacing w:val="-4"/>
          <w:sz w:val="18"/>
          <w:szCs w:val="18"/>
          <w:lang w:val="en-GB"/>
        </w:rPr>
        <w:t xml:space="preserve">FRS </w:t>
      </w:r>
      <w:r w:rsidR="004C20AC" w:rsidRPr="001F6606">
        <w:rPr>
          <w:rFonts w:ascii="Arial" w:eastAsia="Arial Unicode MS" w:hAnsi="Arial" w:cs="Arial"/>
          <w:spacing w:val="-4"/>
          <w:sz w:val="18"/>
          <w:szCs w:val="18"/>
        </w:rPr>
        <w:t>3, “Business Combinations”. The Group retrospectively</w:t>
      </w:r>
      <w:r w:rsidR="004C20AC" w:rsidRPr="001F6606">
        <w:rPr>
          <w:rFonts w:ascii="Arial" w:eastAsia="Arial Unicode MS" w:hAnsi="Arial" w:cs="Arial"/>
          <w:sz w:val="18"/>
          <w:szCs w:val="18"/>
          <w:lang w:val="en-GB"/>
        </w:rPr>
        <w:t xml:space="preserve"> adjusted the</w:t>
      </w:r>
      <w:r w:rsidR="004C20AC" w:rsidRPr="001F6606">
        <w:rPr>
          <w:rFonts w:ascii="Arial" w:eastAsia="Arial Unicode MS" w:hAnsi="Arial" w:cs="Arial"/>
          <w:sz w:val="18"/>
          <w:szCs w:val="18"/>
        </w:rPr>
        <w:t xml:space="preserve"> financial statements as disclosed in Note </w:t>
      </w:r>
      <w:r w:rsidR="00F9339D" w:rsidRPr="001F6606">
        <w:rPr>
          <w:rFonts w:ascii="Arial" w:eastAsia="Arial Unicode MS" w:hAnsi="Arial" w:cs="Arial"/>
          <w:sz w:val="18"/>
          <w:szCs w:val="18"/>
        </w:rPr>
        <w:t>3</w:t>
      </w:r>
      <w:r w:rsidR="004C20AC" w:rsidRPr="001F6606">
        <w:rPr>
          <w:rFonts w:ascii="Arial" w:eastAsia="Arial Unicode MS" w:hAnsi="Arial" w:cs="Arial"/>
          <w:sz w:val="18"/>
          <w:szCs w:val="18"/>
        </w:rPr>
        <w:t>.</w:t>
      </w:r>
    </w:p>
    <w:p w:rsidR="004C20AC" w:rsidRPr="001F6606" w:rsidRDefault="004C20AC" w:rsidP="004C20AC">
      <w:pPr>
        <w:ind w:left="540"/>
        <w:rPr>
          <w:rFonts w:ascii="Arial" w:eastAsia="Arial Unicode MS" w:hAnsi="Arial" w:cs="Arial"/>
          <w:sz w:val="18"/>
          <w:szCs w:val="18"/>
          <w:highlight w:val="yellow"/>
        </w:rPr>
      </w:pPr>
    </w:p>
    <w:p w:rsidR="00EA287B" w:rsidRPr="001F6606" w:rsidRDefault="00B5141F" w:rsidP="00AD3709">
      <w:pPr>
        <w:ind w:left="540"/>
        <w:rPr>
          <w:rFonts w:ascii="Arial" w:eastAsia="Arial Unicode MS" w:hAnsi="Arial" w:cs="Arial"/>
          <w:color w:val="000000"/>
          <w:sz w:val="18"/>
          <w:szCs w:val="18"/>
        </w:rPr>
      </w:pPr>
      <w:r w:rsidRPr="001F6606">
        <w:rPr>
          <w:rFonts w:ascii="Arial" w:eastAsia="Arial Unicode MS" w:hAnsi="Arial" w:cs="Arial"/>
          <w:color w:val="000000"/>
          <w:sz w:val="18"/>
          <w:szCs w:val="18"/>
        </w:rPr>
        <w:t>Identifiable assets and liabilities</w:t>
      </w:r>
      <w:r w:rsidR="00DE0357" w:rsidRPr="001F6606">
        <w:rPr>
          <w:rFonts w:ascii="Arial" w:eastAsia="Arial Unicode MS" w:hAnsi="Arial" w:cs="Arial"/>
          <w:color w:val="000000"/>
          <w:sz w:val="18"/>
          <w:szCs w:val="18"/>
        </w:rPr>
        <w:t xml:space="preserve"> acquired</w:t>
      </w:r>
      <w:r w:rsidRPr="001F6606">
        <w:rPr>
          <w:rFonts w:ascii="Arial" w:eastAsia="Arial Unicode MS" w:hAnsi="Arial" w:cs="Arial"/>
          <w:color w:val="000000"/>
          <w:sz w:val="18"/>
          <w:szCs w:val="18"/>
        </w:rPr>
        <w:t xml:space="preserve"> </w:t>
      </w:r>
      <w:r w:rsidR="00DE0357" w:rsidRPr="001F6606">
        <w:rPr>
          <w:rFonts w:ascii="Arial" w:eastAsia="Arial Unicode MS" w:hAnsi="Arial" w:cs="Arial"/>
          <w:color w:val="000000"/>
          <w:sz w:val="18"/>
          <w:szCs w:val="18"/>
        </w:rPr>
        <w:t>at</w:t>
      </w:r>
      <w:r w:rsidRPr="001F6606">
        <w:rPr>
          <w:rFonts w:ascii="Arial" w:eastAsia="Arial Unicode MS" w:hAnsi="Arial" w:cs="Arial"/>
          <w:color w:val="000000"/>
          <w:sz w:val="18"/>
          <w:szCs w:val="18"/>
        </w:rPr>
        <w:t xml:space="preserve"> the acquisition date are as follows:</w:t>
      </w:r>
    </w:p>
    <w:p w:rsidR="00EA287B" w:rsidRPr="001F6606" w:rsidRDefault="00EA287B" w:rsidP="00AD3709">
      <w:pPr>
        <w:ind w:left="540"/>
        <w:jc w:val="thaiDistribute"/>
        <w:rPr>
          <w:rFonts w:ascii="Arial" w:eastAsia="Arial Unicode MS" w:hAnsi="Arial" w:cs="Arial"/>
          <w:color w:val="000000"/>
          <w:sz w:val="18"/>
          <w:szCs w:val="18"/>
        </w:rPr>
      </w:pPr>
    </w:p>
    <w:tbl>
      <w:tblPr>
        <w:tblW w:w="9360" w:type="dxa"/>
        <w:tblInd w:w="198" w:type="dxa"/>
        <w:tblLayout w:type="fixed"/>
        <w:tblLook w:val="04A0" w:firstRow="1" w:lastRow="0" w:firstColumn="1" w:lastColumn="0" w:noHBand="0" w:noVBand="1"/>
      </w:tblPr>
      <w:tblGrid>
        <w:gridCol w:w="6984"/>
        <w:gridCol w:w="1008"/>
        <w:gridCol w:w="1368"/>
      </w:tblGrid>
      <w:tr w:rsidR="00AD3709" w:rsidRPr="001F6606" w:rsidTr="000B7094">
        <w:tc>
          <w:tcPr>
            <w:tcW w:w="6984" w:type="dxa"/>
            <w:shd w:val="clear" w:color="auto" w:fill="auto"/>
          </w:tcPr>
          <w:p w:rsidR="00AD3709" w:rsidRPr="001F6606" w:rsidRDefault="00AD3709" w:rsidP="00AD3709">
            <w:pPr>
              <w:keepNext/>
              <w:ind w:left="339" w:right="634"/>
              <w:jc w:val="left"/>
              <w:outlineLvl w:val="7"/>
              <w:rPr>
                <w:rFonts w:ascii="Arial" w:eastAsia="Arial Unicode MS" w:hAnsi="Arial" w:cs="Arial"/>
                <w:color w:val="000000"/>
                <w:sz w:val="18"/>
                <w:szCs w:val="18"/>
                <w:shd w:val="clear" w:color="auto" w:fill="FFFFFF"/>
                <w:lang w:val="en-GB" w:eastAsia="en-US"/>
              </w:rPr>
            </w:pPr>
          </w:p>
        </w:tc>
        <w:tc>
          <w:tcPr>
            <w:tcW w:w="1008" w:type="dxa"/>
            <w:shd w:val="clear" w:color="auto" w:fill="auto"/>
          </w:tcPr>
          <w:p w:rsidR="00AD3709" w:rsidRPr="001F6606" w:rsidRDefault="00AD3709" w:rsidP="00AD3709">
            <w:pPr>
              <w:ind w:right="-72"/>
              <w:jc w:val="center"/>
              <w:rPr>
                <w:rFonts w:ascii="Arial" w:eastAsia="Arial Unicode MS" w:hAnsi="Arial" w:cs="Arial"/>
                <w:b/>
                <w:bCs/>
                <w:color w:val="000000"/>
                <w:sz w:val="18"/>
                <w:szCs w:val="18"/>
              </w:rPr>
            </w:pPr>
          </w:p>
        </w:tc>
        <w:tc>
          <w:tcPr>
            <w:tcW w:w="1368" w:type="dxa"/>
            <w:tcBorders>
              <w:top w:val="single" w:sz="4" w:space="0" w:color="auto"/>
            </w:tcBorders>
            <w:shd w:val="clear" w:color="auto" w:fill="auto"/>
          </w:tcPr>
          <w:p w:rsidR="00AD3709" w:rsidRPr="001F6606" w:rsidRDefault="000B7094" w:rsidP="00F32E03">
            <w:pPr>
              <w:ind w:right="-72"/>
              <w:jc w:val="right"/>
              <w:rPr>
                <w:rFonts w:ascii="Arial" w:eastAsia="Arial Unicode MS" w:hAnsi="Arial" w:cs="Arial"/>
                <w:b/>
                <w:bCs/>
                <w:color w:val="000000"/>
                <w:sz w:val="18"/>
                <w:szCs w:val="18"/>
                <w:cs/>
              </w:rPr>
            </w:pPr>
            <w:r>
              <w:rPr>
                <w:rFonts w:ascii="Arial" w:eastAsia="Arial Unicode MS" w:hAnsi="Arial" w:cs="Arial"/>
                <w:b/>
                <w:bCs/>
                <w:color w:val="000000"/>
                <w:sz w:val="18"/>
                <w:szCs w:val="18"/>
              </w:rPr>
              <w:t>Restated</w:t>
            </w:r>
          </w:p>
        </w:tc>
      </w:tr>
      <w:tr w:rsidR="000B7094" w:rsidRPr="001F6606" w:rsidTr="000B7094">
        <w:tc>
          <w:tcPr>
            <w:tcW w:w="6984" w:type="dxa"/>
            <w:shd w:val="clear" w:color="auto" w:fill="auto"/>
          </w:tcPr>
          <w:p w:rsidR="000B7094" w:rsidRPr="001F6606" w:rsidRDefault="000B7094" w:rsidP="000B7094">
            <w:pPr>
              <w:keepNext/>
              <w:ind w:left="339" w:right="634"/>
              <w:jc w:val="left"/>
              <w:outlineLvl w:val="7"/>
              <w:rPr>
                <w:rFonts w:ascii="Arial" w:eastAsia="Arial Unicode MS" w:hAnsi="Arial" w:cs="Arial"/>
                <w:color w:val="000000"/>
                <w:sz w:val="18"/>
                <w:szCs w:val="18"/>
                <w:shd w:val="clear" w:color="auto" w:fill="FFFFFF"/>
                <w:lang w:val="en-GB" w:eastAsia="en-US"/>
              </w:rPr>
            </w:pPr>
          </w:p>
        </w:tc>
        <w:tc>
          <w:tcPr>
            <w:tcW w:w="1008" w:type="dxa"/>
            <w:tcBorders>
              <w:bottom w:val="single" w:sz="4" w:space="0" w:color="auto"/>
            </w:tcBorders>
            <w:shd w:val="clear" w:color="auto" w:fill="auto"/>
          </w:tcPr>
          <w:p w:rsidR="000B7094" w:rsidRPr="001F6606" w:rsidRDefault="000B7094" w:rsidP="000B7094">
            <w:pPr>
              <w:ind w:right="-72"/>
              <w:jc w:val="center"/>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Notes</w:t>
            </w:r>
          </w:p>
        </w:tc>
        <w:tc>
          <w:tcPr>
            <w:tcW w:w="1368" w:type="dxa"/>
            <w:tcBorders>
              <w:bottom w:val="single" w:sz="4" w:space="0" w:color="auto"/>
            </w:tcBorders>
            <w:shd w:val="clear" w:color="auto" w:fill="auto"/>
          </w:tcPr>
          <w:p w:rsidR="000B7094" w:rsidRPr="001F6606" w:rsidRDefault="000B7094" w:rsidP="000B7094">
            <w:pPr>
              <w:ind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r>
      <w:tr w:rsidR="000B7094" w:rsidRPr="001F6606" w:rsidTr="00233E78">
        <w:tc>
          <w:tcPr>
            <w:tcW w:w="6984" w:type="dxa"/>
            <w:shd w:val="clear" w:color="auto" w:fill="auto"/>
          </w:tcPr>
          <w:p w:rsidR="000B7094" w:rsidRPr="001F6606" w:rsidRDefault="000B7094" w:rsidP="000B7094">
            <w:pPr>
              <w:keepNext/>
              <w:ind w:left="339" w:right="634"/>
              <w:jc w:val="left"/>
              <w:outlineLvl w:val="7"/>
              <w:rPr>
                <w:rFonts w:ascii="Arial" w:eastAsia="Arial Unicode MS" w:hAnsi="Arial" w:cs="Arial"/>
                <w:b/>
                <w:bCs/>
                <w:color w:val="000000"/>
                <w:sz w:val="18"/>
                <w:szCs w:val="18"/>
                <w:cs/>
                <w:lang w:val="en-GB" w:eastAsia="en-US"/>
              </w:rPr>
            </w:pPr>
          </w:p>
        </w:tc>
        <w:tc>
          <w:tcPr>
            <w:tcW w:w="1008" w:type="dxa"/>
            <w:tcBorders>
              <w:top w:val="single" w:sz="4" w:space="0" w:color="auto"/>
            </w:tcBorders>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tcBorders>
              <w:top w:val="single" w:sz="4" w:space="0" w:color="auto"/>
            </w:tcBorders>
            <w:shd w:val="clear" w:color="auto" w:fill="FAFAFA"/>
          </w:tcPr>
          <w:p w:rsidR="000B7094" w:rsidRPr="001F6606" w:rsidRDefault="000B7094" w:rsidP="000B7094">
            <w:pPr>
              <w:ind w:right="-72"/>
              <w:jc w:val="right"/>
              <w:rPr>
                <w:rFonts w:ascii="Arial" w:eastAsia="Arial Unicode MS" w:hAnsi="Arial" w:cs="Arial"/>
                <w:color w:val="000000"/>
                <w:sz w:val="18"/>
                <w:szCs w:val="18"/>
                <w:lang w:val="en-GB" w:eastAsia="en-US"/>
              </w:rPr>
            </w:pP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Cash and cash equivalents</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lang w:val="en-GB"/>
              </w:rPr>
              <w:t>8</w:t>
            </w:r>
            <w:r w:rsidRPr="001F6606">
              <w:rPr>
                <w:rFonts w:ascii="Arial" w:eastAsia="Arial Unicode MS" w:hAnsi="Arial" w:cs="Arial"/>
                <w:sz w:val="18"/>
                <w:szCs w:val="18"/>
              </w:rPr>
              <w:t>,</w:t>
            </w:r>
            <w:r w:rsidRPr="001F6606">
              <w:rPr>
                <w:rFonts w:ascii="Arial" w:eastAsia="Arial Unicode MS" w:hAnsi="Arial" w:cs="Arial"/>
                <w:sz w:val="18"/>
                <w:szCs w:val="18"/>
                <w:lang w:val="en-GB"/>
              </w:rPr>
              <w:t>541</w:t>
            </w:r>
            <w:r w:rsidRPr="001F6606">
              <w:rPr>
                <w:rFonts w:ascii="Arial" w:eastAsia="Arial Unicode MS" w:hAnsi="Arial" w:cs="Arial"/>
                <w:sz w:val="18"/>
                <w:szCs w:val="18"/>
              </w:rPr>
              <w:t>,</w:t>
            </w:r>
            <w:r w:rsidRPr="001F6606">
              <w:rPr>
                <w:rFonts w:ascii="Arial" w:eastAsia="Arial Unicode MS" w:hAnsi="Arial" w:cs="Arial"/>
                <w:sz w:val="18"/>
                <w:szCs w:val="18"/>
                <w:lang w:val="en-GB"/>
              </w:rPr>
              <w:t>697</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Trade and other receivables, net</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lang w:val="en-GB"/>
              </w:rPr>
              <w:t>32</w:t>
            </w:r>
            <w:r w:rsidRPr="001F6606">
              <w:rPr>
                <w:rFonts w:ascii="Arial" w:eastAsia="Arial Unicode MS" w:hAnsi="Arial" w:cs="Arial"/>
                <w:sz w:val="18"/>
                <w:szCs w:val="18"/>
              </w:rPr>
              <w:t>,</w:t>
            </w:r>
            <w:r w:rsidRPr="001F6606">
              <w:rPr>
                <w:rFonts w:ascii="Arial" w:eastAsia="Arial Unicode MS" w:hAnsi="Arial" w:cs="Arial"/>
                <w:sz w:val="18"/>
                <w:szCs w:val="18"/>
                <w:lang w:val="en-GB"/>
              </w:rPr>
              <w:t>485</w:t>
            </w:r>
            <w:r w:rsidRPr="001F6606">
              <w:rPr>
                <w:rFonts w:ascii="Arial" w:eastAsia="Arial Unicode MS" w:hAnsi="Arial" w:cs="Arial"/>
                <w:sz w:val="18"/>
                <w:szCs w:val="18"/>
              </w:rPr>
              <w:t>,</w:t>
            </w:r>
            <w:r w:rsidRPr="001F6606">
              <w:rPr>
                <w:rFonts w:ascii="Arial" w:eastAsia="Arial Unicode MS" w:hAnsi="Arial" w:cs="Arial"/>
                <w:sz w:val="18"/>
                <w:szCs w:val="18"/>
                <w:lang w:val="en-GB"/>
              </w:rPr>
              <w:t>899</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 xml:space="preserve">Prepaid license fee </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1</w:t>
            </w:r>
            <w:r>
              <w:rPr>
                <w:rFonts w:ascii="Arial" w:eastAsia="Arial Unicode MS" w:hAnsi="Arial" w:cs="Arial"/>
                <w:color w:val="000000"/>
                <w:sz w:val="18"/>
                <w:szCs w:val="18"/>
                <w:lang w:val="en-GB" w:eastAsia="en-US"/>
              </w:rPr>
              <w:t>4</w:t>
            </w: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lang w:val="en-GB"/>
              </w:rPr>
              <w:t>6</w:t>
            </w:r>
            <w:r w:rsidRPr="001F6606">
              <w:rPr>
                <w:rFonts w:ascii="Arial" w:eastAsia="Arial Unicode MS" w:hAnsi="Arial" w:cs="Arial"/>
                <w:sz w:val="18"/>
                <w:szCs w:val="18"/>
              </w:rPr>
              <w:t>,</w:t>
            </w:r>
            <w:r w:rsidRPr="001F6606">
              <w:rPr>
                <w:rFonts w:ascii="Arial" w:eastAsia="Arial Unicode MS" w:hAnsi="Arial" w:cs="Arial"/>
                <w:sz w:val="18"/>
                <w:szCs w:val="18"/>
                <w:lang w:val="en-GB"/>
              </w:rPr>
              <w:t>458</w:t>
            </w:r>
            <w:r w:rsidRPr="001F6606">
              <w:rPr>
                <w:rFonts w:ascii="Arial" w:eastAsia="Arial Unicode MS" w:hAnsi="Arial" w:cs="Arial"/>
                <w:sz w:val="18"/>
                <w:szCs w:val="18"/>
              </w:rPr>
              <w:t>,</w:t>
            </w:r>
            <w:r w:rsidRPr="001F6606">
              <w:rPr>
                <w:rFonts w:ascii="Arial" w:eastAsia="Arial Unicode MS" w:hAnsi="Arial" w:cs="Arial"/>
                <w:sz w:val="18"/>
                <w:szCs w:val="18"/>
                <w:lang w:val="en-GB"/>
              </w:rPr>
              <w:t>103</w:t>
            </w:r>
          </w:p>
        </w:tc>
      </w:tr>
      <w:tr w:rsidR="000B7094" w:rsidRPr="001F6606" w:rsidTr="00233E78">
        <w:trPr>
          <w:trHeight w:val="20"/>
        </w:trPr>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 xml:space="preserve">Equipment, net </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17</w:t>
            </w: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lang w:val="en-GB"/>
              </w:rPr>
              <w:t>704</w:t>
            </w:r>
            <w:r w:rsidRPr="001F6606">
              <w:rPr>
                <w:rFonts w:ascii="Arial" w:eastAsia="Arial Unicode MS" w:hAnsi="Arial" w:cs="Arial"/>
                <w:sz w:val="18"/>
                <w:szCs w:val="18"/>
              </w:rPr>
              <w:t>,</w:t>
            </w:r>
            <w:r w:rsidRPr="001F6606">
              <w:rPr>
                <w:rFonts w:ascii="Arial" w:eastAsia="Arial Unicode MS" w:hAnsi="Arial" w:cs="Arial"/>
                <w:sz w:val="18"/>
                <w:szCs w:val="18"/>
                <w:lang w:val="en-GB"/>
              </w:rPr>
              <w:t>624</w:t>
            </w:r>
          </w:p>
        </w:tc>
      </w:tr>
      <w:tr w:rsidR="000B7094" w:rsidRPr="001F6606" w:rsidTr="00233E78">
        <w:trPr>
          <w:trHeight w:val="20"/>
        </w:trPr>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Intangible assets, net</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19</w:t>
            </w: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p>
        </w:tc>
      </w:tr>
      <w:tr w:rsidR="000B7094" w:rsidRPr="001F6606" w:rsidTr="00233E78">
        <w:trPr>
          <w:trHeight w:val="20"/>
        </w:trPr>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 xml:space="preserve">   - Software license</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3</w:t>
            </w:r>
            <w:r w:rsidRPr="001F6606">
              <w:rPr>
                <w:rFonts w:ascii="Arial" w:eastAsia="Arial Unicode MS" w:hAnsi="Arial" w:cs="Arial"/>
                <w:sz w:val="18"/>
                <w:szCs w:val="18"/>
              </w:rPr>
              <w:t>,</w:t>
            </w:r>
            <w:r w:rsidRPr="001F6606">
              <w:rPr>
                <w:rFonts w:ascii="Arial" w:eastAsia="Arial Unicode MS" w:hAnsi="Arial" w:cs="Arial"/>
                <w:sz w:val="18"/>
                <w:szCs w:val="18"/>
                <w:lang w:val="en-GB"/>
              </w:rPr>
              <w:t>501</w:t>
            </w:r>
            <w:r w:rsidRPr="001F6606">
              <w:rPr>
                <w:rFonts w:ascii="Arial" w:eastAsia="Arial Unicode MS" w:hAnsi="Arial" w:cs="Arial"/>
                <w:sz w:val="18"/>
                <w:szCs w:val="18"/>
              </w:rPr>
              <w:t>,</w:t>
            </w:r>
            <w:r w:rsidRPr="001F6606">
              <w:rPr>
                <w:rFonts w:ascii="Arial" w:eastAsia="Arial Unicode MS" w:hAnsi="Arial" w:cs="Arial"/>
                <w:sz w:val="18"/>
                <w:szCs w:val="18"/>
                <w:lang w:val="en-GB"/>
              </w:rPr>
              <w:t>646</w:t>
            </w:r>
          </w:p>
        </w:tc>
      </w:tr>
      <w:tr w:rsidR="000B7094" w:rsidRPr="001F6606" w:rsidTr="00233E78">
        <w:trPr>
          <w:trHeight w:val="20"/>
        </w:trPr>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 xml:space="preserve">   - Customer relationships</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2,133,635</w:t>
            </w:r>
          </w:p>
        </w:tc>
      </w:tr>
      <w:tr w:rsidR="000B7094" w:rsidRPr="001F6606" w:rsidTr="00233E78">
        <w:trPr>
          <w:trHeight w:val="20"/>
        </w:trPr>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 xml:space="preserve">  </w:t>
            </w:r>
            <w:r w:rsidR="0030675E">
              <w:rPr>
                <w:rFonts w:ascii="Arial" w:eastAsia="SimSun" w:hAnsi="Arial" w:cs="Arial"/>
                <w:color w:val="000000"/>
                <w:sz w:val="18"/>
                <w:szCs w:val="18"/>
              </w:rPr>
              <w:t xml:space="preserve"> </w:t>
            </w:r>
            <w:r w:rsidRPr="001F6606">
              <w:rPr>
                <w:rFonts w:ascii="Arial" w:eastAsia="SimSun" w:hAnsi="Arial" w:cs="Arial"/>
                <w:color w:val="000000"/>
                <w:sz w:val="18"/>
                <w:szCs w:val="18"/>
              </w:rPr>
              <w:t>- Customer backlog</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lang w:val="en-GB"/>
              </w:rPr>
            </w:pPr>
            <w:r w:rsidRPr="001F6606">
              <w:rPr>
                <w:rFonts w:ascii="Arial" w:eastAsia="Arial Unicode MS" w:hAnsi="Arial" w:cs="Arial"/>
                <w:sz w:val="18"/>
                <w:szCs w:val="18"/>
                <w:lang w:val="en-GB"/>
              </w:rPr>
              <w:t>1,857,449</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Deferred tax assets, net</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25</w:t>
            </w: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lang w:val="en-GB"/>
              </w:rPr>
              <w:t>813,615</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Other current and non-current assets</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lang w:val="en-GB"/>
              </w:rPr>
              <w:t>10</w:t>
            </w:r>
            <w:r w:rsidRPr="001F6606">
              <w:rPr>
                <w:rFonts w:ascii="Arial" w:eastAsia="Arial Unicode MS" w:hAnsi="Arial" w:cs="Arial"/>
                <w:sz w:val="18"/>
                <w:szCs w:val="18"/>
              </w:rPr>
              <w:t>,</w:t>
            </w:r>
            <w:r w:rsidRPr="001F6606">
              <w:rPr>
                <w:rFonts w:ascii="Arial" w:eastAsia="Arial Unicode MS" w:hAnsi="Arial" w:cs="Arial"/>
                <w:sz w:val="18"/>
                <w:szCs w:val="18"/>
                <w:lang w:val="en-GB"/>
              </w:rPr>
              <w:t>206</w:t>
            </w:r>
            <w:r w:rsidRPr="001F6606">
              <w:rPr>
                <w:rFonts w:ascii="Arial" w:eastAsia="Arial Unicode MS" w:hAnsi="Arial" w:cs="Arial"/>
                <w:sz w:val="18"/>
                <w:szCs w:val="18"/>
              </w:rPr>
              <w:t>,</w:t>
            </w:r>
            <w:r w:rsidRPr="001F6606">
              <w:rPr>
                <w:rFonts w:ascii="Arial" w:eastAsia="Arial Unicode MS" w:hAnsi="Arial" w:cs="Arial"/>
                <w:sz w:val="18"/>
                <w:szCs w:val="18"/>
                <w:lang w:val="en-GB"/>
              </w:rPr>
              <w:t>464</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Trade and other payables</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rPr>
              <w:t>(</w:t>
            </w:r>
            <w:r w:rsidRPr="001F6606">
              <w:rPr>
                <w:rFonts w:ascii="Arial" w:eastAsia="Arial Unicode MS" w:hAnsi="Arial" w:cs="Arial"/>
                <w:sz w:val="18"/>
                <w:szCs w:val="18"/>
                <w:lang w:val="en-GB"/>
              </w:rPr>
              <w:t>12</w:t>
            </w:r>
            <w:r w:rsidRPr="001F6606">
              <w:rPr>
                <w:rFonts w:ascii="Arial" w:eastAsia="Arial Unicode MS" w:hAnsi="Arial" w:cs="Arial"/>
                <w:sz w:val="18"/>
                <w:szCs w:val="18"/>
              </w:rPr>
              <w:t>,</w:t>
            </w:r>
            <w:r w:rsidRPr="001F6606">
              <w:rPr>
                <w:rFonts w:ascii="Arial" w:eastAsia="Arial Unicode MS" w:hAnsi="Arial" w:cs="Arial"/>
                <w:sz w:val="18"/>
                <w:szCs w:val="18"/>
                <w:lang w:val="en-GB"/>
              </w:rPr>
              <w:t>600</w:t>
            </w:r>
            <w:r w:rsidRPr="001F6606">
              <w:rPr>
                <w:rFonts w:ascii="Arial" w:eastAsia="Arial Unicode MS" w:hAnsi="Arial" w:cs="Arial"/>
                <w:sz w:val="18"/>
                <w:szCs w:val="18"/>
              </w:rPr>
              <w:t>,</w:t>
            </w:r>
            <w:r w:rsidRPr="001F6606">
              <w:rPr>
                <w:rFonts w:ascii="Arial" w:eastAsia="Arial Unicode MS" w:hAnsi="Arial" w:cs="Arial"/>
                <w:sz w:val="18"/>
                <w:szCs w:val="18"/>
                <w:lang w:val="en-GB"/>
              </w:rPr>
              <w:t>040</w:t>
            </w:r>
            <w:r w:rsidRPr="001F6606">
              <w:rPr>
                <w:rFonts w:ascii="Arial" w:eastAsia="Arial Unicode MS" w:hAnsi="Arial" w:cs="Arial"/>
                <w:sz w:val="18"/>
                <w:szCs w:val="18"/>
              </w:rPr>
              <w:t>)</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Deferred income</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1</w:t>
            </w:r>
            <w:r>
              <w:rPr>
                <w:rFonts w:ascii="Arial" w:eastAsia="Arial Unicode MS" w:hAnsi="Arial" w:cs="Arial"/>
                <w:color w:val="000000"/>
                <w:sz w:val="18"/>
                <w:szCs w:val="18"/>
                <w:lang w:val="en-GB" w:eastAsia="en-US"/>
              </w:rPr>
              <w:t>4</w:t>
            </w: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rPr>
              <w:t>(</w:t>
            </w:r>
            <w:r w:rsidRPr="001F6606">
              <w:rPr>
                <w:rFonts w:ascii="Arial" w:eastAsia="Arial Unicode MS" w:hAnsi="Arial" w:cs="Arial"/>
                <w:sz w:val="18"/>
                <w:szCs w:val="18"/>
                <w:lang w:val="en-GB"/>
              </w:rPr>
              <w:t>13</w:t>
            </w:r>
            <w:r w:rsidRPr="001F6606">
              <w:rPr>
                <w:rFonts w:ascii="Arial" w:eastAsia="Arial Unicode MS" w:hAnsi="Arial" w:cs="Arial"/>
                <w:sz w:val="18"/>
                <w:szCs w:val="18"/>
              </w:rPr>
              <w:t>,</w:t>
            </w:r>
            <w:r w:rsidRPr="001F6606">
              <w:rPr>
                <w:rFonts w:ascii="Arial" w:eastAsia="Arial Unicode MS" w:hAnsi="Arial" w:cs="Arial"/>
                <w:sz w:val="18"/>
                <w:szCs w:val="18"/>
                <w:lang w:val="en-GB"/>
              </w:rPr>
              <w:t>021</w:t>
            </w:r>
            <w:r w:rsidRPr="001F6606">
              <w:rPr>
                <w:rFonts w:ascii="Arial" w:eastAsia="Arial Unicode MS" w:hAnsi="Arial" w:cs="Arial"/>
                <w:sz w:val="18"/>
                <w:szCs w:val="18"/>
              </w:rPr>
              <w:t>,</w:t>
            </w:r>
            <w:r w:rsidRPr="001F6606">
              <w:rPr>
                <w:rFonts w:ascii="Arial" w:eastAsia="Arial Unicode MS" w:hAnsi="Arial" w:cs="Arial"/>
                <w:sz w:val="18"/>
                <w:szCs w:val="18"/>
                <w:lang w:val="en-GB"/>
              </w:rPr>
              <w:t>459</w:t>
            </w:r>
            <w:r w:rsidRPr="001F6606">
              <w:rPr>
                <w:rFonts w:ascii="Arial" w:eastAsia="Arial Unicode MS" w:hAnsi="Arial" w:cs="Arial"/>
                <w:sz w:val="18"/>
                <w:szCs w:val="18"/>
              </w:rPr>
              <w:t>)</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Other current liabilities</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rPr>
              <w:t>(</w:t>
            </w:r>
            <w:r w:rsidRPr="001F6606">
              <w:rPr>
                <w:rFonts w:ascii="Arial" w:eastAsia="Arial Unicode MS" w:hAnsi="Arial" w:cs="Arial"/>
                <w:sz w:val="18"/>
                <w:szCs w:val="18"/>
                <w:lang w:val="en-GB"/>
              </w:rPr>
              <w:t>4</w:t>
            </w:r>
            <w:r w:rsidRPr="001F6606">
              <w:rPr>
                <w:rFonts w:ascii="Arial" w:eastAsia="Arial Unicode MS" w:hAnsi="Arial" w:cs="Arial"/>
                <w:sz w:val="18"/>
                <w:szCs w:val="18"/>
              </w:rPr>
              <w:t>,</w:t>
            </w:r>
            <w:r w:rsidRPr="001F6606">
              <w:rPr>
                <w:rFonts w:ascii="Arial" w:eastAsia="Arial Unicode MS" w:hAnsi="Arial" w:cs="Arial"/>
                <w:sz w:val="18"/>
                <w:szCs w:val="18"/>
                <w:lang w:val="en-GB"/>
              </w:rPr>
              <w:t>618</w:t>
            </w:r>
            <w:r w:rsidRPr="001F6606">
              <w:rPr>
                <w:rFonts w:ascii="Arial" w:eastAsia="Arial Unicode MS" w:hAnsi="Arial" w:cs="Arial"/>
                <w:sz w:val="18"/>
                <w:szCs w:val="18"/>
              </w:rPr>
              <w:t>,</w:t>
            </w:r>
            <w:r w:rsidRPr="001F6606">
              <w:rPr>
                <w:rFonts w:ascii="Arial" w:eastAsia="Arial Unicode MS" w:hAnsi="Arial" w:cs="Arial"/>
                <w:sz w:val="18"/>
                <w:szCs w:val="18"/>
                <w:lang w:val="en-GB"/>
              </w:rPr>
              <w:t>396</w:t>
            </w:r>
            <w:r w:rsidRPr="001F6606">
              <w:rPr>
                <w:rFonts w:ascii="Arial" w:eastAsia="Arial Unicode MS" w:hAnsi="Arial" w:cs="Arial"/>
                <w:sz w:val="18"/>
                <w:szCs w:val="18"/>
              </w:rPr>
              <w:t>)</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Employee benefit obligations</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26</w:t>
            </w: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 xml:space="preserve">   - Retirement benefits</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rPr>
              <w:t>(</w:t>
            </w:r>
            <w:r w:rsidRPr="001F6606">
              <w:rPr>
                <w:rFonts w:ascii="Arial" w:eastAsia="Arial Unicode MS" w:hAnsi="Arial" w:cs="Arial"/>
                <w:sz w:val="18"/>
                <w:szCs w:val="18"/>
                <w:lang w:val="en-GB"/>
              </w:rPr>
              <w:t>7</w:t>
            </w:r>
            <w:r w:rsidRPr="001F6606">
              <w:rPr>
                <w:rFonts w:ascii="Arial" w:eastAsia="Arial Unicode MS" w:hAnsi="Arial" w:cs="Arial"/>
                <w:sz w:val="18"/>
                <w:szCs w:val="18"/>
              </w:rPr>
              <w:t>,</w:t>
            </w:r>
            <w:r w:rsidRPr="001F6606">
              <w:rPr>
                <w:rFonts w:ascii="Arial" w:eastAsia="Arial Unicode MS" w:hAnsi="Arial" w:cs="Arial"/>
                <w:sz w:val="18"/>
                <w:szCs w:val="18"/>
                <w:lang w:val="en-GB"/>
              </w:rPr>
              <w:t>599</w:t>
            </w:r>
            <w:r w:rsidRPr="001F6606">
              <w:rPr>
                <w:rFonts w:ascii="Arial" w:eastAsia="Arial Unicode MS" w:hAnsi="Arial" w:cs="Arial"/>
                <w:sz w:val="18"/>
                <w:szCs w:val="18"/>
              </w:rPr>
              <w:t>,</w:t>
            </w:r>
            <w:r w:rsidRPr="001F6606">
              <w:rPr>
                <w:rFonts w:ascii="Arial" w:eastAsia="Arial Unicode MS" w:hAnsi="Arial" w:cs="Arial"/>
                <w:sz w:val="18"/>
                <w:szCs w:val="18"/>
                <w:lang w:val="en-GB"/>
              </w:rPr>
              <w:t>621</w:t>
            </w:r>
            <w:r w:rsidRPr="001F6606">
              <w:rPr>
                <w:rFonts w:ascii="Arial" w:eastAsia="Arial Unicode MS" w:hAnsi="Arial" w:cs="Arial"/>
                <w:sz w:val="18"/>
                <w:szCs w:val="18"/>
              </w:rPr>
              <w:t>)</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 xml:space="preserve">   - Other retirement benefit</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tcBorders>
              <w:bottom w:val="single" w:sz="4" w:space="0" w:color="auto"/>
            </w:tcBorders>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rPr>
              <w:t>(</w:t>
            </w:r>
            <w:r w:rsidRPr="001F6606">
              <w:rPr>
                <w:rFonts w:ascii="Arial" w:eastAsia="Arial Unicode MS" w:hAnsi="Arial" w:cs="Arial"/>
                <w:sz w:val="18"/>
                <w:szCs w:val="18"/>
                <w:lang w:val="en-GB"/>
              </w:rPr>
              <w:t>459</w:t>
            </w:r>
            <w:r w:rsidRPr="001F6606">
              <w:rPr>
                <w:rFonts w:ascii="Arial" w:eastAsia="Arial Unicode MS" w:hAnsi="Arial" w:cs="Arial"/>
                <w:sz w:val="18"/>
                <w:szCs w:val="18"/>
              </w:rPr>
              <w:t>,</w:t>
            </w:r>
            <w:r w:rsidRPr="001F6606">
              <w:rPr>
                <w:rFonts w:ascii="Arial" w:eastAsia="Arial Unicode MS" w:hAnsi="Arial" w:cs="Arial"/>
                <w:sz w:val="18"/>
                <w:szCs w:val="18"/>
                <w:lang w:val="en-GB"/>
              </w:rPr>
              <w:t>540</w:t>
            </w:r>
            <w:r w:rsidRPr="001F6606">
              <w:rPr>
                <w:rFonts w:ascii="Arial" w:eastAsia="Arial Unicode MS" w:hAnsi="Arial" w:cs="Arial"/>
                <w:sz w:val="18"/>
                <w:szCs w:val="18"/>
              </w:rPr>
              <w:t>)</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tcBorders>
              <w:top w:val="single" w:sz="4" w:space="0" w:color="auto"/>
            </w:tcBorders>
            <w:shd w:val="clear" w:color="auto" w:fill="FAFAFA"/>
          </w:tcPr>
          <w:p w:rsidR="000B7094" w:rsidRPr="001F6606" w:rsidRDefault="000B7094" w:rsidP="000B7094">
            <w:pPr>
              <w:ind w:right="-72"/>
              <w:jc w:val="right"/>
              <w:rPr>
                <w:rFonts w:ascii="Arial" w:eastAsia="Arial Unicode MS" w:hAnsi="Arial" w:cs="Arial"/>
                <w:sz w:val="18"/>
                <w:szCs w:val="18"/>
                <w:lang w:val="en-GB" w:eastAsia="en-US"/>
              </w:rPr>
            </w:pP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Total identifiable net assets</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lang w:val="en-GB"/>
              </w:rPr>
              <w:t>28,404,076</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Non-controlling interests</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cs/>
              </w:rPr>
            </w:pPr>
            <w:r w:rsidRPr="001F6606">
              <w:rPr>
                <w:rFonts w:ascii="Arial" w:eastAsia="Arial Unicode MS" w:hAnsi="Arial" w:cs="Arial"/>
                <w:sz w:val="18"/>
                <w:szCs w:val="18"/>
              </w:rPr>
              <w:t>(852)</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 xml:space="preserve">Goodwill </w:t>
            </w:r>
          </w:p>
        </w:tc>
        <w:tc>
          <w:tcPr>
            <w:tcW w:w="1008" w:type="dxa"/>
            <w:shd w:val="clear" w:color="auto" w:fill="auto"/>
          </w:tcPr>
          <w:p w:rsidR="000B7094" w:rsidRPr="001F6606" w:rsidRDefault="000B7094" w:rsidP="000B7094">
            <w:pPr>
              <w:ind w:right="-72"/>
              <w:jc w:val="center"/>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20</w:t>
            </w:r>
          </w:p>
        </w:tc>
        <w:tc>
          <w:tcPr>
            <w:tcW w:w="1368" w:type="dxa"/>
            <w:tcBorders>
              <w:bottom w:val="single" w:sz="4" w:space="0" w:color="auto"/>
            </w:tcBorders>
            <w:shd w:val="clear" w:color="auto" w:fill="FAFAFA"/>
          </w:tcPr>
          <w:p w:rsidR="000B7094" w:rsidRPr="001F6606" w:rsidRDefault="000B7094" w:rsidP="000B7094">
            <w:pPr>
              <w:ind w:right="-72"/>
              <w:jc w:val="right"/>
              <w:rPr>
                <w:rFonts w:ascii="Arial" w:eastAsia="Arial Unicode MS" w:hAnsi="Arial" w:cs="Arial"/>
                <w:sz w:val="18"/>
                <w:szCs w:val="18"/>
              </w:rPr>
            </w:pPr>
            <w:r w:rsidRPr="001F6606">
              <w:rPr>
                <w:rFonts w:ascii="Arial" w:eastAsia="Arial Unicode MS" w:hAnsi="Arial" w:cs="Arial"/>
                <w:sz w:val="18"/>
                <w:szCs w:val="18"/>
                <w:lang w:val="en-GB"/>
              </w:rPr>
              <w:t>217,306,476</w:t>
            </w: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p>
        </w:tc>
        <w:tc>
          <w:tcPr>
            <w:tcW w:w="1008" w:type="dxa"/>
            <w:shd w:val="clear" w:color="auto" w:fill="auto"/>
          </w:tcPr>
          <w:p w:rsidR="000B7094" w:rsidRPr="001F6606" w:rsidRDefault="000B7094" w:rsidP="000B7094">
            <w:pPr>
              <w:ind w:left="-2223" w:right="439" w:firstLine="2223"/>
              <w:jc w:val="center"/>
              <w:rPr>
                <w:rFonts w:ascii="Arial" w:eastAsia="Arial Unicode MS" w:hAnsi="Arial" w:cs="Arial"/>
                <w:color w:val="000000"/>
                <w:sz w:val="18"/>
                <w:szCs w:val="18"/>
                <w:lang w:val="en-GB" w:eastAsia="en-US"/>
              </w:rPr>
            </w:pPr>
          </w:p>
        </w:tc>
        <w:tc>
          <w:tcPr>
            <w:tcW w:w="1368" w:type="dxa"/>
            <w:shd w:val="clear" w:color="auto" w:fill="FAFAFA"/>
          </w:tcPr>
          <w:p w:rsidR="000B7094" w:rsidRPr="001F6606" w:rsidRDefault="000B7094" w:rsidP="000B7094">
            <w:pPr>
              <w:ind w:right="-72"/>
              <w:jc w:val="right"/>
              <w:rPr>
                <w:rFonts w:ascii="Arial" w:eastAsia="Arial Unicode MS" w:hAnsi="Arial" w:cs="Arial"/>
                <w:sz w:val="18"/>
                <w:szCs w:val="18"/>
                <w:lang w:val="en-GB" w:eastAsia="en-US"/>
              </w:rPr>
            </w:pPr>
          </w:p>
        </w:tc>
      </w:tr>
      <w:tr w:rsidR="000B7094" w:rsidRPr="001F6606" w:rsidTr="00233E78">
        <w:tc>
          <w:tcPr>
            <w:tcW w:w="6984" w:type="dxa"/>
            <w:shd w:val="clear" w:color="auto" w:fill="auto"/>
          </w:tcPr>
          <w:p w:rsidR="000B7094" w:rsidRPr="001F6606" w:rsidRDefault="000B7094" w:rsidP="000B7094">
            <w:pPr>
              <w:ind w:left="339"/>
              <w:rPr>
                <w:rFonts w:ascii="Arial" w:eastAsia="SimSun" w:hAnsi="Arial" w:cs="Arial"/>
                <w:color w:val="000000"/>
                <w:sz w:val="18"/>
                <w:szCs w:val="18"/>
              </w:rPr>
            </w:pPr>
            <w:r w:rsidRPr="001F6606">
              <w:rPr>
                <w:rFonts w:ascii="Arial" w:eastAsia="SimSun" w:hAnsi="Arial" w:cs="Arial"/>
                <w:color w:val="000000"/>
                <w:sz w:val="18"/>
                <w:szCs w:val="18"/>
              </w:rPr>
              <w:t>Fair value of consideration paid</w:t>
            </w:r>
          </w:p>
        </w:tc>
        <w:tc>
          <w:tcPr>
            <w:tcW w:w="1008" w:type="dxa"/>
            <w:shd w:val="clear" w:color="auto" w:fill="auto"/>
          </w:tcPr>
          <w:p w:rsidR="000B7094" w:rsidRPr="001F6606" w:rsidRDefault="000B7094" w:rsidP="000B7094">
            <w:pPr>
              <w:ind w:left="-2223" w:right="439" w:firstLine="2223"/>
              <w:jc w:val="center"/>
              <w:rPr>
                <w:rFonts w:ascii="Arial" w:eastAsia="Arial Unicode MS" w:hAnsi="Arial" w:cs="Arial"/>
                <w:color w:val="000000"/>
                <w:sz w:val="18"/>
                <w:szCs w:val="18"/>
                <w:lang w:val="en-GB" w:eastAsia="en-US"/>
              </w:rPr>
            </w:pPr>
          </w:p>
        </w:tc>
        <w:tc>
          <w:tcPr>
            <w:tcW w:w="1368" w:type="dxa"/>
            <w:tcBorders>
              <w:bottom w:val="single" w:sz="4" w:space="0" w:color="auto"/>
            </w:tcBorders>
            <w:shd w:val="clear" w:color="auto" w:fill="FAFAFA"/>
          </w:tcPr>
          <w:p w:rsidR="000B7094" w:rsidRPr="001F6606" w:rsidRDefault="000B7094" w:rsidP="000B7094">
            <w:pPr>
              <w:ind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rPr>
              <w:t>245</w:t>
            </w:r>
            <w:r w:rsidRPr="001F6606">
              <w:rPr>
                <w:rFonts w:ascii="Arial" w:eastAsia="Arial Unicode MS" w:hAnsi="Arial" w:cs="Arial"/>
                <w:sz w:val="18"/>
                <w:szCs w:val="18"/>
              </w:rPr>
              <w:t>,</w:t>
            </w:r>
            <w:r w:rsidRPr="001F6606">
              <w:rPr>
                <w:rFonts w:ascii="Arial" w:eastAsia="Arial Unicode MS" w:hAnsi="Arial" w:cs="Arial"/>
                <w:sz w:val="18"/>
                <w:szCs w:val="18"/>
                <w:lang w:val="en-GB"/>
              </w:rPr>
              <w:t>709</w:t>
            </w:r>
            <w:r w:rsidRPr="001F6606">
              <w:rPr>
                <w:rFonts w:ascii="Arial" w:eastAsia="Arial Unicode MS" w:hAnsi="Arial" w:cs="Arial"/>
                <w:sz w:val="18"/>
                <w:szCs w:val="18"/>
              </w:rPr>
              <w:t>,</w:t>
            </w:r>
            <w:r w:rsidRPr="001F6606">
              <w:rPr>
                <w:rFonts w:ascii="Arial" w:eastAsia="Arial Unicode MS" w:hAnsi="Arial" w:cs="Arial"/>
                <w:sz w:val="18"/>
                <w:szCs w:val="18"/>
                <w:lang w:val="en-GB"/>
              </w:rPr>
              <w:t>700</w:t>
            </w:r>
          </w:p>
        </w:tc>
      </w:tr>
    </w:tbl>
    <w:p w:rsidR="0096357A" w:rsidRPr="001F6606" w:rsidRDefault="0096357A" w:rsidP="004C20AC">
      <w:pPr>
        <w:ind w:left="522"/>
        <w:jc w:val="thaiDistribute"/>
        <w:rPr>
          <w:rFonts w:ascii="Arial" w:eastAsia="Arial Unicode MS" w:hAnsi="Arial" w:cs="Arial"/>
          <w:sz w:val="18"/>
          <w:szCs w:val="18"/>
        </w:rPr>
      </w:pPr>
    </w:p>
    <w:p w:rsidR="0090762C" w:rsidRDefault="0090762C" w:rsidP="0090762C">
      <w:pPr>
        <w:jc w:val="thaiDistribute"/>
        <w:rPr>
          <w:rFonts w:ascii="Arial" w:eastAsia="Arial Unicode MS" w:hAnsi="Arial" w:cs="Arial"/>
          <w:sz w:val="18"/>
          <w:szCs w:val="18"/>
        </w:rPr>
      </w:pPr>
    </w:p>
    <w:p w:rsidR="0090762C" w:rsidRDefault="0090762C" w:rsidP="00233E78">
      <w:pPr>
        <w:ind w:left="540"/>
        <w:jc w:val="thaiDistribute"/>
        <w:rPr>
          <w:rFonts w:ascii="Arial" w:eastAsia="Arial Unicode MS" w:hAnsi="Arial" w:cs="Arial"/>
          <w:sz w:val="18"/>
          <w:szCs w:val="18"/>
        </w:rPr>
      </w:pPr>
    </w:p>
    <w:p w:rsidR="0090762C" w:rsidRDefault="0090762C" w:rsidP="00233E78">
      <w:pPr>
        <w:ind w:left="540"/>
        <w:jc w:val="thaiDistribute"/>
        <w:rPr>
          <w:rFonts w:ascii="Arial" w:eastAsia="Arial Unicode MS" w:hAnsi="Arial" w:cs="Arial"/>
          <w:sz w:val="18"/>
          <w:szCs w:val="18"/>
        </w:rPr>
      </w:pPr>
    </w:p>
    <w:p w:rsidR="0090762C" w:rsidRDefault="0090762C" w:rsidP="00233E78">
      <w:pPr>
        <w:ind w:left="540"/>
        <w:jc w:val="thaiDistribute"/>
        <w:rPr>
          <w:rFonts w:ascii="Arial" w:eastAsia="Arial Unicode MS" w:hAnsi="Arial" w:cs="Arial"/>
          <w:sz w:val="18"/>
          <w:szCs w:val="18"/>
        </w:rPr>
      </w:pPr>
    </w:p>
    <w:p w:rsidR="004C20AC" w:rsidRPr="001F6606" w:rsidRDefault="004C20AC" w:rsidP="00233E78">
      <w:pPr>
        <w:ind w:left="540"/>
        <w:jc w:val="thaiDistribute"/>
        <w:rPr>
          <w:rFonts w:ascii="Arial" w:eastAsia="Arial Unicode MS" w:hAnsi="Arial" w:cs="Arial"/>
          <w:sz w:val="18"/>
          <w:szCs w:val="18"/>
        </w:rPr>
      </w:pPr>
      <w:r w:rsidRPr="001F6606">
        <w:rPr>
          <w:rFonts w:ascii="Arial" w:eastAsia="Arial Unicode MS" w:hAnsi="Arial" w:cs="Arial"/>
          <w:sz w:val="18"/>
          <w:szCs w:val="18"/>
        </w:rPr>
        <w:t>The Company has measured fair value of assets and liabilities acquired and consideration payment which is value of the Company’s ordinary shares at the acquisition date which was performed by an independent and expert appraiser. The acquired net assets are recorded at their fair value on the date of acquisition. The difference between consideration transferred and fair value of the net assets presented as goodwill in the statement of financial position.</w:t>
      </w:r>
    </w:p>
    <w:p w:rsidR="004C20AC" w:rsidRPr="001F6606" w:rsidRDefault="004C20AC" w:rsidP="00233E78">
      <w:pPr>
        <w:ind w:left="540"/>
        <w:jc w:val="thaiDistribute"/>
        <w:rPr>
          <w:rFonts w:ascii="Arial" w:eastAsia="Arial Unicode MS" w:hAnsi="Arial" w:cs="Arial"/>
          <w:sz w:val="18"/>
          <w:szCs w:val="18"/>
        </w:rPr>
      </w:pPr>
    </w:p>
    <w:p w:rsidR="004C20AC" w:rsidRPr="001F6606" w:rsidRDefault="004C20AC" w:rsidP="00233E78">
      <w:pPr>
        <w:ind w:left="540"/>
        <w:jc w:val="thaiDistribute"/>
        <w:rPr>
          <w:rFonts w:ascii="Arial" w:eastAsia="Arial Unicode MS" w:hAnsi="Arial" w:cs="Arial"/>
          <w:sz w:val="18"/>
          <w:szCs w:val="18"/>
        </w:rPr>
      </w:pPr>
      <w:r w:rsidRPr="001F6606">
        <w:rPr>
          <w:rFonts w:ascii="Arial" w:eastAsia="Arial Unicode MS" w:hAnsi="Arial" w:cs="Arial"/>
          <w:spacing w:val="-2"/>
          <w:sz w:val="18"/>
          <w:szCs w:val="18"/>
        </w:rPr>
        <w:t xml:space="preserve">Customer relationships and customer backlog which presented as intangible assets are amortised using the </w:t>
      </w:r>
      <w:r w:rsidRPr="001F6606">
        <w:rPr>
          <w:rFonts w:ascii="Arial" w:eastAsia="Arial Unicode MS" w:hAnsi="Arial" w:cs="Arial"/>
          <w:spacing w:val="-2"/>
          <w:sz w:val="18"/>
          <w:szCs w:val="18"/>
        </w:rPr>
        <w:br/>
        <w:t>straight-line</w:t>
      </w:r>
      <w:r w:rsidRPr="001F6606">
        <w:rPr>
          <w:rFonts w:ascii="Arial" w:eastAsia="Arial Unicode MS" w:hAnsi="Arial" w:cs="Arial"/>
          <w:sz w:val="18"/>
          <w:szCs w:val="18"/>
        </w:rPr>
        <w:t xml:space="preserve"> method based on their estimated useful life 7 years and 6 months, respectively.</w:t>
      </w:r>
    </w:p>
    <w:p w:rsidR="004C20AC" w:rsidRPr="001F6606" w:rsidRDefault="004C20AC" w:rsidP="00233E78">
      <w:pPr>
        <w:ind w:left="540"/>
        <w:jc w:val="thaiDistribute"/>
        <w:rPr>
          <w:rFonts w:ascii="Arial" w:eastAsia="Arial Unicode MS" w:hAnsi="Arial" w:cs="Arial"/>
          <w:sz w:val="18"/>
          <w:szCs w:val="18"/>
        </w:rPr>
      </w:pPr>
    </w:p>
    <w:p w:rsidR="004C20AC" w:rsidRPr="001F6606" w:rsidRDefault="004C20AC" w:rsidP="00233E78">
      <w:pPr>
        <w:ind w:left="540"/>
        <w:rPr>
          <w:rFonts w:ascii="Arial" w:eastAsia="Arial Unicode MS" w:hAnsi="Arial" w:cs="Arial"/>
          <w:sz w:val="18"/>
          <w:szCs w:val="18"/>
        </w:rPr>
      </w:pPr>
      <w:r w:rsidRPr="001F6606">
        <w:rPr>
          <w:rFonts w:ascii="Arial" w:eastAsia="Arial Unicode MS" w:hAnsi="Arial" w:cs="Arial"/>
          <w:sz w:val="18"/>
          <w:szCs w:val="18"/>
        </w:rPr>
        <w:t xml:space="preserve">Goodwill amount of Baht </w:t>
      </w:r>
      <w:bookmarkStart w:id="32" w:name="_Hlk40304185"/>
      <w:r w:rsidRPr="001F6606">
        <w:rPr>
          <w:rFonts w:ascii="Arial" w:eastAsia="Arial Unicode MS" w:hAnsi="Arial" w:cs="Arial"/>
          <w:sz w:val="18"/>
          <w:szCs w:val="18"/>
        </w:rPr>
        <w:t xml:space="preserve">217,306,476 </w:t>
      </w:r>
      <w:bookmarkEnd w:id="32"/>
      <w:r w:rsidRPr="001F6606">
        <w:rPr>
          <w:rFonts w:ascii="Arial" w:eastAsia="Arial Unicode MS" w:hAnsi="Arial" w:cs="Arial"/>
          <w:sz w:val="18"/>
          <w:szCs w:val="18"/>
        </w:rPr>
        <w:t>is caused by many factors such as efficiency from combining highly skilled workers, the economy of scale and assets that cannot be separately recognised, such as labor. Goodwill is not amortised but is tested for impairment annually.</w:t>
      </w:r>
    </w:p>
    <w:p w:rsidR="004C20AC" w:rsidRPr="001F6606" w:rsidRDefault="004C20AC" w:rsidP="00233E78">
      <w:pPr>
        <w:ind w:left="540"/>
        <w:rPr>
          <w:rFonts w:ascii="Arial" w:eastAsia="Arial Unicode MS" w:hAnsi="Arial" w:cs="Arial"/>
          <w:sz w:val="18"/>
          <w:szCs w:val="18"/>
        </w:rPr>
      </w:pPr>
    </w:p>
    <w:p w:rsidR="004C20AC" w:rsidRPr="001F6606" w:rsidRDefault="004C20AC" w:rsidP="00233E78">
      <w:pPr>
        <w:ind w:left="540"/>
        <w:rPr>
          <w:rFonts w:ascii="Arial" w:eastAsia="Arial Unicode MS" w:hAnsi="Arial" w:cs="Arial"/>
          <w:sz w:val="18"/>
          <w:szCs w:val="18"/>
        </w:rPr>
      </w:pPr>
      <w:r w:rsidRPr="001F6606">
        <w:rPr>
          <w:rFonts w:ascii="Arial" w:eastAsia="Arial Unicode MS" w:hAnsi="Arial" w:cs="Arial"/>
          <w:sz w:val="18"/>
          <w:szCs w:val="18"/>
        </w:rPr>
        <w:t xml:space="preserve">The non-controlling interests in ICE were recognised by using the non-controlling interests’ proportionate share of the ICE’s net assets. </w:t>
      </w:r>
    </w:p>
    <w:p w:rsidR="004C20AC" w:rsidRPr="001F6606" w:rsidRDefault="004C20AC" w:rsidP="00233E78">
      <w:pPr>
        <w:ind w:left="540"/>
        <w:rPr>
          <w:rFonts w:ascii="Arial" w:eastAsia="Arial Unicode MS" w:hAnsi="Arial" w:cs="Arial"/>
          <w:sz w:val="18"/>
          <w:szCs w:val="18"/>
        </w:rPr>
      </w:pPr>
    </w:p>
    <w:p w:rsidR="004C20AC" w:rsidRPr="001F6606" w:rsidRDefault="004C20AC" w:rsidP="00233E78">
      <w:pPr>
        <w:ind w:left="540"/>
        <w:rPr>
          <w:rFonts w:ascii="Arial" w:eastAsia="Arial Unicode MS" w:hAnsi="Arial" w:cs="Arial"/>
          <w:sz w:val="18"/>
          <w:szCs w:val="18"/>
        </w:rPr>
      </w:pPr>
      <w:r w:rsidRPr="001F6606">
        <w:rPr>
          <w:rFonts w:ascii="Arial" w:eastAsia="Arial Unicode MS" w:hAnsi="Arial" w:cs="Arial"/>
          <w:spacing w:val="-2"/>
          <w:sz w:val="18"/>
          <w:szCs w:val="18"/>
        </w:rPr>
        <w:t xml:space="preserve">Had ICE been consolidated from 1 January 2019, the consolidated statement of comprehensive income for the </w:t>
      </w:r>
      <w:r w:rsidRPr="001F6606">
        <w:rPr>
          <w:rFonts w:ascii="Arial" w:eastAsia="Arial Unicode MS" w:hAnsi="Arial" w:cs="Arial"/>
          <w:spacing w:val="-2"/>
          <w:sz w:val="18"/>
          <w:szCs w:val="18"/>
        </w:rPr>
        <w:br/>
      </w:r>
      <w:r w:rsidR="00D6233B" w:rsidRPr="001F6606">
        <w:rPr>
          <w:rFonts w:ascii="Arial" w:eastAsia="Arial Unicode MS" w:hAnsi="Arial" w:cs="Arial"/>
          <w:spacing w:val="-2"/>
          <w:sz w:val="18"/>
          <w:szCs w:val="18"/>
        </w:rPr>
        <w:t xml:space="preserve">year </w:t>
      </w:r>
      <w:r w:rsidRPr="001F6606">
        <w:rPr>
          <w:rFonts w:ascii="Arial" w:eastAsia="Arial Unicode MS" w:hAnsi="Arial" w:cs="Arial"/>
          <w:sz w:val="18"/>
          <w:szCs w:val="18"/>
        </w:rPr>
        <w:t>ended 3</w:t>
      </w:r>
      <w:r w:rsidR="00D6233B" w:rsidRPr="001F6606">
        <w:rPr>
          <w:rFonts w:ascii="Arial" w:eastAsia="Arial Unicode MS" w:hAnsi="Arial" w:cs="Arial"/>
          <w:sz w:val="18"/>
          <w:szCs w:val="18"/>
        </w:rPr>
        <w:t>1</w:t>
      </w:r>
      <w:r w:rsidRPr="001F6606">
        <w:rPr>
          <w:rFonts w:ascii="Arial" w:eastAsia="Arial Unicode MS" w:hAnsi="Arial" w:cs="Arial"/>
          <w:sz w:val="18"/>
          <w:szCs w:val="18"/>
        </w:rPr>
        <w:t xml:space="preserve"> </w:t>
      </w:r>
      <w:r w:rsidR="00D6233B" w:rsidRPr="001F6606">
        <w:rPr>
          <w:rFonts w:ascii="Arial" w:eastAsia="Arial Unicode MS" w:hAnsi="Arial" w:cs="Arial"/>
          <w:sz w:val="18"/>
          <w:szCs w:val="18"/>
        </w:rPr>
        <w:t>December</w:t>
      </w:r>
      <w:r w:rsidRPr="001F6606">
        <w:rPr>
          <w:rFonts w:ascii="Arial" w:eastAsia="Arial Unicode MS" w:hAnsi="Arial" w:cs="Arial"/>
          <w:sz w:val="18"/>
          <w:szCs w:val="18"/>
        </w:rPr>
        <w:t xml:space="preserve"> 2019 would show revenue of Baht </w:t>
      </w:r>
      <w:r w:rsidR="006B2C21" w:rsidRPr="001F6606">
        <w:rPr>
          <w:rFonts w:ascii="Arial" w:eastAsia="Arial Unicode MS" w:hAnsi="Arial" w:cs="Arial"/>
          <w:sz w:val="18"/>
          <w:szCs w:val="18"/>
        </w:rPr>
        <w:t>441,865,397</w:t>
      </w:r>
      <w:r w:rsidRPr="001F6606">
        <w:rPr>
          <w:rFonts w:ascii="Arial" w:eastAsia="Arial Unicode MS" w:hAnsi="Arial" w:cs="Arial"/>
          <w:sz w:val="18"/>
          <w:szCs w:val="18"/>
        </w:rPr>
        <w:t xml:space="preserve"> and net profit of Baht </w:t>
      </w:r>
      <w:r w:rsidR="006B2C21" w:rsidRPr="001F6606">
        <w:rPr>
          <w:rFonts w:ascii="Arial" w:eastAsia="Arial Unicode MS" w:hAnsi="Arial" w:cs="Arial"/>
          <w:sz w:val="18"/>
          <w:szCs w:val="18"/>
        </w:rPr>
        <w:t>51,866,949</w:t>
      </w:r>
      <w:r w:rsidRPr="001F6606">
        <w:rPr>
          <w:rFonts w:ascii="Arial" w:eastAsia="Arial Unicode MS" w:hAnsi="Arial" w:cs="Arial"/>
          <w:sz w:val="18"/>
          <w:szCs w:val="18"/>
        </w:rPr>
        <w:t>, respectively.</w:t>
      </w:r>
    </w:p>
    <w:p w:rsidR="002D361A" w:rsidRDefault="002D361A" w:rsidP="00D65CB1">
      <w:pPr>
        <w:rPr>
          <w:rFonts w:ascii="Arial" w:eastAsia="Arial Unicode MS" w:hAnsi="Arial" w:cs="Arial"/>
          <w:b/>
          <w:bCs/>
          <w:color w:val="CF4A02"/>
          <w:sz w:val="18"/>
          <w:szCs w:val="18"/>
        </w:rPr>
      </w:pPr>
    </w:p>
    <w:p w:rsidR="00EE6F2F" w:rsidRPr="001F6606" w:rsidRDefault="00EA287B" w:rsidP="00486AC0">
      <w:pPr>
        <w:ind w:left="540" w:hanging="540"/>
        <w:rPr>
          <w:rFonts w:ascii="Arial" w:eastAsia="Arial Unicode MS" w:hAnsi="Arial" w:cs="Arial"/>
          <w:b/>
          <w:bCs/>
          <w:color w:val="CF4A02"/>
          <w:sz w:val="18"/>
          <w:szCs w:val="18"/>
        </w:rPr>
      </w:pPr>
      <w:r w:rsidRPr="001F6606">
        <w:rPr>
          <w:rFonts w:ascii="Arial" w:eastAsia="Arial Unicode MS" w:hAnsi="Arial" w:cs="Arial"/>
          <w:b/>
          <w:bCs/>
          <w:color w:val="CF4A02"/>
          <w:sz w:val="18"/>
          <w:szCs w:val="18"/>
        </w:rPr>
        <w:t>1</w:t>
      </w:r>
      <w:r w:rsidR="00A86F2E" w:rsidRPr="001F6606">
        <w:rPr>
          <w:rFonts w:ascii="Arial" w:eastAsia="Arial Unicode MS" w:hAnsi="Arial" w:cs="Arial"/>
          <w:b/>
          <w:bCs/>
          <w:color w:val="CF4A02"/>
          <w:sz w:val="18"/>
          <w:szCs w:val="18"/>
        </w:rPr>
        <w:t>6</w:t>
      </w:r>
      <w:r w:rsidRPr="001F6606">
        <w:rPr>
          <w:rFonts w:ascii="Arial" w:eastAsia="Arial Unicode MS" w:hAnsi="Arial" w:cs="Arial"/>
          <w:b/>
          <w:bCs/>
          <w:color w:val="CF4A02"/>
          <w:sz w:val="18"/>
          <w:szCs w:val="18"/>
        </w:rPr>
        <w:t>.3</w:t>
      </w:r>
      <w:r w:rsidRPr="001F6606">
        <w:rPr>
          <w:rFonts w:ascii="Arial" w:eastAsia="Arial Unicode MS" w:hAnsi="Arial" w:cs="Arial"/>
          <w:b/>
          <w:bCs/>
          <w:color w:val="CF4A02"/>
          <w:sz w:val="18"/>
          <w:szCs w:val="18"/>
        </w:rPr>
        <w:tab/>
      </w:r>
      <w:r w:rsidR="0039730A" w:rsidRPr="001F6606">
        <w:rPr>
          <w:rFonts w:ascii="Arial" w:eastAsia="Arial Unicode MS" w:hAnsi="Arial" w:cs="Arial"/>
          <w:b/>
          <w:bCs/>
          <w:color w:val="CF4A02"/>
          <w:sz w:val="18"/>
          <w:szCs w:val="18"/>
        </w:rPr>
        <w:t xml:space="preserve">Dividend receivables </w:t>
      </w:r>
      <w:r w:rsidR="006121C3" w:rsidRPr="001F6606">
        <w:rPr>
          <w:rFonts w:ascii="Arial" w:eastAsia="Arial Unicode MS" w:hAnsi="Arial" w:cs="Arial"/>
          <w:b/>
          <w:bCs/>
          <w:color w:val="CF4A02"/>
          <w:sz w:val="18"/>
          <w:szCs w:val="18"/>
        </w:rPr>
        <w:t>from a subsidiary</w:t>
      </w:r>
    </w:p>
    <w:p w:rsidR="005824B1" w:rsidRPr="001F6606" w:rsidRDefault="005824B1" w:rsidP="00800E63">
      <w:pPr>
        <w:ind w:left="540"/>
        <w:rPr>
          <w:rFonts w:ascii="Arial" w:eastAsia="Arial Unicode MS" w:hAnsi="Arial" w:cs="Arial"/>
          <w:color w:val="000000"/>
          <w:sz w:val="18"/>
          <w:szCs w:val="18"/>
        </w:rPr>
      </w:pPr>
    </w:p>
    <w:p w:rsidR="007F1FA3" w:rsidRPr="001F6606" w:rsidRDefault="007F1FA3" w:rsidP="00800E63">
      <w:pPr>
        <w:ind w:left="540"/>
        <w:rPr>
          <w:rFonts w:ascii="Arial" w:hAnsi="Arial" w:cs="Arial"/>
          <w:color w:val="000000"/>
          <w:sz w:val="18"/>
          <w:szCs w:val="18"/>
        </w:rPr>
      </w:pPr>
      <w:r w:rsidRPr="001F6606">
        <w:rPr>
          <w:rFonts w:ascii="Arial" w:eastAsia="Arial Unicode MS" w:hAnsi="Arial" w:cs="Arial"/>
          <w:color w:val="000000"/>
          <w:sz w:val="18"/>
          <w:szCs w:val="18"/>
        </w:rPr>
        <w:t>Movements of</w:t>
      </w:r>
      <w:r w:rsidRPr="001F6606">
        <w:rPr>
          <w:rFonts w:ascii="Arial" w:hAnsi="Arial" w:cs="Arial"/>
          <w:color w:val="000000"/>
          <w:sz w:val="18"/>
          <w:szCs w:val="18"/>
        </w:rPr>
        <w:t xml:space="preserve"> </w:t>
      </w:r>
      <w:r w:rsidRPr="001F6606">
        <w:rPr>
          <w:rFonts w:ascii="Arial" w:eastAsia="Arial Unicode MS" w:hAnsi="Arial" w:cs="Arial"/>
          <w:color w:val="000000"/>
          <w:sz w:val="18"/>
          <w:szCs w:val="18"/>
        </w:rPr>
        <w:t>dividend receivables from a subsidiary</w:t>
      </w:r>
      <w:r w:rsidR="002674CF">
        <w:rPr>
          <w:rFonts w:ascii="Arial" w:eastAsia="Arial Unicode MS" w:hAnsi="Arial" w:cs="Arial"/>
          <w:color w:val="000000"/>
          <w:sz w:val="18"/>
          <w:szCs w:val="18"/>
        </w:rPr>
        <w:t xml:space="preserve"> </w:t>
      </w:r>
      <w:r w:rsidRPr="001F6606">
        <w:rPr>
          <w:rFonts w:ascii="Arial" w:eastAsia="Arial Unicode MS" w:hAnsi="Arial" w:cs="Arial"/>
          <w:color w:val="000000"/>
          <w:sz w:val="18"/>
          <w:szCs w:val="18"/>
        </w:rPr>
        <w:t>are as follows:</w:t>
      </w:r>
    </w:p>
    <w:p w:rsidR="00800E63" w:rsidRPr="001F6606" w:rsidRDefault="00800E63" w:rsidP="00800E63">
      <w:pPr>
        <w:ind w:left="540"/>
        <w:rPr>
          <w:rFonts w:ascii="Arial" w:eastAsia="Arial Unicode MS" w:hAnsi="Arial" w:cs="Arial"/>
          <w:color w:val="000000"/>
          <w:sz w:val="18"/>
          <w:szCs w:val="18"/>
        </w:rPr>
      </w:pPr>
    </w:p>
    <w:tbl>
      <w:tblPr>
        <w:tblW w:w="9467" w:type="dxa"/>
        <w:tblInd w:w="108" w:type="dxa"/>
        <w:tblLayout w:type="fixed"/>
        <w:tblLook w:val="0000" w:firstRow="0" w:lastRow="0" w:firstColumn="0" w:lastColumn="0" w:noHBand="0" w:noVBand="0"/>
      </w:tblPr>
      <w:tblGrid>
        <w:gridCol w:w="5387"/>
        <w:gridCol w:w="2040"/>
        <w:gridCol w:w="2040"/>
      </w:tblGrid>
      <w:tr w:rsidR="002674CF" w:rsidRPr="001F6606" w:rsidTr="002674CF">
        <w:tc>
          <w:tcPr>
            <w:tcW w:w="5387" w:type="dxa"/>
            <w:shd w:val="clear" w:color="auto" w:fill="auto"/>
            <w:vAlign w:val="center"/>
          </w:tcPr>
          <w:p w:rsidR="002674CF" w:rsidRPr="001F6606" w:rsidRDefault="002674CF" w:rsidP="00AD3709">
            <w:pPr>
              <w:ind w:left="427"/>
              <w:rPr>
                <w:rFonts w:ascii="Arial" w:hAnsi="Arial" w:cs="Arial"/>
                <w:b/>
                <w:bCs/>
                <w:color w:val="000000"/>
                <w:sz w:val="18"/>
                <w:szCs w:val="18"/>
              </w:rPr>
            </w:pPr>
          </w:p>
        </w:tc>
        <w:tc>
          <w:tcPr>
            <w:tcW w:w="4080" w:type="dxa"/>
            <w:gridSpan w:val="2"/>
            <w:tcBorders>
              <w:top w:val="single" w:sz="4" w:space="0" w:color="auto"/>
            </w:tcBorders>
          </w:tcPr>
          <w:p w:rsidR="002674CF" w:rsidRPr="001F6606" w:rsidRDefault="002674CF" w:rsidP="002674CF">
            <w:pPr>
              <w:ind w:right="-72"/>
              <w:jc w:val="center"/>
              <w:rPr>
                <w:rFonts w:ascii="Arial" w:hAnsi="Arial" w:cs="Arial"/>
                <w:b/>
                <w:bCs/>
                <w:color w:val="000000"/>
                <w:sz w:val="18"/>
                <w:szCs w:val="18"/>
                <w:cs/>
              </w:rPr>
            </w:pPr>
            <w:r w:rsidRPr="001F6606">
              <w:rPr>
                <w:rFonts w:ascii="Arial" w:hAnsi="Arial" w:cs="Arial"/>
                <w:b/>
                <w:bCs/>
                <w:color w:val="000000"/>
                <w:sz w:val="18"/>
                <w:szCs w:val="18"/>
              </w:rPr>
              <w:t>Separate</w:t>
            </w:r>
            <w:r>
              <w:rPr>
                <w:rFonts w:ascii="Arial" w:hAnsi="Arial" w:cs="Arial"/>
                <w:b/>
                <w:bCs/>
                <w:color w:val="000000"/>
                <w:sz w:val="18"/>
                <w:szCs w:val="18"/>
              </w:rPr>
              <w:t xml:space="preserve"> </w:t>
            </w:r>
            <w:r w:rsidRPr="001F6606">
              <w:rPr>
                <w:rFonts w:ascii="Arial" w:hAnsi="Arial" w:cs="Arial"/>
                <w:b/>
                <w:bCs/>
                <w:color w:val="000000"/>
                <w:sz w:val="18"/>
                <w:szCs w:val="18"/>
              </w:rPr>
              <w:t xml:space="preserve">financial </w:t>
            </w:r>
            <w:r w:rsidRPr="001F6606">
              <w:rPr>
                <w:rFonts w:ascii="Arial" w:hAnsi="Arial" w:cs="Arial"/>
                <w:b/>
                <w:bCs/>
                <w:sz w:val="18"/>
                <w:szCs w:val="18"/>
              </w:rPr>
              <w:t>statements</w:t>
            </w:r>
          </w:p>
        </w:tc>
      </w:tr>
      <w:tr w:rsidR="002674CF" w:rsidRPr="001F6606" w:rsidTr="00267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87" w:type="dxa"/>
            <w:tcBorders>
              <w:top w:val="nil"/>
              <w:left w:val="nil"/>
              <w:bottom w:val="nil"/>
              <w:right w:val="nil"/>
            </w:tcBorders>
            <w:shd w:val="clear" w:color="auto" w:fill="auto"/>
          </w:tcPr>
          <w:p w:rsidR="002674CF" w:rsidRPr="001F6606" w:rsidRDefault="002674CF" w:rsidP="002674CF">
            <w:pPr>
              <w:ind w:left="427"/>
              <w:rPr>
                <w:rFonts w:ascii="Arial" w:eastAsia="Arial Unicode MS" w:hAnsi="Arial" w:cs="Arial"/>
                <w:color w:val="000000"/>
                <w:sz w:val="18"/>
                <w:szCs w:val="18"/>
              </w:rPr>
            </w:pPr>
          </w:p>
        </w:tc>
        <w:tc>
          <w:tcPr>
            <w:tcW w:w="2040" w:type="dxa"/>
            <w:tcBorders>
              <w:top w:val="single" w:sz="4" w:space="0" w:color="auto"/>
              <w:left w:val="nil"/>
              <w:bottom w:val="single" w:sz="4" w:space="0" w:color="auto"/>
              <w:right w:val="nil"/>
            </w:tcBorders>
            <w:vAlign w:val="center"/>
          </w:tcPr>
          <w:p w:rsidR="002674CF" w:rsidRDefault="002674CF" w:rsidP="002674CF">
            <w:pPr>
              <w:ind w:left="-40" w:right="-72"/>
              <w:jc w:val="right"/>
              <w:rPr>
                <w:rFonts w:ascii="Arial" w:eastAsia="Arial Unicode MS" w:hAnsi="Arial" w:cs="Arial"/>
                <w:b/>
                <w:bCs/>
                <w:color w:val="000000"/>
                <w:sz w:val="18"/>
                <w:szCs w:val="18"/>
              </w:rPr>
            </w:pPr>
            <w:r>
              <w:rPr>
                <w:rFonts w:ascii="Arial" w:eastAsia="Arial Unicode MS" w:hAnsi="Arial" w:cs="Arial"/>
                <w:b/>
                <w:bCs/>
                <w:color w:val="000000"/>
                <w:sz w:val="18"/>
                <w:szCs w:val="18"/>
              </w:rPr>
              <w:t>2020</w:t>
            </w:r>
          </w:p>
          <w:p w:rsidR="002674CF" w:rsidRPr="001F6606" w:rsidRDefault="002674CF" w:rsidP="002674CF">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2040" w:type="dxa"/>
            <w:tcBorders>
              <w:top w:val="single" w:sz="4" w:space="0" w:color="auto"/>
              <w:left w:val="nil"/>
              <w:bottom w:val="single" w:sz="4" w:space="0" w:color="auto"/>
              <w:right w:val="nil"/>
            </w:tcBorders>
            <w:shd w:val="clear" w:color="auto" w:fill="auto"/>
            <w:vAlign w:val="center"/>
          </w:tcPr>
          <w:p w:rsidR="002674CF" w:rsidRDefault="002674CF" w:rsidP="002674CF">
            <w:pPr>
              <w:ind w:left="-40" w:right="-72"/>
              <w:jc w:val="right"/>
              <w:rPr>
                <w:rFonts w:ascii="Arial" w:eastAsia="Arial Unicode MS" w:hAnsi="Arial" w:cs="Arial"/>
                <w:b/>
                <w:bCs/>
                <w:color w:val="000000"/>
                <w:sz w:val="18"/>
                <w:szCs w:val="18"/>
              </w:rPr>
            </w:pPr>
            <w:r>
              <w:rPr>
                <w:rFonts w:ascii="Arial" w:eastAsia="Arial Unicode MS" w:hAnsi="Arial" w:cs="Arial"/>
                <w:b/>
                <w:bCs/>
                <w:color w:val="000000"/>
                <w:sz w:val="18"/>
                <w:szCs w:val="18"/>
              </w:rPr>
              <w:t>2019</w:t>
            </w:r>
          </w:p>
          <w:p w:rsidR="002674CF" w:rsidRPr="001F6606" w:rsidRDefault="002674CF" w:rsidP="002674CF">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2674CF" w:rsidRPr="001F6606" w:rsidTr="00267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87" w:type="dxa"/>
            <w:tcBorders>
              <w:top w:val="nil"/>
              <w:left w:val="nil"/>
              <w:bottom w:val="nil"/>
              <w:right w:val="nil"/>
            </w:tcBorders>
            <w:shd w:val="clear" w:color="auto" w:fill="auto"/>
          </w:tcPr>
          <w:p w:rsidR="002674CF" w:rsidRPr="001F6606" w:rsidRDefault="002674CF" w:rsidP="002674CF">
            <w:pPr>
              <w:ind w:left="427"/>
              <w:rPr>
                <w:rFonts w:ascii="Arial" w:eastAsia="Arial Unicode MS" w:hAnsi="Arial" w:cs="Arial"/>
                <w:color w:val="000000"/>
                <w:sz w:val="18"/>
                <w:szCs w:val="18"/>
                <w:cs/>
              </w:rPr>
            </w:pPr>
          </w:p>
        </w:tc>
        <w:tc>
          <w:tcPr>
            <w:tcW w:w="2040" w:type="dxa"/>
            <w:tcBorders>
              <w:top w:val="single" w:sz="4" w:space="0" w:color="auto"/>
              <w:left w:val="nil"/>
              <w:bottom w:val="nil"/>
              <w:right w:val="nil"/>
            </w:tcBorders>
            <w:shd w:val="clear" w:color="auto" w:fill="F8F8F8"/>
          </w:tcPr>
          <w:p w:rsidR="002674CF" w:rsidRPr="001F6606" w:rsidRDefault="002674CF" w:rsidP="002674CF">
            <w:pPr>
              <w:ind w:left="-40" w:right="-72"/>
              <w:jc w:val="right"/>
              <w:rPr>
                <w:rFonts w:ascii="Arial" w:eastAsia="Arial Unicode MS" w:hAnsi="Arial" w:cs="Arial"/>
                <w:color w:val="000000"/>
                <w:sz w:val="18"/>
                <w:szCs w:val="18"/>
              </w:rPr>
            </w:pPr>
          </w:p>
        </w:tc>
        <w:tc>
          <w:tcPr>
            <w:tcW w:w="2040" w:type="dxa"/>
            <w:tcBorders>
              <w:top w:val="single" w:sz="4" w:space="0" w:color="auto"/>
              <w:left w:val="nil"/>
              <w:bottom w:val="nil"/>
              <w:right w:val="nil"/>
            </w:tcBorders>
            <w:shd w:val="clear" w:color="auto" w:fill="auto"/>
          </w:tcPr>
          <w:p w:rsidR="002674CF" w:rsidRPr="001F6606" w:rsidRDefault="002674CF" w:rsidP="002674CF">
            <w:pPr>
              <w:ind w:left="-40" w:right="-72"/>
              <w:jc w:val="right"/>
              <w:rPr>
                <w:rFonts w:ascii="Arial" w:eastAsia="Arial Unicode MS" w:hAnsi="Arial" w:cs="Arial"/>
                <w:color w:val="000000"/>
                <w:sz w:val="18"/>
                <w:szCs w:val="18"/>
              </w:rPr>
            </w:pPr>
          </w:p>
        </w:tc>
      </w:tr>
      <w:tr w:rsidR="002674CF" w:rsidRPr="001F6606" w:rsidTr="00267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87" w:type="dxa"/>
            <w:tcBorders>
              <w:top w:val="nil"/>
              <w:left w:val="nil"/>
              <w:bottom w:val="nil"/>
              <w:right w:val="nil"/>
            </w:tcBorders>
            <w:shd w:val="clear" w:color="auto" w:fill="auto"/>
          </w:tcPr>
          <w:p w:rsidR="002674CF" w:rsidRPr="001F6606" w:rsidRDefault="002674CF" w:rsidP="002674CF">
            <w:pPr>
              <w:ind w:left="427"/>
              <w:rPr>
                <w:rFonts w:ascii="Arial" w:hAnsi="Arial" w:cs="Arial"/>
                <w:color w:val="000000"/>
                <w:sz w:val="18"/>
                <w:szCs w:val="18"/>
                <w:cs/>
              </w:rPr>
            </w:pPr>
            <w:r w:rsidRPr="001F6606">
              <w:rPr>
                <w:rFonts w:ascii="Arial" w:hAnsi="Arial" w:cs="Arial"/>
                <w:color w:val="000000"/>
                <w:sz w:val="18"/>
                <w:szCs w:val="18"/>
              </w:rPr>
              <w:t>Opening net book amount</w:t>
            </w:r>
          </w:p>
        </w:tc>
        <w:tc>
          <w:tcPr>
            <w:tcW w:w="2040" w:type="dxa"/>
            <w:tcBorders>
              <w:top w:val="nil"/>
              <w:left w:val="nil"/>
              <w:bottom w:val="nil"/>
              <w:right w:val="nil"/>
            </w:tcBorders>
            <w:shd w:val="clear" w:color="auto" w:fill="F8F8F8"/>
          </w:tcPr>
          <w:p w:rsidR="002674CF" w:rsidRPr="001F6606" w:rsidRDefault="002674CF" w:rsidP="002674C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22,999,310</w:t>
            </w:r>
          </w:p>
        </w:tc>
        <w:tc>
          <w:tcPr>
            <w:tcW w:w="2040" w:type="dxa"/>
            <w:tcBorders>
              <w:top w:val="nil"/>
              <w:left w:val="nil"/>
              <w:bottom w:val="nil"/>
              <w:right w:val="nil"/>
            </w:tcBorders>
            <w:shd w:val="clear" w:color="auto" w:fill="auto"/>
          </w:tcPr>
          <w:p w:rsidR="002674CF" w:rsidRPr="001F6606" w:rsidRDefault="002674CF" w:rsidP="002674C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2674CF" w:rsidRPr="001F6606" w:rsidTr="00267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87" w:type="dxa"/>
            <w:tcBorders>
              <w:top w:val="nil"/>
              <w:left w:val="nil"/>
              <w:bottom w:val="nil"/>
              <w:right w:val="nil"/>
            </w:tcBorders>
            <w:shd w:val="clear" w:color="auto" w:fill="auto"/>
          </w:tcPr>
          <w:p w:rsidR="002674CF" w:rsidRPr="001F6606" w:rsidRDefault="002674CF" w:rsidP="002674CF">
            <w:pPr>
              <w:ind w:left="427"/>
              <w:rPr>
                <w:rFonts w:ascii="Arial" w:hAnsi="Arial" w:cs="Arial"/>
                <w:color w:val="000000"/>
                <w:sz w:val="18"/>
                <w:szCs w:val="18"/>
              </w:rPr>
            </w:pPr>
            <w:r>
              <w:rPr>
                <w:rFonts w:ascii="Arial" w:hAnsi="Arial" w:cs="Arial"/>
                <w:color w:val="000000"/>
                <w:sz w:val="18"/>
                <w:szCs w:val="18"/>
              </w:rPr>
              <w:t xml:space="preserve">Dividend declared by a </w:t>
            </w:r>
            <w:r w:rsidRPr="001F6606">
              <w:rPr>
                <w:rFonts w:ascii="Arial" w:hAnsi="Arial" w:cs="Arial"/>
                <w:color w:val="000000"/>
                <w:sz w:val="18"/>
                <w:szCs w:val="18"/>
              </w:rPr>
              <w:t>subsidiary</w:t>
            </w:r>
          </w:p>
        </w:tc>
        <w:tc>
          <w:tcPr>
            <w:tcW w:w="2040" w:type="dxa"/>
            <w:tcBorders>
              <w:top w:val="nil"/>
              <w:left w:val="nil"/>
              <w:bottom w:val="nil"/>
              <w:right w:val="nil"/>
            </w:tcBorders>
            <w:shd w:val="clear" w:color="auto" w:fill="F8F8F8"/>
          </w:tcPr>
          <w:p w:rsidR="002674CF" w:rsidRPr="001F6606" w:rsidRDefault="002674CF" w:rsidP="002674C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2040" w:type="dxa"/>
            <w:tcBorders>
              <w:top w:val="nil"/>
              <w:left w:val="nil"/>
              <w:bottom w:val="nil"/>
              <w:right w:val="nil"/>
            </w:tcBorders>
            <w:shd w:val="clear" w:color="auto" w:fill="auto"/>
          </w:tcPr>
          <w:p w:rsidR="002674CF" w:rsidRPr="001F6606" w:rsidRDefault="002674CF" w:rsidP="002674C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31,999,040</w:t>
            </w:r>
          </w:p>
        </w:tc>
      </w:tr>
      <w:tr w:rsidR="002674CF" w:rsidRPr="001F6606" w:rsidTr="00267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87" w:type="dxa"/>
            <w:tcBorders>
              <w:top w:val="nil"/>
              <w:left w:val="nil"/>
              <w:bottom w:val="nil"/>
              <w:right w:val="nil"/>
            </w:tcBorders>
            <w:shd w:val="clear" w:color="auto" w:fill="auto"/>
          </w:tcPr>
          <w:p w:rsidR="002674CF" w:rsidRPr="001F6606" w:rsidRDefault="002674CF" w:rsidP="002674CF">
            <w:pPr>
              <w:ind w:left="427"/>
              <w:rPr>
                <w:rFonts w:ascii="Arial" w:hAnsi="Arial" w:cs="Arial"/>
                <w:color w:val="000000"/>
                <w:sz w:val="18"/>
                <w:szCs w:val="18"/>
                <w:cs/>
              </w:rPr>
            </w:pPr>
            <w:r w:rsidRPr="001F6606">
              <w:rPr>
                <w:rFonts w:ascii="Arial" w:hAnsi="Arial" w:cs="Arial"/>
                <w:color w:val="000000"/>
                <w:sz w:val="18"/>
                <w:szCs w:val="18"/>
              </w:rPr>
              <w:t>Dividend income from a subsidiary</w:t>
            </w:r>
          </w:p>
        </w:tc>
        <w:tc>
          <w:tcPr>
            <w:tcW w:w="2040" w:type="dxa"/>
            <w:tcBorders>
              <w:top w:val="nil"/>
              <w:left w:val="nil"/>
              <w:bottom w:val="single" w:sz="4" w:space="0" w:color="auto"/>
              <w:right w:val="nil"/>
            </w:tcBorders>
            <w:shd w:val="clear" w:color="auto" w:fill="F8F8F8"/>
          </w:tcPr>
          <w:p w:rsidR="002674CF" w:rsidRPr="001F6606" w:rsidRDefault="002674CF" w:rsidP="002674C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(22,999,310)</w:t>
            </w:r>
          </w:p>
        </w:tc>
        <w:tc>
          <w:tcPr>
            <w:tcW w:w="2040" w:type="dxa"/>
            <w:tcBorders>
              <w:top w:val="nil"/>
              <w:left w:val="nil"/>
              <w:bottom w:val="single" w:sz="4" w:space="0" w:color="auto"/>
              <w:right w:val="nil"/>
            </w:tcBorders>
            <w:shd w:val="clear" w:color="auto" w:fill="auto"/>
          </w:tcPr>
          <w:p w:rsidR="002674CF" w:rsidRPr="001F6606" w:rsidRDefault="002674CF" w:rsidP="002674C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r>
              <w:rPr>
                <w:rFonts w:ascii="Arial" w:eastAsia="Arial Unicode MS" w:hAnsi="Arial" w:cs="Arial"/>
                <w:color w:val="000000"/>
                <w:sz w:val="18"/>
                <w:szCs w:val="18"/>
              </w:rPr>
              <w:t>8,999,730</w:t>
            </w:r>
            <w:r w:rsidRPr="001F6606">
              <w:rPr>
                <w:rFonts w:ascii="Arial" w:eastAsia="Arial Unicode MS" w:hAnsi="Arial" w:cs="Arial"/>
                <w:color w:val="000000"/>
                <w:sz w:val="18"/>
                <w:szCs w:val="18"/>
              </w:rPr>
              <w:t>)</w:t>
            </w:r>
          </w:p>
        </w:tc>
      </w:tr>
      <w:tr w:rsidR="002674CF" w:rsidRPr="001F6606" w:rsidTr="00267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87" w:type="dxa"/>
            <w:tcBorders>
              <w:top w:val="nil"/>
              <w:left w:val="nil"/>
              <w:bottom w:val="nil"/>
              <w:right w:val="nil"/>
            </w:tcBorders>
            <w:shd w:val="clear" w:color="auto" w:fill="auto"/>
          </w:tcPr>
          <w:p w:rsidR="002674CF" w:rsidRPr="001F6606" w:rsidRDefault="002674CF" w:rsidP="002674CF">
            <w:pPr>
              <w:ind w:left="427"/>
              <w:rPr>
                <w:rFonts w:ascii="Arial" w:hAnsi="Arial" w:cs="Arial"/>
                <w:color w:val="000000"/>
                <w:sz w:val="18"/>
                <w:szCs w:val="18"/>
              </w:rPr>
            </w:pPr>
          </w:p>
        </w:tc>
        <w:tc>
          <w:tcPr>
            <w:tcW w:w="2040" w:type="dxa"/>
            <w:tcBorders>
              <w:top w:val="single" w:sz="4" w:space="0" w:color="auto"/>
              <w:left w:val="nil"/>
              <w:bottom w:val="nil"/>
              <w:right w:val="nil"/>
            </w:tcBorders>
            <w:shd w:val="clear" w:color="auto" w:fill="F8F8F8"/>
          </w:tcPr>
          <w:p w:rsidR="002674CF" w:rsidRPr="001F6606" w:rsidRDefault="002674CF" w:rsidP="002674CF">
            <w:pPr>
              <w:ind w:left="-40" w:right="-72"/>
              <w:jc w:val="right"/>
              <w:rPr>
                <w:rFonts w:ascii="Arial" w:eastAsia="Arial Unicode MS" w:hAnsi="Arial" w:cs="Arial"/>
                <w:color w:val="000000"/>
                <w:sz w:val="18"/>
                <w:szCs w:val="18"/>
              </w:rPr>
            </w:pPr>
          </w:p>
        </w:tc>
        <w:tc>
          <w:tcPr>
            <w:tcW w:w="2040" w:type="dxa"/>
            <w:tcBorders>
              <w:top w:val="single" w:sz="4" w:space="0" w:color="auto"/>
              <w:left w:val="nil"/>
              <w:bottom w:val="nil"/>
              <w:right w:val="nil"/>
            </w:tcBorders>
            <w:shd w:val="clear" w:color="auto" w:fill="auto"/>
          </w:tcPr>
          <w:p w:rsidR="002674CF" w:rsidRPr="001F6606" w:rsidRDefault="002674CF" w:rsidP="002674CF">
            <w:pPr>
              <w:ind w:left="-40" w:right="-72"/>
              <w:jc w:val="right"/>
              <w:rPr>
                <w:rFonts w:ascii="Arial" w:eastAsia="Arial Unicode MS" w:hAnsi="Arial" w:cs="Arial"/>
                <w:color w:val="000000"/>
                <w:sz w:val="18"/>
                <w:szCs w:val="18"/>
              </w:rPr>
            </w:pPr>
          </w:p>
        </w:tc>
      </w:tr>
      <w:tr w:rsidR="002674CF" w:rsidRPr="001F6606" w:rsidTr="00267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87" w:type="dxa"/>
            <w:tcBorders>
              <w:top w:val="nil"/>
              <w:left w:val="nil"/>
              <w:bottom w:val="nil"/>
              <w:right w:val="nil"/>
            </w:tcBorders>
            <w:shd w:val="clear" w:color="auto" w:fill="auto"/>
          </w:tcPr>
          <w:p w:rsidR="002674CF" w:rsidRPr="001F6606" w:rsidRDefault="002674CF" w:rsidP="002674CF">
            <w:pPr>
              <w:ind w:left="427"/>
              <w:rPr>
                <w:rFonts w:ascii="Arial" w:hAnsi="Arial" w:cs="Arial"/>
                <w:color w:val="000000"/>
                <w:sz w:val="18"/>
                <w:szCs w:val="18"/>
                <w:cs/>
              </w:rPr>
            </w:pPr>
            <w:r w:rsidRPr="001F6606">
              <w:rPr>
                <w:rFonts w:ascii="Arial" w:hAnsi="Arial" w:cs="Arial"/>
                <w:color w:val="000000"/>
                <w:sz w:val="18"/>
                <w:szCs w:val="18"/>
              </w:rPr>
              <w:t>Closing net book amount</w:t>
            </w:r>
          </w:p>
        </w:tc>
        <w:tc>
          <w:tcPr>
            <w:tcW w:w="2040" w:type="dxa"/>
            <w:tcBorders>
              <w:top w:val="nil"/>
              <w:left w:val="nil"/>
              <w:bottom w:val="single" w:sz="4" w:space="0" w:color="auto"/>
              <w:right w:val="nil"/>
            </w:tcBorders>
            <w:shd w:val="clear" w:color="auto" w:fill="F8F8F8"/>
          </w:tcPr>
          <w:p w:rsidR="002674CF" w:rsidRPr="001F6606" w:rsidRDefault="005D752A" w:rsidP="002674C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2040" w:type="dxa"/>
            <w:tcBorders>
              <w:top w:val="nil"/>
              <w:left w:val="nil"/>
              <w:bottom w:val="single" w:sz="4" w:space="0" w:color="auto"/>
              <w:right w:val="nil"/>
            </w:tcBorders>
            <w:shd w:val="clear" w:color="auto" w:fill="auto"/>
          </w:tcPr>
          <w:p w:rsidR="002674CF" w:rsidRPr="001F6606" w:rsidRDefault="002674CF" w:rsidP="002674C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22,999,310</w:t>
            </w:r>
          </w:p>
        </w:tc>
      </w:tr>
    </w:tbl>
    <w:p w:rsidR="007714E5" w:rsidRPr="00D332E1" w:rsidRDefault="007714E5" w:rsidP="00EA287B">
      <w:pPr>
        <w:jc w:val="thaiDistribute"/>
        <w:rPr>
          <w:rFonts w:ascii="Arial" w:eastAsia="Arial Unicode MS"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86AC0" w:rsidRPr="001F6606" w:rsidTr="00486AC0">
        <w:trPr>
          <w:trHeight w:val="386"/>
        </w:trPr>
        <w:tc>
          <w:tcPr>
            <w:tcW w:w="9461" w:type="dxa"/>
            <w:shd w:val="clear" w:color="auto" w:fill="FFA543"/>
            <w:vAlign w:val="center"/>
          </w:tcPr>
          <w:p w:rsidR="00486AC0" w:rsidRPr="001F6606" w:rsidRDefault="00486AC0" w:rsidP="00486AC0">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eastAsia="Arial Unicode MS" w:hAnsi="Arial" w:cs="Arial"/>
                <w:b/>
                <w:bCs/>
                <w:color w:val="FFFFFF"/>
                <w:sz w:val="18"/>
                <w:szCs w:val="18"/>
                <w:lang w:val="en-GB"/>
              </w:rPr>
              <w:t>1</w:t>
            </w:r>
            <w:r w:rsidR="00B8784E" w:rsidRPr="001F6606">
              <w:rPr>
                <w:rFonts w:ascii="Arial" w:eastAsia="Arial Unicode MS" w:hAnsi="Arial" w:cs="Arial"/>
                <w:b/>
                <w:bCs/>
                <w:color w:val="FFFFFF"/>
                <w:sz w:val="18"/>
                <w:szCs w:val="18"/>
                <w:lang w:val="en-GB"/>
              </w:rPr>
              <w:t>7</w:t>
            </w:r>
            <w:r w:rsidRPr="001F6606">
              <w:rPr>
                <w:rFonts w:ascii="Arial" w:eastAsia="Arial Unicode MS" w:hAnsi="Arial" w:cs="Arial"/>
                <w:b/>
                <w:bCs/>
                <w:color w:val="FFFFFF"/>
                <w:sz w:val="18"/>
                <w:szCs w:val="18"/>
                <w:lang w:val="en-GB"/>
              </w:rPr>
              <w:tab/>
              <w:t>Equipment, net</w:t>
            </w:r>
          </w:p>
        </w:tc>
      </w:tr>
    </w:tbl>
    <w:p w:rsidR="00EA287B" w:rsidRPr="001F6606" w:rsidRDefault="00EA287B" w:rsidP="00AF6568">
      <w:pPr>
        <w:tabs>
          <w:tab w:val="left" w:pos="540"/>
        </w:tabs>
        <w:overflowPunct w:val="0"/>
        <w:autoSpaceDE w:val="0"/>
        <w:autoSpaceDN w:val="0"/>
        <w:adjustRightInd w:val="0"/>
        <w:ind w:left="540" w:hanging="540"/>
        <w:textAlignment w:val="baseline"/>
        <w:rPr>
          <w:rFonts w:ascii="Arial" w:eastAsia="Times New Roman" w:hAnsi="Arial" w:cs="Arial"/>
          <w:b/>
          <w:bCs/>
          <w:snapToGrid w:val="0"/>
          <w:color w:val="000000"/>
          <w:sz w:val="18"/>
          <w:szCs w:val="18"/>
        </w:rPr>
      </w:pPr>
    </w:p>
    <w:tbl>
      <w:tblPr>
        <w:tblW w:w="9590" w:type="dxa"/>
        <w:tblInd w:w="-32" w:type="dxa"/>
        <w:tblLayout w:type="fixed"/>
        <w:tblLook w:val="0000" w:firstRow="0" w:lastRow="0" w:firstColumn="0" w:lastColumn="0" w:noHBand="0" w:noVBand="0"/>
      </w:tblPr>
      <w:tblGrid>
        <w:gridCol w:w="3830"/>
        <w:gridCol w:w="1440"/>
        <w:gridCol w:w="1440"/>
        <w:gridCol w:w="1440"/>
        <w:gridCol w:w="1440"/>
      </w:tblGrid>
      <w:tr w:rsidR="00EA287B" w:rsidRPr="001F6606" w:rsidTr="00D332E1">
        <w:trPr>
          <w:cantSplit/>
          <w:tblHeader/>
        </w:trPr>
        <w:tc>
          <w:tcPr>
            <w:tcW w:w="3830" w:type="dxa"/>
          </w:tcPr>
          <w:p w:rsidR="00EA287B" w:rsidRPr="001F6606" w:rsidRDefault="00EA287B" w:rsidP="00B92F1A">
            <w:pPr>
              <w:ind w:left="324" w:right="-153"/>
              <w:rPr>
                <w:rFonts w:ascii="Arial" w:hAnsi="Arial" w:cs="Arial"/>
                <w:b/>
                <w:bCs/>
                <w:color w:val="000000"/>
                <w:sz w:val="18"/>
                <w:szCs w:val="18"/>
                <w:cs/>
              </w:rPr>
            </w:pPr>
          </w:p>
        </w:tc>
        <w:tc>
          <w:tcPr>
            <w:tcW w:w="5760" w:type="dxa"/>
            <w:gridSpan w:val="4"/>
            <w:tcBorders>
              <w:top w:val="single" w:sz="4" w:space="0" w:color="auto"/>
              <w:bottom w:val="single" w:sz="4" w:space="0" w:color="auto"/>
            </w:tcBorders>
            <w:vAlign w:val="center"/>
          </w:tcPr>
          <w:p w:rsidR="00EA287B" w:rsidRPr="001F6606" w:rsidRDefault="00EA287B" w:rsidP="00B92F1A">
            <w:pPr>
              <w:ind w:left="-40" w:right="-72"/>
              <w:jc w:val="center"/>
              <w:rPr>
                <w:rFonts w:ascii="Arial" w:eastAsia="Arial Unicode MS" w:hAnsi="Arial" w:cs="Arial"/>
                <w:b/>
                <w:bCs/>
                <w:color w:val="000000"/>
                <w:sz w:val="18"/>
                <w:szCs w:val="18"/>
                <w:cs/>
              </w:rPr>
            </w:pPr>
            <w:r w:rsidRPr="001F6606">
              <w:rPr>
                <w:rFonts w:ascii="Arial" w:hAnsi="Arial" w:cs="Arial"/>
                <w:b/>
                <w:bCs/>
                <w:color w:val="000000"/>
                <w:sz w:val="18"/>
                <w:szCs w:val="18"/>
              </w:rPr>
              <w:t>Consolidated</w:t>
            </w:r>
            <w:r w:rsidR="00B92F1A" w:rsidRPr="001F6606">
              <w:rPr>
                <w:rFonts w:ascii="Arial" w:hAnsi="Arial" w:cs="Arial"/>
                <w:b/>
                <w:bCs/>
                <w:color w:val="000000"/>
                <w:sz w:val="18"/>
                <w:szCs w:val="18"/>
              </w:rPr>
              <w:t xml:space="preserve"> </w:t>
            </w:r>
            <w:r w:rsidRPr="001F6606">
              <w:rPr>
                <w:rFonts w:ascii="Arial" w:hAnsi="Arial" w:cs="Arial"/>
                <w:b/>
                <w:bCs/>
                <w:color w:val="000000"/>
                <w:sz w:val="18"/>
                <w:szCs w:val="18"/>
              </w:rPr>
              <w:t>financial statements</w:t>
            </w:r>
          </w:p>
        </w:tc>
      </w:tr>
      <w:tr w:rsidR="00CA18A8" w:rsidRPr="001F6606" w:rsidTr="00D332E1">
        <w:trPr>
          <w:cantSplit/>
          <w:tblHeader/>
        </w:trPr>
        <w:tc>
          <w:tcPr>
            <w:tcW w:w="3830" w:type="dxa"/>
          </w:tcPr>
          <w:p w:rsidR="00CA18A8" w:rsidRPr="001F6606" w:rsidRDefault="00CA18A8" w:rsidP="00B92F1A">
            <w:pPr>
              <w:ind w:left="324" w:right="-153"/>
              <w:rPr>
                <w:rFonts w:ascii="Arial" w:hAnsi="Arial" w:cs="Arial"/>
                <w:b/>
                <w:bCs/>
                <w:color w:val="000000"/>
                <w:sz w:val="18"/>
                <w:szCs w:val="18"/>
                <w:cs/>
              </w:rPr>
            </w:pPr>
          </w:p>
        </w:tc>
        <w:tc>
          <w:tcPr>
            <w:tcW w:w="1440" w:type="dxa"/>
            <w:tcBorders>
              <w:top w:val="single" w:sz="4" w:space="0" w:color="auto"/>
            </w:tcBorders>
          </w:tcPr>
          <w:p w:rsidR="00CA18A8" w:rsidRPr="001F6606" w:rsidRDefault="00284417" w:rsidP="00B92F1A">
            <w:pPr>
              <w:ind w:right="-72"/>
              <w:jc w:val="right"/>
              <w:rPr>
                <w:rFonts w:ascii="Arial" w:hAnsi="Arial" w:cs="Arial"/>
                <w:b/>
                <w:bCs/>
                <w:color w:val="000000"/>
                <w:sz w:val="18"/>
                <w:szCs w:val="18"/>
                <w:cs/>
              </w:rPr>
            </w:pPr>
            <w:r w:rsidRPr="001F6606">
              <w:rPr>
                <w:rFonts w:ascii="Arial" w:hAnsi="Arial" w:cs="Arial"/>
                <w:b/>
                <w:bCs/>
                <w:color w:val="000000"/>
                <w:sz w:val="18"/>
                <w:szCs w:val="18"/>
              </w:rPr>
              <w:t>Leasehold improvements</w:t>
            </w:r>
          </w:p>
        </w:tc>
        <w:tc>
          <w:tcPr>
            <w:tcW w:w="1440" w:type="dxa"/>
            <w:tcBorders>
              <w:top w:val="single" w:sz="4" w:space="0" w:color="auto"/>
            </w:tcBorders>
            <w:vAlign w:val="bottom"/>
          </w:tcPr>
          <w:p w:rsidR="00CA18A8" w:rsidRPr="001F6606" w:rsidRDefault="00CA18A8" w:rsidP="00B92F1A">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GB"/>
              </w:rPr>
              <w:t xml:space="preserve">Office </w:t>
            </w:r>
            <w:r w:rsidRPr="001F6606">
              <w:rPr>
                <w:rFonts w:ascii="Arial" w:hAnsi="Arial" w:cs="Arial"/>
                <w:b/>
                <w:bCs/>
                <w:color w:val="000000"/>
                <w:sz w:val="18"/>
                <w:szCs w:val="18"/>
                <w:lang w:val="en-US"/>
              </w:rPr>
              <w:t>Equipment</w:t>
            </w:r>
          </w:p>
        </w:tc>
        <w:tc>
          <w:tcPr>
            <w:tcW w:w="1440" w:type="dxa"/>
            <w:tcBorders>
              <w:top w:val="single" w:sz="4" w:space="0" w:color="auto"/>
            </w:tcBorders>
            <w:vAlign w:val="bottom"/>
          </w:tcPr>
          <w:p w:rsidR="00CA18A8" w:rsidRPr="001F6606" w:rsidRDefault="00CA18A8" w:rsidP="00B92F1A">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Office Furnitures</w:t>
            </w:r>
          </w:p>
        </w:tc>
        <w:tc>
          <w:tcPr>
            <w:tcW w:w="1440" w:type="dxa"/>
            <w:tcBorders>
              <w:top w:val="single" w:sz="4" w:space="0" w:color="auto"/>
            </w:tcBorders>
            <w:vAlign w:val="bottom"/>
          </w:tcPr>
          <w:p w:rsidR="00CA18A8" w:rsidRPr="001F6606" w:rsidRDefault="00CA18A8" w:rsidP="00B92F1A">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Total</w:t>
            </w:r>
          </w:p>
        </w:tc>
      </w:tr>
      <w:tr w:rsidR="00CA18A8" w:rsidRPr="001F6606" w:rsidTr="00D332E1">
        <w:trPr>
          <w:cantSplit/>
          <w:tblHeader/>
        </w:trPr>
        <w:tc>
          <w:tcPr>
            <w:tcW w:w="3830" w:type="dxa"/>
          </w:tcPr>
          <w:p w:rsidR="00CA18A8" w:rsidRPr="001F6606" w:rsidRDefault="00CA18A8" w:rsidP="00B92F1A">
            <w:pPr>
              <w:ind w:left="324" w:right="-153"/>
              <w:rPr>
                <w:rFonts w:ascii="Arial" w:hAnsi="Arial" w:cs="Arial"/>
                <w:b/>
                <w:bCs/>
                <w:color w:val="000000"/>
                <w:sz w:val="18"/>
                <w:szCs w:val="18"/>
                <w:cs/>
              </w:rPr>
            </w:pPr>
          </w:p>
        </w:tc>
        <w:tc>
          <w:tcPr>
            <w:tcW w:w="1440" w:type="dxa"/>
            <w:tcBorders>
              <w:bottom w:val="single" w:sz="4" w:space="0" w:color="auto"/>
            </w:tcBorders>
          </w:tcPr>
          <w:p w:rsidR="00CA18A8" w:rsidRPr="001F6606" w:rsidRDefault="00956678" w:rsidP="00B92F1A">
            <w:pPr>
              <w:ind w:right="-72"/>
              <w:jc w:val="right"/>
              <w:rPr>
                <w:rFonts w:ascii="Arial" w:hAnsi="Arial" w:cs="Arial"/>
                <w:b/>
                <w:bCs/>
                <w:color w:val="000000"/>
                <w:sz w:val="18"/>
                <w:szCs w:val="18"/>
                <w:cs/>
              </w:rPr>
            </w:pPr>
            <w:r w:rsidRPr="001F6606">
              <w:rPr>
                <w:rFonts w:ascii="Arial" w:hAnsi="Arial" w:cs="Arial"/>
                <w:b/>
                <w:bCs/>
                <w:color w:val="000000"/>
                <w:sz w:val="18"/>
                <w:szCs w:val="18"/>
              </w:rPr>
              <w:t>Baht</w:t>
            </w:r>
          </w:p>
        </w:tc>
        <w:tc>
          <w:tcPr>
            <w:tcW w:w="1440" w:type="dxa"/>
            <w:tcBorders>
              <w:bottom w:val="single" w:sz="4" w:space="0" w:color="auto"/>
            </w:tcBorders>
            <w:vAlign w:val="bottom"/>
          </w:tcPr>
          <w:p w:rsidR="00CA18A8" w:rsidRPr="001F6606" w:rsidRDefault="00CA18A8" w:rsidP="00B92F1A">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Baht</w:t>
            </w:r>
          </w:p>
        </w:tc>
        <w:tc>
          <w:tcPr>
            <w:tcW w:w="1440" w:type="dxa"/>
            <w:tcBorders>
              <w:bottom w:val="single" w:sz="4" w:space="0" w:color="auto"/>
            </w:tcBorders>
            <w:vAlign w:val="bottom"/>
          </w:tcPr>
          <w:p w:rsidR="00CA18A8" w:rsidRPr="001F6606" w:rsidRDefault="00CA18A8" w:rsidP="00B92F1A">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Baht</w:t>
            </w:r>
          </w:p>
        </w:tc>
        <w:tc>
          <w:tcPr>
            <w:tcW w:w="1440" w:type="dxa"/>
            <w:tcBorders>
              <w:bottom w:val="single" w:sz="4" w:space="0" w:color="auto"/>
            </w:tcBorders>
            <w:vAlign w:val="bottom"/>
          </w:tcPr>
          <w:p w:rsidR="00CA18A8" w:rsidRPr="001F6606" w:rsidRDefault="00CA18A8" w:rsidP="00B92F1A">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Baht</w:t>
            </w:r>
          </w:p>
        </w:tc>
      </w:tr>
      <w:tr w:rsidR="00EA287B" w:rsidRPr="001F6606" w:rsidTr="00233E78">
        <w:trPr>
          <w:cantSplit/>
        </w:trPr>
        <w:tc>
          <w:tcPr>
            <w:tcW w:w="3830" w:type="dxa"/>
          </w:tcPr>
          <w:p w:rsidR="00EA287B" w:rsidRPr="00D332E1" w:rsidRDefault="00EA287B" w:rsidP="00B92F1A">
            <w:pPr>
              <w:ind w:left="324" w:right="-153"/>
              <w:rPr>
                <w:rFonts w:ascii="Arial" w:hAnsi="Arial" w:cs="Arial"/>
                <w:b/>
                <w:bCs/>
                <w:color w:val="000000"/>
                <w:sz w:val="14"/>
                <w:szCs w:val="14"/>
                <w:cs/>
              </w:rPr>
            </w:pPr>
          </w:p>
        </w:tc>
        <w:tc>
          <w:tcPr>
            <w:tcW w:w="1440" w:type="dxa"/>
            <w:tcBorders>
              <w:top w:val="single" w:sz="4" w:space="0" w:color="auto"/>
            </w:tcBorders>
          </w:tcPr>
          <w:p w:rsidR="00EA287B" w:rsidRPr="00D332E1" w:rsidRDefault="00EA287B" w:rsidP="00B92F1A">
            <w:pPr>
              <w:ind w:right="-72"/>
              <w:jc w:val="right"/>
              <w:rPr>
                <w:rFonts w:ascii="Arial" w:hAnsi="Arial" w:cs="Arial"/>
                <w:b/>
                <w:bCs/>
                <w:color w:val="000000"/>
                <w:sz w:val="14"/>
                <w:szCs w:val="14"/>
                <w:cs/>
              </w:rPr>
            </w:pPr>
          </w:p>
        </w:tc>
        <w:tc>
          <w:tcPr>
            <w:tcW w:w="1440" w:type="dxa"/>
            <w:tcBorders>
              <w:top w:val="single" w:sz="4" w:space="0" w:color="auto"/>
            </w:tcBorders>
          </w:tcPr>
          <w:p w:rsidR="00EA287B" w:rsidRPr="00D332E1" w:rsidRDefault="00EA287B" w:rsidP="00B92F1A">
            <w:pPr>
              <w:ind w:right="-72"/>
              <w:jc w:val="right"/>
              <w:rPr>
                <w:rFonts w:ascii="Arial" w:hAnsi="Arial" w:cs="Arial"/>
                <w:color w:val="000000"/>
                <w:sz w:val="14"/>
                <w:szCs w:val="14"/>
                <w:cs/>
              </w:rPr>
            </w:pPr>
          </w:p>
        </w:tc>
        <w:tc>
          <w:tcPr>
            <w:tcW w:w="1440" w:type="dxa"/>
            <w:tcBorders>
              <w:top w:val="single" w:sz="4" w:space="0" w:color="auto"/>
            </w:tcBorders>
          </w:tcPr>
          <w:p w:rsidR="00EA287B" w:rsidRPr="00D332E1" w:rsidRDefault="00EA287B" w:rsidP="00B92F1A">
            <w:pPr>
              <w:ind w:right="-72"/>
              <w:jc w:val="right"/>
              <w:rPr>
                <w:rFonts w:ascii="Arial" w:hAnsi="Arial" w:cs="Arial"/>
                <w:color w:val="000000"/>
                <w:sz w:val="14"/>
                <w:szCs w:val="14"/>
                <w:cs/>
              </w:rPr>
            </w:pPr>
          </w:p>
        </w:tc>
        <w:tc>
          <w:tcPr>
            <w:tcW w:w="1440" w:type="dxa"/>
            <w:tcBorders>
              <w:top w:val="single" w:sz="4" w:space="0" w:color="auto"/>
            </w:tcBorders>
          </w:tcPr>
          <w:p w:rsidR="00EA287B" w:rsidRPr="00D332E1" w:rsidRDefault="00EA287B" w:rsidP="00B92F1A">
            <w:pPr>
              <w:ind w:right="-72"/>
              <w:jc w:val="right"/>
              <w:rPr>
                <w:rFonts w:ascii="Arial" w:hAnsi="Arial" w:cs="Arial"/>
                <w:color w:val="000000"/>
                <w:sz w:val="14"/>
                <w:szCs w:val="14"/>
                <w:cs/>
              </w:rPr>
            </w:pPr>
          </w:p>
        </w:tc>
      </w:tr>
      <w:tr w:rsidR="00CA18A8" w:rsidRPr="001F6606" w:rsidTr="00233E78">
        <w:trPr>
          <w:cantSplit/>
        </w:trPr>
        <w:tc>
          <w:tcPr>
            <w:tcW w:w="3830" w:type="dxa"/>
          </w:tcPr>
          <w:p w:rsidR="00CA18A8" w:rsidRPr="001F6606" w:rsidRDefault="00CA18A8" w:rsidP="00B92F1A">
            <w:pPr>
              <w:ind w:left="37"/>
              <w:jc w:val="left"/>
              <w:rPr>
                <w:rFonts w:ascii="Arial" w:hAnsi="Arial" w:cs="Arial"/>
                <w:b/>
                <w:bCs/>
                <w:color w:val="000000"/>
                <w:sz w:val="18"/>
                <w:szCs w:val="18"/>
              </w:rPr>
            </w:pPr>
            <w:r w:rsidRPr="001F6606">
              <w:rPr>
                <w:rFonts w:ascii="Arial" w:hAnsi="Arial" w:cs="Arial"/>
                <w:b/>
                <w:bCs/>
                <w:color w:val="000000"/>
                <w:sz w:val="18"/>
                <w:szCs w:val="18"/>
              </w:rPr>
              <w:t>As at 1 January 201</w:t>
            </w:r>
            <w:r w:rsidR="00E21CC7" w:rsidRPr="001F6606">
              <w:rPr>
                <w:rFonts w:ascii="Arial" w:hAnsi="Arial" w:cs="Arial"/>
                <w:b/>
                <w:bCs/>
                <w:color w:val="000000"/>
                <w:sz w:val="18"/>
                <w:szCs w:val="18"/>
              </w:rPr>
              <w:t>9</w:t>
            </w:r>
          </w:p>
        </w:tc>
        <w:tc>
          <w:tcPr>
            <w:tcW w:w="1440" w:type="dxa"/>
          </w:tcPr>
          <w:p w:rsidR="00CA18A8" w:rsidRPr="001F6606" w:rsidRDefault="00CA18A8" w:rsidP="00B92F1A">
            <w:pPr>
              <w:ind w:right="-72"/>
              <w:jc w:val="right"/>
              <w:rPr>
                <w:rFonts w:ascii="Arial" w:hAnsi="Arial" w:cs="Arial"/>
                <w:b/>
                <w:bCs/>
                <w:color w:val="000000"/>
                <w:sz w:val="18"/>
                <w:szCs w:val="18"/>
                <w:cs/>
              </w:rPr>
            </w:pPr>
          </w:p>
        </w:tc>
        <w:tc>
          <w:tcPr>
            <w:tcW w:w="1440" w:type="dxa"/>
          </w:tcPr>
          <w:p w:rsidR="00CA18A8" w:rsidRPr="001F6606" w:rsidRDefault="00CA18A8" w:rsidP="00B92F1A">
            <w:pPr>
              <w:ind w:right="-72"/>
              <w:jc w:val="right"/>
              <w:rPr>
                <w:rFonts w:ascii="Arial" w:hAnsi="Arial" w:cs="Arial"/>
                <w:color w:val="000000"/>
                <w:sz w:val="18"/>
                <w:szCs w:val="18"/>
                <w:cs/>
              </w:rPr>
            </w:pPr>
          </w:p>
        </w:tc>
        <w:tc>
          <w:tcPr>
            <w:tcW w:w="1440" w:type="dxa"/>
          </w:tcPr>
          <w:p w:rsidR="00CA18A8" w:rsidRPr="001F6606" w:rsidRDefault="00CA18A8" w:rsidP="00B92F1A">
            <w:pPr>
              <w:ind w:right="-72"/>
              <w:jc w:val="right"/>
              <w:rPr>
                <w:rFonts w:ascii="Arial" w:hAnsi="Arial" w:cs="Arial"/>
                <w:color w:val="000000"/>
                <w:sz w:val="18"/>
                <w:szCs w:val="18"/>
                <w:cs/>
              </w:rPr>
            </w:pPr>
          </w:p>
        </w:tc>
        <w:tc>
          <w:tcPr>
            <w:tcW w:w="1440" w:type="dxa"/>
          </w:tcPr>
          <w:p w:rsidR="00CA18A8" w:rsidRPr="001F6606" w:rsidRDefault="00CA18A8" w:rsidP="00B92F1A">
            <w:pPr>
              <w:ind w:right="-72"/>
              <w:jc w:val="right"/>
              <w:rPr>
                <w:rFonts w:ascii="Arial" w:hAnsi="Arial" w:cs="Arial"/>
                <w:color w:val="000000"/>
                <w:sz w:val="18"/>
                <w:szCs w:val="18"/>
                <w:cs/>
              </w:rPr>
            </w:pPr>
          </w:p>
        </w:tc>
      </w:tr>
      <w:tr w:rsidR="00E21CC7" w:rsidRPr="001F6606" w:rsidTr="00233E78">
        <w:trPr>
          <w:cantSplit/>
        </w:trPr>
        <w:tc>
          <w:tcPr>
            <w:tcW w:w="3830" w:type="dxa"/>
          </w:tcPr>
          <w:p w:rsidR="00E21CC7" w:rsidRPr="001F6606" w:rsidRDefault="00E21CC7" w:rsidP="00E21CC7">
            <w:pPr>
              <w:ind w:left="37"/>
              <w:jc w:val="left"/>
              <w:rPr>
                <w:rFonts w:ascii="Arial" w:hAnsi="Arial" w:cs="Arial"/>
                <w:color w:val="000000"/>
                <w:sz w:val="18"/>
                <w:szCs w:val="18"/>
              </w:rPr>
            </w:pPr>
            <w:r w:rsidRPr="001F6606">
              <w:rPr>
                <w:rFonts w:ascii="Arial" w:hAnsi="Arial" w:cs="Arial"/>
                <w:color w:val="000000"/>
                <w:sz w:val="18"/>
                <w:szCs w:val="18"/>
              </w:rPr>
              <w:t>Cost</w:t>
            </w:r>
          </w:p>
        </w:tc>
        <w:tc>
          <w:tcPr>
            <w:tcW w:w="1440" w:type="dxa"/>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w:t>
            </w:r>
          </w:p>
        </w:tc>
        <w:tc>
          <w:tcPr>
            <w:tcW w:w="1440" w:type="dxa"/>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324,274</w:t>
            </w:r>
          </w:p>
        </w:tc>
        <w:tc>
          <w:tcPr>
            <w:tcW w:w="1440" w:type="dxa"/>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392,750</w:t>
            </w:r>
          </w:p>
        </w:tc>
        <w:tc>
          <w:tcPr>
            <w:tcW w:w="1440" w:type="dxa"/>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717,024</w:t>
            </w:r>
          </w:p>
        </w:tc>
      </w:tr>
      <w:tr w:rsidR="00E21CC7" w:rsidRPr="001F6606" w:rsidTr="00233E78">
        <w:trPr>
          <w:cantSplit/>
        </w:trPr>
        <w:tc>
          <w:tcPr>
            <w:tcW w:w="3830" w:type="dxa"/>
          </w:tcPr>
          <w:p w:rsidR="00E21CC7" w:rsidRPr="001F6606" w:rsidRDefault="00E21CC7" w:rsidP="00E21CC7">
            <w:pPr>
              <w:ind w:left="37"/>
              <w:jc w:val="left"/>
              <w:rPr>
                <w:rFonts w:ascii="Arial" w:hAnsi="Arial" w:cs="Arial"/>
                <w:color w:val="000000"/>
                <w:sz w:val="18"/>
                <w:szCs w:val="18"/>
              </w:rPr>
            </w:pPr>
            <w:r w:rsidRPr="001F6606">
              <w:rPr>
                <w:rFonts w:ascii="Arial" w:hAnsi="Arial" w:cs="Arial"/>
                <w:color w:val="000000"/>
                <w:sz w:val="18"/>
                <w:szCs w:val="18"/>
                <w:u w:val="single"/>
              </w:rPr>
              <w:t>Less</w:t>
            </w:r>
            <w:r w:rsidRPr="001F6606">
              <w:rPr>
                <w:rFonts w:ascii="Arial" w:hAnsi="Arial" w:cs="Arial"/>
                <w:color w:val="000000"/>
                <w:sz w:val="18"/>
                <w:szCs w:val="18"/>
              </w:rPr>
              <w:t xml:space="preserve"> Accumulated depreciation</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(75,467)</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(78,312)</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(153,779)</w:t>
            </w:r>
          </w:p>
        </w:tc>
      </w:tr>
      <w:tr w:rsidR="00E21CC7" w:rsidRPr="001F6606" w:rsidTr="00233E78">
        <w:trPr>
          <w:cantSplit/>
        </w:trPr>
        <w:tc>
          <w:tcPr>
            <w:tcW w:w="3830" w:type="dxa"/>
            <w:vAlign w:val="bottom"/>
          </w:tcPr>
          <w:p w:rsidR="00E21CC7" w:rsidRPr="00D332E1" w:rsidRDefault="00E21CC7" w:rsidP="00E21CC7">
            <w:pPr>
              <w:pStyle w:val="a"/>
              <w:tabs>
                <w:tab w:val="right" w:pos="9810"/>
              </w:tabs>
              <w:ind w:left="37" w:right="0"/>
              <w:rPr>
                <w:rFonts w:ascii="Arial" w:hAnsi="Arial" w:cs="Arial"/>
                <w:color w:val="000000"/>
                <w:sz w:val="12"/>
                <w:szCs w:val="12"/>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2"/>
                <w:szCs w:val="12"/>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2"/>
                <w:szCs w:val="12"/>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2"/>
                <w:szCs w:val="12"/>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2"/>
                <w:szCs w:val="12"/>
              </w:rPr>
            </w:pPr>
          </w:p>
        </w:tc>
      </w:tr>
      <w:tr w:rsidR="00E21CC7" w:rsidRPr="001F6606" w:rsidTr="00233E78">
        <w:trPr>
          <w:cantSplit/>
        </w:trPr>
        <w:tc>
          <w:tcPr>
            <w:tcW w:w="3830" w:type="dxa"/>
            <w:vAlign w:val="bottom"/>
          </w:tcPr>
          <w:p w:rsidR="00E21CC7" w:rsidRPr="001F6606" w:rsidRDefault="00E21CC7" w:rsidP="00E21CC7">
            <w:pPr>
              <w:pStyle w:val="a"/>
              <w:tabs>
                <w:tab w:val="right" w:pos="9810"/>
              </w:tabs>
              <w:ind w:left="37" w:right="0"/>
              <w:rPr>
                <w:rFonts w:ascii="Arial" w:eastAsia="Angsana New" w:hAnsi="Arial" w:cs="Arial"/>
                <w:color w:val="000000"/>
                <w:sz w:val="18"/>
                <w:szCs w:val="18"/>
                <w:cs/>
              </w:rPr>
            </w:pPr>
            <w:r w:rsidRPr="001F6606">
              <w:rPr>
                <w:rFonts w:ascii="Arial" w:hAnsi="Arial" w:cs="Arial"/>
                <w:color w:val="000000"/>
                <w:sz w:val="18"/>
                <w:szCs w:val="18"/>
              </w:rPr>
              <w:t>Net book amount</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248,807</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314,438</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563,245</w:t>
            </w:r>
          </w:p>
        </w:tc>
      </w:tr>
      <w:tr w:rsidR="00E21CC7" w:rsidRPr="001F6606" w:rsidTr="00233E78">
        <w:trPr>
          <w:cantSplit/>
        </w:trPr>
        <w:tc>
          <w:tcPr>
            <w:tcW w:w="3830" w:type="dxa"/>
          </w:tcPr>
          <w:p w:rsidR="00E21CC7" w:rsidRPr="001F6606" w:rsidRDefault="00E21CC7" w:rsidP="00E21CC7">
            <w:pPr>
              <w:ind w:left="37" w:right="-153" w:firstLine="244"/>
              <w:rPr>
                <w:rFonts w:ascii="Arial" w:hAnsi="Arial" w:cs="Arial"/>
                <w:b/>
                <w:bCs/>
                <w:color w:val="000000"/>
                <w:sz w:val="18"/>
                <w:szCs w:val="18"/>
                <w:cs/>
              </w:rPr>
            </w:pPr>
          </w:p>
        </w:tc>
        <w:tc>
          <w:tcPr>
            <w:tcW w:w="1440" w:type="dxa"/>
            <w:tcBorders>
              <w:top w:val="single" w:sz="4" w:space="0" w:color="auto"/>
            </w:tcBorders>
          </w:tcPr>
          <w:p w:rsidR="00E21CC7" w:rsidRPr="001F6606" w:rsidRDefault="00E21CC7" w:rsidP="00E21CC7">
            <w:pPr>
              <w:ind w:right="-72"/>
              <w:jc w:val="right"/>
              <w:rPr>
                <w:rFonts w:ascii="Arial" w:hAnsi="Arial" w:cs="Arial"/>
                <w:color w:val="000000"/>
                <w:sz w:val="18"/>
                <w:szCs w:val="18"/>
              </w:rPr>
            </w:pPr>
          </w:p>
        </w:tc>
        <w:tc>
          <w:tcPr>
            <w:tcW w:w="1440" w:type="dxa"/>
            <w:tcBorders>
              <w:top w:val="single" w:sz="4" w:space="0" w:color="auto"/>
            </w:tcBorders>
          </w:tcPr>
          <w:p w:rsidR="00E21CC7" w:rsidRPr="001F6606" w:rsidRDefault="00E21CC7" w:rsidP="00E21CC7">
            <w:pPr>
              <w:ind w:right="-72"/>
              <w:jc w:val="right"/>
              <w:rPr>
                <w:rFonts w:ascii="Arial" w:hAnsi="Arial" w:cs="Arial"/>
                <w:color w:val="000000"/>
                <w:sz w:val="18"/>
                <w:szCs w:val="18"/>
              </w:rPr>
            </w:pPr>
          </w:p>
        </w:tc>
        <w:tc>
          <w:tcPr>
            <w:tcW w:w="1440" w:type="dxa"/>
            <w:tcBorders>
              <w:top w:val="single" w:sz="4" w:space="0" w:color="auto"/>
            </w:tcBorders>
          </w:tcPr>
          <w:p w:rsidR="00E21CC7" w:rsidRPr="001F6606" w:rsidRDefault="00E21CC7" w:rsidP="00E21CC7">
            <w:pPr>
              <w:ind w:right="-72"/>
              <w:jc w:val="right"/>
              <w:rPr>
                <w:rFonts w:ascii="Arial" w:hAnsi="Arial" w:cs="Arial"/>
                <w:color w:val="000000"/>
                <w:sz w:val="18"/>
                <w:szCs w:val="18"/>
              </w:rPr>
            </w:pPr>
          </w:p>
        </w:tc>
        <w:tc>
          <w:tcPr>
            <w:tcW w:w="1440" w:type="dxa"/>
            <w:tcBorders>
              <w:top w:val="single" w:sz="4" w:space="0" w:color="auto"/>
            </w:tcBorders>
          </w:tcPr>
          <w:p w:rsidR="00E21CC7" w:rsidRPr="001F6606" w:rsidRDefault="00E21CC7" w:rsidP="00E21CC7">
            <w:pPr>
              <w:ind w:right="-72"/>
              <w:jc w:val="right"/>
              <w:rPr>
                <w:rFonts w:ascii="Arial" w:hAnsi="Arial" w:cs="Arial"/>
                <w:color w:val="000000"/>
                <w:sz w:val="18"/>
                <w:szCs w:val="18"/>
              </w:rPr>
            </w:pPr>
          </w:p>
        </w:tc>
      </w:tr>
      <w:tr w:rsidR="00E21CC7" w:rsidRPr="001F6606" w:rsidTr="00233E78">
        <w:trPr>
          <w:cantSplit/>
        </w:trPr>
        <w:tc>
          <w:tcPr>
            <w:tcW w:w="3830" w:type="dxa"/>
            <w:vAlign w:val="bottom"/>
          </w:tcPr>
          <w:p w:rsidR="00E21CC7" w:rsidRPr="001F6606" w:rsidRDefault="00E21CC7" w:rsidP="00E21CC7">
            <w:pPr>
              <w:ind w:left="37"/>
              <w:jc w:val="left"/>
              <w:rPr>
                <w:rFonts w:ascii="Arial" w:hAnsi="Arial" w:cs="Arial"/>
                <w:b/>
                <w:bCs/>
                <w:color w:val="000000"/>
                <w:sz w:val="18"/>
                <w:szCs w:val="18"/>
              </w:rPr>
            </w:pPr>
            <w:r w:rsidRPr="001F6606">
              <w:rPr>
                <w:rFonts w:ascii="Arial" w:hAnsi="Arial" w:cs="Arial"/>
                <w:b/>
                <w:bCs/>
                <w:color w:val="000000"/>
                <w:sz w:val="18"/>
                <w:szCs w:val="18"/>
              </w:rPr>
              <w:t>For the year ended 31 December 2019</w:t>
            </w:r>
          </w:p>
        </w:tc>
        <w:tc>
          <w:tcPr>
            <w:tcW w:w="1440" w:type="dxa"/>
          </w:tcPr>
          <w:p w:rsidR="00E21CC7" w:rsidRPr="001F6606" w:rsidRDefault="00E21CC7" w:rsidP="00E21CC7">
            <w:pPr>
              <w:ind w:right="-72"/>
              <w:jc w:val="right"/>
              <w:rPr>
                <w:rFonts w:ascii="Arial" w:hAnsi="Arial" w:cs="Arial"/>
                <w:color w:val="000000"/>
                <w:sz w:val="18"/>
                <w:szCs w:val="18"/>
              </w:rPr>
            </w:pPr>
          </w:p>
        </w:tc>
        <w:tc>
          <w:tcPr>
            <w:tcW w:w="1440" w:type="dxa"/>
          </w:tcPr>
          <w:p w:rsidR="00E21CC7" w:rsidRPr="001F6606" w:rsidRDefault="00E21CC7" w:rsidP="00E21CC7">
            <w:pPr>
              <w:ind w:right="-72"/>
              <w:jc w:val="right"/>
              <w:rPr>
                <w:rFonts w:ascii="Arial" w:hAnsi="Arial" w:cs="Arial"/>
                <w:color w:val="000000"/>
                <w:sz w:val="18"/>
                <w:szCs w:val="18"/>
              </w:rPr>
            </w:pPr>
          </w:p>
        </w:tc>
        <w:tc>
          <w:tcPr>
            <w:tcW w:w="1440" w:type="dxa"/>
          </w:tcPr>
          <w:p w:rsidR="00E21CC7" w:rsidRPr="001F6606" w:rsidRDefault="00E21CC7" w:rsidP="00E21CC7">
            <w:pPr>
              <w:ind w:right="-72"/>
              <w:jc w:val="right"/>
              <w:rPr>
                <w:rFonts w:ascii="Arial" w:hAnsi="Arial" w:cs="Arial"/>
                <w:color w:val="000000"/>
                <w:sz w:val="18"/>
                <w:szCs w:val="18"/>
              </w:rPr>
            </w:pPr>
          </w:p>
        </w:tc>
        <w:tc>
          <w:tcPr>
            <w:tcW w:w="1440" w:type="dxa"/>
          </w:tcPr>
          <w:p w:rsidR="00E21CC7" w:rsidRPr="001F6606" w:rsidRDefault="00E21CC7" w:rsidP="00E21CC7">
            <w:pPr>
              <w:ind w:right="-72"/>
              <w:jc w:val="right"/>
              <w:rPr>
                <w:rFonts w:ascii="Arial" w:hAnsi="Arial" w:cs="Arial"/>
                <w:color w:val="000000"/>
                <w:sz w:val="18"/>
                <w:szCs w:val="18"/>
              </w:rPr>
            </w:pPr>
          </w:p>
        </w:tc>
      </w:tr>
      <w:tr w:rsidR="00E21CC7" w:rsidRPr="001F6606" w:rsidTr="00233E78">
        <w:trPr>
          <w:cantSplit/>
        </w:trPr>
        <w:tc>
          <w:tcPr>
            <w:tcW w:w="3830" w:type="dxa"/>
            <w:vAlign w:val="bottom"/>
          </w:tcPr>
          <w:p w:rsidR="00E21CC7" w:rsidRPr="001F6606" w:rsidRDefault="00E21CC7" w:rsidP="00E21CC7">
            <w:pPr>
              <w:ind w:left="37"/>
              <w:jc w:val="left"/>
              <w:rPr>
                <w:rFonts w:ascii="Arial" w:hAnsi="Arial" w:cs="Arial"/>
                <w:b/>
                <w:bCs/>
                <w:color w:val="000000"/>
                <w:sz w:val="18"/>
                <w:szCs w:val="18"/>
              </w:rPr>
            </w:pPr>
            <w:r w:rsidRPr="001F6606">
              <w:rPr>
                <w:rFonts w:ascii="Arial" w:hAnsi="Arial" w:cs="Arial"/>
                <w:color w:val="000000"/>
                <w:sz w:val="18"/>
                <w:szCs w:val="18"/>
              </w:rPr>
              <w:t>Opening net book amount</w:t>
            </w:r>
          </w:p>
        </w:tc>
        <w:tc>
          <w:tcPr>
            <w:tcW w:w="1440" w:type="dxa"/>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w:t>
            </w:r>
          </w:p>
        </w:tc>
        <w:tc>
          <w:tcPr>
            <w:tcW w:w="1440" w:type="dxa"/>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248,807</w:t>
            </w:r>
          </w:p>
        </w:tc>
        <w:tc>
          <w:tcPr>
            <w:tcW w:w="1440" w:type="dxa"/>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314,438</w:t>
            </w:r>
          </w:p>
        </w:tc>
        <w:tc>
          <w:tcPr>
            <w:tcW w:w="1440" w:type="dxa"/>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563,245</w:t>
            </w:r>
          </w:p>
        </w:tc>
      </w:tr>
      <w:tr w:rsidR="00E21CC7" w:rsidRPr="001F6606" w:rsidTr="00233E78">
        <w:trPr>
          <w:cantSplit/>
        </w:trPr>
        <w:tc>
          <w:tcPr>
            <w:tcW w:w="3830" w:type="dxa"/>
            <w:vAlign w:val="bottom"/>
          </w:tcPr>
          <w:p w:rsidR="00E21CC7" w:rsidRPr="001F6606" w:rsidRDefault="00E21CC7" w:rsidP="00E21CC7">
            <w:pPr>
              <w:ind w:left="37" w:right="-153"/>
              <w:rPr>
                <w:rFonts w:ascii="Arial" w:hAnsi="Arial" w:cs="Arial"/>
                <w:color w:val="000000"/>
                <w:sz w:val="18"/>
                <w:szCs w:val="18"/>
              </w:rPr>
            </w:pPr>
            <w:r w:rsidRPr="001F6606">
              <w:rPr>
                <w:rFonts w:ascii="Arial" w:hAnsi="Arial" w:cs="Arial"/>
                <w:color w:val="000000"/>
                <w:sz w:val="18"/>
                <w:szCs w:val="18"/>
              </w:rPr>
              <w:t>Increase from business acquisition</w:t>
            </w:r>
          </w:p>
          <w:p w:rsidR="00E21CC7" w:rsidRPr="001F6606" w:rsidRDefault="00E21CC7" w:rsidP="00E21CC7">
            <w:pPr>
              <w:ind w:left="37"/>
              <w:jc w:val="left"/>
              <w:rPr>
                <w:rFonts w:ascii="Arial" w:hAnsi="Arial" w:cs="Arial"/>
                <w:snapToGrid w:val="0"/>
                <w:color w:val="000000"/>
                <w:sz w:val="18"/>
                <w:szCs w:val="18"/>
                <w:cs/>
              </w:rPr>
            </w:pPr>
            <w:r w:rsidRPr="001F6606">
              <w:rPr>
                <w:rFonts w:ascii="Arial" w:hAnsi="Arial" w:cs="Arial"/>
                <w:color w:val="000000"/>
                <w:sz w:val="18"/>
                <w:szCs w:val="18"/>
              </w:rPr>
              <w:t xml:space="preserve">   (Note 1</w:t>
            </w:r>
            <w:r w:rsidR="00B8784E" w:rsidRPr="001F6606">
              <w:rPr>
                <w:rFonts w:ascii="Arial" w:hAnsi="Arial" w:cs="Arial"/>
                <w:color w:val="000000"/>
                <w:sz w:val="18"/>
                <w:szCs w:val="18"/>
              </w:rPr>
              <w:t>6</w:t>
            </w:r>
            <w:r w:rsidRPr="001F6606">
              <w:rPr>
                <w:rFonts w:ascii="Arial" w:hAnsi="Arial" w:cs="Arial"/>
                <w:color w:val="000000"/>
                <w:sz w:val="18"/>
                <w:szCs w:val="18"/>
              </w:rPr>
              <w:t>.2)</w:t>
            </w:r>
          </w:p>
        </w:tc>
        <w:tc>
          <w:tcPr>
            <w:tcW w:w="1440" w:type="dxa"/>
          </w:tcPr>
          <w:p w:rsidR="00E21CC7" w:rsidRPr="001F6606" w:rsidRDefault="00E21CC7" w:rsidP="00E21CC7">
            <w:pPr>
              <w:ind w:right="-72"/>
              <w:jc w:val="right"/>
              <w:rPr>
                <w:rFonts w:ascii="Arial" w:hAnsi="Arial" w:cs="Arial"/>
                <w:color w:val="000000"/>
                <w:sz w:val="18"/>
                <w:szCs w:val="18"/>
              </w:rPr>
            </w:pPr>
          </w:p>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552,555</w:t>
            </w:r>
          </w:p>
        </w:tc>
        <w:tc>
          <w:tcPr>
            <w:tcW w:w="1440" w:type="dxa"/>
          </w:tcPr>
          <w:p w:rsidR="00E21CC7" w:rsidRPr="001F6606" w:rsidRDefault="00E21CC7" w:rsidP="00E21CC7">
            <w:pPr>
              <w:ind w:right="-72"/>
              <w:jc w:val="right"/>
              <w:rPr>
                <w:rFonts w:ascii="Arial" w:hAnsi="Arial" w:cs="Arial"/>
                <w:color w:val="000000"/>
                <w:sz w:val="18"/>
                <w:szCs w:val="18"/>
              </w:rPr>
            </w:pPr>
          </w:p>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15,900</w:t>
            </w:r>
          </w:p>
        </w:tc>
        <w:tc>
          <w:tcPr>
            <w:tcW w:w="1440" w:type="dxa"/>
          </w:tcPr>
          <w:p w:rsidR="00E21CC7" w:rsidRPr="001F6606" w:rsidRDefault="00E21CC7" w:rsidP="00E21CC7">
            <w:pPr>
              <w:ind w:right="-72"/>
              <w:jc w:val="right"/>
              <w:rPr>
                <w:rFonts w:ascii="Arial" w:hAnsi="Arial" w:cs="Arial"/>
                <w:color w:val="000000"/>
                <w:sz w:val="18"/>
                <w:szCs w:val="18"/>
              </w:rPr>
            </w:pPr>
          </w:p>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136,169</w:t>
            </w:r>
          </w:p>
        </w:tc>
        <w:tc>
          <w:tcPr>
            <w:tcW w:w="1440" w:type="dxa"/>
          </w:tcPr>
          <w:p w:rsidR="00E21CC7" w:rsidRPr="001F6606" w:rsidRDefault="00E21CC7" w:rsidP="00E21CC7">
            <w:pPr>
              <w:ind w:right="-72"/>
              <w:jc w:val="right"/>
              <w:rPr>
                <w:rFonts w:ascii="Arial" w:hAnsi="Arial" w:cs="Arial"/>
                <w:color w:val="000000"/>
                <w:sz w:val="18"/>
                <w:szCs w:val="18"/>
              </w:rPr>
            </w:pPr>
          </w:p>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704,624</w:t>
            </w:r>
          </w:p>
        </w:tc>
      </w:tr>
      <w:tr w:rsidR="00E21CC7" w:rsidRPr="001F6606" w:rsidTr="00233E78">
        <w:trPr>
          <w:cantSplit/>
        </w:trPr>
        <w:tc>
          <w:tcPr>
            <w:tcW w:w="3830" w:type="dxa"/>
            <w:vAlign w:val="bottom"/>
          </w:tcPr>
          <w:p w:rsidR="00E21CC7" w:rsidRPr="001F6606" w:rsidRDefault="00E21CC7" w:rsidP="00E21CC7">
            <w:pPr>
              <w:ind w:left="37"/>
              <w:jc w:val="left"/>
              <w:rPr>
                <w:rFonts w:ascii="Arial" w:hAnsi="Arial" w:cs="Arial"/>
                <w:color w:val="000000"/>
                <w:sz w:val="18"/>
                <w:szCs w:val="18"/>
                <w:cs/>
              </w:rPr>
            </w:pPr>
            <w:r w:rsidRPr="001F6606">
              <w:rPr>
                <w:rFonts w:ascii="Arial" w:hAnsi="Arial" w:cs="Arial"/>
                <w:color w:val="000000"/>
                <w:sz w:val="18"/>
                <w:szCs w:val="18"/>
              </w:rPr>
              <w:t>Additions</w:t>
            </w:r>
          </w:p>
        </w:tc>
        <w:tc>
          <w:tcPr>
            <w:tcW w:w="1440" w:type="dxa"/>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w:t>
            </w:r>
          </w:p>
        </w:tc>
        <w:tc>
          <w:tcPr>
            <w:tcW w:w="1440" w:type="dxa"/>
            <w:shd w:val="clear" w:color="auto" w:fill="auto"/>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62,587</w:t>
            </w:r>
          </w:p>
        </w:tc>
        <w:tc>
          <w:tcPr>
            <w:tcW w:w="1440" w:type="dxa"/>
            <w:shd w:val="clear" w:color="auto" w:fill="auto"/>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113,425</w:t>
            </w:r>
          </w:p>
        </w:tc>
        <w:tc>
          <w:tcPr>
            <w:tcW w:w="1440" w:type="dxa"/>
            <w:shd w:val="clear" w:color="auto" w:fill="auto"/>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176,012</w:t>
            </w:r>
          </w:p>
        </w:tc>
      </w:tr>
      <w:tr w:rsidR="00E21CC7" w:rsidRPr="001F6606" w:rsidTr="00233E78">
        <w:trPr>
          <w:cantSplit/>
        </w:trPr>
        <w:tc>
          <w:tcPr>
            <w:tcW w:w="3830" w:type="dxa"/>
            <w:vAlign w:val="bottom"/>
          </w:tcPr>
          <w:p w:rsidR="00E21CC7" w:rsidRPr="001F6606" w:rsidRDefault="00E21CC7" w:rsidP="00E21CC7">
            <w:pPr>
              <w:ind w:left="37"/>
              <w:jc w:val="left"/>
              <w:rPr>
                <w:rFonts w:ascii="Arial" w:hAnsi="Arial" w:cs="Arial"/>
                <w:color w:val="000000"/>
                <w:sz w:val="18"/>
                <w:szCs w:val="18"/>
              </w:rPr>
            </w:pPr>
            <w:r w:rsidRPr="001F6606">
              <w:rPr>
                <w:rFonts w:ascii="Arial" w:hAnsi="Arial" w:cs="Arial"/>
                <w:color w:val="000000"/>
                <w:sz w:val="18"/>
                <w:szCs w:val="18"/>
              </w:rPr>
              <w:t>Depreciation charged for the year</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(249,103)</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(71,016)</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(109,260)</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(429,379)</w:t>
            </w:r>
          </w:p>
        </w:tc>
      </w:tr>
      <w:tr w:rsidR="00E21CC7" w:rsidRPr="001F6606" w:rsidTr="00233E78">
        <w:trPr>
          <w:cantSplit/>
        </w:trPr>
        <w:tc>
          <w:tcPr>
            <w:tcW w:w="3830" w:type="dxa"/>
            <w:vAlign w:val="bottom"/>
          </w:tcPr>
          <w:p w:rsidR="00E21CC7" w:rsidRPr="00D332E1" w:rsidRDefault="00E21CC7" w:rsidP="00E21CC7">
            <w:pPr>
              <w:ind w:left="37"/>
              <w:jc w:val="left"/>
              <w:rPr>
                <w:rFonts w:ascii="Arial" w:hAnsi="Arial" w:cs="Arial"/>
                <w:color w:val="000000"/>
                <w:sz w:val="12"/>
                <w:szCs w:val="12"/>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2"/>
                <w:szCs w:val="12"/>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2"/>
                <w:szCs w:val="12"/>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2"/>
                <w:szCs w:val="12"/>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2"/>
                <w:szCs w:val="12"/>
              </w:rPr>
            </w:pPr>
          </w:p>
        </w:tc>
      </w:tr>
      <w:tr w:rsidR="00E21CC7" w:rsidRPr="001F6606" w:rsidTr="00233E78">
        <w:trPr>
          <w:cantSplit/>
        </w:trPr>
        <w:tc>
          <w:tcPr>
            <w:tcW w:w="3830" w:type="dxa"/>
            <w:vAlign w:val="bottom"/>
          </w:tcPr>
          <w:p w:rsidR="00E21CC7" w:rsidRPr="001F6606" w:rsidRDefault="00E21CC7" w:rsidP="00E21CC7">
            <w:pPr>
              <w:ind w:left="37"/>
              <w:jc w:val="left"/>
              <w:rPr>
                <w:rFonts w:ascii="Arial" w:hAnsi="Arial" w:cs="Arial"/>
                <w:color w:val="000000"/>
                <w:sz w:val="18"/>
                <w:szCs w:val="18"/>
                <w:cs/>
              </w:rPr>
            </w:pPr>
            <w:r w:rsidRPr="001F6606">
              <w:rPr>
                <w:rFonts w:ascii="Arial" w:hAnsi="Arial" w:cs="Arial"/>
                <w:color w:val="000000"/>
                <w:sz w:val="18"/>
                <w:szCs w:val="18"/>
              </w:rPr>
              <w:t>Closing net book amount</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303,452</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256,278</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454,772</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1,014,502</w:t>
            </w:r>
          </w:p>
        </w:tc>
      </w:tr>
      <w:tr w:rsidR="00E21CC7" w:rsidRPr="001F6606" w:rsidTr="00233E78">
        <w:trPr>
          <w:cantSplit/>
        </w:trPr>
        <w:tc>
          <w:tcPr>
            <w:tcW w:w="3830" w:type="dxa"/>
          </w:tcPr>
          <w:p w:rsidR="00E21CC7" w:rsidRPr="00D332E1" w:rsidRDefault="00E21CC7" w:rsidP="00E21CC7">
            <w:pPr>
              <w:ind w:left="37" w:right="-153" w:firstLine="244"/>
              <w:rPr>
                <w:rFonts w:ascii="Arial" w:hAnsi="Arial" w:cs="Arial"/>
                <w:b/>
                <w:bCs/>
                <w:color w:val="000000"/>
                <w:sz w:val="14"/>
                <w:szCs w:val="14"/>
                <w:cs/>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4"/>
                <w:szCs w:val="14"/>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4"/>
                <w:szCs w:val="14"/>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4"/>
                <w:szCs w:val="14"/>
              </w:rPr>
            </w:pPr>
          </w:p>
        </w:tc>
        <w:tc>
          <w:tcPr>
            <w:tcW w:w="1440" w:type="dxa"/>
            <w:tcBorders>
              <w:top w:val="single" w:sz="4" w:space="0" w:color="auto"/>
            </w:tcBorders>
          </w:tcPr>
          <w:p w:rsidR="00E21CC7" w:rsidRPr="00D332E1" w:rsidRDefault="00E21CC7" w:rsidP="00E21CC7">
            <w:pPr>
              <w:ind w:right="-72"/>
              <w:jc w:val="right"/>
              <w:rPr>
                <w:rFonts w:ascii="Arial" w:hAnsi="Arial" w:cs="Arial"/>
                <w:color w:val="000000"/>
                <w:sz w:val="14"/>
                <w:szCs w:val="14"/>
              </w:rPr>
            </w:pPr>
          </w:p>
        </w:tc>
      </w:tr>
      <w:tr w:rsidR="00E21CC7" w:rsidRPr="001F6606" w:rsidTr="00233E78">
        <w:trPr>
          <w:cantSplit/>
        </w:trPr>
        <w:tc>
          <w:tcPr>
            <w:tcW w:w="3830" w:type="dxa"/>
          </w:tcPr>
          <w:p w:rsidR="00E21CC7" w:rsidRPr="001F6606" w:rsidRDefault="00E21CC7" w:rsidP="00E21CC7">
            <w:pPr>
              <w:ind w:left="37"/>
              <w:jc w:val="left"/>
              <w:rPr>
                <w:rFonts w:ascii="Arial" w:hAnsi="Arial" w:cs="Arial"/>
                <w:b/>
                <w:bCs/>
                <w:color w:val="000000"/>
                <w:sz w:val="18"/>
                <w:szCs w:val="18"/>
              </w:rPr>
            </w:pPr>
            <w:r w:rsidRPr="001F6606">
              <w:rPr>
                <w:rFonts w:ascii="Arial" w:hAnsi="Arial" w:cs="Arial"/>
                <w:b/>
                <w:bCs/>
                <w:color w:val="000000"/>
                <w:sz w:val="18"/>
                <w:szCs w:val="18"/>
              </w:rPr>
              <w:t>As at 31 December 2019</w:t>
            </w:r>
          </w:p>
        </w:tc>
        <w:tc>
          <w:tcPr>
            <w:tcW w:w="1440" w:type="dxa"/>
          </w:tcPr>
          <w:p w:rsidR="00E21CC7" w:rsidRPr="001F6606" w:rsidRDefault="00E21CC7" w:rsidP="00E21CC7">
            <w:pPr>
              <w:ind w:right="-72"/>
              <w:jc w:val="right"/>
              <w:rPr>
                <w:rFonts w:ascii="Arial" w:hAnsi="Arial" w:cs="Arial"/>
                <w:color w:val="000000"/>
                <w:sz w:val="18"/>
                <w:szCs w:val="18"/>
                <w:cs/>
              </w:rPr>
            </w:pPr>
          </w:p>
        </w:tc>
        <w:tc>
          <w:tcPr>
            <w:tcW w:w="1440" w:type="dxa"/>
          </w:tcPr>
          <w:p w:rsidR="00E21CC7" w:rsidRPr="001F6606" w:rsidRDefault="00E21CC7" w:rsidP="00E21CC7">
            <w:pPr>
              <w:ind w:right="-72"/>
              <w:jc w:val="right"/>
              <w:rPr>
                <w:rFonts w:ascii="Arial" w:hAnsi="Arial" w:cs="Arial"/>
                <w:color w:val="000000"/>
                <w:sz w:val="18"/>
                <w:szCs w:val="18"/>
                <w:cs/>
              </w:rPr>
            </w:pPr>
          </w:p>
        </w:tc>
        <w:tc>
          <w:tcPr>
            <w:tcW w:w="1440" w:type="dxa"/>
          </w:tcPr>
          <w:p w:rsidR="00E21CC7" w:rsidRPr="001F6606" w:rsidRDefault="00E21CC7" w:rsidP="00E21CC7">
            <w:pPr>
              <w:ind w:right="-72"/>
              <w:jc w:val="right"/>
              <w:rPr>
                <w:rFonts w:ascii="Arial" w:hAnsi="Arial" w:cs="Arial"/>
                <w:color w:val="000000"/>
                <w:sz w:val="18"/>
                <w:szCs w:val="18"/>
                <w:cs/>
              </w:rPr>
            </w:pPr>
          </w:p>
        </w:tc>
        <w:tc>
          <w:tcPr>
            <w:tcW w:w="1440" w:type="dxa"/>
          </w:tcPr>
          <w:p w:rsidR="00E21CC7" w:rsidRPr="001F6606" w:rsidRDefault="00E21CC7" w:rsidP="00E21CC7">
            <w:pPr>
              <w:ind w:right="-72"/>
              <w:jc w:val="right"/>
              <w:rPr>
                <w:rFonts w:ascii="Arial" w:hAnsi="Arial" w:cs="Arial"/>
                <w:color w:val="000000"/>
                <w:sz w:val="18"/>
                <w:szCs w:val="18"/>
                <w:cs/>
              </w:rPr>
            </w:pPr>
          </w:p>
        </w:tc>
      </w:tr>
      <w:tr w:rsidR="00E21CC7" w:rsidRPr="001F6606" w:rsidTr="00233E78">
        <w:trPr>
          <w:cantSplit/>
        </w:trPr>
        <w:tc>
          <w:tcPr>
            <w:tcW w:w="3830" w:type="dxa"/>
          </w:tcPr>
          <w:p w:rsidR="00E21CC7" w:rsidRPr="001F6606" w:rsidRDefault="00E21CC7" w:rsidP="00E21CC7">
            <w:pPr>
              <w:ind w:left="37"/>
              <w:jc w:val="left"/>
              <w:rPr>
                <w:rFonts w:ascii="Arial" w:hAnsi="Arial" w:cs="Arial"/>
                <w:color w:val="000000"/>
                <w:sz w:val="18"/>
                <w:szCs w:val="18"/>
              </w:rPr>
            </w:pPr>
            <w:r w:rsidRPr="001F6606">
              <w:rPr>
                <w:rFonts w:ascii="Arial" w:hAnsi="Arial" w:cs="Arial"/>
                <w:color w:val="000000"/>
                <w:sz w:val="18"/>
                <w:szCs w:val="18"/>
              </w:rPr>
              <w:t>Cost</w:t>
            </w:r>
          </w:p>
        </w:tc>
        <w:tc>
          <w:tcPr>
            <w:tcW w:w="1440" w:type="dxa"/>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552,555</w:t>
            </w:r>
          </w:p>
        </w:tc>
        <w:tc>
          <w:tcPr>
            <w:tcW w:w="1440" w:type="dxa"/>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402,761</w:t>
            </w:r>
          </w:p>
        </w:tc>
        <w:tc>
          <w:tcPr>
            <w:tcW w:w="1440" w:type="dxa"/>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642,344</w:t>
            </w:r>
          </w:p>
        </w:tc>
        <w:tc>
          <w:tcPr>
            <w:tcW w:w="1440" w:type="dxa"/>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1,597,660</w:t>
            </w:r>
          </w:p>
        </w:tc>
      </w:tr>
      <w:tr w:rsidR="00E21CC7" w:rsidRPr="001F6606" w:rsidTr="00233E78">
        <w:trPr>
          <w:cantSplit/>
        </w:trPr>
        <w:tc>
          <w:tcPr>
            <w:tcW w:w="3830" w:type="dxa"/>
          </w:tcPr>
          <w:p w:rsidR="00E21CC7" w:rsidRPr="001F6606" w:rsidRDefault="00E21CC7" w:rsidP="00E21CC7">
            <w:pPr>
              <w:ind w:left="37"/>
              <w:jc w:val="left"/>
              <w:rPr>
                <w:rFonts w:ascii="Arial" w:hAnsi="Arial" w:cs="Arial"/>
                <w:color w:val="000000"/>
                <w:sz w:val="18"/>
                <w:szCs w:val="18"/>
              </w:rPr>
            </w:pPr>
            <w:r w:rsidRPr="001F6606">
              <w:rPr>
                <w:rFonts w:ascii="Arial" w:hAnsi="Arial" w:cs="Arial"/>
                <w:color w:val="000000"/>
                <w:sz w:val="18"/>
                <w:szCs w:val="18"/>
                <w:u w:val="single"/>
              </w:rPr>
              <w:t>Less</w:t>
            </w:r>
            <w:r w:rsidRPr="001F6606">
              <w:rPr>
                <w:rFonts w:ascii="Arial" w:hAnsi="Arial" w:cs="Arial"/>
                <w:color w:val="000000"/>
                <w:sz w:val="18"/>
                <w:szCs w:val="18"/>
              </w:rPr>
              <w:t xml:space="preserve"> Accumulated depreciation</w:t>
            </w:r>
          </w:p>
        </w:tc>
        <w:tc>
          <w:tcPr>
            <w:tcW w:w="1440" w:type="dxa"/>
            <w:tcBorders>
              <w:bottom w:val="single" w:sz="4" w:space="0" w:color="auto"/>
            </w:tcBorders>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(249,103)</w:t>
            </w:r>
          </w:p>
        </w:tc>
        <w:tc>
          <w:tcPr>
            <w:tcW w:w="1440" w:type="dxa"/>
            <w:tcBorders>
              <w:bottom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(146,483)</w:t>
            </w:r>
          </w:p>
        </w:tc>
        <w:tc>
          <w:tcPr>
            <w:tcW w:w="1440" w:type="dxa"/>
            <w:tcBorders>
              <w:bottom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(187,572)</w:t>
            </w:r>
          </w:p>
        </w:tc>
        <w:tc>
          <w:tcPr>
            <w:tcW w:w="1440" w:type="dxa"/>
            <w:tcBorders>
              <w:bottom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rPr>
            </w:pPr>
            <w:r w:rsidRPr="001F6606">
              <w:rPr>
                <w:rFonts w:ascii="Arial" w:hAnsi="Arial" w:cs="Arial"/>
                <w:color w:val="000000"/>
                <w:sz w:val="18"/>
                <w:szCs w:val="18"/>
              </w:rPr>
              <w:t>(583,158)</w:t>
            </w:r>
          </w:p>
        </w:tc>
      </w:tr>
      <w:tr w:rsidR="00E21CC7" w:rsidRPr="001F6606" w:rsidTr="00772350">
        <w:trPr>
          <w:cantSplit/>
        </w:trPr>
        <w:tc>
          <w:tcPr>
            <w:tcW w:w="3830" w:type="dxa"/>
            <w:vAlign w:val="bottom"/>
          </w:tcPr>
          <w:p w:rsidR="00E21CC7" w:rsidRPr="001F6606" w:rsidRDefault="00E21CC7" w:rsidP="00E21CC7">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rPr>
            </w:pPr>
          </w:p>
        </w:tc>
        <w:tc>
          <w:tcPr>
            <w:tcW w:w="1440" w:type="dxa"/>
            <w:tcBorders>
              <w:top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rPr>
            </w:pPr>
          </w:p>
        </w:tc>
        <w:tc>
          <w:tcPr>
            <w:tcW w:w="1440" w:type="dxa"/>
            <w:tcBorders>
              <w:top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rPr>
            </w:pPr>
          </w:p>
        </w:tc>
        <w:tc>
          <w:tcPr>
            <w:tcW w:w="1440" w:type="dxa"/>
            <w:tcBorders>
              <w:top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rPr>
            </w:pPr>
          </w:p>
        </w:tc>
      </w:tr>
      <w:tr w:rsidR="00E21CC7" w:rsidRPr="001F6606" w:rsidTr="00772350">
        <w:trPr>
          <w:cantSplit/>
        </w:trPr>
        <w:tc>
          <w:tcPr>
            <w:tcW w:w="3830" w:type="dxa"/>
            <w:vAlign w:val="bottom"/>
          </w:tcPr>
          <w:p w:rsidR="00E21CC7" w:rsidRPr="001F6606" w:rsidRDefault="00E21CC7" w:rsidP="00E21CC7">
            <w:pPr>
              <w:pStyle w:val="a"/>
              <w:tabs>
                <w:tab w:val="right" w:pos="9810"/>
              </w:tabs>
              <w:ind w:left="37" w:right="0"/>
              <w:rPr>
                <w:rFonts w:ascii="Arial" w:eastAsia="Angsana New" w:hAnsi="Arial" w:cs="Arial"/>
                <w:color w:val="000000"/>
                <w:sz w:val="18"/>
                <w:szCs w:val="18"/>
                <w:cs/>
              </w:rPr>
            </w:pPr>
            <w:r w:rsidRPr="001F6606">
              <w:rPr>
                <w:rFonts w:ascii="Arial" w:hAnsi="Arial" w:cs="Arial"/>
                <w:color w:val="000000"/>
                <w:sz w:val="18"/>
                <w:szCs w:val="18"/>
              </w:rPr>
              <w:t>Net book amount</w:t>
            </w:r>
          </w:p>
        </w:tc>
        <w:tc>
          <w:tcPr>
            <w:tcW w:w="1440" w:type="dxa"/>
            <w:tcBorders>
              <w:bottom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303,452</w:t>
            </w:r>
          </w:p>
        </w:tc>
        <w:tc>
          <w:tcPr>
            <w:tcW w:w="1440" w:type="dxa"/>
            <w:tcBorders>
              <w:bottom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256,278</w:t>
            </w:r>
          </w:p>
        </w:tc>
        <w:tc>
          <w:tcPr>
            <w:tcW w:w="1440" w:type="dxa"/>
            <w:tcBorders>
              <w:bottom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454,772</w:t>
            </w:r>
          </w:p>
        </w:tc>
        <w:tc>
          <w:tcPr>
            <w:tcW w:w="1440" w:type="dxa"/>
            <w:tcBorders>
              <w:bottom w:val="single" w:sz="4" w:space="0" w:color="auto"/>
            </w:tcBorders>
            <w:shd w:val="clear" w:color="auto" w:fill="auto"/>
          </w:tcPr>
          <w:p w:rsidR="00E21CC7" w:rsidRPr="001F6606" w:rsidRDefault="00E21CC7" w:rsidP="00E21CC7">
            <w:pPr>
              <w:ind w:right="-72"/>
              <w:jc w:val="right"/>
              <w:rPr>
                <w:rFonts w:ascii="Arial" w:hAnsi="Arial" w:cs="Arial"/>
                <w:color w:val="000000"/>
                <w:sz w:val="18"/>
                <w:szCs w:val="18"/>
                <w:cs/>
              </w:rPr>
            </w:pPr>
            <w:r w:rsidRPr="001F6606">
              <w:rPr>
                <w:rFonts w:ascii="Arial" w:hAnsi="Arial" w:cs="Arial"/>
                <w:color w:val="000000"/>
                <w:sz w:val="18"/>
                <w:szCs w:val="18"/>
              </w:rPr>
              <w:t>1,014,502</w:t>
            </w:r>
          </w:p>
        </w:tc>
      </w:tr>
      <w:tr w:rsidR="00772350" w:rsidRPr="001F6606" w:rsidTr="00772350">
        <w:trPr>
          <w:cantSplit/>
        </w:trPr>
        <w:tc>
          <w:tcPr>
            <w:tcW w:w="3830" w:type="dxa"/>
            <w:vAlign w:val="bottom"/>
          </w:tcPr>
          <w:p w:rsidR="00772350" w:rsidRPr="00D332E1" w:rsidRDefault="00772350" w:rsidP="00E21CC7">
            <w:pPr>
              <w:pStyle w:val="a"/>
              <w:tabs>
                <w:tab w:val="right" w:pos="9810"/>
              </w:tabs>
              <w:ind w:left="37" w:right="0"/>
              <w:rPr>
                <w:rFonts w:ascii="Arial" w:hAnsi="Arial" w:cs="Arial"/>
                <w:color w:val="000000"/>
                <w:sz w:val="14"/>
                <w:szCs w:val="14"/>
              </w:rPr>
            </w:pPr>
          </w:p>
        </w:tc>
        <w:tc>
          <w:tcPr>
            <w:tcW w:w="1440" w:type="dxa"/>
            <w:tcBorders>
              <w:top w:val="single" w:sz="4" w:space="0" w:color="auto"/>
            </w:tcBorders>
            <w:shd w:val="clear" w:color="auto" w:fill="FAFAFA"/>
          </w:tcPr>
          <w:p w:rsidR="00772350" w:rsidRPr="00D332E1" w:rsidRDefault="00772350" w:rsidP="00E21CC7">
            <w:pPr>
              <w:ind w:right="-72"/>
              <w:jc w:val="right"/>
              <w:rPr>
                <w:rFonts w:ascii="Arial" w:hAnsi="Arial" w:cs="Arial"/>
                <w:color w:val="000000"/>
                <w:sz w:val="14"/>
                <w:szCs w:val="14"/>
              </w:rPr>
            </w:pPr>
          </w:p>
        </w:tc>
        <w:tc>
          <w:tcPr>
            <w:tcW w:w="1440" w:type="dxa"/>
            <w:tcBorders>
              <w:top w:val="single" w:sz="4" w:space="0" w:color="auto"/>
            </w:tcBorders>
            <w:shd w:val="clear" w:color="auto" w:fill="FAFAFA"/>
          </w:tcPr>
          <w:p w:rsidR="00772350" w:rsidRPr="00D332E1" w:rsidRDefault="00772350" w:rsidP="00E21CC7">
            <w:pPr>
              <w:ind w:right="-72"/>
              <w:jc w:val="right"/>
              <w:rPr>
                <w:rFonts w:ascii="Arial" w:hAnsi="Arial" w:cs="Arial"/>
                <w:color w:val="000000"/>
                <w:sz w:val="14"/>
                <w:szCs w:val="14"/>
              </w:rPr>
            </w:pPr>
          </w:p>
        </w:tc>
        <w:tc>
          <w:tcPr>
            <w:tcW w:w="1440" w:type="dxa"/>
            <w:tcBorders>
              <w:top w:val="single" w:sz="4" w:space="0" w:color="auto"/>
            </w:tcBorders>
            <w:shd w:val="clear" w:color="auto" w:fill="FAFAFA"/>
          </w:tcPr>
          <w:p w:rsidR="00772350" w:rsidRPr="00D332E1" w:rsidRDefault="00772350" w:rsidP="00E21CC7">
            <w:pPr>
              <w:ind w:right="-72"/>
              <w:jc w:val="right"/>
              <w:rPr>
                <w:rFonts w:ascii="Arial" w:hAnsi="Arial" w:cs="Arial"/>
                <w:color w:val="000000"/>
                <w:sz w:val="14"/>
                <w:szCs w:val="14"/>
              </w:rPr>
            </w:pPr>
          </w:p>
        </w:tc>
        <w:tc>
          <w:tcPr>
            <w:tcW w:w="1440" w:type="dxa"/>
            <w:tcBorders>
              <w:top w:val="single" w:sz="4" w:space="0" w:color="auto"/>
            </w:tcBorders>
            <w:shd w:val="clear" w:color="auto" w:fill="FAFAFA"/>
          </w:tcPr>
          <w:p w:rsidR="00772350" w:rsidRPr="00D332E1" w:rsidRDefault="00772350" w:rsidP="00E21CC7">
            <w:pPr>
              <w:ind w:right="-72"/>
              <w:jc w:val="right"/>
              <w:rPr>
                <w:rFonts w:ascii="Arial" w:hAnsi="Arial" w:cs="Arial"/>
                <w:color w:val="000000"/>
                <w:sz w:val="14"/>
                <w:szCs w:val="14"/>
              </w:rPr>
            </w:pPr>
          </w:p>
        </w:tc>
      </w:tr>
      <w:tr w:rsidR="00772350" w:rsidRPr="001F6606" w:rsidTr="00772350">
        <w:trPr>
          <w:cantSplit/>
        </w:trPr>
        <w:tc>
          <w:tcPr>
            <w:tcW w:w="3830" w:type="dxa"/>
            <w:vAlign w:val="bottom"/>
          </w:tcPr>
          <w:p w:rsidR="00772350" w:rsidRPr="001F6606" w:rsidRDefault="00772350" w:rsidP="00772350">
            <w:pPr>
              <w:ind w:left="37"/>
              <w:jc w:val="left"/>
              <w:rPr>
                <w:rFonts w:ascii="Arial" w:hAnsi="Arial" w:cs="Arial"/>
                <w:b/>
                <w:bCs/>
                <w:color w:val="000000"/>
                <w:sz w:val="18"/>
                <w:szCs w:val="18"/>
              </w:rPr>
            </w:pPr>
            <w:r w:rsidRPr="001F6606">
              <w:rPr>
                <w:rFonts w:ascii="Arial" w:hAnsi="Arial" w:cs="Arial"/>
                <w:b/>
                <w:bCs/>
                <w:color w:val="000000"/>
                <w:sz w:val="18"/>
                <w:szCs w:val="18"/>
              </w:rPr>
              <w:t>For the year ended 31 December 2020</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p>
        </w:tc>
      </w:tr>
      <w:tr w:rsidR="00772350" w:rsidRPr="001F6606" w:rsidTr="00772350">
        <w:trPr>
          <w:cantSplit/>
        </w:trPr>
        <w:tc>
          <w:tcPr>
            <w:tcW w:w="3830" w:type="dxa"/>
            <w:vAlign w:val="bottom"/>
          </w:tcPr>
          <w:p w:rsidR="00772350" w:rsidRPr="001F6606" w:rsidRDefault="00772350" w:rsidP="00772350">
            <w:pPr>
              <w:ind w:left="37"/>
              <w:jc w:val="left"/>
              <w:rPr>
                <w:rFonts w:ascii="Arial" w:hAnsi="Arial" w:cs="Arial"/>
                <w:b/>
                <w:bCs/>
                <w:color w:val="000000"/>
                <w:sz w:val="18"/>
                <w:szCs w:val="18"/>
              </w:rPr>
            </w:pPr>
            <w:r w:rsidRPr="001F6606">
              <w:rPr>
                <w:rFonts w:ascii="Arial" w:hAnsi="Arial" w:cs="Arial"/>
                <w:color w:val="000000"/>
                <w:sz w:val="18"/>
                <w:szCs w:val="18"/>
              </w:rPr>
              <w:t>Opening net book amount</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303,452</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256,278</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454,772</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1,014,502</w:t>
            </w:r>
          </w:p>
        </w:tc>
      </w:tr>
      <w:tr w:rsidR="00772350" w:rsidRPr="001F6606" w:rsidTr="00772350">
        <w:trPr>
          <w:cantSplit/>
        </w:trPr>
        <w:tc>
          <w:tcPr>
            <w:tcW w:w="3830" w:type="dxa"/>
            <w:vAlign w:val="bottom"/>
          </w:tcPr>
          <w:p w:rsidR="00772350" w:rsidRPr="00772350" w:rsidRDefault="00772350" w:rsidP="00772350">
            <w:pPr>
              <w:pStyle w:val="a"/>
              <w:tabs>
                <w:tab w:val="right" w:pos="9810"/>
              </w:tabs>
              <w:ind w:left="37" w:right="0"/>
              <w:rPr>
                <w:rFonts w:ascii="Arial" w:hAnsi="Arial" w:cs="Arial"/>
                <w:color w:val="000000"/>
                <w:sz w:val="18"/>
                <w:szCs w:val="18"/>
                <w:lang w:val="en-GB"/>
              </w:rPr>
            </w:pPr>
            <w:r w:rsidRPr="001F6606">
              <w:rPr>
                <w:rFonts w:ascii="Arial" w:hAnsi="Arial" w:cs="Arial"/>
                <w:color w:val="000000"/>
                <w:sz w:val="18"/>
                <w:szCs w:val="18"/>
              </w:rPr>
              <w:t>Additions</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24,520</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450,521</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169,336</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644,377</w:t>
            </w:r>
          </w:p>
        </w:tc>
      </w:tr>
      <w:tr w:rsidR="00772350" w:rsidRPr="001F6606" w:rsidTr="00772350">
        <w:trPr>
          <w:cantSplit/>
        </w:trPr>
        <w:tc>
          <w:tcPr>
            <w:tcW w:w="3830" w:type="dxa"/>
            <w:vAlign w:val="bottom"/>
          </w:tcPr>
          <w:p w:rsidR="00772350" w:rsidRPr="001F6606" w:rsidRDefault="00772350" w:rsidP="00772350">
            <w:pPr>
              <w:ind w:left="37"/>
              <w:jc w:val="left"/>
              <w:rPr>
                <w:rFonts w:ascii="Arial" w:hAnsi="Arial" w:cs="Arial"/>
                <w:color w:val="000000"/>
                <w:sz w:val="18"/>
                <w:szCs w:val="18"/>
              </w:rPr>
            </w:pPr>
            <w:r w:rsidRPr="001F6606">
              <w:rPr>
                <w:rFonts w:ascii="Arial" w:hAnsi="Arial" w:cs="Arial"/>
                <w:color w:val="000000"/>
                <w:sz w:val="18"/>
                <w:szCs w:val="18"/>
              </w:rPr>
              <w:t>Depreciation charged for the year</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cs/>
              </w:rPr>
            </w:pPr>
            <w:r w:rsidRPr="001F6606">
              <w:rPr>
                <w:rFonts w:ascii="Arial" w:hAnsi="Arial" w:cs="Arial"/>
                <w:color w:val="000000"/>
                <w:sz w:val="18"/>
                <w:szCs w:val="18"/>
              </w:rPr>
              <w:t>(314,907)</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cs/>
              </w:rPr>
            </w:pPr>
            <w:r w:rsidRPr="001F6606">
              <w:rPr>
                <w:rFonts w:ascii="Arial" w:hAnsi="Arial" w:cs="Arial"/>
                <w:color w:val="000000"/>
                <w:sz w:val="18"/>
                <w:szCs w:val="18"/>
              </w:rPr>
              <w:t>(119,636)</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(168,578)</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(603,121)</w:t>
            </w:r>
          </w:p>
        </w:tc>
      </w:tr>
      <w:tr w:rsidR="00772350" w:rsidRPr="001F6606" w:rsidTr="00772350">
        <w:trPr>
          <w:cantSplit/>
        </w:trPr>
        <w:tc>
          <w:tcPr>
            <w:tcW w:w="3830" w:type="dxa"/>
            <w:vAlign w:val="bottom"/>
          </w:tcPr>
          <w:p w:rsidR="00772350" w:rsidRPr="00D332E1" w:rsidRDefault="00772350" w:rsidP="00772350">
            <w:pPr>
              <w:pStyle w:val="a"/>
              <w:tabs>
                <w:tab w:val="right" w:pos="9810"/>
              </w:tabs>
              <w:ind w:left="37" w:right="0"/>
              <w:rPr>
                <w:rFonts w:ascii="Arial" w:hAnsi="Arial" w:cs="Arial"/>
                <w:color w:val="000000"/>
                <w:sz w:val="14"/>
                <w:szCs w:val="14"/>
                <w:lang w:val="en-GB"/>
              </w:rPr>
            </w:pPr>
          </w:p>
        </w:tc>
        <w:tc>
          <w:tcPr>
            <w:tcW w:w="1440" w:type="dxa"/>
            <w:tcBorders>
              <w:top w:val="single" w:sz="4" w:space="0" w:color="auto"/>
            </w:tcBorders>
            <w:shd w:val="clear" w:color="auto" w:fill="FAFAFA"/>
          </w:tcPr>
          <w:p w:rsidR="00772350" w:rsidRPr="00D332E1" w:rsidRDefault="00772350" w:rsidP="00772350">
            <w:pPr>
              <w:ind w:right="-72"/>
              <w:jc w:val="right"/>
              <w:rPr>
                <w:rFonts w:ascii="Arial" w:hAnsi="Arial" w:cs="Arial"/>
                <w:color w:val="000000"/>
                <w:sz w:val="14"/>
                <w:szCs w:val="14"/>
              </w:rPr>
            </w:pPr>
          </w:p>
        </w:tc>
        <w:tc>
          <w:tcPr>
            <w:tcW w:w="1440" w:type="dxa"/>
            <w:tcBorders>
              <w:top w:val="single" w:sz="4" w:space="0" w:color="auto"/>
            </w:tcBorders>
            <w:shd w:val="clear" w:color="auto" w:fill="FAFAFA"/>
          </w:tcPr>
          <w:p w:rsidR="00772350" w:rsidRPr="00D332E1" w:rsidRDefault="00772350" w:rsidP="00772350">
            <w:pPr>
              <w:ind w:right="-72"/>
              <w:jc w:val="right"/>
              <w:rPr>
                <w:rFonts w:ascii="Arial" w:hAnsi="Arial" w:cs="Arial"/>
                <w:color w:val="000000"/>
                <w:sz w:val="14"/>
                <w:szCs w:val="14"/>
              </w:rPr>
            </w:pPr>
          </w:p>
        </w:tc>
        <w:tc>
          <w:tcPr>
            <w:tcW w:w="1440" w:type="dxa"/>
            <w:tcBorders>
              <w:top w:val="single" w:sz="4" w:space="0" w:color="auto"/>
            </w:tcBorders>
            <w:shd w:val="clear" w:color="auto" w:fill="FAFAFA"/>
          </w:tcPr>
          <w:p w:rsidR="00772350" w:rsidRPr="00D332E1" w:rsidRDefault="00772350" w:rsidP="00772350">
            <w:pPr>
              <w:ind w:right="-72"/>
              <w:jc w:val="right"/>
              <w:rPr>
                <w:rFonts w:ascii="Arial" w:hAnsi="Arial" w:cs="Arial"/>
                <w:color w:val="000000"/>
                <w:sz w:val="14"/>
                <w:szCs w:val="14"/>
              </w:rPr>
            </w:pPr>
          </w:p>
        </w:tc>
        <w:tc>
          <w:tcPr>
            <w:tcW w:w="1440" w:type="dxa"/>
            <w:tcBorders>
              <w:top w:val="single" w:sz="4" w:space="0" w:color="auto"/>
            </w:tcBorders>
            <w:shd w:val="clear" w:color="auto" w:fill="FAFAFA"/>
          </w:tcPr>
          <w:p w:rsidR="00772350" w:rsidRPr="00D332E1" w:rsidRDefault="00772350" w:rsidP="00772350">
            <w:pPr>
              <w:ind w:right="-72"/>
              <w:jc w:val="right"/>
              <w:rPr>
                <w:rFonts w:ascii="Arial" w:hAnsi="Arial" w:cs="Arial"/>
                <w:color w:val="000000"/>
                <w:sz w:val="14"/>
                <w:szCs w:val="14"/>
              </w:rPr>
            </w:pPr>
          </w:p>
        </w:tc>
      </w:tr>
      <w:tr w:rsidR="00772350" w:rsidRPr="001F6606" w:rsidTr="00772350">
        <w:trPr>
          <w:cantSplit/>
        </w:trPr>
        <w:tc>
          <w:tcPr>
            <w:tcW w:w="3830" w:type="dxa"/>
            <w:vAlign w:val="bottom"/>
          </w:tcPr>
          <w:p w:rsidR="00772350" w:rsidRPr="001F6606" w:rsidRDefault="00772350" w:rsidP="00772350">
            <w:pPr>
              <w:ind w:left="37"/>
              <w:jc w:val="left"/>
              <w:rPr>
                <w:rFonts w:ascii="Arial" w:hAnsi="Arial" w:cs="Arial"/>
                <w:color w:val="000000"/>
                <w:sz w:val="18"/>
                <w:szCs w:val="18"/>
                <w:cs/>
              </w:rPr>
            </w:pPr>
            <w:r w:rsidRPr="001F6606">
              <w:rPr>
                <w:rFonts w:ascii="Arial" w:hAnsi="Arial" w:cs="Arial"/>
                <w:color w:val="000000"/>
                <w:sz w:val="18"/>
                <w:szCs w:val="18"/>
              </w:rPr>
              <w:t>Closing net book amount</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cs/>
              </w:rPr>
            </w:pPr>
            <w:r w:rsidRPr="001F6606">
              <w:rPr>
                <w:rFonts w:ascii="Arial" w:hAnsi="Arial" w:cs="Arial"/>
                <w:color w:val="000000"/>
                <w:sz w:val="18"/>
                <w:szCs w:val="18"/>
              </w:rPr>
              <w:t>13,065</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cs/>
              </w:rPr>
            </w:pPr>
            <w:r w:rsidRPr="001F6606">
              <w:rPr>
                <w:rFonts w:ascii="Arial" w:hAnsi="Arial" w:cs="Arial"/>
                <w:color w:val="000000"/>
                <w:sz w:val="18"/>
                <w:szCs w:val="18"/>
              </w:rPr>
              <w:t>587,163</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455,530</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1,055,758</w:t>
            </w:r>
          </w:p>
        </w:tc>
      </w:tr>
      <w:tr w:rsidR="00772350" w:rsidRPr="001F6606" w:rsidTr="00772350">
        <w:trPr>
          <w:cantSplit/>
        </w:trPr>
        <w:tc>
          <w:tcPr>
            <w:tcW w:w="3830" w:type="dxa"/>
            <w:vAlign w:val="bottom"/>
          </w:tcPr>
          <w:p w:rsidR="00772350" w:rsidRPr="00772350" w:rsidRDefault="00772350" w:rsidP="00772350">
            <w:pPr>
              <w:pStyle w:val="a"/>
              <w:tabs>
                <w:tab w:val="right" w:pos="9810"/>
              </w:tabs>
              <w:ind w:left="37" w:right="0"/>
              <w:rPr>
                <w:rFonts w:ascii="Arial" w:hAnsi="Arial" w:cs="Arial"/>
                <w:color w:val="000000"/>
                <w:sz w:val="18"/>
                <w:szCs w:val="18"/>
                <w:lang w:val="en-GB"/>
              </w:rPr>
            </w:pPr>
          </w:p>
        </w:tc>
        <w:tc>
          <w:tcPr>
            <w:tcW w:w="1440" w:type="dxa"/>
            <w:tcBorders>
              <w:top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p>
        </w:tc>
      </w:tr>
      <w:tr w:rsidR="00D332E1" w:rsidRPr="001F6606" w:rsidTr="00772350">
        <w:trPr>
          <w:cantSplit/>
        </w:trPr>
        <w:tc>
          <w:tcPr>
            <w:tcW w:w="3830" w:type="dxa"/>
          </w:tcPr>
          <w:p w:rsidR="00D332E1" w:rsidRPr="001F6606" w:rsidRDefault="00D332E1" w:rsidP="00772350">
            <w:pPr>
              <w:ind w:left="37"/>
              <w:jc w:val="left"/>
              <w:rPr>
                <w:rFonts w:ascii="Arial" w:hAnsi="Arial" w:cs="Arial"/>
                <w:b/>
                <w:bCs/>
                <w:color w:val="000000"/>
                <w:sz w:val="18"/>
                <w:szCs w:val="18"/>
              </w:rPr>
            </w:pPr>
          </w:p>
        </w:tc>
        <w:tc>
          <w:tcPr>
            <w:tcW w:w="1440" w:type="dxa"/>
            <w:shd w:val="clear" w:color="auto" w:fill="FAFAFA"/>
          </w:tcPr>
          <w:p w:rsidR="00D332E1" w:rsidRPr="001F6606" w:rsidRDefault="00D332E1" w:rsidP="00772350">
            <w:pPr>
              <w:ind w:right="-72"/>
              <w:jc w:val="right"/>
              <w:rPr>
                <w:rFonts w:ascii="Arial" w:hAnsi="Arial" w:cs="Arial"/>
                <w:color w:val="000000"/>
                <w:sz w:val="18"/>
                <w:szCs w:val="18"/>
              </w:rPr>
            </w:pPr>
          </w:p>
        </w:tc>
        <w:tc>
          <w:tcPr>
            <w:tcW w:w="1440" w:type="dxa"/>
            <w:shd w:val="clear" w:color="auto" w:fill="FAFAFA"/>
          </w:tcPr>
          <w:p w:rsidR="00D332E1" w:rsidRPr="001F6606" w:rsidRDefault="00D332E1" w:rsidP="00772350">
            <w:pPr>
              <w:ind w:right="-72"/>
              <w:jc w:val="right"/>
              <w:rPr>
                <w:rFonts w:ascii="Arial" w:hAnsi="Arial" w:cs="Arial"/>
                <w:color w:val="000000"/>
                <w:sz w:val="18"/>
                <w:szCs w:val="18"/>
              </w:rPr>
            </w:pPr>
          </w:p>
        </w:tc>
        <w:tc>
          <w:tcPr>
            <w:tcW w:w="1440" w:type="dxa"/>
            <w:shd w:val="clear" w:color="auto" w:fill="FAFAFA"/>
          </w:tcPr>
          <w:p w:rsidR="00D332E1" w:rsidRPr="001F6606" w:rsidRDefault="00D332E1" w:rsidP="00772350">
            <w:pPr>
              <w:ind w:right="-72"/>
              <w:jc w:val="right"/>
              <w:rPr>
                <w:rFonts w:ascii="Arial" w:hAnsi="Arial" w:cs="Arial"/>
                <w:color w:val="000000"/>
                <w:sz w:val="18"/>
                <w:szCs w:val="18"/>
              </w:rPr>
            </w:pPr>
          </w:p>
        </w:tc>
        <w:tc>
          <w:tcPr>
            <w:tcW w:w="1440" w:type="dxa"/>
            <w:shd w:val="clear" w:color="auto" w:fill="FAFAFA"/>
          </w:tcPr>
          <w:p w:rsidR="00D332E1" w:rsidRPr="001F6606" w:rsidRDefault="00D332E1" w:rsidP="00772350">
            <w:pPr>
              <w:ind w:right="-72"/>
              <w:jc w:val="right"/>
              <w:rPr>
                <w:rFonts w:ascii="Arial" w:hAnsi="Arial" w:cs="Arial"/>
                <w:color w:val="000000"/>
                <w:sz w:val="18"/>
                <w:szCs w:val="18"/>
              </w:rPr>
            </w:pPr>
          </w:p>
        </w:tc>
      </w:tr>
      <w:tr w:rsidR="00772350" w:rsidRPr="001F6606" w:rsidTr="00772350">
        <w:trPr>
          <w:cantSplit/>
        </w:trPr>
        <w:tc>
          <w:tcPr>
            <w:tcW w:w="3830" w:type="dxa"/>
          </w:tcPr>
          <w:p w:rsidR="00772350" w:rsidRPr="001F6606" w:rsidRDefault="00772350" w:rsidP="00772350">
            <w:pPr>
              <w:ind w:left="37"/>
              <w:jc w:val="left"/>
              <w:rPr>
                <w:rFonts w:ascii="Arial" w:hAnsi="Arial" w:cs="Arial"/>
                <w:b/>
                <w:bCs/>
                <w:color w:val="000000"/>
                <w:sz w:val="18"/>
                <w:szCs w:val="18"/>
              </w:rPr>
            </w:pPr>
            <w:r w:rsidRPr="001F6606">
              <w:rPr>
                <w:rFonts w:ascii="Arial" w:hAnsi="Arial" w:cs="Arial"/>
                <w:b/>
                <w:bCs/>
                <w:color w:val="000000"/>
                <w:sz w:val="18"/>
                <w:szCs w:val="18"/>
              </w:rPr>
              <w:t>As at 31 December 2020</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p>
        </w:tc>
      </w:tr>
      <w:tr w:rsidR="00772350" w:rsidRPr="001F6606" w:rsidTr="00772350">
        <w:trPr>
          <w:cantSplit/>
        </w:trPr>
        <w:tc>
          <w:tcPr>
            <w:tcW w:w="3830" w:type="dxa"/>
            <w:vAlign w:val="bottom"/>
          </w:tcPr>
          <w:p w:rsidR="00772350" w:rsidRPr="00772350" w:rsidRDefault="00772350" w:rsidP="00772350">
            <w:pPr>
              <w:pStyle w:val="a"/>
              <w:tabs>
                <w:tab w:val="right" w:pos="9810"/>
              </w:tabs>
              <w:ind w:left="37" w:right="0"/>
              <w:rPr>
                <w:rFonts w:ascii="Arial" w:hAnsi="Arial" w:cs="Arial"/>
                <w:color w:val="000000"/>
                <w:sz w:val="18"/>
                <w:szCs w:val="18"/>
                <w:lang w:val="en-GB"/>
              </w:rPr>
            </w:pPr>
            <w:r w:rsidRPr="001F6606">
              <w:rPr>
                <w:rFonts w:ascii="Arial" w:hAnsi="Arial" w:cs="Arial"/>
                <w:color w:val="000000"/>
                <w:sz w:val="18"/>
                <w:szCs w:val="18"/>
              </w:rPr>
              <w:t>Cost</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577,075</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853,282</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811,680</w:t>
            </w:r>
          </w:p>
        </w:tc>
        <w:tc>
          <w:tcPr>
            <w:tcW w:w="1440" w:type="dxa"/>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2,242,037</w:t>
            </w:r>
          </w:p>
        </w:tc>
      </w:tr>
      <w:tr w:rsidR="00772350" w:rsidRPr="001F6606" w:rsidTr="00772350">
        <w:trPr>
          <w:cantSplit/>
        </w:trPr>
        <w:tc>
          <w:tcPr>
            <w:tcW w:w="3830" w:type="dxa"/>
          </w:tcPr>
          <w:p w:rsidR="00772350" w:rsidRPr="001F6606" w:rsidRDefault="00772350" w:rsidP="00772350">
            <w:pPr>
              <w:ind w:left="37"/>
              <w:jc w:val="left"/>
              <w:rPr>
                <w:rFonts w:ascii="Arial" w:hAnsi="Arial" w:cs="Arial"/>
                <w:color w:val="000000"/>
                <w:sz w:val="18"/>
                <w:szCs w:val="18"/>
              </w:rPr>
            </w:pPr>
            <w:r w:rsidRPr="001F6606">
              <w:rPr>
                <w:rFonts w:ascii="Arial" w:hAnsi="Arial" w:cs="Arial"/>
                <w:color w:val="000000"/>
                <w:sz w:val="18"/>
                <w:szCs w:val="18"/>
                <w:u w:val="single"/>
              </w:rPr>
              <w:t>Less</w:t>
            </w:r>
            <w:r w:rsidRPr="001F6606">
              <w:rPr>
                <w:rFonts w:ascii="Arial" w:hAnsi="Arial" w:cs="Arial"/>
                <w:color w:val="000000"/>
                <w:sz w:val="18"/>
                <w:szCs w:val="18"/>
              </w:rPr>
              <w:t xml:space="preserve"> Accumulated depreciation</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(564,010)</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(266,119)</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(356,150)</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r w:rsidRPr="001F6606">
              <w:rPr>
                <w:rFonts w:ascii="Arial" w:hAnsi="Arial" w:cs="Arial"/>
                <w:color w:val="000000"/>
                <w:sz w:val="18"/>
                <w:szCs w:val="18"/>
              </w:rPr>
              <w:t>(1,186,279)</w:t>
            </w:r>
          </w:p>
        </w:tc>
      </w:tr>
      <w:tr w:rsidR="00772350" w:rsidRPr="001F6606" w:rsidTr="00772350">
        <w:trPr>
          <w:cantSplit/>
        </w:trPr>
        <w:tc>
          <w:tcPr>
            <w:tcW w:w="3830" w:type="dxa"/>
            <w:vAlign w:val="bottom"/>
          </w:tcPr>
          <w:p w:rsidR="00772350" w:rsidRPr="001F6606" w:rsidRDefault="00772350" w:rsidP="00772350">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rPr>
            </w:pPr>
          </w:p>
        </w:tc>
      </w:tr>
      <w:tr w:rsidR="00772350" w:rsidRPr="001F6606" w:rsidTr="00772350">
        <w:trPr>
          <w:cantSplit/>
        </w:trPr>
        <w:tc>
          <w:tcPr>
            <w:tcW w:w="3830" w:type="dxa"/>
          </w:tcPr>
          <w:p w:rsidR="00772350" w:rsidRPr="001F6606" w:rsidRDefault="00772350" w:rsidP="00772350">
            <w:pPr>
              <w:ind w:right="-153"/>
              <w:rPr>
                <w:rFonts w:ascii="Arial" w:hAnsi="Arial" w:cs="Arial"/>
                <w:b/>
                <w:bCs/>
                <w:color w:val="000000"/>
                <w:sz w:val="18"/>
                <w:szCs w:val="18"/>
                <w:cs/>
              </w:rPr>
            </w:pPr>
            <w:r w:rsidRPr="001F6606">
              <w:rPr>
                <w:rFonts w:ascii="Arial" w:hAnsi="Arial" w:cs="Arial"/>
                <w:color w:val="000000"/>
                <w:sz w:val="18"/>
                <w:szCs w:val="18"/>
              </w:rPr>
              <w:t xml:space="preserve"> Net book amount</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cs/>
              </w:rPr>
            </w:pPr>
            <w:r w:rsidRPr="001F6606">
              <w:rPr>
                <w:rFonts w:ascii="Arial" w:hAnsi="Arial" w:cs="Arial"/>
                <w:color w:val="000000"/>
                <w:sz w:val="18"/>
                <w:szCs w:val="18"/>
              </w:rPr>
              <w:t>13,065</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cs/>
              </w:rPr>
            </w:pPr>
            <w:r w:rsidRPr="001F6606">
              <w:rPr>
                <w:rFonts w:ascii="Arial" w:hAnsi="Arial" w:cs="Arial"/>
                <w:color w:val="000000"/>
                <w:sz w:val="18"/>
                <w:szCs w:val="18"/>
              </w:rPr>
              <w:t>587,163</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cs/>
              </w:rPr>
            </w:pPr>
            <w:r w:rsidRPr="001F6606">
              <w:rPr>
                <w:rFonts w:ascii="Arial" w:hAnsi="Arial" w:cs="Arial"/>
                <w:color w:val="000000"/>
                <w:sz w:val="18"/>
                <w:szCs w:val="18"/>
              </w:rPr>
              <w:t>455,530</w:t>
            </w:r>
          </w:p>
        </w:tc>
        <w:tc>
          <w:tcPr>
            <w:tcW w:w="1440" w:type="dxa"/>
            <w:tcBorders>
              <w:bottom w:val="single" w:sz="4" w:space="0" w:color="auto"/>
            </w:tcBorders>
            <w:shd w:val="clear" w:color="auto" w:fill="FAFAFA"/>
          </w:tcPr>
          <w:p w:rsidR="00772350" w:rsidRPr="001F6606" w:rsidRDefault="00772350" w:rsidP="00772350">
            <w:pPr>
              <w:ind w:right="-72"/>
              <w:jc w:val="right"/>
              <w:rPr>
                <w:rFonts w:ascii="Arial" w:hAnsi="Arial" w:cs="Arial"/>
                <w:color w:val="000000"/>
                <w:sz w:val="18"/>
                <w:szCs w:val="18"/>
                <w:cs/>
              </w:rPr>
            </w:pPr>
            <w:r w:rsidRPr="001F6606">
              <w:rPr>
                <w:rFonts w:ascii="Arial" w:hAnsi="Arial" w:cs="Arial"/>
                <w:color w:val="000000"/>
                <w:sz w:val="18"/>
                <w:szCs w:val="18"/>
              </w:rPr>
              <w:t>1,055,758</w:t>
            </w:r>
          </w:p>
        </w:tc>
      </w:tr>
      <w:tr w:rsidR="00772350" w:rsidRPr="001F6606" w:rsidTr="00772350">
        <w:trPr>
          <w:cantSplit/>
        </w:trPr>
        <w:tc>
          <w:tcPr>
            <w:tcW w:w="3830" w:type="dxa"/>
            <w:vAlign w:val="bottom"/>
          </w:tcPr>
          <w:p w:rsidR="00772350" w:rsidRPr="00772350" w:rsidRDefault="00772350" w:rsidP="00772350">
            <w:pPr>
              <w:pStyle w:val="a"/>
              <w:tabs>
                <w:tab w:val="right" w:pos="9810"/>
              </w:tabs>
              <w:ind w:left="37" w:right="0"/>
              <w:rPr>
                <w:rFonts w:ascii="Arial" w:hAnsi="Arial" w:cs="Arial"/>
                <w:color w:val="000000"/>
                <w:sz w:val="18"/>
                <w:szCs w:val="18"/>
                <w:lang w:val="en-GB"/>
              </w:rPr>
            </w:pPr>
          </w:p>
        </w:tc>
        <w:tc>
          <w:tcPr>
            <w:tcW w:w="1440" w:type="dxa"/>
            <w:tcBorders>
              <w:top w:val="single" w:sz="4" w:space="0" w:color="auto"/>
            </w:tcBorders>
            <w:shd w:val="clear" w:color="auto" w:fill="auto"/>
          </w:tcPr>
          <w:p w:rsidR="00772350" w:rsidRPr="001F6606" w:rsidRDefault="00772350" w:rsidP="00772350">
            <w:pPr>
              <w:ind w:right="-72"/>
              <w:jc w:val="right"/>
              <w:rPr>
                <w:rFonts w:ascii="Arial" w:hAnsi="Arial" w:cs="Arial"/>
                <w:color w:val="000000"/>
                <w:sz w:val="18"/>
                <w:szCs w:val="18"/>
              </w:rPr>
            </w:pPr>
          </w:p>
        </w:tc>
        <w:tc>
          <w:tcPr>
            <w:tcW w:w="1440" w:type="dxa"/>
            <w:tcBorders>
              <w:top w:val="single" w:sz="4" w:space="0" w:color="auto"/>
            </w:tcBorders>
            <w:shd w:val="clear" w:color="auto" w:fill="auto"/>
          </w:tcPr>
          <w:p w:rsidR="00772350" w:rsidRPr="001F6606" w:rsidRDefault="00772350" w:rsidP="00772350">
            <w:pPr>
              <w:ind w:right="-72"/>
              <w:jc w:val="right"/>
              <w:rPr>
                <w:rFonts w:ascii="Arial" w:hAnsi="Arial" w:cs="Arial"/>
                <w:color w:val="000000"/>
                <w:sz w:val="18"/>
                <w:szCs w:val="18"/>
              </w:rPr>
            </w:pPr>
          </w:p>
        </w:tc>
        <w:tc>
          <w:tcPr>
            <w:tcW w:w="1440" w:type="dxa"/>
            <w:tcBorders>
              <w:top w:val="single" w:sz="4" w:space="0" w:color="auto"/>
            </w:tcBorders>
            <w:shd w:val="clear" w:color="auto" w:fill="auto"/>
          </w:tcPr>
          <w:p w:rsidR="00772350" w:rsidRPr="001F6606" w:rsidRDefault="00772350" w:rsidP="00772350">
            <w:pPr>
              <w:ind w:right="-72"/>
              <w:jc w:val="right"/>
              <w:rPr>
                <w:rFonts w:ascii="Arial" w:hAnsi="Arial" w:cs="Arial"/>
                <w:color w:val="000000"/>
                <w:sz w:val="18"/>
                <w:szCs w:val="18"/>
              </w:rPr>
            </w:pPr>
          </w:p>
        </w:tc>
        <w:tc>
          <w:tcPr>
            <w:tcW w:w="1440" w:type="dxa"/>
            <w:tcBorders>
              <w:top w:val="single" w:sz="4" w:space="0" w:color="auto"/>
            </w:tcBorders>
            <w:shd w:val="clear" w:color="auto" w:fill="auto"/>
          </w:tcPr>
          <w:p w:rsidR="00772350" w:rsidRPr="001F6606" w:rsidRDefault="00772350" w:rsidP="00772350">
            <w:pPr>
              <w:ind w:right="-72"/>
              <w:jc w:val="right"/>
              <w:rPr>
                <w:rFonts w:ascii="Arial" w:hAnsi="Arial" w:cs="Arial"/>
                <w:color w:val="000000"/>
                <w:sz w:val="18"/>
                <w:szCs w:val="18"/>
              </w:rPr>
            </w:pPr>
          </w:p>
        </w:tc>
      </w:tr>
    </w:tbl>
    <w:p w:rsidR="005120F4" w:rsidRDefault="005120F4" w:rsidP="0001369A">
      <w:pPr>
        <w:rPr>
          <w:rFonts w:ascii="Arial" w:hAnsi="Arial" w:cs="Arial"/>
          <w:color w:val="000000"/>
          <w:sz w:val="18"/>
          <w:szCs w:val="18"/>
        </w:rPr>
      </w:pPr>
    </w:p>
    <w:tbl>
      <w:tblPr>
        <w:tblW w:w="9568" w:type="dxa"/>
        <w:tblInd w:w="-34" w:type="dxa"/>
        <w:tblLayout w:type="fixed"/>
        <w:tblLook w:val="0000" w:firstRow="0" w:lastRow="0" w:firstColumn="0" w:lastColumn="0" w:noHBand="0" w:noVBand="0"/>
      </w:tblPr>
      <w:tblGrid>
        <w:gridCol w:w="3828"/>
        <w:gridCol w:w="1417"/>
        <w:gridCol w:w="1440"/>
        <w:gridCol w:w="1440"/>
        <w:gridCol w:w="1443"/>
      </w:tblGrid>
      <w:tr w:rsidR="00B8784E" w:rsidRPr="001F6606" w:rsidTr="004402E2">
        <w:trPr>
          <w:cantSplit/>
        </w:trPr>
        <w:tc>
          <w:tcPr>
            <w:tcW w:w="3828" w:type="dxa"/>
          </w:tcPr>
          <w:p w:rsidR="00B8784E" w:rsidRPr="001F6606" w:rsidRDefault="00B8784E" w:rsidP="00B92F1A">
            <w:pPr>
              <w:ind w:left="324" w:right="-153"/>
              <w:rPr>
                <w:rFonts w:ascii="Arial" w:hAnsi="Arial" w:cs="Arial"/>
                <w:b/>
                <w:bCs/>
                <w:color w:val="000000"/>
                <w:sz w:val="18"/>
                <w:szCs w:val="18"/>
                <w:cs/>
              </w:rPr>
            </w:pPr>
            <w:r w:rsidRPr="001F6606">
              <w:rPr>
                <w:rFonts w:ascii="Arial" w:hAnsi="Arial" w:cs="Arial"/>
                <w:b/>
                <w:bCs/>
                <w:color w:val="000000"/>
                <w:sz w:val="18"/>
                <w:szCs w:val="18"/>
              </w:rPr>
              <w:br w:type="page"/>
            </w:r>
          </w:p>
        </w:tc>
        <w:tc>
          <w:tcPr>
            <w:tcW w:w="5740" w:type="dxa"/>
            <w:gridSpan w:val="4"/>
            <w:tcBorders>
              <w:top w:val="single" w:sz="4" w:space="0" w:color="auto"/>
              <w:bottom w:val="single" w:sz="4" w:space="0" w:color="auto"/>
            </w:tcBorders>
          </w:tcPr>
          <w:p w:rsidR="00B8784E" w:rsidRPr="001F6606" w:rsidRDefault="00B8784E" w:rsidP="00B92F1A">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 financial statements</w:t>
            </w:r>
          </w:p>
        </w:tc>
      </w:tr>
      <w:tr w:rsidR="00F270D1" w:rsidRPr="001F6606" w:rsidTr="0018210E">
        <w:trPr>
          <w:cantSplit/>
        </w:trPr>
        <w:tc>
          <w:tcPr>
            <w:tcW w:w="3828" w:type="dxa"/>
          </w:tcPr>
          <w:p w:rsidR="00F270D1" w:rsidRPr="001F6606" w:rsidRDefault="00F270D1" w:rsidP="00F270D1">
            <w:pPr>
              <w:ind w:left="324" w:right="-153"/>
              <w:rPr>
                <w:rFonts w:ascii="Arial" w:hAnsi="Arial" w:cs="Arial"/>
                <w:b/>
                <w:bCs/>
                <w:color w:val="000000"/>
                <w:sz w:val="18"/>
                <w:szCs w:val="18"/>
                <w:cs/>
              </w:rPr>
            </w:pPr>
          </w:p>
        </w:tc>
        <w:tc>
          <w:tcPr>
            <w:tcW w:w="1417" w:type="dxa"/>
            <w:tcBorders>
              <w:top w:val="single" w:sz="4" w:space="0" w:color="auto"/>
            </w:tcBorders>
            <w:vAlign w:val="bottom"/>
          </w:tcPr>
          <w:p w:rsidR="00F270D1" w:rsidRPr="001F6606" w:rsidRDefault="00F270D1" w:rsidP="00F270D1">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rPr>
              <w:t>Leasehold improvements</w:t>
            </w:r>
          </w:p>
        </w:tc>
        <w:tc>
          <w:tcPr>
            <w:tcW w:w="1440" w:type="dxa"/>
            <w:tcBorders>
              <w:top w:val="single" w:sz="4" w:space="0" w:color="auto"/>
            </w:tcBorders>
            <w:vAlign w:val="bottom"/>
          </w:tcPr>
          <w:p w:rsidR="00F270D1" w:rsidRPr="001F6606" w:rsidRDefault="00F270D1" w:rsidP="00F270D1">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GB"/>
              </w:rPr>
              <w:t xml:space="preserve">Office </w:t>
            </w:r>
            <w:r w:rsidRPr="001F6606">
              <w:rPr>
                <w:rFonts w:ascii="Arial" w:hAnsi="Arial" w:cs="Arial"/>
                <w:b/>
                <w:bCs/>
                <w:color w:val="000000"/>
                <w:sz w:val="18"/>
                <w:szCs w:val="18"/>
                <w:lang w:val="en-US"/>
              </w:rPr>
              <w:t>Equipment</w:t>
            </w:r>
          </w:p>
        </w:tc>
        <w:tc>
          <w:tcPr>
            <w:tcW w:w="1440" w:type="dxa"/>
            <w:tcBorders>
              <w:top w:val="single" w:sz="4" w:space="0" w:color="auto"/>
            </w:tcBorders>
            <w:vAlign w:val="bottom"/>
          </w:tcPr>
          <w:p w:rsidR="00F270D1" w:rsidRPr="001F6606" w:rsidRDefault="00F270D1" w:rsidP="00F270D1">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Office Furnitures</w:t>
            </w:r>
          </w:p>
        </w:tc>
        <w:tc>
          <w:tcPr>
            <w:tcW w:w="1443" w:type="dxa"/>
            <w:tcBorders>
              <w:top w:val="single" w:sz="4" w:space="0" w:color="auto"/>
            </w:tcBorders>
            <w:vAlign w:val="bottom"/>
          </w:tcPr>
          <w:p w:rsidR="00F270D1" w:rsidRPr="001F6606" w:rsidRDefault="00F270D1" w:rsidP="00F270D1">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Total</w:t>
            </w:r>
          </w:p>
        </w:tc>
      </w:tr>
      <w:tr w:rsidR="00F270D1" w:rsidRPr="001F6606" w:rsidTr="0018210E">
        <w:trPr>
          <w:cantSplit/>
        </w:trPr>
        <w:tc>
          <w:tcPr>
            <w:tcW w:w="3828" w:type="dxa"/>
          </w:tcPr>
          <w:p w:rsidR="00F270D1" w:rsidRPr="001F6606" w:rsidRDefault="00F270D1" w:rsidP="00F270D1">
            <w:pPr>
              <w:ind w:left="324" w:right="-153"/>
              <w:rPr>
                <w:rFonts w:ascii="Arial" w:hAnsi="Arial" w:cs="Arial"/>
                <w:b/>
                <w:bCs/>
                <w:color w:val="000000"/>
                <w:sz w:val="18"/>
                <w:szCs w:val="18"/>
                <w:cs/>
              </w:rPr>
            </w:pPr>
          </w:p>
        </w:tc>
        <w:tc>
          <w:tcPr>
            <w:tcW w:w="1417" w:type="dxa"/>
            <w:tcBorders>
              <w:bottom w:val="single" w:sz="4" w:space="0" w:color="auto"/>
            </w:tcBorders>
            <w:vAlign w:val="bottom"/>
          </w:tcPr>
          <w:p w:rsidR="00F270D1" w:rsidRPr="001F6606" w:rsidRDefault="00F270D1" w:rsidP="00F270D1">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Baht</w:t>
            </w:r>
          </w:p>
        </w:tc>
        <w:tc>
          <w:tcPr>
            <w:tcW w:w="1440" w:type="dxa"/>
            <w:tcBorders>
              <w:bottom w:val="single" w:sz="4" w:space="0" w:color="auto"/>
            </w:tcBorders>
            <w:vAlign w:val="bottom"/>
          </w:tcPr>
          <w:p w:rsidR="00F270D1" w:rsidRPr="001F6606" w:rsidRDefault="00F270D1" w:rsidP="00F270D1">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Baht</w:t>
            </w:r>
          </w:p>
        </w:tc>
        <w:tc>
          <w:tcPr>
            <w:tcW w:w="1440" w:type="dxa"/>
            <w:tcBorders>
              <w:bottom w:val="single" w:sz="4" w:space="0" w:color="auto"/>
            </w:tcBorders>
            <w:vAlign w:val="bottom"/>
          </w:tcPr>
          <w:p w:rsidR="00F270D1" w:rsidRPr="001F6606" w:rsidRDefault="00F270D1" w:rsidP="00F270D1">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Baht</w:t>
            </w:r>
          </w:p>
        </w:tc>
        <w:tc>
          <w:tcPr>
            <w:tcW w:w="1443" w:type="dxa"/>
            <w:tcBorders>
              <w:bottom w:val="single" w:sz="4" w:space="0" w:color="auto"/>
            </w:tcBorders>
            <w:vAlign w:val="bottom"/>
          </w:tcPr>
          <w:p w:rsidR="00F270D1" w:rsidRPr="001F6606" w:rsidRDefault="00F270D1" w:rsidP="00F270D1">
            <w:pPr>
              <w:pStyle w:val="a"/>
              <w:ind w:right="-72"/>
              <w:jc w:val="right"/>
              <w:rPr>
                <w:rFonts w:ascii="Arial" w:hAnsi="Arial" w:cs="Arial"/>
                <w:b/>
                <w:bCs/>
                <w:color w:val="000000"/>
                <w:sz w:val="18"/>
                <w:szCs w:val="18"/>
                <w:lang w:val="en-US"/>
              </w:rPr>
            </w:pPr>
            <w:r w:rsidRPr="001F6606">
              <w:rPr>
                <w:rFonts w:ascii="Arial" w:hAnsi="Arial" w:cs="Arial"/>
                <w:b/>
                <w:bCs/>
                <w:color w:val="000000"/>
                <w:sz w:val="18"/>
                <w:szCs w:val="18"/>
                <w:lang w:val="en-US"/>
              </w:rPr>
              <w:t>Baht</w:t>
            </w:r>
          </w:p>
        </w:tc>
      </w:tr>
      <w:tr w:rsidR="00F270D1" w:rsidRPr="001F6606" w:rsidTr="0018210E">
        <w:trPr>
          <w:cantSplit/>
        </w:trPr>
        <w:tc>
          <w:tcPr>
            <w:tcW w:w="3828" w:type="dxa"/>
          </w:tcPr>
          <w:p w:rsidR="00F270D1" w:rsidRPr="001F6606" w:rsidRDefault="00F270D1" w:rsidP="00F270D1">
            <w:pPr>
              <w:ind w:left="324" w:right="-153"/>
              <w:rPr>
                <w:rFonts w:ascii="Arial" w:hAnsi="Arial" w:cs="Arial"/>
                <w:b/>
                <w:bCs/>
                <w:color w:val="000000"/>
                <w:sz w:val="18"/>
                <w:szCs w:val="18"/>
                <w:cs/>
              </w:rPr>
            </w:pPr>
          </w:p>
        </w:tc>
        <w:tc>
          <w:tcPr>
            <w:tcW w:w="1417" w:type="dxa"/>
            <w:tcBorders>
              <w:top w:val="single" w:sz="4" w:space="0" w:color="auto"/>
            </w:tcBorders>
          </w:tcPr>
          <w:p w:rsidR="00F270D1" w:rsidRPr="001F6606" w:rsidRDefault="00F270D1" w:rsidP="00F270D1">
            <w:pPr>
              <w:ind w:right="-72"/>
              <w:jc w:val="right"/>
              <w:rPr>
                <w:rFonts w:ascii="Arial" w:hAnsi="Arial" w:cs="Arial"/>
                <w:color w:val="000000"/>
                <w:sz w:val="18"/>
                <w:szCs w:val="18"/>
                <w:cs/>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cs/>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cs/>
              </w:rPr>
            </w:pPr>
          </w:p>
        </w:tc>
        <w:tc>
          <w:tcPr>
            <w:tcW w:w="1443" w:type="dxa"/>
            <w:tcBorders>
              <w:top w:val="single" w:sz="4" w:space="0" w:color="auto"/>
            </w:tcBorders>
          </w:tcPr>
          <w:p w:rsidR="00F270D1" w:rsidRPr="001F6606" w:rsidRDefault="00F270D1" w:rsidP="00F270D1">
            <w:pPr>
              <w:ind w:right="-72"/>
              <w:jc w:val="right"/>
              <w:rPr>
                <w:rFonts w:ascii="Arial" w:hAnsi="Arial" w:cs="Arial"/>
                <w:color w:val="000000"/>
                <w:sz w:val="18"/>
                <w:szCs w:val="18"/>
                <w:cs/>
              </w:rPr>
            </w:pPr>
          </w:p>
        </w:tc>
      </w:tr>
      <w:tr w:rsidR="00F270D1" w:rsidRPr="001F6606" w:rsidTr="00F270D1">
        <w:trPr>
          <w:cantSplit/>
        </w:trPr>
        <w:tc>
          <w:tcPr>
            <w:tcW w:w="3828" w:type="dxa"/>
          </w:tcPr>
          <w:p w:rsidR="00F270D1" w:rsidRPr="001F6606" w:rsidRDefault="00F270D1" w:rsidP="00F270D1">
            <w:pPr>
              <w:ind w:left="37"/>
              <w:jc w:val="left"/>
              <w:rPr>
                <w:rFonts w:ascii="Arial" w:hAnsi="Arial" w:cs="Arial"/>
                <w:b/>
                <w:bCs/>
                <w:color w:val="000000"/>
                <w:sz w:val="18"/>
                <w:szCs w:val="18"/>
              </w:rPr>
            </w:pPr>
            <w:r w:rsidRPr="001F6606">
              <w:rPr>
                <w:rFonts w:ascii="Arial" w:hAnsi="Arial" w:cs="Arial"/>
                <w:b/>
                <w:bCs/>
                <w:color w:val="000000"/>
                <w:sz w:val="18"/>
                <w:szCs w:val="18"/>
              </w:rPr>
              <w:t>As at 1 January 2019</w:t>
            </w:r>
          </w:p>
        </w:tc>
        <w:tc>
          <w:tcPr>
            <w:tcW w:w="1417" w:type="dxa"/>
          </w:tcPr>
          <w:p w:rsidR="00F270D1" w:rsidRPr="001F6606" w:rsidRDefault="00F270D1" w:rsidP="00F270D1">
            <w:pPr>
              <w:ind w:right="-72"/>
              <w:jc w:val="right"/>
              <w:rPr>
                <w:rFonts w:ascii="Arial" w:hAnsi="Arial" w:cs="Arial"/>
                <w:color w:val="000000"/>
                <w:sz w:val="18"/>
                <w:szCs w:val="18"/>
                <w:cs/>
              </w:rPr>
            </w:pPr>
          </w:p>
        </w:tc>
        <w:tc>
          <w:tcPr>
            <w:tcW w:w="1440" w:type="dxa"/>
          </w:tcPr>
          <w:p w:rsidR="00F270D1" w:rsidRPr="001F6606" w:rsidRDefault="00F270D1" w:rsidP="00F270D1">
            <w:pPr>
              <w:ind w:right="-72"/>
              <w:jc w:val="right"/>
              <w:rPr>
                <w:rFonts w:ascii="Arial" w:hAnsi="Arial" w:cs="Arial"/>
                <w:color w:val="000000"/>
                <w:sz w:val="18"/>
                <w:szCs w:val="18"/>
                <w:cs/>
              </w:rPr>
            </w:pPr>
          </w:p>
        </w:tc>
        <w:tc>
          <w:tcPr>
            <w:tcW w:w="1440" w:type="dxa"/>
          </w:tcPr>
          <w:p w:rsidR="00F270D1" w:rsidRPr="001F6606" w:rsidRDefault="00F270D1" w:rsidP="00F270D1">
            <w:pPr>
              <w:ind w:right="-72"/>
              <w:jc w:val="right"/>
              <w:rPr>
                <w:rFonts w:ascii="Arial" w:hAnsi="Arial" w:cs="Arial"/>
                <w:color w:val="000000"/>
                <w:sz w:val="18"/>
                <w:szCs w:val="18"/>
                <w:cs/>
              </w:rPr>
            </w:pPr>
          </w:p>
        </w:tc>
        <w:tc>
          <w:tcPr>
            <w:tcW w:w="1443" w:type="dxa"/>
          </w:tcPr>
          <w:p w:rsidR="00F270D1" w:rsidRPr="001F6606" w:rsidRDefault="00F270D1" w:rsidP="00F270D1">
            <w:pPr>
              <w:ind w:right="-72"/>
              <w:jc w:val="right"/>
              <w:rPr>
                <w:rFonts w:ascii="Arial" w:hAnsi="Arial" w:cs="Arial"/>
                <w:color w:val="000000"/>
                <w:sz w:val="18"/>
                <w:szCs w:val="18"/>
                <w:cs/>
              </w:rPr>
            </w:pPr>
          </w:p>
        </w:tc>
      </w:tr>
      <w:tr w:rsidR="00F270D1" w:rsidRPr="001F6606" w:rsidTr="00F270D1">
        <w:trPr>
          <w:cantSplit/>
        </w:trPr>
        <w:tc>
          <w:tcPr>
            <w:tcW w:w="3828" w:type="dxa"/>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rPr>
              <w:t>Cost</w:t>
            </w:r>
          </w:p>
        </w:tc>
        <w:tc>
          <w:tcPr>
            <w:tcW w:w="1417" w:type="dxa"/>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w:t>
            </w:r>
          </w:p>
        </w:tc>
        <w:tc>
          <w:tcPr>
            <w:tcW w:w="1440" w:type="dxa"/>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324,274</w:t>
            </w:r>
          </w:p>
        </w:tc>
        <w:tc>
          <w:tcPr>
            <w:tcW w:w="1440" w:type="dxa"/>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392,750</w:t>
            </w:r>
          </w:p>
        </w:tc>
        <w:tc>
          <w:tcPr>
            <w:tcW w:w="1443" w:type="dxa"/>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717,024</w:t>
            </w:r>
          </w:p>
        </w:tc>
      </w:tr>
      <w:tr w:rsidR="00F270D1" w:rsidRPr="001F6606" w:rsidTr="0018210E">
        <w:trPr>
          <w:cantSplit/>
        </w:trPr>
        <w:tc>
          <w:tcPr>
            <w:tcW w:w="3828" w:type="dxa"/>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u w:val="single"/>
              </w:rPr>
              <w:t>Less</w:t>
            </w:r>
            <w:r w:rsidRPr="001F6606">
              <w:rPr>
                <w:rFonts w:ascii="Arial" w:hAnsi="Arial" w:cs="Arial"/>
                <w:color w:val="000000"/>
                <w:sz w:val="18"/>
                <w:szCs w:val="18"/>
              </w:rPr>
              <w:t xml:space="preserve"> Accumulated depreciation</w:t>
            </w:r>
          </w:p>
        </w:tc>
        <w:tc>
          <w:tcPr>
            <w:tcW w:w="1417" w:type="dxa"/>
            <w:tcBorders>
              <w:bottom w:val="single" w:sz="4" w:space="0" w:color="auto"/>
            </w:tcBorders>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w:t>
            </w:r>
          </w:p>
        </w:tc>
        <w:tc>
          <w:tcPr>
            <w:tcW w:w="1440" w:type="dxa"/>
            <w:tcBorders>
              <w:bottom w:val="single" w:sz="4" w:space="0" w:color="auto"/>
            </w:tcBorders>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(75,467)</w:t>
            </w:r>
          </w:p>
        </w:tc>
        <w:tc>
          <w:tcPr>
            <w:tcW w:w="1440"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(78,312)</w:t>
            </w:r>
          </w:p>
        </w:tc>
        <w:tc>
          <w:tcPr>
            <w:tcW w:w="1443" w:type="dxa"/>
            <w:tcBorders>
              <w:bottom w:val="single" w:sz="4" w:space="0" w:color="auto"/>
            </w:tcBorders>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(153,779)</w:t>
            </w:r>
          </w:p>
        </w:tc>
      </w:tr>
      <w:tr w:rsidR="00F270D1" w:rsidRPr="001F6606" w:rsidTr="0018210E">
        <w:trPr>
          <w:cantSplit/>
        </w:trPr>
        <w:tc>
          <w:tcPr>
            <w:tcW w:w="3828" w:type="dxa"/>
            <w:vAlign w:val="bottom"/>
          </w:tcPr>
          <w:p w:rsidR="00F270D1" w:rsidRPr="001F6606" w:rsidRDefault="00F270D1" w:rsidP="00F270D1">
            <w:pPr>
              <w:pStyle w:val="a"/>
              <w:tabs>
                <w:tab w:val="right" w:pos="9810"/>
              </w:tabs>
              <w:ind w:left="37" w:right="0"/>
              <w:rPr>
                <w:rFonts w:ascii="Arial" w:hAnsi="Arial" w:cs="Arial"/>
                <w:color w:val="000000"/>
                <w:sz w:val="18"/>
                <w:szCs w:val="18"/>
              </w:rPr>
            </w:pPr>
          </w:p>
        </w:tc>
        <w:tc>
          <w:tcPr>
            <w:tcW w:w="1417"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3"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r>
      <w:tr w:rsidR="00F270D1" w:rsidRPr="001F6606" w:rsidTr="0018210E">
        <w:trPr>
          <w:cantSplit/>
        </w:trPr>
        <w:tc>
          <w:tcPr>
            <w:tcW w:w="3828" w:type="dxa"/>
            <w:vAlign w:val="bottom"/>
          </w:tcPr>
          <w:p w:rsidR="00F270D1" w:rsidRPr="001F6606" w:rsidRDefault="00F270D1" w:rsidP="00F270D1">
            <w:pPr>
              <w:pStyle w:val="a"/>
              <w:tabs>
                <w:tab w:val="right" w:pos="9810"/>
              </w:tabs>
              <w:ind w:left="37" w:right="0"/>
              <w:rPr>
                <w:rFonts w:ascii="Arial" w:eastAsia="Angsana New" w:hAnsi="Arial" w:cs="Arial"/>
                <w:color w:val="000000"/>
                <w:sz w:val="18"/>
                <w:szCs w:val="18"/>
                <w:cs/>
              </w:rPr>
            </w:pPr>
            <w:r w:rsidRPr="001F6606">
              <w:rPr>
                <w:rFonts w:ascii="Arial" w:hAnsi="Arial" w:cs="Arial"/>
                <w:color w:val="000000"/>
                <w:sz w:val="18"/>
                <w:szCs w:val="18"/>
              </w:rPr>
              <w:t>Net book amount</w:t>
            </w:r>
          </w:p>
        </w:tc>
        <w:tc>
          <w:tcPr>
            <w:tcW w:w="1417"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w:t>
            </w:r>
          </w:p>
        </w:tc>
        <w:tc>
          <w:tcPr>
            <w:tcW w:w="1440"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248,807</w:t>
            </w:r>
          </w:p>
        </w:tc>
        <w:tc>
          <w:tcPr>
            <w:tcW w:w="1440"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314,438</w:t>
            </w:r>
          </w:p>
        </w:tc>
        <w:tc>
          <w:tcPr>
            <w:tcW w:w="1443"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563,245</w:t>
            </w:r>
          </w:p>
        </w:tc>
      </w:tr>
      <w:tr w:rsidR="00F270D1" w:rsidRPr="001F6606" w:rsidTr="0018210E">
        <w:trPr>
          <w:cantSplit/>
        </w:trPr>
        <w:tc>
          <w:tcPr>
            <w:tcW w:w="3828" w:type="dxa"/>
          </w:tcPr>
          <w:p w:rsidR="00F270D1" w:rsidRPr="001F6606" w:rsidRDefault="00F270D1" w:rsidP="00F270D1">
            <w:pPr>
              <w:ind w:left="37" w:right="-153"/>
              <w:rPr>
                <w:rFonts w:ascii="Arial" w:hAnsi="Arial" w:cs="Arial"/>
                <w:b/>
                <w:bCs/>
                <w:color w:val="000000"/>
                <w:sz w:val="18"/>
                <w:szCs w:val="18"/>
                <w:cs/>
              </w:rPr>
            </w:pPr>
          </w:p>
        </w:tc>
        <w:tc>
          <w:tcPr>
            <w:tcW w:w="1417"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3"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r>
      <w:tr w:rsidR="00F270D1" w:rsidRPr="001F6606" w:rsidTr="00F270D1">
        <w:trPr>
          <w:cantSplit/>
        </w:trPr>
        <w:tc>
          <w:tcPr>
            <w:tcW w:w="3828" w:type="dxa"/>
            <w:vAlign w:val="bottom"/>
          </w:tcPr>
          <w:p w:rsidR="00F270D1" w:rsidRPr="001F6606" w:rsidRDefault="00F270D1" w:rsidP="00F270D1">
            <w:pPr>
              <w:ind w:left="37"/>
              <w:jc w:val="left"/>
              <w:rPr>
                <w:rFonts w:ascii="Arial" w:hAnsi="Arial" w:cs="Arial"/>
                <w:b/>
                <w:bCs/>
                <w:color w:val="000000"/>
                <w:sz w:val="18"/>
                <w:szCs w:val="18"/>
              </w:rPr>
            </w:pPr>
            <w:r w:rsidRPr="001F6606">
              <w:rPr>
                <w:rFonts w:ascii="Arial" w:hAnsi="Arial" w:cs="Arial"/>
                <w:b/>
                <w:bCs/>
                <w:color w:val="000000"/>
                <w:sz w:val="18"/>
                <w:szCs w:val="18"/>
              </w:rPr>
              <w:t>For the year ended 31 December 2019</w:t>
            </w:r>
          </w:p>
        </w:tc>
        <w:tc>
          <w:tcPr>
            <w:tcW w:w="1417" w:type="dxa"/>
          </w:tcPr>
          <w:p w:rsidR="00F270D1" w:rsidRPr="001F6606" w:rsidRDefault="00F270D1" w:rsidP="00F270D1">
            <w:pPr>
              <w:ind w:right="-72"/>
              <w:jc w:val="right"/>
              <w:rPr>
                <w:rFonts w:ascii="Arial" w:hAnsi="Arial" w:cs="Arial"/>
                <w:color w:val="000000"/>
                <w:sz w:val="18"/>
                <w:szCs w:val="18"/>
              </w:rPr>
            </w:pPr>
          </w:p>
        </w:tc>
        <w:tc>
          <w:tcPr>
            <w:tcW w:w="1440" w:type="dxa"/>
          </w:tcPr>
          <w:p w:rsidR="00F270D1" w:rsidRPr="001F6606" w:rsidRDefault="00F270D1" w:rsidP="00F270D1">
            <w:pPr>
              <w:ind w:right="-72"/>
              <w:jc w:val="right"/>
              <w:rPr>
                <w:rFonts w:ascii="Arial" w:hAnsi="Arial" w:cs="Arial"/>
                <w:color w:val="000000"/>
                <w:sz w:val="18"/>
                <w:szCs w:val="18"/>
              </w:rPr>
            </w:pPr>
          </w:p>
        </w:tc>
        <w:tc>
          <w:tcPr>
            <w:tcW w:w="1440" w:type="dxa"/>
          </w:tcPr>
          <w:p w:rsidR="00F270D1" w:rsidRPr="001F6606" w:rsidRDefault="00F270D1" w:rsidP="00F270D1">
            <w:pPr>
              <w:ind w:right="-72"/>
              <w:jc w:val="right"/>
              <w:rPr>
                <w:rFonts w:ascii="Arial" w:hAnsi="Arial" w:cs="Arial"/>
                <w:color w:val="000000"/>
                <w:sz w:val="18"/>
                <w:szCs w:val="18"/>
              </w:rPr>
            </w:pPr>
          </w:p>
        </w:tc>
        <w:tc>
          <w:tcPr>
            <w:tcW w:w="1443" w:type="dxa"/>
          </w:tcPr>
          <w:p w:rsidR="00F270D1" w:rsidRPr="001F6606" w:rsidRDefault="00F270D1" w:rsidP="00F270D1">
            <w:pPr>
              <w:ind w:right="-72"/>
              <w:jc w:val="right"/>
              <w:rPr>
                <w:rFonts w:ascii="Arial" w:hAnsi="Arial" w:cs="Arial"/>
                <w:color w:val="000000"/>
                <w:sz w:val="18"/>
                <w:szCs w:val="18"/>
              </w:rPr>
            </w:pPr>
          </w:p>
        </w:tc>
      </w:tr>
      <w:tr w:rsidR="00F270D1" w:rsidRPr="001F6606" w:rsidTr="00F270D1">
        <w:trPr>
          <w:cantSplit/>
        </w:trPr>
        <w:tc>
          <w:tcPr>
            <w:tcW w:w="3828" w:type="dxa"/>
            <w:vAlign w:val="center"/>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rPr>
              <w:t>Opening net book amount</w:t>
            </w:r>
          </w:p>
        </w:tc>
        <w:tc>
          <w:tcPr>
            <w:tcW w:w="1417" w:type="dxa"/>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w:t>
            </w:r>
          </w:p>
        </w:tc>
        <w:tc>
          <w:tcPr>
            <w:tcW w:w="1440" w:type="dxa"/>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248,807</w:t>
            </w:r>
          </w:p>
        </w:tc>
        <w:tc>
          <w:tcPr>
            <w:tcW w:w="1440" w:type="dxa"/>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314,438</w:t>
            </w:r>
          </w:p>
        </w:tc>
        <w:tc>
          <w:tcPr>
            <w:tcW w:w="1443" w:type="dxa"/>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563,245</w:t>
            </w:r>
          </w:p>
        </w:tc>
      </w:tr>
      <w:tr w:rsidR="00F270D1" w:rsidRPr="001F6606" w:rsidTr="0018210E">
        <w:trPr>
          <w:cantSplit/>
        </w:trPr>
        <w:tc>
          <w:tcPr>
            <w:tcW w:w="3828" w:type="dxa"/>
            <w:vAlign w:val="bottom"/>
          </w:tcPr>
          <w:p w:rsidR="00F270D1" w:rsidRPr="001F6606" w:rsidRDefault="00F270D1" w:rsidP="00F270D1">
            <w:pPr>
              <w:ind w:left="37"/>
              <w:jc w:val="left"/>
              <w:rPr>
                <w:rFonts w:ascii="Arial" w:hAnsi="Arial" w:cs="Arial"/>
                <w:snapToGrid w:val="0"/>
                <w:color w:val="000000"/>
                <w:sz w:val="18"/>
                <w:szCs w:val="18"/>
                <w:cs/>
              </w:rPr>
            </w:pPr>
            <w:r w:rsidRPr="001F6606">
              <w:rPr>
                <w:rFonts w:ascii="Arial" w:hAnsi="Arial" w:cs="Arial"/>
                <w:snapToGrid w:val="0"/>
                <w:color w:val="000000"/>
                <w:sz w:val="18"/>
                <w:szCs w:val="18"/>
              </w:rPr>
              <w:t>Additions</w:t>
            </w:r>
          </w:p>
        </w:tc>
        <w:tc>
          <w:tcPr>
            <w:tcW w:w="1417" w:type="dxa"/>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w:t>
            </w:r>
          </w:p>
        </w:tc>
        <w:tc>
          <w:tcPr>
            <w:tcW w:w="1440" w:type="dxa"/>
            <w:shd w:val="clear" w:color="auto" w:fill="auto"/>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62,587</w:t>
            </w:r>
          </w:p>
        </w:tc>
        <w:tc>
          <w:tcPr>
            <w:tcW w:w="1440" w:type="dxa"/>
            <w:shd w:val="clear" w:color="auto" w:fill="auto"/>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113,425</w:t>
            </w:r>
          </w:p>
        </w:tc>
        <w:tc>
          <w:tcPr>
            <w:tcW w:w="1443" w:type="dxa"/>
            <w:shd w:val="clear" w:color="auto" w:fill="auto"/>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176,012</w:t>
            </w:r>
          </w:p>
        </w:tc>
      </w:tr>
      <w:tr w:rsidR="00F270D1" w:rsidRPr="001F6606" w:rsidTr="0018210E">
        <w:trPr>
          <w:cantSplit/>
        </w:trPr>
        <w:tc>
          <w:tcPr>
            <w:tcW w:w="3828" w:type="dxa"/>
            <w:vAlign w:val="bottom"/>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rPr>
              <w:t>Depreciation charged for the year</w:t>
            </w:r>
          </w:p>
        </w:tc>
        <w:tc>
          <w:tcPr>
            <w:tcW w:w="1417" w:type="dxa"/>
            <w:tcBorders>
              <w:bottom w:val="single" w:sz="4" w:space="0" w:color="auto"/>
            </w:tcBorders>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w:t>
            </w:r>
          </w:p>
        </w:tc>
        <w:tc>
          <w:tcPr>
            <w:tcW w:w="1440" w:type="dxa"/>
            <w:tcBorders>
              <w:bottom w:val="single" w:sz="4" w:space="0" w:color="auto"/>
            </w:tcBorders>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(62,950)</w:t>
            </w:r>
          </w:p>
        </w:tc>
        <w:tc>
          <w:tcPr>
            <w:tcW w:w="1440" w:type="dxa"/>
            <w:tcBorders>
              <w:bottom w:val="single" w:sz="4" w:space="0" w:color="auto"/>
            </w:tcBorders>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(81,429)</w:t>
            </w:r>
          </w:p>
        </w:tc>
        <w:tc>
          <w:tcPr>
            <w:tcW w:w="1443" w:type="dxa"/>
            <w:tcBorders>
              <w:bottom w:val="single" w:sz="4" w:space="0" w:color="auto"/>
            </w:tcBorders>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(144,379)</w:t>
            </w:r>
          </w:p>
        </w:tc>
      </w:tr>
      <w:tr w:rsidR="00F270D1" w:rsidRPr="001F6606" w:rsidTr="0018210E">
        <w:trPr>
          <w:cantSplit/>
        </w:trPr>
        <w:tc>
          <w:tcPr>
            <w:tcW w:w="3828" w:type="dxa"/>
            <w:vAlign w:val="bottom"/>
          </w:tcPr>
          <w:p w:rsidR="00F270D1" w:rsidRPr="001F6606" w:rsidRDefault="00F270D1" w:rsidP="00F270D1">
            <w:pPr>
              <w:pStyle w:val="a"/>
              <w:tabs>
                <w:tab w:val="right" w:pos="9810"/>
              </w:tabs>
              <w:ind w:left="37" w:right="0"/>
              <w:rPr>
                <w:rFonts w:ascii="Arial" w:hAnsi="Arial" w:cs="Arial"/>
                <w:color w:val="000000"/>
                <w:sz w:val="18"/>
                <w:szCs w:val="18"/>
              </w:rPr>
            </w:pPr>
          </w:p>
        </w:tc>
        <w:tc>
          <w:tcPr>
            <w:tcW w:w="1417"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3"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r>
      <w:tr w:rsidR="00F270D1" w:rsidRPr="001F6606" w:rsidTr="0018210E">
        <w:trPr>
          <w:cantSplit/>
        </w:trPr>
        <w:tc>
          <w:tcPr>
            <w:tcW w:w="3828" w:type="dxa"/>
            <w:vAlign w:val="bottom"/>
          </w:tcPr>
          <w:p w:rsidR="00F270D1" w:rsidRPr="001F6606" w:rsidRDefault="00F270D1" w:rsidP="00F270D1">
            <w:pPr>
              <w:pStyle w:val="a"/>
              <w:tabs>
                <w:tab w:val="right" w:pos="9810"/>
              </w:tabs>
              <w:ind w:left="37" w:right="0"/>
              <w:rPr>
                <w:rFonts w:ascii="Arial" w:eastAsia="Angsana New" w:hAnsi="Arial" w:cs="Arial"/>
                <w:color w:val="000000"/>
                <w:sz w:val="18"/>
                <w:szCs w:val="18"/>
                <w:cs/>
              </w:rPr>
            </w:pPr>
            <w:r w:rsidRPr="001F6606">
              <w:rPr>
                <w:rFonts w:ascii="Arial" w:hAnsi="Arial" w:cs="Arial"/>
                <w:color w:val="000000"/>
                <w:sz w:val="18"/>
                <w:szCs w:val="18"/>
              </w:rPr>
              <w:t>Closing net book amount</w:t>
            </w:r>
          </w:p>
        </w:tc>
        <w:tc>
          <w:tcPr>
            <w:tcW w:w="1417"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w:t>
            </w:r>
          </w:p>
        </w:tc>
        <w:tc>
          <w:tcPr>
            <w:tcW w:w="1440"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248,444</w:t>
            </w:r>
          </w:p>
        </w:tc>
        <w:tc>
          <w:tcPr>
            <w:tcW w:w="1440"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346,434</w:t>
            </w:r>
          </w:p>
        </w:tc>
        <w:tc>
          <w:tcPr>
            <w:tcW w:w="1443"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594,878</w:t>
            </w:r>
          </w:p>
        </w:tc>
      </w:tr>
      <w:tr w:rsidR="00F270D1" w:rsidRPr="001F6606" w:rsidTr="0018210E">
        <w:trPr>
          <w:cantSplit/>
        </w:trPr>
        <w:tc>
          <w:tcPr>
            <w:tcW w:w="3828" w:type="dxa"/>
          </w:tcPr>
          <w:p w:rsidR="00F270D1" w:rsidRPr="001F6606" w:rsidRDefault="00F270D1" w:rsidP="00F270D1">
            <w:pPr>
              <w:ind w:left="37" w:right="-153"/>
              <w:rPr>
                <w:rFonts w:ascii="Arial" w:hAnsi="Arial" w:cs="Arial"/>
                <w:b/>
                <w:bCs/>
                <w:color w:val="000000"/>
                <w:sz w:val="18"/>
                <w:szCs w:val="18"/>
                <w:cs/>
              </w:rPr>
            </w:pPr>
          </w:p>
        </w:tc>
        <w:tc>
          <w:tcPr>
            <w:tcW w:w="1417"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3"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r>
      <w:tr w:rsidR="00F270D1" w:rsidRPr="001F6606" w:rsidTr="00F270D1">
        <w:trPr>
          <w:cantSplit/>
        </w:trPr>
        <w:tc>
          <w:tcPr>
            <w:tcW w:w="3828" w:type="dxa"/>
          </w:tcPr>
          <w:p w:rsidR="00F270D1" w:rsidRPr="001F6606" w:rsidRDefault="00F270D1" w:rsidP="00F270D1">
            <w:pPr>
              <w:ind w:left="37"/>
              <w:jc w:val="left"/>
              <w:rPr>
                <w:rFonts w:ascii="Arial" w:hAnsi="Arial" w:cs="Arial"/>
                <w:b/>
                <w:bCs/>
                <w:color w:val="000000"/>
                <w:sz w:val="18"/>
                <w:szCs w:val="18"/>
              </w:rPr>
            </w:pPr>
            <w:r w:rsidRPr="001F6606">
              <w:rPr>
                <w:rFonts w:ascii="Arial" w:hAnsi="Arial" w:cs="Arial"/>
                <w:b/>
                <w:bCs/>
                <w:color w:val="000000"/>
                <w:sz w:val="18"/>
                <w:szCs w:val="18"/>
              </w:rPr>
              <w:t>As at 31 December 2019</w:t>
            </w:r>
          </w:p>
        </w:tc>
        <w:tc>
          <w:tcPr>
            <w:tcW w:w="1417" w:type="dxa"/>
          </w:tcPr>
          <w:p w:rsidR="00F270D1" w:rsidRPr="001F6606" w:rsidRDefault="00F270D1" w:rsidP="00F270D1">
            <w:pPr>
              <w:ind w:right="-72"/>
              <w:jc w:val="right"/>
              <w:rPr>
                <w:rFonts w:ascii="Arial" w:hAnsi="Arial" w:cs="Arial"/>
                <w:color w:val="000000"/>
                <w:sz w:val="18"/>
                <w:szCs w:val="18"/>
                <w:cs/>
              </w:rPr>
            </w:pPr>
          </w:p>
        </w:tc>
        <w:tc>
          <w:tcPr>
            <w:tcW w:w="1440" w:type="dxa"/>
          </w:tcPr>
          <w:p w:rsidR="00F270D1" w:rsidRPr="001F6606" w:rsidRDefault="00F270D1" w:rsidP="00F270D1">
            <w:pPr>
              <w:ind w:right="-72"/>
              <w:jc w:val="right"/>
              <w:rPr>
                <w:rFonts w:ascii="Arial" w:hAnsi="Arial" w:cs="Arial"/>
                <w:color w:val="000000"/>
                <w:sz w:val="18"/>
                <w:szCs w:val="18"/>
                <w:cs/>
              </w:rPr>
            </w:pPr>
          </w:p>
        </w:tc>
        <w:tc>
          <w:tcPr>
            <w:tcW w:w="1440" w:type="dxa"/>
          </w:tcPr>
          <w:p w:rsidR="00F270D1" w:rsidRPr="001F6606" w:rsidRDefault="00F270D1" w:rsidP="00F270D1">
            <w:pPr>
              <w:ind w:right="-72"/>
              <w:jc w:val="right"/>
              <w:rPr>
                <w:rFonts w:ascii="Arial" w:hAnsi="Arial" w:cs="Arial"/>
                <w:color w:val="000000"/>
                <w:sz w:val="18"/>
                <w:szCs w:val="18"/>
                <w:cs/>
              </w:rPr>
            </w:pPr>
          </w:p>
        </w:tc>
        <w:tc>
          <w:tcPr>
            <w:tcW w:w="1443" w:type="dxa"/>
          </w:tcPr>
          <w:p w:rsidR="00F270D1" w:rsidRPr="001F6606" w:rsidRDefault="00F270D1" w:rsidP="00F270D1">
            <w:pPr>
              <w:ind w:right="-72"/>
              <w:jc w:val="right"/>
              <w:rPr>
                <w:rFonts w:ascii="Arial" w:hAnsi="Arial" w:cs="Arial"/>
                <w:color w:val="000000"/>
                <w:sz w:val="18"/>
                <w:szCs w:val="18"/>
                <w:cs/>
              </w:rPr>
            </w:pPr>
          </w:p>
        </w:tc>
      </w:tr>
      <w:tr w:rsidR="00F270D1" w:rsidRPr="001F6606" w:rsidTr="0018210E">
        <w:trPr>
          <w:cantSplit/>
        </w:trPr>
        <w:tc>
          <w:tcPr>
            <w:tcW w:w="3828" w:type="dxa"/>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rPr>
              <w:t>Cost</w:t>
            </w:r>
          </w:p>
        </w:tc>
        <w:tc>
          <w:tcPr>
            <w:tcW w:w="1417" w:type="dxa"/>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w:t>
            </w:r>
          </w:p>
        </w:tc>
        <w:tc>
          <w:tcPr>
            <w:tcW w:w="1440" w:type="dxa"/>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386,861</w:t>
            </w:r>
          </w:p>
        </w:tc>
        <w:tc>
          <w:tcPr>
            <w:tcW w:w="1440" w:type="dxa"/>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506,175</w:t>
            </w:r>
          </w:p>
        </w:tc>
        <w:tc>
          <w:tcPr>
            <w:tcW w:w="1443" w:type="dxa"/>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893,036</w:t>
            </w:r>
          </w:p>
        </w:tc>
      </w:tr>
      <w:tr w:rsidR="00F270D1" w:rsidRPr="001F6606" w:rsidTr="0018210E">
        <w:trPr>
          <w:cantSplit/>
        </w:trPr>
        <w:tc>
          <w:tcPr>
            <w:tcW w:w="3828" w:type="dxa"/>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u w:val="single"/>
              </w:rPr>
              <w:t>Less</w:t>
            </w:r>
            <w:r w:rsidRPr="001F6606">
              <w:rPr>
                <w:rFonts w:ascii="Arial" w:hAnsi="Arial" w:cs="Arial"/>
                <w:color w:val="000000"/>
                <w:sz w:val="18"/>
                <w:szCs w:val="18"/>
              </w:rPr>
              <w:t xml:space="preserve"> Accumulated depreciation</w:t>
            </w:r>
          </w:p>
        </w:tc>
        <w:tc>
          <w:tcPr>
            <w:tcW w:w="1417" w:type="dxa"/>
            <w:tcBorders>
              <w:bottom w:val="single" w:sz="4" w:space="0" w:color="auto"/>
            </w:tcBorders>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w:t>
            </w:r>
          </w:p>
        </w:tc>
        <w:tc>
          <w:tcPr>
            <w:tcW w:w="1440" w:type="dxa"/>
            <w:tcBorders>
              <w:bottom w:val="single" w:sz="4" w:space="0" w:color="auto"/>
            </w:tcBorders>
            <w:shd w:val="clear" w:color="auto" w:fill="auto"/>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(138,417)</w:t>
            </w:r>
          </w:p>
        </w:tc>
        <w:tc>
          <w:tcPr>
            <w:tcW w:w="1440" w:type="dxa"/>
            <w:tcBorders>
              <w:bottom w:val="single" w:sz="4" w:space="0" w:color="auto"/>
            </w:tcBorders>
            <w:shd w:val="clear" w:color="auto" w:fill="auto"/>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(159,741)</w:t>
            </w:r>
          </w:p>
        </w:tc>
        <w:tc>
          <w:tcPr>
            <w:tcW w:w="1443" w:type="dxa"/>
            <w:tcBorders>
              <w:bottom w:val="single" w:sz="4" w:space="0" w:color="auto"/>
            </w:tcBorders>
            <w:shd w:val="clear" w:color="auto" w:fill="auto"/>
          </w:tcPr>
          <w:p w:rsidR="00F270D1" w:rsidRPr="001F6606" w:rsidRDefault="00F270D1" w:rsidP="00F270D1">
            <w:pPr>
              <w:ind w:right="-72"/>
              <w:jc w:val="right"/>
              <w:rPr>
                <w:rFonts w:ascii="Arial" w:hAnsi="Arial" w:cs="Arial"/>
                <w:color w:val="000000"/>
                <w:sz w:val="18"/>
                <w:szCs w:val="18"/>
                <w:cs/>
              </w:rPr>
            </w:pPr>
            <w:r w:rsidRPr="001F6606">
              <w:rPr>
                <w:rFonts w:ascii="Arial" w:hAnsi="Arial" w:cs="Arial"/>
                <w:color w:val="000000"/>
                <w:sz w:val="18"/>
                <w:szCs w:val="18"/>
              </w:rPr>
              <w:t>(298,158)</w:t>
            </w:r>
          </w:p>
        </w:tc>
      </w:tr>
      <w:tr w:rsidR="00F270D1" w:rsidRPr="001F6606" w:rsidTr="0018210E">
        <w:trPr>
          <w:cantSplit/>
        </w:trPr>
        <w:tc>
          <w:tcPr>
            <w:tcW w:w="3828" w:type="dxa"/>
            <w:vAlign w:val="bottom"/>
          </w:tcPr>
          <w:p w:rsidR="00F270D1" w:rsidRPr="001F6606" w:rsidRDefault="00F270D1" w:rsidP="00F270D1">
            <w:pPr>
              <w:pStyle w:val="a"/>
              <w:tabs>
                <w:tab w:val="right" w:pos="9810"/>
              </w:tabs>
              <w:ind w:left="37" w:right="0"/>
              <w:rPr>
                <w:rFonts w:ascii="Arial" w:hAnsi="Arial" w:cs="Arial"/>
                <w:color w:val="000000"/>
                <w:sz w:val="18"/>
                <w:szCs w:val="18"/>
              </w:rPr>
            </w:pPr>
          </w:p>
        </w:tc>
        <w:tc>
          <w:tcPr>
            <w:tcW w:w="1417"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c>
          <w:tcPr>
            <w:tcW w:w="1443" w:type="dxa"/>
            <w:tcBorders>
              <w:top w:val="single" w:sz="4" w:space="0" w:color="auto"/>
            </w:tcBorders>
          </w:tcPr>
          <w:p w:rsidR="00F270D1" w:rsidRPr="001F6606" w:rsidRDefault="00F270D1" w:rsidP="00F270D1">
            <w:pPr>
              <w:ind w:right="-72"/>
              <w:jc w:val="right"/>
              <w:rPr>
                <w:rFonts w:ascii="Arial" w:hAnsi="Arial" w:cs="Arial"/>
                <w:color w:val="000000"/>
                <w:sz w:val="18"/>
                <w:szCs w:val="18"/>
              </w:rPr>
            </w:pPr>
          </w:p>
        </w:tc>
      </w:tr>
      <w:tr w:rsidR="00F270D1" w:rsidRPr="001F6606" w:rsidTr="0018210E">
        <w:trPr>
          <w:cantSplit/>
        </w:trPr>
        <w:tc>
          <w:tcPr>
            <w:tcW w:w="3828" w:type="dxa"/>
            <w:vAlign w:val="bottom"/>
          </w:tcPr>
          <w:p w:rsidR="00F270D1" w:rsidRPr="001F6606" w:rsidRDefault="00F270D1" w:rsidP="00F270D1">
            <w:pPr>
              <w:pStyle w:val="a"/>
              <w:tabs>
                <w:tab w:val="right" w:pos="9810"/>
              </w:tabs>
              <w:ind w:left="37" w:right="0"/>
              <w:rPr>
                <w:rFonts w:ascii="Arial" w:eastAsia="Angsana New" w:hAnsi="Arial" w:cs="Arial"/>
                <w:color w:val="000000"/>
                <w:sz w:val="18"/>
                <w:szCs w:val="18"/>
                <w:cs/>
              </w:rPr>
            </w:pPr>
            <w:r w:rsidRPr="001F6606">
              <w:rPr>
                <w:rFonts w:ascii="Arial" w:hAnsi="Arial" w:cs="Arial"/>
                <w:color w:val="000000"/>
                <w:sz w:val="18"/>
                <w:szCs w:val="18"/>
              </w:rPr>
              <w:t>Net book amount</w:t>
            </w:r>
          </w:p>
        </w:tc>
        <w:tc>
          <w:tcPr>
            <w:tcW w:w="1417"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w:t>
            </w:r>
          </w:p>
        </w:tc>
        <w:tc>
          <w:tcPr>
            <w:tcW w:w="1440"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248,444</w:t>
            </w:r>
          </w:p>
        </w:tc>
        <w:tc>
          <w:tcPr>
            <w:tcW w:w="1440"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346,434</w:t>
            </w:r>
          </w:p>
        </w:tc>
        <w:tc>
          <w:tcPr>
            <w:tcW w:w="1443" w:type="dxa"/>
            <w:tcBorders>
              <w:bottom w:val="single" w:sz="4" w:space="0" w:color="auto"/>
            </w:tcBorders>
          </w:tcPr>
          <w:p w:rsidR="00F270D1" w:rsidRPr="001F6606" w:rsidRDefault="00F270D1" w:rsidP="00F270D1">
            <w:pPr>
              <w:ind w:right="-72"/>
              <w:jc w:val="right"/>
              <w:rPr>
                <w:rFonts w:ascii="Arial" w:hAnsi="Arial" w:cs="Arial"/>
                <w:color w:val="000000"/>
                <w:sz w:val="18"/>
                <w:szCs w:val="18"/>
              </w:rPr>
            </w:pPr>
            <w:r w:rsidRPr="001F6606">
              <w:rPr>
                <w:rFonts w:ascii="Arial" w:hAnsi="Arial" w:cs="Arial"/>
                <w:color w:val="000000"/>
                <w:sz w:val="18"/>
                <w:szCs w:val="18"/>
              </w:rPr>
              <w:t>594,878</w:t>
            </w:r>
          </w:p>
        </w:tc>
      </w:tr>
      <w:tr w:rsidR="00F270D1" w:rsidRPr="001F6606" w:rsidTr="00F56931">
        <w:trPr>
          <w:cantSplit/>
        </w:trPr>
        <w:tc>
          <w:tcPr>
            <w:tcW w:w="3828" w:type="dxa"/>
          </w:tcPr>
          <w:p w:rsidR="00F270D1" w:rsidRPr="001F6606" w:rsidRDefault="00F270D1" w:rsidP="00F270D1">
            <w:pPr>
              <w:ind w:left="37"/>
              <w:jc w:val="left"/>
              <w:rPr>
                <w:rFonts w:ascii="Arial" w:hAnsi="Arial" w:cs="Arial"/>
                <w:color w:val="000000"/>
                <w:sz w:val="18"/>
                <w:szCs w:val="18"/>
              </w:rPr>
            </w:pPr>
          </w:p>
        </w:tc>
        <w:tc>
          <w:tcPr>
            <w:tcW w:w="1417"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r>
      <w:tr w:rsidR="00F270D1" w:rsidRPr="001F6606" w:rsidTr="00F270D1">
        <w:trPr>
          <w:cantSplit/>
        </w:trPr>
        <w:tc>
          <w:tcPr>
            <w:tcW w:w="3828" w:type="dxa"/>
            <w:vAlign w:val="bottom"/>
          </w:tcPr>
          <w:p w:rsidR="00F270D1" w:rsidRPr="001F6606" w:rsidRDefault="00F270D1" w:rsidP="00F270D1">
            <w:pPr>
              <w:ind w:left="37"/>
              <w:jc w:val="left"/>
              <w:rPr>
                <w:rFonts w:ascii="Arial" w:hAnsi="Arial" w:cs="Arial"/>
                <w:b/>
                <w:bCs/>
                <w:color w:val="000000"/>
                <w:sz w:val="18"/>
                <w:szCs w:val="18"/>
              </w:rPr>
            </w:pPr>
            <w:r w:rsidRPr="001F6606">
              <w:rPr>
                <w:rFonts w:ascii="Arial" w:hAnsi="Arial" w:cs="Arial"/>
                <w:b/>
                <w:bCs/>
                <w:color w:val="000000"/>
                <w:sz w:val="18"/>
                <w:szCs w:val="18"/>
              </w:rPr>
              <w:t>For the year ended 31 December 2020</w:t>
            </w:r>
          </w:p>
        </w:tc>
        <w:tc>
          <w:tcPr>
            <w:tcW w:w="1417" w:type="dxa"/>
            <w:shd w:val="clear" w:color="auto" w:fill="FAFAFA"/>
          </w:tcPr>
          <w:p w:rsidR="00F270D1" w:rsidRPr="001F6606" w:rsidRDefault="00F270D1" w:rsidP="00F270D1">
            <w:pPr>
              <w:ind w:right="-72"/>
              <w:jc w:val="right"/>
              <w:rPr>
                <w:rFonts w:ascii="Arial" w:hAnsi="Arial" w:cs="Arial"/>
                <w:color w:val="000000"/>
                <w:sz w:val="18"/>
                <w:szCs w:val="18"/>
              </w:rPr>
            </w:pPr>
          </w:p>
        </w:tc>
        <w:tc>
          <w:tcPr>
            <w:tcW w:w="1440" w:type="dxa"/>
            <w:shd w:val="clear" w:color="auto" w:fill="FAFAFA"/>
          </w:tcPr>
          <w:p w:rsidR="00F270D1" w:rsidRPr="001F6606" w:rsidRDefault="00F270D1" w:rsidP="00F270D1">
            <w:pPr>
              <w:ind w:right="-72"/>
              <w:jc w:val="right"/>
              <w:rPr>
                <w:rFonts w:ascii="Arial" w:hAnsi="Arial" w:cs="Arial"/>
                <w:color w:val="000000"/>
                <w:sz w:val="18"/>
                <w:szCs w:val="18"/>
              </w:rPr>
            </w:pPr>
          </w:p>
        </w:tc>
        <w:tc>
          <w:tcPr>
            <w:tcW w:w="1440" w:type="dxa"/>
            <w:shd w:val="clear" w:color="auto" w:fill="FAFAFA"/>
          </w:tcPr>
          <w:p w:rsidR="00F270D1" w:rsidRPr="001F6606" w:rsidRDefault="00F270D1" w:rsidP="00F270D1">
            <w:pPr>
              <w:ind w:right="-72"/>
              <w:jc w:val="right"/>
              <w:rPr>
                <w:rFonts w:ascii="Arial" w:hAnsi="Arial" w:cs="Arial"/>
                <w:color w:val="000000"/>
                <w:sz w:val="18"/>
                <w:szCs w:val="18"/>
              </w:rPr>
            </w:pPr>
          </w:p>
        </w:tc>
        <w:tc>
          <w:tcPr>
            <w:tcW w:w="1443" w:type="dxa"/>
            <w:shd w:val="clear" w:color="auto" w:fill="FAFAFA"/>
          </w:tcPr>
          <w:p w:rsidR="00F270D1" w:rsidRPr="001F6606" w:rsidRDefault="00F270D1" w:rsidP="00F270D1">
            <w:pPr>
              <w:ind w:right="-72"/>
              <w:jc w:val="right"/>
              <w:rPr>
                <w:rFonts w:ascii="Arial" w:hAnsi="Arial" w:cs="Arial"/>
                <w:color w:val="000000"/>
                <w:sz w:val="18"/>
                <w:szCs w:val="18"/>
              </w:rPr>
            </w:pPr>
          </w:p>
        </w:tc>
      </w:tr>
      <w:tr w:rsidR="00F270D1" w:rsidRPr="001F6606" w:rsidTr="00F270D1">
        <w:trPr>
          <w:cantSplit/>
        </w:trPr>
        <w:tc>
          <w:tcPr>
            <w:tcW w:w="3828" w:type="dxa"/>
            <w:vAlign w:val="center"/>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rPr>
              <w:t>Opening net book amount</w:t>
            </w:r>
          </w:p>
        </w:tc>
        <w:tc>
          <w:tcPr>
            <w:tcW w:w="1417" w:type="dxa"/>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w:t>
            </w:r>
          </w:p>
        </w:tc>
        <w:tc>
          <w:tcPr>
            <w:tcW w:w="1440" w:type="dxa"/>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248,444</w:t>
            </w:r>
          </w:p>
        </w:tc>
        <w:tc>
          <w:tcPr>
            <w:tcW w:w="1440" w:type="dxa"/>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346,434</w:t>
            </w:r>
          </w:p>
        </w:tc>
        <w:tc>
          <w:tcPr>
            <w:tcW w:w="1443" w:type="dxa"/>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594,878</w:t>
            </w:r>
          </w:p>
        </w:tc>
      </w:tr>
      <w:tr w:rsidR="00F270D1" w:rsidRPr="001F6606" w:rsidTr="0018210E">
        <w:trPr>
          <w:cantSplit/>
        </w:trPr>
        <w:tc>
          <w:tcPr>
            <w:tcW w:w="3828" w:type="dxa"/>
            <w:vAlign w:val="bottom"/>
          </w:tcPr>
          <w:p w:rsidR="00F270D1" w:rsidRPr="001F6606" w:rsidRDefault="00F270D1" w:rsidP="00F270D1">
            <w:pPr>
              <w:ind w:left="37"/>
              <w:jc w:val="left"/>
              <w:rPr>
                <w:rFonts w:ascii="Arial" w:hAnsi="Arial" w:cs="Arial"/>
                <w:snapToGrid w:val="0"/>
                <w:color w:val="000000"/>
                <w:sz w:val="18"/>
                <w:szCs w:val="18"/>
                <w:cs/>
              </w:rPr>
            </w:pPr>
            <w:r w:rsidRPr="001F6606">
              <w:rPr>
                <w:rFonts w:ascii="Arial" w:hAnsi="Arial" w:cs="Arial"/>
                <w:snapToGrid w:val="0"/>
                <w:color w:val="000000"/>
                <w:sz w:val="18"/>
                <w:szCs w:val="18"/>
              </w:rPr>
              <w:t>Additions</w:t>
            </w:r>
          </w:p>
        </w:tc>
        <w:tc>
          <w:tcPr>
            <w:tcW w:w="1417" w:type="dxa"/>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24,520</w:t>
            </w:r>
          </w:p>
        </w:tc>
        <w:tc>
          <w:tcPr>
            <w:tcW w:w="1440" w:type="dxa"/>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445,280</w:t>
            </w:r>
          </w:p>
        </w:tc>
        <w:tc>
          <w:tcPr>
            <w:tcW w:w="1440" w:type="dxa"/>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169,336</w:t>
            </w:r>
          </w:p>
        </w:tc>
        <w:tc>
          <w:tcPr>
            <w:tcW w:w="1443" w:type="dxa"/>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639,136</w:t>
            </w:r>
          </w:p>
        </w:tc>
      </w:tr>
      <w:tr w:rsidR="00F270D1" w:rsidRPr="001F6606" w:rsidTr="0018210E">
        <w:trPr>
          <w:cantSplit/>
        </w:trPr>
        <w:tc>
          <w:tcPr>
            <w:tcW w:w="3828" w:type="dxa"/>
            <w:shd w:val="clear" w:color="auto" w:fill="auto"/>
            <w:vAlign w:val="bottom"/>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rPr>
              <w:t>Depreciation charged for the year</w:t>
            </w:r>
          </w:p>
        </w:tc>
        <w:tc>
          <w:tcPr>
            <w:tcW w:w="1417"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(11,455)</w:t>
            </w:r>
          </w:p>
        </w:tc>
        <w:tc>
          <w:tcPr>
            <w:tcW w:w="1440"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(112,267)</w:t>
            </w:r>
          </w:p>
        </w:tc>
        <w:tc>
          <w:tcPr>
            <w:tcW w:w="1440"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(131,537)</w:t>
            </w:r>
          </w:p>
        </w:tc>
        <w:tc>
          <w:tcPr>
            <w:tcW w:w="1443"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(255,259)</w:t>
            </w:r>
          </w:p>
        </w:tc>
      </w:tr>
      <w:tr w:rsidR="00F270D1" w:rsidRPr="001F6606" w:rsidTr="0018210E">
        <w:trPr>
          <w:cantSplit/>
        </w:trPr>
        <w:tc>
          <w:tcPr>
            <w:tcW w:w="3828" w:type="dxa"/>
            <w:vAlign w:val="bottom"/>
          </w:tcPr>
          <w:p w:rsidR="00F270D1" w:rsidRPr="001F6606" w:rsidRDefault="00F270D1" w:rsidP="00F270D1">
            <w:pPr>
              <w:pStyle w:val="a"/>
              <w:tabs>
                <w:tab w:val="right" w:pos="9810"/>
              </w:tabs>
              <w:ind w:left="37" w:right="0"/>
              <w:rPr>
                <w:rFonts w:ascii="Arial" w:hAnsi="Arial" w:cs="Arial"/>
                <w:color w:val="000000"/>
                <w:sz w:val="18"/>
                <w:szCs w:val="18"/>
                <w:lang w:val="en-GB"/>
              </w:rPr>
            </w:pPr>
          </w:p>
        </w:tc>
        <w:tc>
          <w:tcPr>
            <w:tcW w:w="1417"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r>
      <w:tr w:rsidR="00F270D1" w:rsidRPr="001F6606" w:rsidTr="0018210E">
        <w:trPr>
          <w:cantSplit/>
        </w:trPr>
        <w:tc>
          <w:tcPr>
            <w:tcW w:w="3828" w:type="dxa"/>
            <w:vAlign w:val="bottom"/>
          </w:tcPr>
          <w:p w:rsidR="00F270D1" w:rsidRPr="001F6606" w:rsidRDefault="00F270D1" w:rsidP="00F270D1">
            <w:pPr>
              <w:pStyle w:val="a"/>
              <w:tabs>
                <w:tab w:val="right" w:pos="9810"/>
              </w:tabs>
              <w:ind w:left="37" w:right="0"/>
              <w:rPr>
                <w:rFonts w:ascii="Arial" w:eastAsia="Angsana New" w:hAnsi="Arial" w:cs="Arial"/>
                <w:color w:val="000000"/>
                <w:sz w:val="18"/>
                <w:szCs w:val="18"/>
                <w:cs/>
              </w:rPr>
            </w:pPr>
            <w:r w:rsidRPr="001F6606">
              <w:rPr>
                <w:rFonts w:ascii="Arial" w:hAnsi="Arial" w:cs="Arial"/>
                <w:color w:val="000000"/>
                <w:sz w:val="18"/>
                <w:szCs w:val="18"/>
              </w:rPr>
              <w:t>Closing net book amount</w:t>
            </w:r>
          </w:p>
        </w:tc>
        <w:tc>
          <w:tcPr>
            <w:tcW w:w="1417"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13,065</w:t>
            </w:r>
          </w:p>
        </w:tc>
        <w:tc>
          <w:tcPr>
            <w:tcW w:w="1440"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581,457</w:t>
            </w:r>
          </w:p>
        </w:tc>
        <w:tc>
          <w:tcPr>
            <w:tcW w:w="1440"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384,233</w:t>
            </w:r>
          </w:p>
        </w:tc>
        <w:tc>
          <w:tcPr>
            <w:tcW w:w="1443"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978,755</w:t>
            </w:r>
          </w:p>
        </w:tc>
      </w:tr>
      <w:tr w:rsidR="00F270D1" w:rsidRPr="001F6606" w:rsidTr="0018210E">
        <w:trPr>
          <w:cantSplit/>
        </w:trPr>
        <w:tc>
          <w:tcPr>
            <w:tcW w:w="3828" w:type="dxa"/>
            <w:vAlign w:val="bottom"/>
          </w:tcPr>
          <w:p w:rsidR="00F270D1" w:rsidRPr="001F6606" w:rsidRDefault="00F270D1" w:rsidP="00F270D1">
            <w:pPr>
              <w:ind w:left="37"/>
              <w:jc w:val="left"/>
              <w:rPr>
                <w:rFonts w:ascii="Arial" w:hAnsi="Arial" w:cs="Arial"/>
                <w:color w:val="000000"/>
                <w:sz w:val="18"/>
                <w:szCs w:val="18"/>
              </w:rPr>
            </w:pPr>
          </w:p>
        </w:tc>
        <w:tc>
          <w:tcPr>
            <w:tcW w:w="1417"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r>
      <w:tr w:rsidR="00F270D1" w:rsidRPr="001F6606" w:rsidTr="00F270D1">
        <w:trPr>
          <w:cantSplit/>
        </w:trPr>
        <w:tc>
          <w:tcPr>
            <w:tcW w:w="3828" w:type="dxa"/>
          </w:tcPr>
          <w:p w:rsidR="00F270D1" w:rsidRPr="001F6606" w:rsidRDefault="00F270D1" w:rsidP="00F270D1">
            <w:pPr>
              <w:ind w:left="37"/>
              <w:jc w:val="left"/>
              <w:rPr>
                <w:rFonts w:ascii="Arial" w:hAnsi="Arial" w:cs="Arial"/>
                <w:b/>
                <w:bCs/>
                <w:color w:val="000000"/>
                <w:sz w:val="18"/>
                <w:szCs w:val="18"/>
              </w:rPr>
            </w:pPr>
            <w:r w:rsidRPr="001F6606">
              <w:rPr>
                <w:rFonts w:ascii="Arial" w:hAnsi="Arial" w:cs="Arial"/>
                <w:b/>
                <w:bCs/>
                <w:color w:val="000000"/>
                <w:sz w:val="18"/>
                <w:szCs w:val="18"/>
              </w:rPr>
              <w:t>As at 31 December 2020</w:t>
            </w:r>
          </w:p>
        </w:tc>
        <w:tc>
          <w:tcPr>
            <w:tcW w:w="1417" w:type="dxa"/>
            <w:shd w:val="clear" w:color="auto" w:fill="FAFAFA"/>
          </w:tcPr>
          <w:p w:rsidR="00F270D1" w:rsidRPr="001F6606" w:rsidRDefault="00F270D1" w:rsidP="00F270D1">
            <w:pPr>
              <w:ind w:right="-72"/>
              <w:jc w:val="right"/>
              <w:rPr>
                <w:rFonts w:ascii="Arial" w:hAnsi="Arial" w:cs="Arial"/>
                <w:color w:val="000000"/>
                <w:sz w:val="18"/>
                <w:szCs w:val="18"/>
                <w:cs/>
              </w:rPr>
            </w:pPr>
          </w:p>
        </w:tc>
        <w:tc>
          <w:tcPr>
            <w:tcW w:w="1440" w:type="dxa"/>
            <w:shd w:val="clear" w:color="auto" w:fill="FAFAFA"/>
          </w:tcPr>
          <w:p w:rsidR="00F270D1" w:rsidRPr="001F6606" w:rsidRDefault="00F270D1" w:rsidP="00F270D1">
            <w:pPr>
              <w:ind w:right="-72"/>
              <w:jc w:val="right"/>
              <w:rPr>
                <w:rFonts w:ascii="Arial" w:hAnsi="Arial" w:cs="Arial"/>
                <w:color w:val="000000"/>
                <w:sz w:val="18"/>
                <w:szCs w:val="18"/>
                <w:cs/>
              </w:rPr>
            </w:pPr>
          </w:p>
        </w:tc>
        <w:tc>
          <w:tcPr>
            <w:tcW w:w="1440" w:type="dxa"/>
            <w:shd w:val="clear" w:color="auto" w:fill="FAFAFA"/>
          </w:tcPr>
          <w:p w:rsidR="00F270D1" w:rsidRPr="001F6606" w:rsidRDefault="00F270D1" w:rsidP="00F270D1">
            <w:pPr>
              <w:ind w:right="-72"/>
              <w:jc w:val="right"/>
              <w:rPr>
                <w:rFonts w:ascii="Arial" w:hAnsi="Arial" w:cs="Arial"/>
                <w:color w:val="000000"/>
                <w:sz w:val="18"/>
                <w:szCs w:val="18"/>
                <w:cs/>
              </w:rPr>
            </w:pPr>
          </w:p>
        </w:tc>
        <w:tc>
          <w:tcPr>
            <w:tcW w:w="1443" w:type="dxa"/>
            <w:shd w:val="clear" w:color="auto" w:fill="FAFAFA"/>
          </w:tcPr>
          <w:p w:rsidR="00F270D1" w:rsidRPr="001F6606" w:rsidRDefault="00F270D1" w:rsidP="00F270D1">
            <w:pPr>
              <w:ind w:right="-72"/>
              <w:jc w:val="right"/>
              <w:rPr>
                <w:rFonts w:ascii="Arial" w:hAnsi="Arial" w:cs="Arial"/>
                <w:color w:val="000000"/>
                <w:sz w:val="18"/>
                <w:szCs w:val="18"/>
                <w:cs/>
              </w:rPr>
            </w:pPr>
          </w:p>
        </w:tc>
      </w:tr>
      <w:tr w:rsidR="00F270D1" w:rsidRPr="001F6606" w:rsidTr="0018210E">
        <w:trPr>
          <w:cantSplit/>
        </w:trPr>
        <w:tc>
          <w:tcPr>
            <w:tcW w:w="3828" w:type="dxa"/>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rPr>
              <w:t>Cost</w:t>
            </w:r>
          </w:p>
        </w:tc>
        <w:tc>
          <w:tcPr>
            <w:tcW w:w="1417" w:type="dxa"/>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24,520</w:t>
            </w:r>
          </w:p>
        </w:tc>
        <w:tc>
          <w:tcPr>
            <w:tcW w:w="1440" w:type="dxa"/>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832,141</w:t>
            </w:r>
          </w:p>
        </w:tc>
        <w:tc>
          <w:tcPr>
            <w:tcW w:w="1440" w:type="dxa"/>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675,511</w:t>
            </w:r>
          </w:p>
        </w:tc>
        <w:tc>
          <w:tcPr>
            <w:tcW w:w="1443" w:type="dxa"/>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1,532,172</w:t>
            </w:r>
          </w:p>
        </w:tc>
      </w:tr>
      <w:tr w:rsidR="00F270D1" w:rsidRPr="001F6606" w:rsidTr="0018210E">
        <w:trPr>
          <w:cantSplit/>
        </w:trPr>
        <w:tc>
          <w:tcPr>
            <w:tcW w:w="3828" w:type="dxa"/>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u w:val="single"/>
              </w:rPr>
              <w:t>Less</w:t>
            </w:r>
            <w:r w:rsidRPr="001F6606">
              <w:rPr>
                <w:rFonts w:ascii="Arial" w:hAnsi="Arial" w:cs="Arial"/>
                <w:color w:val="000000"/>
                <w:sz w:val="18"/>
                <w:szCs w:val="18"/>
              </w:rPr>
              <w:t xml:space="preserve"> Accumulated depreciation</w:t>
            </w:r>
          </w:p>
        </w:tc>
        <w:tc>
          <w:tcPr>
            <w:tcW w:w="1417"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(11,455)</w:t>
            </w:r>
          </w:p>
        </w:tc>
        <w:tc>
          <w:tcPr>
            <w:tcW w:w="1440"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(250,684)</w:t>
            </w:r>
          </w:p>
        </w:tc>
        <w:tc>
          <w:tcPr>
            <w:tcW w:w="1440"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(291,278)</w:t>
            </w:r>
          </w:p>
        </w:tc>
        <w:tc>
          <w:tcPr>
            <w:tcW w:w="1443"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cs/>
              </w:rPr>
            </w:pPr>
            <w:r w:rsidRPr="001F6606">
              <w:rPr>
                <w:rFonts w:ascii="Arial" w:hAnsi="Arial" w:cs="Arial"/>
                <w:color w:val="000000"/>
                <w:sz w:val="18"/>
                <w:szCs w:val="18"/>
              </w:rPr>
              <w:t>(553,417)</w:t>
            </w:r>
          </w:p>
        </w:tc>
      </w:tr>
      <w:tr w:rsidR="00F270D1" w:rsidRPr="001F6606" w:rsidTr="0018210E">
        <w:trPr>
          <w:cantSplit/>
        </w:trPr>
        <w:tc>
          <w:tcPr>
            <w:tcW w:w="3828" w:type="dxa"/>
          </w:tcPr>
          <w:p w:rsidR="00F270D1" w:rsidRPr="001F6606" w:rsidRDefault="00F270D1" w:rsidP="00F270D1">
            <w:pPr>
              <w:ind w:left="37"/>
              <w:jc w:val="left"/>
              <w:rPr>
                <w:rFonts w:ascii="Arial" w:hAnsi="Arial" w:cs="Arial"/>
                <w:color w:val="000000"/>
                <w:sz w:val="18"/>
                <w:szCs w:val="18"/>
              </w:rPr>
            </w:pPr>
          </w:p>
        </w:tc>
        <w:tc>
          <w:tcPr>
            <w:tcW w:w="1417"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rsidR="00F270D1" w:rsidRPr="001F6606" w:rsidRDefault="00F270D1" w:rsidP="00F270D1">
            <w:pPr>
              <w:ind w:right="-72"/>
              <w:jc w:val="right"/>
              <w:rPr>
                <w:rFonts w:ascii="Arial" w:hAnsi="Arial" w:cs="Arial"/>
                <w:color w:val="000000"/>
                <w:sz w:val="18"/>
                <w:szCs w:val="18"/>
              </w:rPr>
            </w:pPr>
          </w:p>
        </w:tc>
      </w:tr>
      <w:tr w:rsidR="00F270D1" w:rsidRPr="001F6606" w:rsidTr="0018210E">
        <w:trPr>
          <w:cantSplit/>
        </w:trPr>
        <w:tc>
          <w:tcPr>
            <w:tcW w:w="3828" w:type="dxa"/>
          </w:tcPr>
          <w:p w:rsidR="00F270D1" w:rsidRPr="001F6606" w:rsidRDefault="00F270D1" w:rsidP="00F270D1">
            <w:pPr>
              <w:ind w:left="37"/>
              <w:jc w:val="left"/>
              <w:rPr>
                <w:rFonts w:ascii="Arial" w:hAnsi="Arial" w:cs="Arial"/>
                <w:color w:val="000000"/>
                <w:sz w:val="18"/>
                <w:szCs w:val="18"/>
              </w:rPr>
            </w:pPr>
            <w:r w:rsidRPr="001F6606">
              <w:rPr>
                <w:rFonts w:ascii="Arial" w:hAnsi="Arial" w:cs="Arial"/>
                <w:color w:val="000000"/>
                <w:sz w:val="18"/>
                <w:szCs w:val="18"/>
              </w:rPr>
              <w:t>Net book amount</w:t>
            </w:r>
          </w:p>
        </w:tc>
        <w:tc>
          <w:tcPr>
            <w:tcW w:w="1417"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13,065</w:t>
            </w:r>
          </w:p>
        </w:tc>
        <w:tc>
          <w:tcPr>
            <w:tcW w:w="1440"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581,457</w:t>
            </w:r>
          </w:p>
        </w:tc>
        <w:tc>
          <w:tcPr>
            <w:tcW w:w="1440"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384,233</w:t>
            </w:r>
          </w:p>
        </w:tc>
        <w:tc>
          <w:tcPr>
            <w:tcW w:w="1443" w:type="dxa"/>
            <w:tcBorders>
              <w:bottom w:val="single" w:sz="4" w:space="0" w:color="auto"/>
            </w:tcBorders>
            <w:shd w:val="clear" w:color="auto" w:fill="FAFAFA"/>
          </w:tcPr>
          <w:p w:rsidR="00F270D1" w:rsidRPr="001F6606" w:rsidRDefault="0018210E" w:rsidP="00F270D1">
            <w:pPr>
              <w:ind w:right="-72"/>
              <w:jc w:val="right"/>
              <w:rPr>
                <w:rFonts w:ascii="Arial" w:hAnsi="Arial" w:cs="Arial"/>
                <w:color w:val="000000"/>
                <w:sz w:val="18"/>
                <w:szCs w:val="18"/>
              </w:rPr>
            </w:pPr>
            <w:r w:rsidRPr="001F6606">
              <w:rPr>
                <w:rFonts w:ascii="Arial" w:hAnsi="Arial" w:cs="Arial"/>
                <w:color w:val="000000"/>
                <w:sz w:val="18"/>
                <w:szCs w:val="18"/>
              </w:rPr>
              <w:t>978,755</w:t>
            </w:r>
          </w:p>
        </w:tc>
      </w:tr>
    </w:tbl>
    <w:p w:rsidR="00CB03C2" w:rsidRPr="001F6606" w:rsidRDefault="00CB03C2" w:rsidP="00B17B72">
      <w:pPr>
        <w:tabs>
          <w:tab w:val="left" w:pos="540"/>
        </w:tabs>
        <w:overflowPunct w:val="0"/>
        <w:autoSpaceDE w:val="0"/>
        <w:autoSpaceDN w:val="0"/>
        <w:adjustRightInd w:val="0"/>
        <w:textAlignment w:val="baseline"/>
        <w:rPr>
          <w:rFonts w:ascii="Arial" w:hAnsi="Arial" w:cs="Arial"/>
          <w:color w:val="000000"/>
          <w:sz w:val="18"/>
          <w:szCs w:val="18"/>
        </w:rPr>
      </w:pPr>
    </w:p>
    <w:tbl>
      <w:tblPr>
        <w:tblW w:w="9475" w:type="dxa"/>
        <w:tblInd w:w="117" w:type="dxa"/>
        <w:shd w:val="clear" w:color="auto" w:fill="FFA543"/>
        <w:tblLook w:val="04A0" w:firstRow="1" w:lastRow="0" w:firstColumn="1" w:lastColumn="0" w:noHBand="0" w:noVBand="1"/>
      </w:tblPr>
      <w:tblGrid>
        <w:gridCol w:w="9475"/>
      </w:tblGrid>
      <w:tr w:rsidR="008E19C6" w:rsidRPr="001F6606" w:rsidTr="0096357A">
        <w:trPr>
          <w:trHeight w:val="386"/>
        </w:trPr>
        <w:tc>
          <w:tcPr>
            <w:tcW w:w="9475" w:type="dxa"/>
            <w:shd w:val="clear" w:color="auto" w:fill="FFA543"/>
            <w:vAlign w:val="center"/>
          </w:tcPr>
          <w:p w:rsidR="008E19C6" w:rsidRPr="001F6606" w:rsidRDefault="008E19C6" w:rsidP="00C54EAE">
            <w:pPr>
              <w:ind w:left="432" w:hanging="432"/>
              <w:rPr>
                <w:rFonts w:ascii="Arial" w:eastAsia="Arial Unicode MS" w:hAnsi="Arial" w:cs="Arial"/>
                <w:i/>
                <w:iCs/>
                <w:color w:val="FFFFFF"/>
                <w:sz w:val="18"/>
                <w:szCs w:val="18"/>
                <w:cs/>
                <w:lang w:val="en-GB"/>
              </w:rPr>
            </w:pPr>
            <w:r w:rsidRPr="001F6606">
              <w:rPr>
                <w:rFonts w:ascii="Arial" w:eastAsia="Arial Unicode MS" w:hAnsi="Arial" w:cs="Arial"/>
                <w:sz w:val="18"/>
                <w:szCs w:val="18"/>
              </w:rPr>
              <w:br w:type="page"/>
            </w:r>
            <w:r w:rsidRPr="001F6606">
              <w:rPr>
                <w:rFonts w:ascii="Arial" w:eastAsia="Arial Unicode MS" w:hAnsi="Arial" w:cs="Arial"/>
                <w:b/>
                <w:bCs/>
                <w:color w:val="FFFFFF"/>
                <w:sz w:val="18"/>
                <w:szCs w:val="18"/>
                <w:lang w:val="en-GB"/>
              </w:rPr>
              <w:t>1</w:t>
            </w:r>
            <w:r w:rsidR="0018210E" w:rsidRPr="001F6606">
              <w:rPr>
                <w:rFonts w:ascii="Arial" w:eastAsia="Arial Unicode MS" w:hAnsi="Arial" w:cs="Arial"/>
                <w:b/>
                <w:bCs/>
                <w:color w:val="FFFFFF"/>
                <w:sz w:val="18"/>
                <w:szCs w:val="18"/>
                <w:lang w:val="en-GB"/>
              </w:rPr>
              <w:t>8</w:t>
            </w:r>
            <w:r w:rsidRPr="001F6606">
              <w:rPr>
                <w:rFonts w:ascii="Arial" w:eastAsia="Arial Unicode MS" w:hAnsi="Arial" w:cs="Arial"/>
                <w:b/>
                <w:bCs/>
                <w:color w:val="FFFFFF"/>
                <w:sz w:val="18"/>
                <w:szCs w:val="18"/>
                <w:lang w:val="en-GB"/>
              </w:rPr>
              <w:tab/>
              <w:t>Right-of-use assets</w:t>
            </w:r>
            <w:r w:rsidRPr="001F6606">
              <w:rPr>
                <w:rFonts w:ascii="Arial" w:eastAsia="Arial Unicode MS" w:hAnsi="Arial" w:cs="Arial"/>
                <w:b/>
                <w:bCs/>
                <w:color w:val="FFFFFF"/>
                <w:sz w:val="18"/>
                <w:szCs w:val="18"/>
                <w:cs/>
                <w:lang w:val="en-GB"/>
              </w:rPr>
              <w:t>,</w:t>
            </w:r>
            <w:r w:rsidRPr="001F6606">
              <w:rPr>
                <w:rFonts w:ascii="Arial" w:eastAsia="Arial Unicode MS" w:hAnsi="Arial" w:cs="Arial"/>
                <w:b/>
                <w:bCs/>
                <w:color w:val="FFFFFF"/>
                <w:sz w:val="18"/>
                <w:szCs w:val="18"/>
                <w:lang w:val="en-GB"/>
              </w:rPr>
              <w:t xml:space="preserve"> net</w:t>
            </w:r>
          </w:p>
        </w:tc>
      </w:tr>
    </w:tbl>
    <w:p w:rsidR="008E19C6" w:rsidRPr="001F6606" w:rsidRDefault="008E19C6" w:rsidP="008E19C6">
      <w:pPr>
        <w:rPr>
          <w:rFonts w:ascii="Arial" w:eastAsia="Arial Unicode MS" w:hAnsi="Arial" w:cs="Arial"/>
          <w:sz w:val="18"/>
          <w:szCs w:val="18"/>
        </w:rPr>
      </w:pPr>
    </w:p>
    <w:p w:rsidR="008E19C6" w:rsidRPr="001F6606" w:rsidRDefault="008E19C6" w:rsidP="008E19C6">
      <w:pPr>
        <w:rPr>
          <w:rFonts w:ascii="Arial" w:eastAsia="Arial Unicode MS" w:hAnsi="Arial" w:cs="Arial"/>
          <w:sz w:val="18"/>
          <w:szCs w:val="18"/>
        </w:rPr>
      </w:pPr>
      <w:r w:rsidRPr="001F6606">
        <w:rPr>
          <w:rFonts w:ascii="Arial" w:eastAsia="Arial Unicode MS" w:hAnsi="Arial" w:cs="Arial"/>
          <w:sz w:val="18"/>
          <w:szCs w:val="18"/>
        </w:rPr>
        <w:t>Movements of right-of-use assets for the year ended 31 December 2020 are as follows:</w:t>
      </w:r>
    </w:p>
    <w:p w:rsidR="008E19C6" w:rsidRPr="001F6606" w:rsidRDefault="008E19C6" w:rsidP="008E19C6">
      <w:pPr>
        <w:rPr>
          <w:rFonts w:ascii="Arial" w:eastAsia="Arial Unicode MS" w:hAnsi="Arial" w:cs="Arial"/>
          <w:sz w:val="18"/>
          <w:szCs w:val="18"/>
        </w:rPr>
      </w:pPr>
    </w:p>
    <w:tbl>
      <w:tblPr>
        <w:tblW w:w="9468"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8E19C6" w:rsidRPr="001F6606" w:rsidTr="00AF0BEF">
        <w:tc>
          <w:tcPr>
            <w:tcW w:w="6300" w:type="dxa"/>
            <w:tcBorders>
              <w:top w:val="nil"/>
              <w:left w:val="nil"/>
              <w:bottom w:val="nil"/>
              <w:right w:val="nil"/>
            </w:tcBorders>
            <w:shd w:val="clear" w:color="auto" w:fill="auto"/>
          </w:tcPr>
          <w:p w:rsidR="008E19C6" w:rsidRPr="001F6606" w:rsidRDefault="008E19C6" w:rsidP="00C54EAE">
            <w:pPr>
              <w:spacing w:line="200" w:lineRule="exact"/>
              <w:ind w:left="-72"/>
              <w:rPr>
                <w:rFonts w:ascii="Arial" w:hAnsi="Arial" w:cs="Arial"/>
                <w:sz w:val="18"/>
                <w:szCs w:val="18"/>
              </w:rPr>
            </w:pPr>
          </w:p>
        </w:tc>
        <w:tc>
          <w:tcPr>
            <w:tcW w:w="1584" w:type="dxa"/>
            <w:tcBorders>
              <w:top w:val="single" w:sz="2" w:space="0" w:color="auto"/>
              <w:left w:val="nil"/>
              <w:bottom w:val="single" w:sz="2" w:space="0" w:color="auto"/>
              <w:right w:val="nil"/>
            </w:tcBorders>
            <w:shd w:val="clear" w:color="auto" w:fill="auto"/>
          </w:tcPr>
          <w:p w:rsidR="008E19C6" w:rsidRPr="001F6606" w:rsidRDefault="008E19C6" w:rsidP="00C54EAE">
            <w:pPr>
              <w:spacing w:line="200" w:lineRule="exact"/>
              <w:ind w:left="-40" w:right="-72"/>
              <w:jc w:val="right"/>
              <w:rPr>
                <w:rFonts w:ascii="Arial" w:hAnsi="Arial" w:cs="Arial"/>
                <w:b/>
                <w:bCs/>
                <w:sz w:val="18"/>
                <w:szCs w:val="18"/>
              </w:rPr>
            </w:pPr>
            <w:r w:rsidRPr="001F6606">
              <w:rPr>
                <w:rFonts w:ascii="Arial" w:hAnsi="Arial" w:cs="Arial"/>
                <w:b/>
                <w:bCs/>
                <w:sz w:val="18"/>
                <w:szCs w:val="18"/>
              </w:rPr>
              <w:t>Consolidated</w:t>
            </w:r>
          </w:p>
          <w:p w:rsidR="008E19C6" w:rsidRPr="001F6606" w:rsidRDefault="008E19C6" w:rsidP="00C54EAE">
            <w:pPr>
              <w:spacing w:line="200" w:lineRule="exact"/>
              <w:ind w:left="-40" w:right="-72"/>
              <w:jc w:val="right"/>
              <w:rPr>
                <w:rFonts w:ascii="Arial" w:hAnsi="Arial" w:cs="Arial"/>
                <w:b/>
                <w:bCs/>
                <w:sz w:val="18"/>
                <w:szCs w:val="18"/>
              </w:rPr>
            </w:pPr>
            <w:r w:rsidRPr="001F6606">
              <w:rPr>
                <w:rFonts w:ascii="Arial" w:hAnsi="Arial" w:cs="Arial"/>
                <w:b/>
                <w:bCs/>
                <w:sz w:val="18"/>
                <w:szCs w:val="18"/>
              </w:rPr>
              <w:t xml:space="preserve">financial </w:t>
            </w:r>
            <w:r w:rsidR="00313576" w:rsidRPr="001F6606">
              <w:rPr>
                <w:rFonts w:ascii="Arial" w:hAnsi="Arial" w:cs="Arial"/>
                <w:b/>
                <w:bCs/>
                <w:sz w:val="18"/>
                <w:szCs w:val="18"/>
              </w:rPr>
              <w:t>statements</w:t>
            </w:r>
          </w:p>
        </w:tc>
        <w:tc>
          <w:tcPr>
            <w:tcW w:w="1584" w:type="dxa"/>
            <w:tcBorders>
              <w:top w:val="single" w:sz="2" w:space="0" w:color="auto"/>
              <w:left w:val="nil"/>
              <w:bottom w:val="single" w:sz="2" w:space="0" w:color="auto"/>
              <w:right w:val="nil"/>
            </w:tcBorders>
            <w:shd w:val="clear" w:color="auto" w:fill="auto"/>
          </w:tcPr>
          <w:p w:rsidR="008E19C6" w:rsidRPr="001F6606" w:rsidRDefault="008E19C6" w:rsidP="00C54EAE">
            <w:pPr>
              <w:spacing w:line="200" w:lineRule="exact"/>
              <w:ind w:left="-40" w:right="-72"/>
              <w:jc w:val="right"/>
              <w:rPr>
                <w:rFonts w:ascii="Arial" w:hAnsi="Arial" w:cs="Arial"/>
                <w:b/>
                <w:bCs/>
                <w:sz w:val="18"/>
                <w:szCs w:val="18"/>
              </w:rPr>
            </w:pPr>
            <w:r w:rsidRPr="001F6606">
              <w:rPr>
                <w:rFonts w:ascii="Arial" w:hAnsi="Arial" w:cs="Arial"/>
                <w:b/>
                <w:bCs/>
                <w:sz w:val="18"/>
                <w:szCs w:val="18"/>
              </w:rPr>
              <w:t>Separate</w:t>
            </w:r>
          </w:p>
          <w:p w:rsidR="008E19C6" w:rsidRPr="001F6606" w:rsidRDefault="008E19C6" w:rsidP="00C54EAE">
            <w:pPr>
              <w:spacing w:line="200" w:lineRule="exact"/>
              <w:ind w:left="-40" w:right="-72"/>
              <w:jc w:val="right"/>
              <w:rPr>
                <w:rFonts w:ascii="Arial" w:hAnsi="Arial" w:cs="Arial"/>
                <w:b/>
                <w:bCs/>
                <w:sz w:val="18"/>
                <w:szCs w:val="18"/>
              </w:rPr>
            </w:pPr>
            <w:r w:rsidRPr="001F6606">
              <w:rPr>
                <w:rFonts w:ascii="Arial" w:hAnsi="Arial" w:cs="Arial"/>
                <w:b/>
                <w:bCs/>
                <w:sz w:val="18"/>
                <w:szCs w:val="18"/>
              </w:rPr>
              <w:t xml:space="preserve">financial </w:t>
            </w:r>
            <w:r w:rsidR="00313576" w:rsidRPr="001F6606">
              <w:rPr>
                <w:rFonts w:ascii="Arial" w:hAnsi="Arial" w:cs="Arial"/>
                <w:b/>
                <w:bCs/>
                <w:sz w:val="18"/>
                <w:szCs w:val="18"/>
              </w:rPr>
              <w:t>statements</w:t>
            </w:r>
          </w:p>
        </w:tc>
      </w:tr>
      <w:tr w:rsidR="00AF0BEF" w:rsidRPr="001F6606" w:rsidTr="00AF0BEF">
        <w:tc>
          <w:tcPr>
            <w:tcW w:w="6300" w:type="dxa"/>
            <w:tcBorders>
              <w:top w:val="nil"/>
              <w:left w:val="nil"/>
              <w:bottom w:val="nil"/>
              <w:right w:val="nil"/>
            </w:tcBorders>
            <w:shd w:val="clear" w:color="auto" w:fill="auto"/>
          </w:tcPr>
          <w:p w:rsidR="00AF0BEF" w:rsidRPr="001F6606" w:rsidRDefault="00AF0BEF" w:rsidP="00AF0BEF">
            <w:pPr>
              <w:spacing w:line="200" w:lineRule="exact"/>
              <w:ind w:left="-72"/>
              <w:rPr>
                <w:rFonts w:ascii="Arial" w:hAnsi="Arial" w:cs="Arial"/>
                <w:sz w:val="18"/>
                <w:szCs w:val="18"/>
              </w:rPr>
            </w:pPr>
          </w:p>
        </w:tc>
        <w:tc>
          <w:tcPr>
            <w:tcW w:w="1584" w:type="dxa"/>
            <w:tcBorders>
              <w:top w:val="single" w:sz="2" w:space="0" w:color="auto"/>
              <w:left w:val="nil"/>
              <w:bottom w:val="single" w:sz="4" w:space="0" w:color="auto"/>
              <w:right w:val="nil"/>
            </w:tcBorders>
            <w:shd w:val="clear" w:color="auto" w:fill="auto"/>
          </w:tcPr>
          <w:p w:rsidR="00AF0BEF" w:rsidRPr="001F6606" w:rsidRDefault="00A54AE0" w:rsidP="00AF0BEF">
            <w:pPr>
              <w:spacing w:line="200" w:lineRule="exact"/>
              <w:ind w:left="-40" w:right="-72"/>
              <w:jc w:val="right"/>
              <w:rPr>
                <w:rFonts w:ascii="Arial" w:hAnsi="Arial" w:cs="Arial"/>
                <w:b/>
                <w:bCs/>
                <w:sz w:val="18"/>
                <w:szCs w:val="18"/>
                <w:highlight w:val="yellow"/>
                <w:cs/>
              </w:rPr>
            </w:pPr>
            <w:r w:rsidRPr="00A54AE0">
              <w:rPr>
                <w:rFonts w:ascii="Arial" w:hAnsi="Arial" w:cs="Arial"/>
                <w:b/>
                <w:bCs/>
                <w:sz w:val="18"/>
                <w:szCs w:val="18"/>
              </w:rPr>
              <w:t>Building</w:t>
            </w:r>
            <w:r>
              <w:rPr>
                <w:rFonts w:ascii="Arial" w:hAnsi="Arial" w:cs="Arial"/>
                <w:b/>
                <w:bCs/>
                <w:sz w:val="18"/>
                <w:szCs w:val="18"/>
              </w:rPr>
              <w:t>s</w:t>
            </w:r>
          </w:p>
        </w:tc>
        <w:tc>
          <w:tcPr>
            <w:tcW w:w="1584" w:type="dxa"/>
            <w:tcBorders>
              <w:top w:val="single" w:sz="2" w:space="0" w:color="auto"/>
              <w:left w:val="nil"/>
              <w:bottom w:val="single" w:sz="4" w:space="0" w:color="auto"/>
              <w:right w:val="nil"/>
            </w:tcBorders>
            <w:shd w:val="clear" w:color="auto" w:fill="auto"/>
          </w:tcPr>
          <w:p w:rsidR="00AF0BEF" w:rsidRPr="001F6606" w:rsidRDefault="00A54AE0" w:rsidP="00AF0BEF">
            <w:pPr>
              <w:spacing w:line="200" w:lineRule="exact"/>
              <w:ind w:left="-40" w:right="-72"/>
              <w:jc w:val="right"/>
              <w:rPr>
                <w:rFonts w:ascii="Arial" w:hAnsi="Arial" w:cs="Arial"/>
                <w:b/>
                <w:bCs/>
                <w:sz w:val="18"/>
                <w:szCs w:val="18"/>
                <w:highlight w:val="yellow"/>
                <w:lang w:val="en-GB"/>
              </w:rPr>
            </w:pPr>
            <w:r w:rsidRPr="00A54AE0">
              <w:rPr>
                <w:rFonts w:ascii="Arial" w:hAnsi="Arial" w:cs="Arial"/>
                <w:b/>
                <w:bCs/>
                <w:sz w:val="18"/>
                <w:szCs w:val="18"/>
              </w:rPr>
              <w:t>Building</w:t>
            </w:r>
            <w:r>
              <w:rPr>
                <w:rFonts w:ascii="Arial" w:hAnsi="Arial" w:cs="Arial"/>
                <w:b/>
                <w:bCs/>
                <w:sz w:val="18"/>
                <w:szCs w:val="18"/>
              </w:rPr>
              <w:t>s</w:t>
            </w:r>
          </w:p>
        </w:tc>
      </w:tr>
      <w:tr w:rsidR="00AF0BEF" w:rsidRPr="001F6606" w:rsidTr="00AF0BEF">
        <w:tc>
          <w:tcPr>
            <w:tcW w:w="6300" w:type="dxa"/>
            <w:tcBorders>
              <w:top w:val="nil"/>
              <w:left w:val="nil"/>
              <w:bottom w:val="nil"/>
              <w:right w:val="nil"/>
            </w:tcBorders>
            <w:shd w:val="clear" w:color="auto" w:fill="auto"/>
          </w:tcPr>
          <w:p w:rsidR="00AF0BEF" w:rsidRPr="001F6606" w:rsidRDefault="00AF0BEF" w:rsidP="00AF0BEF">
            <w:pPr>
              <w:spacing w:line="200" w:lineRule="exact"/>
              <w:ind w:left="-72"/>
              <w:rPr>
                <w:rFonts w:ascii="Arial" w:hAnsi="Arial" w:cs="Arial"/>
                <w:sz w:val="18"/>
                <w:szCs w:val="18"/>
              </w:rPr>
            </w:pPr>
          </w:p>
        </w:tc>
        <w:tc>
          <w:tcPr>
            <w:tcW w:w="1584" w:type="dxa"/>
            <w:tcBorders>
              <w:top w:val="single" w:sz="4" w:space="0" w:color="auto"/>
              <w:left w:val="nil"/>
              <w:bottom w:val="single" w:sz="4" w:space="0" w:color="auto"/>
              <w:right w:val="nil"/>
            </w:tcBorders>
            <w:shd w:val="clear" w:color="auto" w:fill="auto"/>
          </w:tcPr>
          <w:p w:rsidR="00AF0BEF" w:rsidRPr="001F6606" w:rsidRDefault="00AF0BEF" w:rsidP="00AF0BEF">
            <w:pPr>
              <w:spacing w:line="200" w:lineRule="exact"/>
              <w:ind w:left="-40" w:right="-72"/>
              <w:jc w:val="right"/>
              <w:rPr>
                <w:rFonts w:ascii="Arial" w:hAnsi="Arial" w:cs="Arial"/>
                <w:b/>
                <w:bCs/>
                <w:sz w:val="18"/>
                <w:szCs w:val="18"/>
              </w:rPr>
            </w:pPr>
            <w:r w:rsidRPr="001F6606">
              <w:rPr>
                <w:rFonts w:ascii="Arial" w:hAnsi="Arial" w:cs="Arial"/>
                <w:b/>
                <w:bCs/>
                <w:sz w:val="18"/>
                <w:szCs w:val="18"/>
              </w:rPr>
              <w:t>Baht</w:t>
            </w:r>
          </w:p>
        </w:tc>
        <w:tc>
          <w:tcPr>
            <w:tcW w:w="1584" w:type="dxa"/>
            <w:tcBorders>
              <w:top w:val="single" w:sz="4" w:space="0" w:color="auto"/>
              <w:left w:val="nil"/>
              <w:bottom w:val="single" w:sz="4" w:space="0" w:color="auto"/>
              <w:right w:val="nil"/>
            </w:tcBorders>
            <w:shd w:val="clear" w:color="auto" w:fill="auto"/>
          </w:tcPr>
          <w:p w:rsidR="00AF0BEF" w:rsidRPr="001F6606" w:rsidRDefault="00AF0BEF" w:rsidP="00AF0BEF">
            <w:pPr>
              <w:spacing w:line="200" w:lineRule="exact"/>
              <w:ind w:left="-40" w:right="-72"/>
              <w:jc w:val="right"/>
              <w:rPr>
                <w:rFonts w:ascii="Arial" w:hAnsi="Arial" w:cs="Arial"/>
                <w:b/>
                <w:bCs/>
                <w:sz w:val="18"/>
                <w:szCs w:val="18"/>
              </w:rPr>
            </w:pPr>
            <w:r w:rsidRPr="001F6606">
              <w:rPr>
                <w:rFonts w:ascii="Arial" w:hAnsi="Arial" w:cs="Arial"/>
                <w:b/>
                <w:bCs/>
                <w:sz w:val="18"/>
                <w:szCs w:val="18"/>
              </w:rPr>
              <w:t>Baht</w:t>
            </w:r>
          </w:p>
        </w:tc>
      </w:tr>
      <w:tr w:rsidR="00AF0BEF" w:rsidRPr="001F6606" w:rsidTr="0096357A">
        <w:tc>
          <w:tcPr>
            <w:tcW w:w="6300" w:type="dxa"/>
            <w:tcBorders>
              <w:top w:val="nil"/>
              <w:left w:val="nil"/>
              <w:bottom w:val="nil"/>
              <w:right w:val="nil"/>
            </w:tcBorders>
          </w:tcPr>
          <w:p w:rsidR="00AF0BEF" w:rsidRPr="001F6606" w:rsidRDefault="00AF0BEF" w:rsidP="00AF0BEF">
            <w:pPr>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rsidR="00AF0BEF" w:rsidRPr="001F6606" w:rsidRDefault="00AF0BEF" w:rsidP="00AF0BEF">
            <w:pPr>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rsidR="00AF0BEF" w:rsidRPr="001F6606" w:rsidRDefault="00AF0BEF" w:rsidP="00AF0BEF">
            <w:pPr>
              <w:ind w:left="-40" w:right="-72"/>
              <w:jc w:val="right"/>
              <w:rPr>
                <w:rFonts w:ascii="Arial" w:eastAsia="Arial Unicode MS" w:hAnsi="Arial" w:cs="Arial"/>
                <w:sz w:val="18"/>
                <w:szCs w:val="18"/>
              </w:rPr>
            </w:pPr>
          </w:p>
        </w:tc>
      </w:tr>
      <w:tr w:rsidR="00AF0BEF" w:rsidRPr="001F6606" w:rsidTr="0096357A">
        <w:tc>
          <w:tcPr>
            <w:tcW w:w="6300" w:type="dxa"/>
            <w:tcBorders>
              <w:top w:val="nil"/>
              <w:left w:val="nil"/>
              <w:bottom w:val="nil"/>
              <w:right w:val="nil"/>
            </w:tcBorders>
          </w:tcPr>
          <w:p w:rsidR="00AF0BEF" w:rsidRPr="001F6606" w:rsidRDefault="00AF0BEF" w:rsidP="00AF0BEF">
            <w:pPr>
              <w:spacing w:line="200" w:lineRule="exact"/>
              <w:ind w:left="-72"/>
              <w:rPr>
                <w:rFonts w:ascii="Arial" w:hAnsi="Arial" w:cs="Arial"/>
                <w:sz w:val="18"/>
                <w:szCs w:val="18"/>
              </w:rPr>
            </w:pPr>
            <w:r w:rsidRPr="001F6606">
              <w:rPr>
                <w:rFonts w:ascii="Arial" w:hAnsi="Arial" w:cs="Arial"/>
                <w:sz w:val="18"/>
                <w:szCs w:val="18"/>
              </w:rPr>
              <w:t>Opening net book value</w:t>
            </w:r>
          </w:p>
        </w:tc>
        <w:tc>
          <w:tcPr>
            <w:tcW w:w="1584" w:type="dxa"/>
            <w:tcBorders>
              <w:top w:val="nil"/>
              <w:left w:val="nil"/>
              <w:bottom w:val="nil"/>
              <w:right w:val="nil"/>
            </w:tcBorders>
            <w:shd w:val="clear" w:color="auto" w:fill="FAFAFA"/>
          </w:tcPr>
          <w:p w:rsidR="00AF0BEF" w:rsidRPr="001F6606" w:rsidRDefault="00AF0BEF" w:rsidP="00AF0BEF">
            <w:pPr>
              <w:spacing w:line="200" w:lineRule="exact"/>
              <w:ind w:left="-40"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584" w:type="dxa"/>
            <w:tcBorders>
              <w:top w:val="nil"/>
              <w:left w:val="nil"/>
              <w:bottom w:val="nil"/>
              <w:right w:val="nil"/>
            </w:tcBorders>
            <w:shd w:val="clear" w:color="auto" w:fill="FAFAFA"/>
          </w:tcPr>
          <w:p w:rsidR="00AF0BEF" w:rsidRPr="001F6606" w:rsidRDefault="00AF0BEF" w:rsidP="00AF0BEF">
            <w:pPr>
              <w:spacing w:line="200" w:lineRule="exact"/>
              <w:ind w:left="-40" w:right="-72"/>
              <w:jc w:val="right"/>
              <w:rPr>
                <w:rFonts w:ascii="Arial" w:eastAsia="Arial Unicode MS" w:hAnsi="Arial" w:cs="Arial"/>
                <w:sz w:val="18"/>
                <w:szCs w:val="18"/>
              </w:rPr>
            </w:pPr>
            <w:r w:rsidRPr="001F6606">
              <w:rPr>
                <w:rFonts w:ascii="Arial" w:eastAsia="Arial Unicode MS" w:hAnsi="Arial" w:cs="Arial"/>
                <w:sz w:val="18"/>
                <w:szCs w:val="18"/>
              </w:rPr>
              <w:t>-</w:t>
            </w:r>
          </w:p>
        </w:tc>
      </w:tr>
      <w:tr w:rsidR="00AF0BEF" w:rsidRPr="001F6606" w:rsidTr="0096357A">
        <w:tc>
          <w:tcPr>
            <w:tcW w:w="6300" w:type="dxa"/>
            <w:tcBorders>
              <w:top w:val="nil"/>
              <w:left w:val="nil"/>
              <w:bottom w:val="nil"/>
              <w:right w:val="nil"/>
            </w:tcBorders>
          </w:tcPr>
          <w:p w:rsidR="00AF0BEF" w:rsidRPr="001F6606" w:rsidRDefault="00AF0BEF" w:rsidP="00AF0BEF">
            <w:pPr>
              <w:spacing w:line="200" w:lineRule="exact"/>
              <w:ind w:left="-72"/>
              <w:rPr>
                <w:rFonts w:ascii="Arial" w:hAnsi="Arial" w:cs="Arial"/>
                <w:sz w:val="18"/>
                <w:szCs w:val="18"/>
              </w:rPr>
            </w:pPr>
            <w:r w:rsidRPr="001F6606">
              <w:rPr>
                <w:rFonts w:ascii="Arial" w:hAnsi="Arial" w:cs="Arial"/>
                <w:sz w:val="18"/>
                <w:szCs w:val="18"/>
              </w:rPr>
              <w:t>Impact from adoption of new financial reporting standard (Note 4.3)</w:t>
            </w:r>
          </w:p>
        </w:tc>
        <w:tc>
          <w:tcPr>
            <w:tcW w:w="1584" w:type="dxa"/>
            <w:tcBorders>
              <w:top w:val="nil"/>
              <w:left w:val="nil"/>
              <w:bottom w:val="nil"/>
              <w:right w:val="nil"/>
            </w:tcBorders>
            <w:shd w:val="clear" w:color="auto" w:fill="FAFAFA"/>
          </w:tcPr>
          <w:p w:rsidR="00AF0BEF" w:rsidRPr="001F6606" w:rsidRDefault="00AF0BEF" w:rsidP="00AF0BEF">
            <w:pPr>
              <w:spacing w:line="200" w:lineRule="exact"/>
              <w:ind w:left="-40" w:right="-72"/>
              <w:jc w:val="right"/>
              <w:rPr>
                <w:rFonts w:ascii="Arial" w:eastAsia="Arial Unicode MS" w:hAnsi="Arial" w:cs="Arial"/>
                <w:sz w:val="18"/>
                <w:szCs w:val="18"/>
              </w:rPr>
            </w:pPr>
            <w:r w:rsidRPr="001F6606">
              <w:rPr>
                <w:rFonts w:ascii="Arial" w:eastAsia="Arial Unicode MS" w:hAnsi="Arial" w:cs="Arial"/>
                <w:sz w:val="18"/>
                <w:szCs w:val="18"/>
              </w:rPr>
              <w:t>999,455</w:t>
            </w:r>
          </w:p>
        </w:tc>
        <w:tc>
          <w:tcPr>
            <w:tcW w:w="1584" w:type="dxa"/>
            <w:tcBorders>
              <w:top w:val="nil"/>
              <w:left w:val="nil"/>
              <w:bottom w:val="nil"/>
              <w:right w:val="nil"/>
            </w:tcBorders>
            <w:shd w:val="clear" w:color="auto" w:fill="FAFAFA"/>
          </w:tcPr>
          <w:p w:rsidR="00AF0BEF" w:rsidRPr="001F6606" w:rsidRDefault="00AF0BEF" w:rsidP="00AF0BEF">
            <w:pPr>
              <w:spacing w:line="200" w:lineRule="exact"/>
              <w:ind w:left="-40" w:right="-72"/>
              <w:jc w:val="right"/>
              <w:rPr>
                <w:rFonts w:ascii="Arial" w:eastAsia="Arial Unicode MS" w:hAnsi="Arial" w:cs="Arial"/>
                <w:sz w:val="18"/>
                <w:szCs w:val="18"/>
              </w:rPr>
            </w:pPr>
            <w:r w:rsidRPr="001F6606">
              <w:rPr>
                <w:rFonts w:ascii="Arial" w:eastAsia="Arial Unicode MS" w:hAnsi="Arial" w:cs="Arial"/>
                <w:sz w:val="18"/>
                <w:szCs w:val="18"/>
              </w:rPr>
              <w:t>999,455</w:t>
            </w:r>
          </w:p>
        </w:tc>
      </w:tr>
      <w:tr w:rsidR="00AF0BEF" w:rsidRPr="001F6606" w:rsidTr="0096357A">
        <w:tc>
          <w:tcPr>
            <w:tcW w:w="6300" w:type="dxa"/>
            <w:tcBorders>
              <w:top w:val="nil"/>
              <w:left w:val="nil"/>
              <w:bottom w:val="nil"/>
              <w:right w:val="nil"/>
            </w:tcBorders>
          </w:tcPr>
          <w:p w:rsidR="00AF0BEF" w:rsidRPr="001F6606" w:rsidRDefault="00AF0BEF" w:rsidP="00AF0BEF">
            <w:pPr>
              <w:spacing w:line="200" w:lineRule="exact"/>
              <w:ind w:left="-72"/>
              <w:rPr>
                <w:rFonts w:ascii="Arial" w:hAnsi="Arial" w:cs="Arial"/>
                <w:sz w:val="18"/>
                <w:szCs w:val="18"/>
                <w:cs/>
                <w:lang w:val="en-GB"/>
              </w:rPr>
            </w:pPr>
            <w:r w:rsidRPr="001F6606">
              <w:rPr>
                <w:rFonts w:ascii="Arial" w:hAnsi="Arial" w:cs="Arial"/>
                <w:sz w:val="18"/>
                <w:szCs w:val="18"/>
              </w:rPr>
              <w:t xml:space="preserve">Additions during the </w:t>
            </w:r>
            <w:r w:rsidR="00A54AE0">
              <w:rPr>
                <w:rFonts w:ascii="Arial" w:hAnsi="Arial" w:cs="Arial"/>
                <w:sz w:val="18"/>
                <w:szCs w:val="18"/>
              </w:rPr>
              <w:t>year</w:t>
            </w:r>
          </w:p>
        </w:tc>
        <w:tc>
          <w:tcPr>
            <w:tcW w:w="1584" w:type="dxa"/>
            <w:tcBorders>
              <w:top w:val="nil"/>
              <w:left w:val="nil"/>
              <w:bottom w:val="nil"/>
              <w:right w:val="nil"/>
            </w:tcBorders>
            <w:shd w:val="clear" w:color="auto" w:fill="FAFAFA"/>
          </w:tcPr>
          <w:p w:rsidR="00AF0BEF" w:rsidRPr="001F6606" w:rsidRDefault="00AF0BEF" w:rsidP="00AF0BEF">
            <w:pPr>
              <w:spacing w:line="200" w:lineRule="exact"/>
              <w:ind w:left="-40" w:right="-72"/>
              <w:jc w:val="right"/>
              <w:rPr>
                <w:rFonts w:ascii="Arial" w:eastAsia="Arial Unicode MS" w:hAnsi="Arial" w:cs="Arial"/>
                <w:sz w:val="18"/>
                <w:szCs w:val="18"/>
              </w:rPr>
            </w:pPr>
            <w:r w:rsidRPr="001F6606">
              <w:rPr>
                <w:rFonts w:ascii="Arial" w:eastAsia="Arial Unicode MS" w:hAnsi="Arial" w:cs="Arial"/>
                <w:sz w:val="18"/>
                <w:szCs w:val="18"/>
              </w:rPr>
              <w:t>614,618</w:t>
            </w:r>
          </w:p>
        </w:tc>
        <w:tc>
          <w:tcPr>
            <w:tcW w:w="1584" w:type="dxa"/>
            <w:tcBorders>
              <w:top w:val="nil"/>
              <w:left w:val="nil"/>
              <w:bottom w:val="nil"/>
              <w:right w:val="nil"/>
            </w:tcBorders>
            <w:shd w:val="clear" w:color="auto" w:fill="FAFAFA"/>
          </w:tcPr>
          <w:p w:rsidR="00AF0BEF" w:rsidRPr="001F6606" w:rsidRDefault="00AF0BEF" w:rsidP="00AF0BEF">
            <w:pPr>
              <w:spacing w:line="200" w:lineRule="exact"/>
              <w:ind w:left="-40" w:right="-72"/>
              <w:jc w:val="right"/>
              <w:rPr>
                <w:rFonts w:ascii="Arial" w:eastAsia="Arial Unicode MS" w:hAnsi="Arial" w:cs="Arial"/>
                <w:sz w:val="18"/>
                <w:szCs w:val="18"/>
              </w:rPr>
            </w:pPr>
            <w:r w:rsidRPr="001F6606">
              <w:rPr>
                <w:rFonts w:ascii="Arial" w:eastAsia="Arial Unicode MS" w:hAnsi="Arial" w:cs="Arial"/>
                <w:sz w:val="18"/>
                <w:szCs w:val="18"/>
              </w:rPr>
              <w:t>614,618</w:t>
            </w:r>
          </w:p>
        </w:tc>
      </w:tr>
      <w:tr w:rsidR="00AF0BEF" w:rsidRPr="001F6606" w:rsidTr="0096357A">
        <w:tc>
          <w:tcPr>
            <w:tcW w:w="6300" w:type="dxa"/>
            <w:tcBorders>
              <w:top w:val="nil"/>
              <w:left w:val="nil"/>
              <w:bottom w:val="nil"/>
              <w:right w:val="nil"/>
            </w:tcBorders>
          </w:tcPr>
          <w:p w:rsidR="00AF0BEF" w:rsidRPr="001F6606" w:rsidRDefault="00AF0BEF" w:rsidP="00AF0BEF">
            <w:pPr>
              <w:spacing w:line="200" w:lineRule="exact"/>
              <w:ind w:left="-72"/>
              <w:rPr>
                <w:rFonts w:ascii="Arial" w:hAnsi="Arial" w:cs="Arial"/>
                <w:sz w:val="18"/>
                <w:szCs w:val="18"/>
                <w:lang w:val="en-GB"/>
              </w:rPr>
            </w:pPr>
            <w:r w:rsidRPr="001F6606">
              <w:rPr>
                <w:rFonts w:ascii="Arial" w:hAnsi="Arial" w:cs="Arial"/>
                <w:sz w:val="18"/>
                <w:szCs w:val="18"/>
              </w:rPr>
              <w:t>Depreciation</w:t>
            </w:r>
          </w:p>
        </w:tc>
        <w:tc>
          <w:tcPr>
            <w:tcW w:w="1584" w:type="dxa"/>
            <w:tcBorders>
              <w:top w:val="nil"/>
              <w:left w:val="nil"/>
              <w:bottom w:val="single" w:sz="4" w:space="0" w:color="auto"/>
              <w:right w:val="nil"/>
            </w:tcBorders>
            <w:shd w:val="clear" w:color="auto" w:fill="FAFAFA"/>
          </w:tcPr>
          <w:p w:rsidR="00AF0BEF" w:rsidRPr="001F6606" w:rsidRDefault="00AF0BEF" w:rsidP="00AF0BEF">
            <w:pPr>
              <w:spacing w:line="200" w:lineRule="exact"/>
              <w:ind w:left="-40" w:right="-72"/>
              <w:jc w:val="right"/>
              <w:rPr>
                <w:rFonts w:ascii="Arial" w:eastAsia="Arial Unicode MS" w:hAnsi="Arial" w:cs="Arial"/>
                <w:sz w:val="18"/>
                <w:szCs w:val="18"/>
              </w:rPr>
            </w:pPr>
            <w:r w:rsidRPr="001F6606">
              <w:rPr>
                <w:rFonts w:ascii="Arial" w:eastAsia="Arial Unicode MS" w:hAnsi="Arial" w:cs="Arial"/>
                <w:sz w:val="18"/>
                <w:szCs w:val="18"/>
              </w:rPr>
              <w:t>(712,332)</w:t>
            </w:r>
          </w:p>
        </w:tc>
        <w:tc>
          <w:tcPr>
            <w:tcW w:w="1584" w:type="dxa"/>
            <w:tcBorders>
              <w:top w:val="nil"/>
              <w:left w:val="nil"/>
              <w:bottom w:val="single" w:sz="4" w:space="0" w:color="auto"/>
              <w:right w:val="nil"/>
            </w:tcBorders>
            <w:shd w:val="clear" w:color="auto" w:fill="FAFAFA"/>
          </w:tcPr>
          <w:p w:rsidR="00AF0BEF" w:rsidRPr="001F6606" w:rsidRDefault="00AF0BEF" w:rsidP="00AF0BEF">
            <w:pPr>
              <w:spacing w:line="200" w:lineRule="exact"/>
              <w:ind w:left="-40" w:right="-72"/>
              <w:jc w:val="right"/>
              <w:rPr>
                <w:rFonts w:ascii="Arial" w:eastAsia="Arial Unicode MS" w:hAnsi="Arial" w:cs="Arial"/>
                <w:sz w:val="18"/>
                <w:szCs w:val="18"/>
              </w:rPr>
            </w:pPr>
            <w:r w:rsidRPr="001F6606">
              <w:rPr>
                <w:rFonts w:ascii="Arial" w:eastAsia="Arial Unicode MS" w:hAnsi="Arial" w:cs="Arial"/>
                <w:sz w:val="18"/>
                <w:szCs w:val="18"/>
              </w:rPr>
              <w:t>(712,332)</w:t>
            </w:r>
          </w:p>
        </w:tc>
      </w:tr>
      <w:tr w:rsidR="00AF0BEF" w:rsidRPr="001F6606" w:rsidTr="00153CE6">
        <w:tc>
          <w:tcPr>
            <w:tcW w:w="6300" w:type="dxa"/>
            <w:tcBorders>
              <w:top w:val="nil"/>
              <w:left w:val="nil"/>
              <w:bottom w:val="nil"/>
              <w:right w:val="nil"/>
            </w:tcBorders>
          </w:tcPr>
          <w:p w:rsidR="00AF0BEF" w:rsidRPr="001F6606" w:rsidRDefault="00AF0BEF" w:rsidP="00AF0BEF">
            <w:pPr>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rsidR="00AF0BEF" w:rsidRPr="001F6606" w:rsidRDefault="00AF0BEF" w:rsidP="00AF0BEF">
            <w:pPr>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rsidR="00AF0BEF" w:rsidRPr="001F6606" w:rsidRDefault="00AF0BEF" w:rsidP="00AF0BEF">
            <w:pPr>
              <w:ind w:left="-40" w:right="-72"/>
              <w:jc w:val="right"/>
              <w:rPr>
                <w:rFonts w:ascii="Arial" w:eastAsia="Arial Unicode MS" w:hAnsi="Arial" w:cs="Arial"/>
                <w:sz w:val="18"/>
                <w:szCs w:val="18"/>
              </w:rPr>
            </w:pPr>
          </w:p>
        </w:tc>
      </w:tr>
      <w:tr w:rsidR="00AF0BEF" w:rsidRPr="001F6606" w:rsidTr="00153CE6">
        <w:tc>
          <w:tcPr>
            <w:tcW w:w="6300" w:type="dxa"/>
            <w:tcBorders>
              <w:top w:val="nil"/>
              <w:left w:val="nil"/>
              <w:bottom w:val="nil"/>
              <w:right w:val="nil"/>
            </w:tcBorders>
          </w:tcPr>
          <w:p w:rsidR="00AF0BEF" w:rsidRPr="001F6606" w:rsidRDefault="00AF0BEF" w:rsidP="00AF0BEF">
            <w:pPr>
              <w:spacing w:line="200" w:lineRule="exact"/>
              <w:ind w:left="-72"/>
              <w:rPr>
                <w:rFonts w:ascii="Arial" w:hAnsi="Arial" w:cs="Arial"/>
                <w:b/>
                <w:bCs/>
                <w:sz w:val="18"/>
                <w:szCs w:val="18"/>
              </w:rPr>
            </w:pPr>
            <w:r w:rsidRPr="001F6606">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rsidR="00AF0BEF" w:rsidRPr="001F6606" w:rsidRDefault="00AF0BEF" w:rsidP="00AF0BEF">
            <w:pPr>
              <w:spacing w:line="200" w:lineRule="exact"/>
              <w:ind w:left="-40" w:right="-72"/>
              <w:jc w:val="right"/>
              <w:rPr>
                <w:rFonts w:ascii="Arial" w:eastAsia="Arial Unicode MS" w:hAnsi="Arial" w:cs="Arial"/>
                <w:sz w:val="18"/>
                <w:szCs w:val="18"/>
              </w:rPr>
            </w:pPr>
            <w:r w:rsidRPr="001F6606">
              <w:rPr>
                <w:rFonts w:ascii="Arial" w:eastAsia="Arial Unicode MS" w:hAnsi="Arial" w:cs="Arial"/>
                <w:sz w:val="18"/>
                <w:szCs w:val="18"/>
              </w:rPr>
              <w:t>901,741</w:t>
            </w:r>
          </w:p>
        </w:tc>
        <w:tc>
          <w:tcPr>
            <w:tcW w:w="1584" w:type="dxa"/>
            <w:tcBorders>
              <w:top w:val="nil"/>
              <w:left w:val="nil"/>
              <w:bottom w:val="single" w:sz="4" w:space="0" w:color="auto"/>
              <w:right w:val="nil"/>
            </w:tcBorders>
            <w:shd w:val="clear" w:color="auto" w:fill="FAFAFA"/>
          </w:tcPr>
          <w:p w:rsidR="00AF0BEF" w:rsidRPr="001F6606" w:rsidRDefault="00AF0BEF" w:rsidP="00AF0BEF">
            <w:pPr>
              <w:spacing w:line="200" w:lineRule="exact"/>
              <w:ind w:left="-40" w:right="-72"/>
              <w:jc w:val="right"/>
              <w:rPr>
                <w:rFonts w:ascii="Arial" w:eastAsia="Arial Unicode MS" w:hAnsi="Arial" w:cs="Arial"/>
                <w:sz w:val="18"/>
                <w:szCs w:val="18"/>
              </w:rPr>
            </w:pPr>
            <w:r w:rsidRPr="001F6606">
              <w:rPr>
                <w:rFonts w:ascii="Arial" w:eastAsia="Arial Unicode MS" w:hAnsi="Arial" w:cs="Arial"/>
                <w:sz w:val="18"/>
                <w:szCs w:val="18"/>
              </w:rPr>
              <w:t>901,741</w:t>
            </w:r>
          </w:p>
        </w:tc>
      </w:tr>
    </w:tbl>
    <w:p w:rsidR="00E22519" w:rsidRPr="001F6606" w:rsidRDefault="00E22519"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rsidR="00BE226A" w:rsidRPr="001F6606" w:rsidRDefault="00BE226A"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75" w:type="dxa"/>
        <w:tblInd w:w="117" w:type="dxa"/>
        <w:shd w:val="clear" w:color="auto" w:fill="FFA543"/>
        <w:tblLook w:val="04A0" w:firstRow="1" w:lastRow="0" w:firstColumn="1" w:lastColumn="0" w:noHBand="0" w:noVBand="1"/>
      </w:tblPr>
      <w:tblGrid>
        <w:gridCol w:w="9475"/>
      </w:tblGrid>
      <w:tr w:rsidR="00BE226A" w:rsidRPr="001F6606" w:rsidTr="00A66BCC">
        <w:trPr>
          <w:trHeight w:val="386"/>
        </w:trPr>
        <w:tc>
          <w:tcPr>
            <w:tcW w:w="9475" w:type="dxa"/>
            <w:shd w:val="clear" w:color="auto" w:fill="FFA543"/>
            <w:vAlign w:val="center"/>
          </w:tcPr>
          <w:p w:rsidR="00BE226A" w:rsidRPr="001F6606" w:rsidRDefault="00BE226A" w:rsidP="00C54EAE">
            <w:pPr>
              <w:ind w:left="432" w:hanging="432"/>
              <w:rPr>
                <w:rFonts w:ascii="Arial" w:eastAsia="Arial Unicode MS" w:hAnsi="Arial" w:cs="Arial"/>
                <w:b/>
                <w:bCs/>
                <w:color w:val="FFFFFF"/>
                <w:sz w:val="18"/>
                <w:szCs w:val="18"/>
                <w:cs/>
              </w:rPr>
            </w:pPr>
            <w:r w:rsidRPr="001F6606">
              <w:rPr>
                <w:rFonts w:ascii="Arial" w:eastAsia="Arial Unicode MS" w:hAnsi="Arial" w:cs="Arial"/>
                <w:b/>
                <w:bCs/>
                <w:color w:val="FFFFFF"/>
                <w:sz w:val="18"/>
                <w:szCs w:val="18"/>
              </w:rPr>
              <w:br w:type="page"/>
            </w:r>
            <w:r w:rsidR="0018210E" w:rsidRPr="001F6606">
              <w:rPr>
                <w:rFonts w:ascii="Arial" w:eastAsia="Arial Unicode MS" w:hAnsi="Arial" w:cs="Arial"/>
                <w:b/>
                <w:bCs/>
                <w:color w:val="FFFFFF"/>
                <w:sz w:val="18"/>
                <w:szCs w:val="18"/>
              </w:rPr>
              <w:t>19</w:t>
            </w:r>
            <w:r w:rsidRPr="001F6606">
              <w:rPr>
                <w:rFonts w:ascii="Arial" w:eastAsia="Arial Unicode MS" w:hAnsi="Arial" w:cs="Arial"/>
                <w:b/>
                <w:bCs/>
                <w:color w:val="FFFFFF"/>
                <w:sz w:val="18"/>
                <w:szCs w:val="18"/>
              </w:rPr>
              <w:tab/>
              <w:t>Intangible assets</w:t>
            </w:r>
            <w:r w:rsidRPr="001F6606">
              <w:rPr>
                <w:rFonts w:ascii="Arial" w:eastAsia="Arial Unicode MS" w:hAnsi="Arial" w:cs="Arial"/>
                <w:b/>
                <w:bCs/>
                <w:color w:val="FFFFFF"/>
                <w:sz w:val="18"/>
                <w:szCs w:val="18"/>
                <w:cs/>
              </w:rPr>
              <w:t>,</w:t>
            </w:r>
            <w:r w:rsidRPr="001F6606">
              <w:rPr>
                <w:rFonts w:ascii="Arial" w:eastAsia="Arial Unicode MS" w:hAnsi="Arial" w:cs="Arial"/>
                <w:b/>
                <w:bCs/>
                <w:color w:val="FFFFFF"/>
                <w:sz w:val="18"/>
                <w:szCs w:val="18"/>
              </w:rPr>
              <w:t xml:space="preserve"> net</w:t>
            </w:r>
          </w:p>
        </w:tc>
      </w:tr>
    </w:tbl>
    <w:p w:rsidR="00BE226A" w:rsidRPr="002D361A" w:rsidRDefault="00BE226A" w:rsidP="00BE226A">
      <w:pPr>
        <w:rPr>
          <w:rFonts w:ascii="Arial" w:eastAsia="Arial Unicode MS" w:hAnsi="Arial" w:cs="Arial"/>
          <w:sz w:val="16"/>
          <w:szCs w:val="16"/>
        </w:rPr>
      </w:pPr>
    </w:p>
    <w:p w:rsidR="00BE226A" w:rsidRPr="001F6606" w:rsidRDefault="00BE226A" w:rsidP="00BE226A">
      <w:pPr>
        <w:rPr>
          <w:rFonts w:ascii="Arial" w:eastAsia="Arial Unicode MS" w:hAnsi="Arial" w:cs="Arial"/>
          <w:sz w:val="18"/>
          <w:szCs w:val="18"/>
        </w:rPr>
      </w:pPr>
      <w:r w:rsidRPr="001F6606">
        <w:rPr>
          <w:rFonts w:ascii="Arial" w:eastAsia="Arial Unicode MS" w:hAnsi="Arial" w:cs="Arial"/>
          <w:sz w:val="18"/>
          <w:szCs w:val="18"/>
        </w:rPr>
        <w:t xml:space="preserve">Movements of intangible assets for the </w:t>
      </w:r>
      <w:r w:rsidR="00B94075" w:rsidRPr="001F6606">
        <w:rPr>
          <w:rFonts w:ascii="Arial" w:eastAsia="Arial Unicode MS" w:hAnsi="Arial" w:cs="Arial"/>
          <w:sz w:val="18"/>
          <w:szCs w:val="18"/>
        </w:rPr>
        <w:t xml:space="preserve">year </w:t>
      </w:r>
      <w:r w:rsidRPr="001F6606">
        <w:rPr>
          <w:rFonts w:ascii="Arial" w:eastAsia="Arial Unicode MS" w:hAnsi="Arial" w:cs="Arial"/>
          <w:sz w:val="18"/>
          <w:szCs w:val="18"/>
        </w:rPr>
        <w:t>ended 3</w:t>
      </w:r>
      <w:r w:rsidR="00B94075" w:rsidRPr="001F6606">
        <w:rPr>
          <w:rFonts w:ascii="Arial" w:eastAsia="Arial Unicode MS" w:hAnsi="Arial" w:cs="Arial"/>
          <w:sz w:val="18"/>
          <w:szCs w:val="18"/>
        </w:rPr>
        <w:t>1</w:t>
      </w:r>
      <w:r w:rsidRPr="001F6606">
        <w:rPr>
          <w:rFonts w:ascii="Arial" w:eastAsia="Arial Unicode MS" w:hAnsi="Arial" w:cs="Arial"/>
          <w:sz w:val="18"/>
          <w:szCs w:val="18"/>
        </w:rPr>
        <w:t xml:space="preserve"> </w:t>
      </w:r>
      <w:r w:rsidR="00B94075" w:rsidRPr="001F6606">
        <w:rPr>
          <w:rFonts w:ascii="Arial" w:eastAsia="Arial Unicode MS" w:hAnsi="Arial" w:cs="Arial"/>
          <w:sz w:val="18"/>
          <w:szCs w:val="18"/>
        </w:rPr>
        <w:t>December</w:t>
      </w:r>
      <w:r w:rsidRPr="001F6606">
        <w:rPr>
          <w:rFonts w:ascii="Arial" w:eastAsia="Arial Unicode MS" w:hAnsi="Arial" w:cs="Arial"/>
          <w:sz w:val="18"/>
          <w:szCs w:val="18"/>
        </w:rPr>
        <w:t xml:space="preserve"> 2020 are as follows:</w:t>
      </w:r>
    </w:p>
    <w:p w:rsidR="006B51D2" w:rsidRPr="002D361A" w:rsidRDefault="006B51D2" w:rsidP="006B51D2">
      <w:pPr>
        <w:jc w:val="thaiDistribute"/>
        <w:rPr>
          <w:rFonts w:ascii="Arial" w:eastAsia="Arial Unicode MS" w:hAnsi="Arial" w:cs="Arial"/>
          <w:sz w:val="16"/>
          <w:szCs w:val="16"/>
        </w:rPr>
      </w:pPr>
    </w:p>
    <w:tbl>
      <w:tblPr>
        <w:tblW w:w="9461" w:type="dxa"/>
        <w:tblInd w:w="108" w:type="dxa"/>
        <w:tblLook w:val="04A0" w:firstRow="1" w:lastRow="0" w:firstColumn="1" w:lastColumn="0" w:noHBand="0" w:noVBand="1"/>
      </w:tblPr>
      <w:tblGrid>
        <w:gridCol w:w="2981"/>
        <w:gridCol w:w="1296"/>
        <w:gridCol w:w="1296"/>
        <w:gridCol w:w="1296"/>
        <w:gridCol w:w="1296"/>
        <w:gridCol w:w="1296"/>
      </w:tblGrid>
      <w:tr w:rsidR="00883447" w:rsidRPr="00FA12F4" w:rsidTr="002D361A">
        <w:tc>
          <w:tcPr>
            <w:tcW w:w="2981" w:type="dxa"/>
            <w:shd w:val="clear" w:color="auto" w:fill="auto"/>
          </w:tcPr>
          <w:p w:rsidR="00883447" w:rsidRPr="00FA12F4" w:rsidRDefault="00883447" w:rsidP="002D361A">
            <w:pPr>
              <w:ind w:left="-101"/>
              <w:jc w:val="left"/>
              <w:rPr>
                <w:rFonts w:ascii="Arial" w:eastAsia="Arial Unicode MS" w:hAnsi="Arial" w:cs="Arial"/>
                <w:sz w:val="18"/>
                <w:szCs w:val="18"/>
                <w:highlight w:val="yellow"/>
              </w:rPr>
            </w:pPr>
            <w:bookmarkStart w:id="33" w:name="OLE_LINK7"/>
          </w:p>
        </w:tc>
        <w:tc>
          <w:tcPr>
            <w:tcW w:w="6480" w:type="dxa"/>
            <w:gridSpan w:val="5"/>
            <w:tcBorders>
              <w:top w:val="single" w:sz="4" w:space="0" w:color="auto"/>
            </w:tcBorders>
            <w:shd w:val="clear" w:color="auto" w:fill="auto"/>
          </w:tcPr>
          <w:p w:rsidR="00883447" w:rsidRPr="00FA12F4" w:rsidRDefault="00883447" w:rsidP="00FA12F4">
            <w:pPr>
              <w:ind w:right="-72"/>
              <w:jc w:val="center"/>
              <w:rPr>
                <w:rFonts w:ascii="Arial" w:hAnsi="Arial" w:cs="Arial"/>
                <w:b/>
                <w:bCs/>
                <w:sz w:val="18"/>
                <w:szCs w:val="18"/>
                <w:cs/>
              </w:rPr>
            </w:pPr>
            <w:r w:rsidRPr="00FA12F4">
              <w:rPr>
                <w:rFonts w:ascii="Arial" w:eastAsia="MS Mincho" w:hAnsi="Arial" w:cs="Arial"/>
                <w:b/>
                <w:bCs/>
                <w:color w:val="000000"/>
                <w:sz w:val="18"/>
                <w:szCs w:val="18"/>
                <w:lang w:val="en-GB" w:eastAsia="en-US"/>
              </w:rPr>
              <w:t>Consolidated financial statements</w:t>
            </w:r>
            <w:r w:rsidRPr="00FA12F4">
              <w:rPr>
                <w:rFonts w:ascii="Arial" w:hAnsi="Arial" w:cs="Arial"/>
                <w:b/>
                <w:bCs/>
                <w:sz w:val="18"/>
                <w:szCs w:val="18"/>
                <w:cs/>
              </w:rPr>
              <w:t xml:space="preserve"> (</w:t>
            </w:r>
            <w:r w:rsidRPr="00FA12F4">
              <w:rPr>
                <w:rFonts w:ascii="Arial" w:hAnsi="Arial" w:cs="Arial"/>
                <w:b/>
                <w:bCs/>
                <w:sz w:val="18"/>
                <w:szCs w:val="18"/>
              </w:rPr>
              <w:t>Restated</w:t>
            </w:r>
            <w:r w:rsidRPr="00FA12F4">
              <w:rPr>
                <w:rFonts w:ascii="Arial" w:hAnsi="Arial" w:cs="Arial"/>
                <w:b/>
                <w:bCs/>
                <w:sz w:val="18"/>
                <w:szCs w:val="18"/>
                <w:cs/>
              </w:rPr>
              <w:t>)</w:t>
            </w:r>
          </w:p>
        </w:tc>
      </w:tr>
      <w:tr w:rsidR="00D43FF4" w:rsidRPr="00FA12F4" w:rsidTr="002D361A">
        <w:tc>
          <w:tcPr>
            <w:tcW w:w="2981" w:type="dxa"/>
            <w:shd w:val="clear" w:color="auto" w:fill="auto"/>
          </w:tcPr>
          <w:p w:rsidR="00D43FF4" w:rsidRPr="00FA12F4" w:rsidRDefault="00D43FF4" w:rsidP="002D361A">
            <w:pPr>
              <w:ind w:left="-101"/>
              <w:jc w:val="left"/>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rsidR="00D43FF4" w:rsidRPr="00FA12F4" w:rsidRDefault="00D43FF4" w:rsidP="00FA12F4">
            <w:pPr>
              <w:ind w:right="-72"/>
              <w:jc w:val="right"/>
              <w:rPr>
                <w:rFonts w:ascii="Arial" w:eastAsia="Arial Unicode MS" w:hAnsi="Arial" w:cs="Arial"/>
                <w:b/>
                <w:bCs/>
                <w:sz w:val="18"/>
                <w:szCs w:val="18"/>
                <w:cs/>
              </w:rPr>
            </w:pPr>
            <w:r w:rsidRPr="00FA12F4">
              <w:rPr>
                <w:rFonts w:ascii="Arial" w:eastAsia="Arial Unicode MS" w:hAnsi="Arial" w:cs="Arial"/>
                <w:b/>
                <w:bCs/>
                <w:sz w:val="18"/>
                <w:szCs w:val="18"/>
              </w:rPr>
              <w:t>Software license</w:t>
            </w:r>
          </w:p>
        </w:tc>
        <w:tc>
          <w:tcPr>
            <w:tcW w:w="1296" w:type="dxa"/>
            <w:tcBorders>
              <w:top w:val="single" w:sz="4" w:space="0" w:color="auto"/>
            </w:tcBorders>
            <w:shd w:val="clear" w:color="auto" w:fill="auto"/>
            <w:vAlign w:val="bottom"/>
          </w:tcPr>
          <w:p w:rsidR="00D43FF4" w:rsidRPr="00FA12F4" w:rsidRDefault="00D43FF4" w:rsidP="00FA12F4">
            <w:pPr>
              <w:ind w:right="-72"/>
              <w:jc w:val="right"/>
              <w:rPr>
                <w:rFonts w:ascii="Arial" w:eastAsia="Arial Unicode MS" w:hAnsi="Arial" w:cs="Arial"/>
                <w:b/>
                <w:bCs/>
                <w:spacing w:val="-4"/>
                <w:sz w:val="18"/>
                <w:szCs w:val="18"/>
              </w:rPr>
            </w:pPr>
            <w:r w:rsidRPr="00FA12F4">
              <w:rPr>
                <w:rFonts w:ascii="Arial" w:eastAsia="Arial Unicode MS" w:hAnsi="Arial" w:cs="Arial"/>
                <w:b/>
                <w:bCs/>
                <w:spacing w:val="-4"/>
                <w:sz w:val="18"/>
                <w:szCs w:val="18"/>
              </w:rPr>
              <w:t xml:space="preserve">Customer </w:t>
            </w:r>
          </w:p>
          <w:p w:rsidR="00D43FF4" w:rsidRPr="00FA12F4" w:rsidRDefault="00D43FF4" w:rsidP="00FA12F4">
            <w:pPr>
              <w:ind w:right="-72"/>
              <w:jc w:val="right"/>
              <w:rPr>
                <w:rFonts w:ascii="Arial" w:eastAsia="Arial Unicode MS" w:hAnsi="Arial" w:cs="Arial"/>
                <w:b/>
                <w:bCs/>
                <w:sz w:val="18"/>
                <w:szCs w:val="18"/>
                <w:cs/>
              </w:rPr>
            </w:pPr>
            <w:r w:rsidRPr="00FA12F4">
              <w:rPr>
                <w:rFonts w:ascii="Arial" w:eastAsia="Arial Unicode MS" w:hAnsi="Arial" w:cs="Arial"/>
                <w:b/>
                <w:bCs/>
                <w:sz w:val="18"/>
                <w:szCs w:val="18"/>
              </w:rPr>
              <w:t>relationships</w:t>
            </w:r>
          </w:p>
        </w:tc>
        <w:tc>
          <w:tcPr>
            <w:tcW w:w="1296" w:type="dxa"/>
            <w:tcBorders>
              <w:top w:val="single" w:sz="4" w:space="0" w:color="auto"/>
            </w:tcBorders>
            <w:shd w:val="clear" w:color="auto" w:fill="auto"/>
            <w:vAlign w:val="bottom"/>
          </w:tcPr>
          <w:p w:rsidR="00C1622A" w:rsidRPr="00C1622A" w:rsidRDefault="00C1622A" w:rsidP="00FA12F4">
            <w:pPr>
              <w:ind w:right="-72"/>
              <w:jc w:val="right"/>
              <w:rPr>
                <w:rFonts w:ascii="Arial" w:eastAsia="Arial Unicode MS" w:hAnsi="Arial" w:cs="Arial"/>
                <w:b/>
                <w:bCs/>
                <w:sz w:val="18"/>
                <w:szCs w:val="18"/>
              </w:rPr>
            </w:pPr>
            <w:r w:rsidRPr="00C1622A">
              <w:rPr>
                <w:rFonts w:ascii="Arial" w:eastAsia="Arial Unicode MS" w:hAnsi="Arial" w:cs="Arial"/>
                <w:b/>
                <w:bCs/>
                <w:sz w:val="18"/>
                <w:szCs w:val="18"/>
              </w:rPr>
              <w:t>Customer</w:t>
            </w:r>
          </w:p>
          <w:p w:rsidR="00D43FF4" w:rsidRPr="00C1622A" w:rsidRDefault="00C1622A" w:rsidP="00FA12F4">
            <w:pPr>
              <w:ind w:right="-72"/>
              <w:jc w:val="right"/>
              <w:rPr>
                <w:rFonts w:ascii="Arial" w:eastAsia="Arial Unicode MS" w:hAnsi="Arial" w:cs="Arial"/>
                <w:b/>
                <w:bCs/>
                <w:sz w:val="18"/>
                <w:szCs w:val="18"/>
                <w:cs/>
              </w:rPr>
            </w:pPr>
            <w:r w:rsidRPr="00C1622A">
              <w:rPr>
                <w:rFonts w:ascii="Arial" w:eastAsia="Arial Unicode MS" w:hAnsi="Arial" w:cs="Arial"/>
                <w:b/>
                <w:bCs/>
                <w:sz w:val="18"/>
                <w:szCs w:val="18"/>
              </w:rPr>
              <w:t>b</w:t>
            </w:r>
            <w:r w:rsidR="0041428E" w:rsidRPr="00C1622A">
              <w:rPr>
                <w:rFonts w:ascii="Arial" w:eastAsia="Arial Unicode MS" w:hAnsi="Arial" w:cs="Arial"/>
                <w:b/>
                <w:bCs/>
                <w:sz w:val="18"/>
                <w:szCs w:val="18"/>
              </w:rPr>
              <w:t>acklog</w:t>
            </w:r>
          </w:p>
        </w:tc>
        <w:tc>
          <w:tcPr>
            <w:tcW w:w="1296" w:type="dxa"/>
            <w:tcBorders>
              <w:top w:val="single" w:sz="4" w:space="0" w:color="auto"/>
            </w:tcBorders>
            <w:shd w:val="clear" w:color="auto" w:fill="auto"/>
            <w:vAlign w:val="bottom"/>
          </w:tcPr>
          <w:p w:rsidR="00C1622A" w:rsidRPr="00C1622A" w:rsidRDefault="00140D7A" w:rsidP="00FA12F4">
            <w:pPr>
              <w:ind w:left="-46" w:right="-72"/>
              <w:jc w:val="right"/>
              <w:rPr>
                <w:rFonts w:ascii="Arial" w:eastAsia="Arial Unicode MS" w:hAnsi="Arial" w:cs="Arial"/>
                <w:b/>
                <w:bCs/>
                <w:sz w:val="18"/>
                <w:szCs w:val="18"/>
              </w:rPr>
            </w:pPr>
            <w:r w:rsidRPr="00C1622A">
              <w:rPr>
                <w:rFonts w:ascii="Arial" w:eastAsia="Arial Unicode MS" w:hAnsi="Arial" w:cs="Arial"/>
                <w:b/>
                <w:bCs/>
                <w:sz w:val="18"/>
                <w:szCs w:val="18"/>
              </w:rPr>
              <w:t>Software</w:t>
            </w:r>
          </w:p>
          <w:p w:rsidR="00D43FF4" w:rsidRPr="00C1622A" w:rsidRDefault="00C1622A" w:rsidP="00FA12F4">
            <w:pPr>
              <w:ind w:left="-46" w:right="-72"/>
              <w:jc w:val="right"/>
              <w:rPr>
                <w:rFonts w:ascii="Arial" w:eastAsia="Arial Unicode MS" w:hAnsi="Arial" w:cs="Arial"/>
                <w:b/>
                <w:bCs/>
                <w:spacing w:val="-4"/>
                <w:sz w:val="18"/>
                <w:szCs w:val="18"/>
                <w:cs/>
              </w:rPr>
            </w:pPr>
            <w:r w:rsidRPr="00C1622A">
              <w:rPr>
                <w:rFonts w:ascii="Arial" w:eastAsia="Arial Unicode MS" w:hAnsi="Arial" w:cs="Arial"/>
                <w:b/>
                <w:bCs/>
                <w:sz w:val="18"/>
                <w:szCs w:val="18"/>
              </w:rPr>
              <w:t>under</w:t>
            </w:r>
            <w:r w:rsidR="00140D7A" w:rsidRPr="00C1622A">
              <w:rPr>
                <w:rFonts w:ascii="Arial" w:eastAsia="Arial Unicode MS" w:hAnsi="Arial" w:cs="Arial"/>
                <w:b/>
                <w:bCs/>
                <w:sz w:val="18"/>
                <w:szCs w:val="18"/>
              </w:rPr>
              <w:t xml:space="preserve"> </w:t>
            </w:r>
            <w:r w:rsidRPr="00C1622A">
              <w:rPr>
                <w:rFonts w:ascii="Arial" w:eastAsia="Arial Unicode MS" w:hAnsi="Arial" w:cs="Arial"/>
                <w:b/>
                <w:bCs/>
                <w:sz w:val="18"/>
                <w:szCs w:val="18"/>
              </w:rPr>
              <w:t>development</w:t>
            </w:r>
          </w:p>
        </w:tc>
        <w:tc>
          <w:tcPr>
            <w:tcW w:w="1296" w:type="dxa"/>
            <w:tcBorders>
              <w:top w:val="single" w:sz="4" w:space="0" w:color="auto"/>
            </w:tcBorders>
            <w:shd w:val="clear" w:color="auto" w:fill="auto"/>
            <w:vAlign w:val="bottom"/>
          </w:tcPr>
          <w:p w:rsidR="00D43FF4" w:rsidRPr="00FA12F4" w:rsidRDefault="00D43FF4" w:rsidP="00FA12F4">
            <w:pPr>
              <w:ind w:right="-72"/>
              <w:jc w:val="right"/>
              <w:rPr>
                <w:rFonts w:ascii="Arial" w:eastAsia="MS Mincho" w:hAnsi="Arial" w:cs="Arial"/>
                <w:b/>
                <w:bCs/>
                <w:color w:val="000000"/>
                <w:sz w:val="18"/>
                <w:szCs w:val="18"/>
                <w:lang w:val="en-GB" w:eastAsia="en-US"/>
              </w:rPr>
            </w:pPr>
            <w:r w:rsidRPr="00FA12F4">
              <w:rPr>
                <w:rFonts w:ascii="Arial" w:eastAsia="MS Mincho" w:hAnsi="Arial" w:cs="Arial"/>
                <w:b/>
                <w:bCs/>
                <w:color w:val="000000"/>
                <w:sz w:val="18"/>
                <w:szCs w:val="18"/>
                <w:lang w:val="en-GB" w:eastAsia="en-US"/>
              </w:rPr>
              <w:t>Total</w:t>
            </w:r>
          </w:p>
        </w:tc>
      </w:tr>
      <w:tr w:rsidR="00D43FF4" w:rsidRPr="00FA12F4" w:rsidTr="002D361A">
        <w:tc>
          <w:tcPr>
            <w:tcW w:w="2981" w:type="dxa"/>
            <w:shd w:val="clear" w:color="auto" w:fill="auto"/>
          </w:tcPr>
          <w:p w:rsidR="00D43FF4" w:rsidRPr="00FA12F4" w:rsidRDefault="00D43FF4" w:rsidP="002D361A">
            <w:pPr>
              <w:ind w:left="-101"/>
              <w:jc w:val="left"/>
              <w:rPr>
                <w:rFonts w:ascii="Arial" w:eastAsia="Arial Unicode MS" w:hAnsi="Arial" w:cs="Arial"/>
                <w:sz w:val="18"/>
                <w:szCs w:val="18"/>
                <w:highlight w:val="yellow"/>
              </w:rPr>
            </w:pPr>
          </w:p>
        </w:tc>
        <w:tc>
          <w:tcPr>
            <w:tcW w:w="1296" w:type="dxa"/>
            <w:tcBorders>
              <w:bottom w:val="single" w:sz="4" w:space="0" w:color="auto"/>
            </w:tcBorders>
            <w:shd w:val="clear" w:color="auto" w:fill="auto"/>
          </w:tcPr>
          <w:p w:rsidR="00D43FF4" w:rsidRPr="00FA12F4" w:rsidRDefault="00D43FF4" w:rsidP="00FA12F4">
            <w:pPr>
              <w:ind w:right="-72"/>
              <w:jc w:val="right"/>
              <w:rPr>
                <w:rFonts w:ascii="Arial" w:eastAsia="Arial Unicode MS" w:hAnsi="Arial" w:cs="Arial"/>
                <w:b/>
                <w:bCs/>
                <w:sz w:val="18"/>
                <w:szCs w:val="18"/>
                <w:cs/>
              </w:rPr>
            </w:pPr>
            <w:r w:rsidRPr="00FA12F4">
              <w:rPr>
                <w:rFonts w:ascii="Arial" w:eastAsia="Arial Unicode MS" w:hAnsi="Arial" w:cs="Arial"/>
                <w:b/>
                <w:bCs/>
                <w:sz w:val="18"/>
                <w:szCs w:val="18"/>
              </w:rPr>
              <w:t>Baht</w:t>
            </w:r>
          </w:p>
        </w:tc>
        <w:tc>
          <w:tcPr>
            <w:tcW w:w="1296" w:type="dxa"/>
            <w:tcBorders>
              <w:bottom w:val="single" w:sz="4" w:space="0" w:color="auto"/>
            </w:tcBorders>
            <w:shd w:val="clear" w:color="auto" w:fill="auto"/>
          </w:tcPr>
          <w:p w:rsidR="00D43FF4" w:rsidRPr="00FA12F4" w:rsidRDefault="00D43FF4" w:rsidP="00FA12F4">
            <w:pPr>
              <w:ind w:right="-72"/>
              <w:jc w:val="right"/>
              <w:rPr>
                <w:rFonts w:ascii="Arial" w:eastAsia="Arial Unicode MS" w:hAnsi="Arial" w:cs="Arial"/>
                <w:b/>
                <w:bCs/>
                <w:sz w:val="18"/>
                <w:szCs w:val="18"/>
                <w:cs/>
              </w:rPr>
            </w:pPr>
            <w:r w:rsidRPr="00FA12F4">
              <w:rPr>
                <w:rFonts w:ascii="Arial" w:eastAsia="Arial Unicode MS" w:hAnsi="Arial" w:cs="Arial"/>
                <w:b/>
                <w:bCs/>
                <w:sz w:val="18"/>
                <w:szCs w:val="18"/>
              </w:rPr>
              <w:t>Baht</w:t>
            </w:r>
          </w:p>
        </w:tc>
        <w:tc>
          <w:tcPr>
            <w:tcW w:w="1296" w:type="dxa"/>
            <w:tcBorders>
              <w:bottom w:val="single" w:sz="4" w:space="0" w:color="auto"/>
            </w:tcBorders>
            <w:shd w:val="clear" w:color="auto" w:fill="auto"/>
          </w:tcPr>
          <w:p w:rsidR="00D43FF4" w:rsidRPr="00FA12F4" w:rsidRDefault="00140D7A" w:rsidP="00FA12F4">
            <w:pPr>
              <w:ind w:right="-72"/>
              <w:jc w:val="right"/>
              <w:rPr>
                <w:rFonts w:ascii="Arial" w:eastAsia="Arial Unicode MS" w:hAnsi="Arial" w:cs="Arial"/>
                <w:b/>
                <w:bCs/>
                <w:sz w:val="18"/>
                <w:szCs w:val="18"/>
                <w:highlight w:val="yellow"/>
              </w:rPr>
            </w:pPr>
            <w:r w:rsidRPr="00FA12F4">
              <w:rPr>
                <w:rFonts w:ascii="Arial" w:eastAsia="Arial Unicode MS" w:hAnsi="Arial" w:cs="Arial"/>
                <w:b/>
                <w:bCs/>
                <w:sz w:val="18"/>
                <w:szCs w:val="18"/>
              </w:rPr>
              <w:t>Baht</w:t>
            </w:r>
          </w:p>
        </w:tc>
        <w:tc>
          <w:tcPr>
            <w:tcW w:w="1296" w:type="dxa"/>
            <w:tcBorders>
              <w:bottom w:val="single" w:sz="4" w:space="0" w:color="auto"/>
            </w:tcBorders>
            <w:shd w:val="clear" w:color="auto" w:fill="auto"/>
          </w:tcPr>
          <w:p w:rsidR="00D43FF4" w:rsidRPr="00FA12F4" w:rsidRDefault="00140D7A" w:rsidP="00FA12F4">
            <w:pPr>
              <w:ind w:right="-72"/>
              <w:jc w:val="right"/>
              <w:rPr>
                <w:rFonts w:ascii="Arial" w:eastAsia="Arial Unicode MS" w:hAnsi="Arial" w:cs="Arial"/>
                <w:b/>
                <w:bCs/>
                <w:sz w:val="18"/>
                <w:szCs w:val="18"/>
                <w:highlight w:val="yellow"/>
              </w:rPr>
            </w:pPr>
            <w:r w:rsidRPr="00FA12F4">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rsidR="00D43FF4" w:rsidRPr="00FA12F4" w:rsidRDefault="00D43FF4" w:rsidP="00FA12F4">
            <w:pPr>
              <w:ind w:right="-72"/>
              <w:jc w:val="right"/>
              <w:rPr>
                <w:rFonts w:ascii="Arial" w:eastAsia="MS Mincho" w:hAnsi="Arial" w:cs="Arial"/>
                <w:b/>
                <w:bCs/>
                <w:color w:val="000000"/>
                <w:sz w:val="18"/>
                <w:szCs w:val="18"/>
                <w:cs/>
                <w:lang w:val="en-GB" w:eastAsia="en-US"/>
              </w:rPr>
            </w:pPr>
            <w:r w:rsidRPr="00FA12F4">
              <w:rPr>
                <w:rFonts w:ascii="Arial" w:eastAsia="MS Mincho" w:hAnsi="Arial" w:cs="Arial"/>
                <w:b/>
                <w:bCs/>
                <w:color w:val="000000"/>
                <w:sz w:val="18"/>
                <w:szCs w:val="18"/>
                <w:lang w:val="en-GB" w:eastAsia="en-US"/>
              </w:rPr>
              <w:t>Baht</w:t>
            </w:r>
          </w:p>
        </w:tc>
      </w:tr>
      <w:tr w:rsidR="00883447" w:rsidRPr="002D361A" w:rsidTr="002D361A">
        <w:tc>
          <w:tcPr>
            <w:tcW w:w="2981" w:type="dxa"/>
            <w:shd w:val="clear" w:color="auto" w:fill="auto"/>
          </w:tcPr>
          <w:p w:rsidR="00883447" w:rsidRPr="002D361A" w:rsidRDefault="00883447" w:rsidP="002D361A">
            <w:pPr>
              <w:ind w:left="-101"/>
              <w:jc w:val="left"/>
              <w:rPr>
                <w:rFonts w:ascii="Arial" w:eastAsia="Arial Unicode MS" w:hAnsi="Arial" w:cs="Arial"/>
                <w:sz w:val="12"/>
                <w:szCs w:val="12"/>
                <w:highlight w:val="yellow"/>
                <w:cs/>
              </w:rPr>
            </w:pPr>
          </w:p>
        </w:tc>
        <w:tc>
          <w:tcPr>
            <w:tcW w:w="1296" w:type="dxa"/>
            <w:tcBorders>
              <w:top w:val="single" w:sz="4" w:space="0" w:color="auto"/>
            </w:tcBorders>
            <w:shd w:val="clear" w:color="auto" w:fill="auto"/>
          </w:tcPr>
          <w:p w:rsidR="00883447" w:rsidRPr="002D361A" w:rsidRDefault="00883447" w:rsidP="00FA12F4">
            <w:pPr>
              <w:ind w:right="-72"/>
              <w:jc w:val="right"/>
              <w:rPr>
                <w:rFonts w:ascii="Arial" w:eastAsia="Arial Unicode MS" w:hAnsi="Arial" w:cs="Arial"/>
                <w:sz w:val="12"/>
                <w:szCs w:val="12"/>
                <w:highlight w:val="yellow"/>
              </w:rPr>
            </w:pPr>
          </w:p>
        </w:tc>
        <w:tc>
          <w:tcPr>
            <w:tcW w:w="1296" w:type="dxa"/>
            <w:tcBorders>
              <w:top w:val="single" w:sz="4" w:space="0" w:color="auto"/>
            </w:tcBorders>
            <w:shd w:val="clear" w:color="auto" w:fill="auto"/>
          </w:tcPr>
          <w:p w:rsidR="00883447" w:rsidRPr="002D361A" w:rsidRDefault="00883447" w:rsidP="00FA12F4">
            <w:pPr>
              <w:ind w:right="-72"/>
              <w:jc w:val="right"/>
              <w:rPr>
                <w:rFonts w:ascii="Arial" w:eastAsia="Arial Unicode MS" w:hAnsi="Arial" w:cs="Arial"/>
                <w:sz w:val="12"/>
                <w:szCs w:val="12"/>
                <w:highlight w:val="yellow"/>
              </w:rPr>
            </w:pPr>
          </w:p>
        </w:tc>
        <w:tc>
          <w:tcPr>
            <w:tcW w:w="1296" w:type="dxa"/>
            <w:tcBorders>
              <w:top w:val="single" w:sz="4" w:space="0" w:color="auto"/>
            </w:tcBorders>
            <w:shd w:val="clear" w:color="auto" w:fill="auto"/>
          </w:tcPr>
          <w:p w:rsidR="00883447" w:rsidRPr="002D361A" w:rsidRDefault="00883447" w:rsidP="00FA12F4">
            <w:pPr>
              <w:ind w:right="-72"/>
              <w:jc w:val="right"/>
              <w:rPr>
                <w:rFonts w:ascii="Arial" w:eastAsia="Arial Unicode MS" w:hAnsi="Arial" w:cs="Arial"/>
                <w:sz w:val="12"/>
                <w:szCs w:val="12"/>
                <w:highlight w:val="yellow"/>
              </w:rPr>
            </w:pPr>
          </w:p>
        </w:tc>
        <w:tc>
          <w:tcPr>
            <w:tcW w:w="1296" w:type="dxa"/>
            <w:tcBorders>
              <w:top w:val="single" w:sz="4" w:space="0" w:color="auto"/>
            </w:tcBorders>
            <w:shd w:val="clear" w:color="auto" w:fill="auto"/>
          </w:tcPr>
          <w:p w:rsidR="00883447" w:rsidRPr="002D361A" w:rsidRDefault="00883447" w:rsidP="00FA12F4">
            <w:pPr>
              <w:ind w:right="-72"/>
              <w:jc w:val="right"/>
              <w:rPr>
                <w:rFonts w:ascii="Arial" w:eastAsia="Arial Unicode MS" w:hAnsi="Arial" w:cs="Arial"/>
                <w:sz w:val="12"/>
                <w:szCs w:val="12"/>
                <w:highlight w:val="yellow"/>
              </w:rPr>
            </w:pPr>
          </w:p>
        </w:tc>
        <w:tc>
          <w:tcPr>
            <w:tcW w:w="1296" w:type="dxa"/>
            <w:tcBorders>
              <w:top w:val="single" w:sz="4" w:space="0" w:color="auto"/>
            </w:tcBorders>
            <w:shd w:val="clear" w:color="auto" w:fill="auto"/>
          </w:tcPr>
          <w:p w:rsidR="00883447" w:rsidRPr="002D361A" w:rsidRDefault="00883447" w:rsidP="00FA12F4">
            <w:pPr>
              <w:ind w:right="-72"/>
              <w:jc w:val="right"/>
              <w:rPr>
                <w:rFonts w:ascii="Arial" w:eastAsia="Arial Unicode MS" w:hAnsi="Arial" w:cs="Arial"/>
                <w:sz w:val="12"/>
                <w:szCs w:val="12"/>
                <w:highlight w:val="yellow"/>
              </w:rPr>
            </w:pPr>
          </w:p>
        </w:tc>
      </w:tr>
      <w:tr w:rsidR="00883447" w:rsidRPr="00FA12F4" w:rsidTr="002D361A">
        <w:tc>
          <w:tcPr>
            <w:tcW w:w="2981" w:type="dxa"/>
            <w:shd w:val="clear" w:color="auto" w:fill="auto"/>
          </w:tcPr>
          <w:p w:rsidR="002D361A" w:rsidRDefault="00424A71" w:rsidP="002D361A">
            <w:pPr>
              <w:ind w:left="-101" w:right="-131"/>
              <w:jc w:val="left"/>
              <w:rPr>
                <w:rFonts w:ascii="Arial" w:hAnsi="Arial" w:cs="Arial"/>
                <w:b/>
                <w:bCs/>
                <w:spacing w:val="-6"/>
                <w:sz w:val="18"/>
                <w:szCs w:val="18"/>
              </w:rPr>
            </w:pPr>
            <w:r w:rsidRPr="00FA12F4">
              <w:rPr>
                <w:rFonts w:ascii="Arial" w:hAnsi="Arial" w:cs="Arial"/>
                <w:b/>
                <w:bCs/>
                <w:spacing w:val="-6"/>
                <w:sz w:val="18"/>
                <w:szCs w:val="18"/>
              </w:rPr>
              <w:t xml:space="preserve">For the year ended </w:t>
            </w:r>
          </w:p>
          <w:p w:rsidR="00883447" w:rsidRPr="00FA12F4" w:rsidRDefault="002D361A" w:rsidP="002D361A">
            <w:pPr>
              <w:ind w:left="-101" w:right="-131"/>
              <w:jc w:val="left"/>
              <w:rPr>
                <w:rFonts w:ascii="Arial" w:eastAsia="Arial Unicode MS" w:hAnsi="Arial" w:cs="Arial"/>
                <w:spacing w:val="-6"/>
                <w:sz w:val="18"/>
                <w:szCs w:val="18"/>
                <w:cs/>
              </w:rPr>
            </w:pPr>
            <w:r>
              <w:rPr>
                <w:rFonts w:ascii="Arial" w:hAnsi="Arial" w:cs="Arial"/>
                <w:b/>
                <w:bCs/>
                <w:spacing w:val="-6"/>
                <w:sz w:val="18"/>
                <w:szCs w:val="18"/>
              </w:rPr>
              <w:t xml:space="preserve">   </w:t>
            </w:r>
            <w:r w:rsidR="00424A71" w:rsidRPr="00FA12F4">
              <w:rPr>
                <w:rFonts w:ascii="Arial" w:hAnsi="Arial" w:cs="Arial"/>
                <w:b/>
                <w:bCs/>
                <w:spacing w:val="-6"/>
                <w:sz w:val="18"/>
                <w:szCs w:val="18"/>
              </w:rPr>
              <w:t>31 December 2019</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highlight w:val="yellow"/>
              </w:rPr>
            </w:pP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highlight w:val="yellow"/>
              </w:rPr>
            </w:pP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highlight w:val="yellow"/>
              </w:rPr>
            </w:pP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highlight w:val="yellow"/>
              </w:rPr>
            </w:pP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highlight w:val="yellow"/>
              </w:rPr>
            </w:pPr>
          </w:p>
        </w:tc>
      </w:tr>
      <w:tr w:rsidR="00883447" w:rsidRPr="00FA12F4" w:rsidTr="002D361A">
        <w:tc>
          <w:tcPr>
            <w:tcW w:w="2981" w:type="dxa"/>
            <w:shd w:val="clear" w:color="auto" w:fill="auto"/>
          </w:tcPr>
          <w:p w:rsidR="00883447" w:rsidRPr="00FA12F4" w:rsidRDefault="00424A71" w:rsidP="002D361A">
            <w:pPr>
              <w:ind w:left="-101"/>
              <w:jc w:val="left"/>
              <w:rPr>
                <w:rFonts w:ascii="Arial" w:hAnsi="Arial" w:cs="Arial"/>
                <w:b/>
                <w:bCs/>
                <w:sz w:val="18"/>
                <w:szCs w:val="18"/>
                <w:cs/>
              </w:rPr>
            </w:pPr>
            <w:r w:rsidRPr="00FA12F4">
              <w:rPr>
                <w:rFonts w:ascii="Arial" w:hAnsi="Arial" w:cs="Arial"/>
                <w:sz w:val="18"/>
                <w:szCs w:val="18"/>
              </w:rPr>
              <w:t>Opening net book amount</w:t>
            </w:r>
          </w:p>
        </w:tc>
        <w:tc>
          <w:tcPr>
            <w:tcW w:w="1296" w:type="dxa"/>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w:t>
            </w:r>
          </w:p>
        </w:tc>
        <w:tc>
          <w:tcPr>
            <w:tcW w:w="1296" w:type="dxa"/>
            <w:shd w:val="clear" w:color="auto" w:fill="auto"/>
          </w:tcPr>
          <w:p w:rsidR="00883447" w:rsidRPr="00FA12F4" w:rsidRDefault="00883447" w:rsidP="00FA12F4">
            <w:pPr>
              <w:ind w:right="-72"/>
              <w:jc w:val="right"/>
              <w:rPr>
                <w:rFonts w:ascii="Arial" w:hAnsi="Arial" w:cs="Arial"/>
                <w:sz w:val="18"/>
                <w:szCs w:val="18"/>
              </w:rPr>
            </w:pPr>
            <w:r w:rsidRPr="00FA12F4">
              <w:rPr>
                <w:rFonts w:ascii="Arial" w:eastAsia="Arial Unicode MS" w:hAnsi="Arial" w:cs="Arial"/>
                <w:sz w:val="18"/>
                <w:szCs w:val="18"/>
              </w:rPr>
              <w:t>-</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r>
      <w:tr w:rsidR="00883447" w:rsidRPr="00FA12F4" w:rsidTr="002D361A">
        <w:tc>
          <w:tcPr>
            <w:tcW w:w="2981" w:type="dxa"/>
            <w:shd w:val="clear" w:color="auto" w:fill="auto"/>
          </w:tcPr>
          <w:p w:rsidR="00883447" w:rsidRPr="00FA12F4" w:rsidRDefault="00424A71" w:rsidP="002D361A">
            <w:pPr>
              <w:ind w:left="-101"/>
              <w:jc w:val="left"/>
              <w:rPr>
                <w:rFonts w:ascii="Arial" w:hAnsi="Arial" w:cs="Arial"/>
                <w:spacing w:val="-4"/>
                <w:sz w:val="18"/>
                <w:szCs w:val="18"/>
                <w:highlight w:val="yellow"/>
                <w:cs/>
              </w:rPr>
            </w:pPr>
            <w:r w:rsidRPr="00FA12F4">
              <w:rPr>
                <w:rFonts w:ascii="Arial" w:eastAsia="MS Mincho" w:hAnsi="Arial" w:cs="Arial"/>
                <w:color w:val="000000"/>
                <w:sz w:val="18"/>
                <w:szCs w:val="18"/>
                <w:lang w:val="en-GB" w:eastAsia="en-US"/>
              </w:rPr>
              <w:t xml:space="preserve">Increase from business </w:t>
            </w:r>
            <w:r w:rsidR="002D361A" w:rsidRPr="00FA12F4">
              <w:rPr>
                <w:rFonts w:ascii="Arial" w:eastAsia="MS Mincho" w:hAnsi="Arial" w:cs="Arial"/>
                <w:color w:val="000000"/>
                <w:sz w:val="18"/>
                <w:szCs w:val="18"/>
                <w:lang w:val="en-GB" w:eastAsia="en-US"/>
              </w:rPr>
              <w:t>acquisition</w:t>
            </w:r>
            <w:r w:rsidR="002D361A">
              <w:rPr>
                <w:rFonts w:ascii="Arial" w:eastAsia="MS Mincho" w:hAnsi="Arial" w:cs="Arial"/>
                <w:color w:val="000000"/>
                <w:sz w:val="18"/>
                <w:szCs w:val="18"/>
                <w:lang w:val="en-GB" w:eastAsia="en-US"/>
              </w:rPr>
              <w:br/>
              <w:t xml:space="preserve">   </w:t>
            </w:r>
            <w:r w:rsidRPr="00FA12F4">
              <w:rPr>
                <w:rFonts w:ascii="Arial" w:eastAsia="MS Mincho" w:hAnsi="Arial" w:cs="Arial"/>
                <w:color w:val="000000"/>
                <w:sz w:val="18"/>
                <w:szCs w:val="18"/>
                <w:lang w:val="en-GB" w:eastAsia="en-US"/>
              </w:rPr>
              <w:t>(Note 16.2)</w:t>
            </w:r>
          </w:p>
        </w:tc>
        <w:tc>
          <w:tcPr>
            <w:tcW w:w="1296" w:type="dxa"/>
            <w:shd w:val="clear" w:color="auto" w:fill="auto"/>
          </w:tcPr>
          <w:p w:rsidR="002D361A" w:rsidRDefault="002D361A" w:rsidP="00FA12F4">
            <w:pPr>
              <w:ind w:right="-72"/>
              <w:jc w:val="right"/>
              <w:rPr>
                <w:rFonts w:ascii="Arial" w:hAnsi="Arial" w:cs="Arial"/>
                <w:sz w:val="18"/>
                <w:szCs w:val="18"/>
              </w:rPr>
            </w:pPr>
          </w:p>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3,501,646</w:t>
            </w:r>
          </w:p>
        </w:tc>
        <w:tc>
          <w:tcPr>
            <w:tcW w:w="1296" w:type="dxa"/>
            <w:shd w:val="clear" w:color="auto" w:fill="auto"/>
          </w:tcPr>
          <w:p w:rsidR="002D361A" w:rsidRDefault="002D361A" w:rsidP="00FA12F4">
            <w:pPr>
              <w:ind w:right="-72"/>
              <w:jc w:val="right"/>
              <w:rPr>
                <w:rFonts w:ascii="Arial" w:hAnsi="Arial" w:cs="Arial"/>
                <w:sz w:val="18"/>
                <w:szCs w:val="18"/>
              </w:rPr>
            </w:pPr>
          </w:p>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2,133,635</w:t>
            </w:r>
          </w:p>
        </w:tc>
        <w:tc>
          <w:tcPr>
            <w:tcW w:w="1296" w:type="dxa"/>
            <w:shd w:val="clear" w:color="auto" w:fill="auto"/>
          </w:tcPr>
          <w:p w:rsidR="002D361A" w:rsidRDefault="002D361A" w:rsidP="00FA12F4">
            <w:pPr>
              <w:ind w:right="-72"/>
              <w:jc w:val="right"/>
              <w:rPr>
                <w:rFonts w:ascii="Arial" w:hAnsi="Arial" w:cs="Arial"/>
                <w:sz w:val="18"/>
                <w:szCs w:val="18"/>
              </w:rPr>
            </w:pPr>
          </w:p>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1,857,449</w:t>
            </w:r>
          </w:p>
        </w:tc>
        <w:tc>
          <w:tcPr>
            <w:tcW w:w="1296" w:type="dxa"/>
            <w:shd w:val="clear" w:color="auto" w:fill="auto"/>
          </w:tcPr>
          <w:p w:rsidR="002D361A" w:rsidRDefault="002D361A" w:rsidP="00FA12F4">
            <w:pPr>
              <w:ind w:right="-72"/>
              <w:jc w:val="right"/>
              <w:rPr>
                <w:rFonts w:ascii="Arial" w:hAnsi="Arial" w:cs="Arial"/>
                <w:sz w:val="18"/>
                <w:szCs w:val="18"/>
              </w:rPr>
            </w:pPr>
          </w:p>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c>
          <w:tcPr>
            <w:tcW w:w="1296" w:type="dxa"/>
            <w:shd w:val="clear" w:color="auto" w:fill="auto"/>
          </w:tcPr>
          <w:p w:rsidR="002D361A" w:rsidRDefault="002D361A" w:rsidP="00FA12F4">
            <w:pPr>
              <w:ind w:right="-72"/>
              <w:jc w:val="right"/>
              <w:rPr>
                <w:rFonts w:ascii="Arial" w:hAnsi="Arial" w:cs="Arial"/>
                <w:sz w:val="18"/>
                <w:szCs w:val="18"/>
              </w:rPr>
            </w:pPr>
          </w:p>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7,492,730</w:t>
            </w:r>
          </w:p>
        </w:tc>
      </w:tr>
      <w:tr w:rsidR="00883447" w:rsidRPr="00FA12F4" w:rsidTr="002D361A">
        <w:tc>
          <w:tcPr>
            <w:tcW w:w="2981" w:type="dxa"/>
            <w:shd w:val="clear" w:color="auto" w:fill="auto"/>
          </w:tcPr>
          <w:p w:rsidR="00883447" w:rsidRPr="00FA12F4" w:rsidRDefault="00424A71" w:rsidP="002D361A">
            <w:pPr>
              <w:ind w:left="-101"/>
              <w:jc w:val="left"/>
              <w:rPr>
                <w:rFonts w:ascii="Arial" w:hAnsi="Arial" w:cs="Arial"/>
                <w:b/>
                <w:bCs/>
                <w:sz w:val="18"/>
                <w:szCs w:val="18"/>
                <w:cs/>
              </w:rPr>
            </w:pPr>
            <w:r w:rsidRPr="00FA12F4">
              <w:rPr>
                <w:rFonts w:ascii="Arial" w:hAnsi="Arial" w:cs="Arial"/>
                <w:sz w:val="18"/>
                <w:szCs w:val="18"/>
              </w:rPr>
              <w:t>Additions</w:t>
            </w:r>
            <w:r w:rsidR="00883447" w:rsidRPr="00FA12F4">
              <w:rPr>
                <w:rFonts w:ascii="Arial" w:hAnsi="Arial" w:cs="Arial"/>
                <w:sz w:val="18"/>
                <w:szCs w:val="18"/>
                <w:cs/>
              </w:rPr>
              <w:t xml:space="preserve"> </w:t>
            </w:r>
          </w:p>
        </w:tc>
        <w:tc>
          <w:tcPr>
            <w:tcW w:w="1296" w:type="dxa"/>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47,700</w:t>
            </w:r>
          </w:p>
        </w:tc>
        <w:tc>
          <w:tcPr>
            <w:tcW w:w="1296" w:type="dxa"/>
            <w:shd w:val="clear" w:color="auto" w:fill="auto"/>
          </w:tcPr>
          <w:p w:rsidR="00883447" w:rsidRPr="00FA12F4" w:rsidRDefault="00883447" w:rsidP="00FA12F4">
            <w:pPr>
              <w:ind w:right="-72"/>
              <w:jc w:val="right"/>
              <w:rPr>
                <w:rFonts w:ascii="Arial" w:hAnsi="Arial" w:cs="Arial"/>
                <w:sz w:val="18"/>
                <w:szCs w:val="18"/>
              </w:rPr>
            </w:pPr>
            <w:r w:rsidRPr="00FA12F4">
              <w:rPr>
                <w:rFonts w:ascii="Arial" w:eastAsia="Arial Unicode MS" w:hAnsi="Arial" w:cs="Arial"/>
                <w:sz w:val="18"/>
                <w:szCs w:val="18"/>
              </w:rPr>
              <w:t>-</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47,700</w:t>
            </w:r>
          </w:p>
        </w:tc>
      </w:tr>
      <w:tr w:rsidR="00883447" w:rsidRPr="00FA12F4" w:rsidTr="002D361A">
        <w:tc>
          <w:tcPr>
            <w:tcW w:w="2981" w:type="dxa"/>
            <w:shd w:val="clear" w:color="auto" w:fill="auto"/>
          </w:tcPr>
          <w:p w:rsidR="00883447" w:rsidRPr="00FA12F4" w:rsidRDefault="00424A71" w:rsidP="002D361A">
            <w:pPr>
              <w:ind w:left="-101"/>
              <w:jc w:val="left"/>
              <w:rPr>
                <w:rFonts w:ascii="Arial" w:eastAsia="Arial Unicode MS" w:hAnsi="Arial" w:cs="Arial"/>
                <w:sz w:val="18"/>
                <w:szCs w:val="18"/>
                <w:cs/>
              </w:rPr>
            </w:pPr>
            <w:r w:rsidRPr="00FA12F4">
              <w:rPr>
                <w:rFonts w:ascii="Arial" w:hAnsi="Arial" w:cs="Arial"/>
                <w:sz w:val="18"/>
                <w:szCs w:val="18"/>
              </w:rPr>
              <w:t>Amorti</w:t>
            </w:r>
            <w:r w:rsidR="002D361A">
              <w:rPr>
                <w:rFonts w:ascii="Arial" w:hAnsi="Arial" w:cs="Arial"/>
                <w:sz w:val="18"/>
                <w:szCs w:val="18"/>
              </w:rPr>
              <w:t>s</w:t>
            </w:r>
            <w:r w:rsidRPr="00FA12F4">
              <w:rPr>
                <w:rFonts w:ascii="Arial" w:hAnsi="Arial" w:cs="Arial"/>
                <w:sz w:val="18"/>
                <w:szCs w:val="18"/>
              </w:rPr>
              <w:t>ation</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(305,796)</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(228,604)</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(1,857,449)</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(2,391,849)</w:t>
            </w:r>
          </w:p>
        </w:tc>
      </w:tr>
      <w:tr w:rsidR="002D361A" w:rsidRPr="002D361A" w:rsidTr="002D361A">
        <w:tc>
          <w:tcPr>
            <w:tcW w:w="2981" w:type="dxa"/>
            <w:shd w:val="clear" w:color="auto" w:fill="auto"/>
          </w:tcPr>
          <w:p w:rsidR="002D361A" w:rsidRPr="002D361A" w:rsidRDefault="002D361A" w:rsidP="002D361A">
            <w:pPr>
              <w:ind w:left="-101"/>
              <w:jc w:val="left"/>
              <w:rPr>
                <w:rFonts w:ascii="Arial" w:hAnsi="Arial" w:cs="Arial"/>
                <w:sz w:val="12"/>
                <w:szCs w:val="12"/>
              </w:rPr>
            </w:pPr>
          </w:p>
        </w:tc>
        <w:tc>
          <w:tcPr>
            <w:tcW w:w="1296" w:type="dxa"/>
            <w:shd w:val="clear" w:color="auto" w:fill="auto"/>
          </w:tcPr>
          <w:p w:rsidR="002D361A" w:rsidRPr="002D361A" w:rsidRDefault="002D361A" w:rsidP="00FA12F4">
            <w:pPr>
              <w:ind w:right="-72"/>
              <w:jc w:val="right"/>
              <w:rPr>
                <w:rFonts w:ascii="Arial" w:hAnsi="Arial" w:cs="Arial"/>
                <w:sz w:val="12"/>
                <w:szCs w:val="12"/>
              </w:rPr>
            </w:pPr>
          </w:p>
        </w:tc>
        <w:tc>
          <w:tcPr>
            <w:tcW w:w="1296" w:type="dxa"/>
            <w:shd w:val="clear" w:color="auto" w:fill="auto"/>
          </w:tcPr>
          <w:p w:rsidR="002D361A" w:rsidRPr="002D361A" w:rsidRDefault="002D361A" w:rsidP="00FA12F4">
            <w:pPr>
              <w:ind w:right="-72"/>
              <w:jc w:val="right"/>
              <w:rPr>
                <w:rFonts w:ascii="Arial" w:hAnsi="Arial" w:cs="Arial"/>
                <w:sz w:val="12"/>
                <w:szCs w:val="12"/>
              </w:rPr>
            </w:pPr>
          </w:p>
        </w:tc>
        <w:tc>
          <w:tcPr>
            <w:tcW w:w="1296" w:type="dxa"/>
            <w:shd w:val="clear" w:color="auto" w:fill="auto"/>
          </w:tcPr>
          <w:p w:rsidR="002D361A" w:rsidRPr="002D361A" w:rsidRDefault="002D361A" w:rsidP="00FA12F4">
            <w:pPr>
              <w:ind w:right="-72"/>
              <w:jc w:val="right"/>
              <w:rPr>
                <w:rFonts w:ascii="Arial" w:hAnsi="Arial" w:cs="Arial"/>
                <w:sz w:val="12"/>
                <w:szCs w:val="12"/>
              </w:rPr>
            </w:pPr>
          </w:p>
        </w:tc>
        <w:tc>
          <w:tcPr>
            <w:tcW w:w="1296" w:type="dxa"/>
            <w:shd w:val="clear" w:color="auto" w:fill="auto"/>
          </w:tcPr>
          <w:p w:rsidR="002D361A" w:rsidRPr="002D361A" w:rsidRDefault="002D361A" w:rsidP="00FA12F4">
            <w:pPr>
              <w:ind w:right="-72"/>
              <w:jc w:val="right"/>
              <w:rPr>
                <w:rFonts w:ascii="Arial" w:hAnsi="Arial" w:cs="Arial"/>
                <w:sz w:val="12"/>
                <w:szCs w:val="12"/>
              </w:rPr>
            </w:pPr>
          </w:p>
        </w:tc>
        <w:tc>
          <w:tcPr>
            <w:tcW w:w="1296" w:type="dxa"/>
            <w:shd w:val="clear" w:color="auto" w:fill="auto"/>
          </w:tcPr>
          <w:p w:rsidR="002D361A" w:rsidRPr="002D361A" w:rsidRDefault="002D361A" w:rsidP="00FA12F4">
            <w:pPr>
              <w:ind w:right="-72"/>
              <w:jc w:val="right"/>
              <w:rPr>
                <w:rFonts w:ascii="Arial" w:hAnsi="Arial" w:cs="Arial"/>
                <w:sz w:val="12"/>
                <w:szCs w:val="12"/>
              </w:rPr>
            </w:pPr>
          </w:p>
        </w:tc>
      </w:tr>
      <w:tr w:rsidR="00883447" w:rsidRPr="00FA12F4" w:rsidTr="002D361A">
        <w:tc>
          <w:tcPr>
            <w:tcW w:w="2981" w:type="dxa"/>
            <w:shd w:val="clear" w:color="auto" w:fill="auto"/>
          </w:tcPr>
          <w:p w:rsidR="00883447" w:rsidRPr="00FA12F4" w:rsidRDefault="00424A71" w:rsidP="002D361A">
            <w:pPr>
              <w:ind w:left="-101"/>
              <w:jc w:val="left"/>
              <w:rPr>
                <w:rFonts w:ascii="Arial" w:eastAsia="Arial Unicode MS" w:hAnsi="Arial" w:cs="Arial"/>
                <w:sz w:val="18"/>
                <w:szCs w:val="18"/>
                <w:cs/>
              </w:rPr>
            </w:pPr>
            <w:r w:rsidRPr="00FA12F4">
              <w:rPr>
                <w:rFonts w:ascii="Arial" w:hAnsi="Arial" w:cs="Arial"/>
                <w:sz w:val="18"/>
                <w:szCs w:val="18"/>
              </w:rPr>
              <w:t>Closing net book amount</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3,243,550</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1,905,031</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5,148,581</w:t>
            </w:r>
          </w:p>
        </w:tc>
      </w:tr>
      <w:tr w:rsidR="00883447" w:rsidRPr="002D361A" w:rsidTr="002D361A">
        <w:tc>
          <w:tcPr>
            <w:tcW w:w="2981" w:type="dxa"/>
            <w:shd w:val="clear" w:color="auto" w:fill="auto"/>
          </w:tcPr>
          <w:p w:rsidR="00883447" w:rsidRPr="002D361A" w:rsidRDefault="00883447" w:rsidP="002D361A">
            <w:pPr>
              <w:ind w:left="-101"/>
              <w:jc w:val="left"/>
              <w:rPr>
                <w:rFonts w:ascii="Arial" w:eastAsia="Arial Unicode MS" w:hAnsi="Arial" w:cs="Arial"/>
                <w:sz w:val="12"/>
                <w:szCs w:val="12"/>
                <w:highlight w:val="yellow"/>
                <w:cs/>
              </w:rPr>
            </w:pPr>
          </w:p>
        </w:tc>
        <w:tc>
          <w:tcPr>
            <w:tcW w:w="1296" w:type="dxa"/>
            <w:tcBorders>
              <w:top w:val="single" w:sz="4" w:space="0" w:color="auto"/>
            </w:tcBorders>
            <w:shd w:val="clear" w:color="auto" w:fill="auto"/>
          </w:tcPr>
          <w:p w:rsidR="00883447" w:rsidRPr="002D361A" w:rsidRDefault="00883447"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rsidR="00883447" w:rsidRPr="002D361A" w:rsidRDefault="00883447"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rsidR="00883447" w:rsidRPr="002D361A" w:rsidRDefault="00883447"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rsidR="00883447" w:rsidRPr="002D361A" w:rsidRDefault="00883447"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rsidR="00883447" w:rsidRPr="002D361A" w:rsidRDefault="00883447" w:rsidP="00FA12F4">
            <w:pPr>
              <w:ind w:right="-72"/>
              <w:jc w:val="right"/>
              <w:rPr>
                <w:rFonts w:ascii="Arial" w:eastAsia="Arial Unicode MS" w:hAnsi="Arial" w:cs="Arial"/>
                <w:sz w:val="12"/>
                <w:szCs w:val="12"/>
              </w:rPr>
            </w:pPr>
          </w:p>
        </w:tc>
      </w:tr>
      <w:tr w:rsidR="00883447" w:rsidRPr="00FA12F4" w:rsidTr="002D361A">
        <w:tc>
          <w:tcPr>
            <w:tcW w:w="2981" w:type="dxa"/>
            <w:shd w:val="clear" w:color="auto" w:fill="auto"/>
          </w:tcPr>
          <w:p w:rsidR="00883447" w:rsidRPr="00FA12F4" w:rsidRDefault="00424A71" w:rsidP="002D361A">
            <w:pPr>
              <w:ind w:left="-101"/>
              <w:jc w:val="left"/>
              <w:rPr>
                <w:rFonts w:ascii="Arial" w:eastAsia="Arial Unicode MS" w:hAnsi="Arial" w:cs="Arial"/>
                <w:sz w:val="18"/>
                <w:szCs w:val="18"/>
                <w:cs/>
              </w:rPr>
            </w:pPr>
            <w:r w:rsidRPr="00FA12F4">
              <w:rPr>
                <w:rFonts w:ascii="Arial" w:hAnsi="Arial" w:cs="Arial"/>
                <w:b/>
                <w:bCs/>
                <w:sz w:val="18"/>
                <w:szCs w:val="18"/>
              </w:rPr>
              <w:t>As at 31 December 2019</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p>
        </w:tc>
      </w:tr>
      <w:tr w:rsidR="00883447" w:rsidRPr="00FA12F4" w:rsidTr="002D361A">
        <w:tc>
          <w:tcPr>
            <w:tcW w:w="2981" w:type="dxa"/>
            <w:shd w:val="clear" w:color="auto" w:fill="auto"/>
          </w:tcPr>
          <w:p w:rsidR="00883447" w:rsidRPr="00FA12F4" w:rsidRDefault="00424A71" w:rsidP="002D361A">
            <w:pPr>
              <w:ind w:left="-101"/>
              <w:jc w:val="left"/>
              <w:rPr>
                <w:rFonts w:ascii="Arial" w:eastAsia="Arial Unicode MS" w:hAnsi="Arial" w:cs="Arial"/>
                <w:sz w:val="18"/>
                <w:szCs w:val="18"/>
                <w:cs/>
              </w:rPr>
            </w:pPr>
            <w:r w:rsidRPr="00FA12F4">
              <w:rPr>
                <w:rFonts w:ascii="Arial" w:eastAsia="Arial Unicode MS" w:hAnsi="Arial" w:cs="Arial"/>
                <w:sz w:val="18"/>
                <w:szCs w:val="18"/>
              </w:rPr>
              <w:t>Cost</w:t>
            </w:r>
          </w:p>
        </w:tc>
        <w:tc>
          <w:tcPr>
            <w:tcW w:w="1296" w:type="dxa"/>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3,549,346</w:t>
            </w:r>
          </w:p>
        </w:tc>
        <w:tc>
          <w:tcPr>
            <w:tcW w:w="1296" w:type="dxa"/>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2,133,635</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1,857,449</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c>
          <w:tcPr>
            <w:tcW w:w="1296" w:type="dxa"/>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7,540,430</w:t>
            </w:r>
          </w:p>
        </w:tc>
      </w:tr>
      <w:tr w:rsidR="00883447" w:rsidRPr="00FA12F4" w:rsidTr="002D361A">
        <w:tc>
          <w:tcPr>
            <w:tcW w:w="2981" w:type="dxa"/>
            <w:shd w:val="clear" w:color="auto" w:fill="auto"/>
          </w:tcPr>
          <w:p w:rsidR="00883447" w:rsidRPr="00FA12F4" w:rsidRDefault="00424A71" w:rsidP="002D361A">
            <w:pPr>
              <w:ind w:left="-101"/>
              <w:jc w:val="left"/>
              <w:rPr>
                <w:rFonts w:ascii="Arial" w:eastAsia="Arial Unicode MS" w:hAnsi="Arial" w:cs="Arial"/>
                <w:sz w:val="18"/>
                <w:szCs w:val="18"/>
                <w:cs/>
              </w:rPr>
            </w:pPr>
            <w:r w:rsidRPr="00FA12F4">
              <w:rPr>
                <w:rFonts w:ascii="Arial" w:hAnsi="Arial" w:cs="Arial"/>
                <w:sz w:val="18"/>
                <w:szCs w:val="18"/>
                <w:u w:val="single"/>
              </w:rPr>
              <w:t>Less</w:t>
            </w:r>
            <w:r w:rsidR="00883447" w:rsidRPr="00FA12F4">
              <w:rPr>
                <w:rFonts w:ascii="Arial" w:hAnsi="Arial" w:cs="Arial"/>
                <w:sz w:val="18"/>
                <w:szCs w:val="18"/>
                <w:cs/>
              </w:rPr>
              <w:t xml:space="preserve">  </w:t>
            </w:r>
            <w:r w:rsidRPr="00FA12F4">
              <w:rPr>
                <w:rFonts w:ascii="Arial" w:hAnsi="Arial" w:cs="Arial"/>
                <w:sz w:val="18"/>
                <w:szCs w:val="18"/>
              </w:rPr>
              <w:t xml:space="preserve">Accumulated </w:t>
            </w:r>
            <w:r w:rsidR="00F72560">
              <w:rPr>
                <w:rFonts w:ascii="Arial" w:hAnsi="Arial" w:cs="Arial"/>
                <w:sz w:val="18"/>
                <w:szCs w:val="18"/>
                <w:lang w:val="en-GB"/>
              </w:rPr>
              <w:t>a</w:t>
            </w:r>
            <w:r w:rsidR="00F72560" w:rsidRPr="00F72560">
              <w:rPr>
                <w:rFonts w:ascii="Arial" w:hAnsi="Arial" w:cs="Arial"/>
                <w:sz w:val="18"/>
                <w:szCs w:val="18"/>
              </w:rPr>
              <w:t>mortisation</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(305,796)</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(228,604)</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(1,857,449)</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(2,391,849)</w:t>
            </w:r>
          </w:p>
        </w:tc>
      </w:tr>
      <w:tr w:rsidR="002D361A" w:rsidRPr="002D361A" w:rsidTr="002D361A">
        <w:tc>
          <w:tcPr>
            <w:tcW w:w="2981" w:type="dxa"/>
            <w:shd w:val="clear" w:color="auto" w:fill="auto"/>
          </w:tcPr>
          <w:p w:rsidR="002D361A" w:rsidRPr="002D361A" w:rsidRDefault="002D361A" w:rsidP="002D361A">
            <w:pPr>
              <w:ind w:left="-101"/>
              <w:jc w:val="left"/>
              <w:rPr>
                <w:rFonts w:ascii="Arial" w:hAnsi="Arial" w:cs="Arial"/>
                <w:sz w:val="12"/>
                <w:szCs w:val="12"/>
                <w:u w:val="single"/>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r>
      <w:tr w:rsidR="00883447" w:rsidRPr="00FA12F4" w:rsidTr="002D361A">
        <w:tc>
          <w:tcPr>
            <w:tcW w:w="2981" w:type="dxa"/>
            <w:shd w:val="clear" w:color="auto" w:fill="auto"/>
          </w:tcPr>
          <w:p w:rsidR="00883447" w:rsidRPr="00FA12F4" w:rsidRDefault="00424A71" w:rsidP="002D361A">
            <w:pPr>
              <w:ind w:left="-101"/>
              <w:jc w:val="left"/>
              <w:rPr>
                <w:rFonts w:ascii="Arial" w:eastAsia="Arial Unicode MS" w:hAnsi="Arial" w:cs="Arial"/>
                <w:sz w:val="18"/>
                <w:szCs w:val="18"/>
                <w:cs/>
              </w:rPr>
            </w:pPr>
            <w:r w:rsidRPr="00FA12F4">
              <w:rPr>
                <w:rFonts w:ascii="Arial" w:hAnsi="Arial" w:cs="Arial"/>
                <w:sz w:val="18"/>
                <w:szCs w:val="18"/>
              </w:rPr>
              <w:t>Ne</w:t>
            </w:r>
            <w:r w:rsidR="006B1420">
              <w:rPr>
                <w:rFonts w:ascii="Arial" w:hAnsi="Arial" w:cs="Arial"/>
                <w:sz w:val="18"/>
                <w:szCs w:val="18"/>
              </w:rPr>
              <w:t>t</w:t>
            </w:r>
            <w:r w:rsidRPr="00FA12F4">
              <w:rPr>
                <w:rFonts w:ascii="Arial" w:hAnsi="Arial" w:cs="Arial"/>
                <w:sz w:val="18"/>
                <w:szCs w:val="18"/>
              </w:rPr>
              <w:t xml:space="preserve"> book amount</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3,243,550</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1,905,031</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w:t>
            </w:r>
          </w:p>
        </w:tc>
        <w:tc>
          <w:tcPr>
            <w:tcW w:w="1296" w:type="dxa"/>
            <w:tcBorders>
              <w:bottom w:val="single" w:sz="4" w:space="0" w:color="auto"/>
            </w:tcBorders>
            <w:shd w:val="clear" w:color="auto" w:fill="auto"/>
          </w:tcPr>
          <w:p w:rsidR="00883447" w:rsidRPr="00FA12F4" w:rsidRDefault="00883447" w:rsidP="00FA12F4">
            <w:pPr>
              <w:ind w:right="-72"/>
              <w:jc w:val="right"/>
              <w:rPr>
                <w:rFonts w:ascii="Arial" w:eastAsia="Arial Unicode MS" w:hAnsi="Arial" w:cs="Arial"/>
                <w:sz w:val="18"/>
                <w:szCs w:val="18"/>
              </w:rPr>
            </w:pPr>
            <w:r w:rsidRPr="00FA12F4">
              <w:rPr>
                <w:rFonts w:ascii="Arial" w:hAnsi="Arial" w:cs="Arial"/>
                <w:sz w:val="18"/>
                <w:szCs w:val="18"/>
              </w:rPr>
              <w:t>5,148,581</w:t>
            </w:r>
          </w:p>
        </w:tc>
      </w:tr>
      <w:tr w:rsidR="00883447" w:rsidRPr="002D361A" w:rsidTr="002D361A">
        <w:tc>
          <w:tcPr>
            <w:tcW w:w="2981" w:type="dxa"/>
            <w:shd w:val="clear" w:color="auto" w:fill="auto"/>
          </w:tcPr>
          <w:p w:rsidR="00883447" w:rsidRPr="002D361A" w:rsidRDefault="00883447" w:rsidP="00FA12F4">
            <w:pPr>
              <w:ind w:left="-101"/>
              <w:rPr>
                <w:rFonts w:ascii="Arial" w:hAnsi="Arial" w:cs="Arial"/>
                <w:sz w:val="12"/>
                <w:szCs w:val="12"/>
                <w:highlight w:val="yellow"/>
                <w:cs/>
              </w:rPr>
            </w:pPr>
          </w:p>
        </w:tc>
        <w:tc>
          <w:tcPr>
            <w:tcW w:w="1296" w:type="dxa"/>
            <w:shd w:val="clear" w:color="auto" w:fill="FAFAFA"/>
          </w:tcPr>
          <w:p w:rsidR="00883447" w:rsidRPr="002D361A" w:rsidRDefault="00883447" w:rsidP="00FA12F4">
            <w:pPr>
              <w:ind w:right="-72"/>
              <w:jc w:val="right"/>
              <w:rPr>
                <w:rFonts w:ascii="Arial" w:hAnsi="Arial" w:cs="Arial"/>
                <w:sz w:val="12"/>
                <w:szCs w:val="12"/>
                <w:highlight w:val="yellow"/>
              </w:rPr>
            </w:pPr>
          </w:p>
        </w:tc>
        <w:tc>
          <w:tcPr>
            <w:tcW w:w="1296" w:type="dxa"/>
            <w:shd w:val="clear" w:color="auto" w:fill="FAFAFA"/>
          </w:tcPr>
          <w:p w:rsidR="00883447" w:rsidRPr="002D361A" w:rsidRDefault="00883447" w:rsidP="00FA12F4">
            <w:pPr>
              <w:ind w:right="-72"/>
              <w:jc w:val="right"/>
              <w:rPr>
                <w:rFonts w:ascii="Arial" w:hAnsi="Arial" w:cs="Arial"/>
                <w:sz w:val="12"/>
                <w:szCs w:val="12"/>
                <w:highlight w:val="yellow"/>
              </w:rPr>
            </w:pPr>
          </w:p>
        </w:tc>
        <w:tc>
          <w:tcPr>
            <w:tcW w:w="1296" w:type="dxa"/>
            <w:shd w:val="clear" w:color="auto" w:fill="FAFAFA"/>
          </w:tcPr>
          <w:p w:rsidR="00883447" w:rsidRPr="002D361A" w:rsidRDefault="00883447" w:rsidP="00FA12F4">
            <w:pPr>
              <w:ind w:right="-72"/>
              <w:jc w:val="right"/>
              <w:rPr>
                <w:rFonts w:ascii="Arial" w:hAnsi="Arial" w:cs="Arial"/>
                <w:sz w:val="12"/>
                <w:szCs w:val="12"/>
                <w:highlight w:val="yellow"/>
              </w:rPr>
            </w:pPr>
          </w:p>
        </w:tc>
        <w:tc>
          <w:tcPr>
            <w:tcW w:w="1296" w:type="dxa"/>
            <w:shd w:val="clear" w:color="auto" w:fill="FAFAFA"/>
          </w:tcPr>
          <w:p w:rsidR="00883447" w:rsidRPr="002D361A" w:rsidRDefault="00883447" w:rsidP="00FA12F4">
            <w:pPr>
              <w:ind w:right="-72"/>
              <w:jc w:val="right"/>
              <w:rPr>
                <w:rFonts w:ascii="Arial" w:hAnsi="Arial" w:cs="Arial"/>
                <w:sz w:val="12"/>
                <w:szCs w:val="12"/>
                <w:highlight w:val="yellow"/>
              </w:rPr>
            </w:pPr>
          </w:p>
        </w:tc>
        <w:tc>
          <w:tcPr>
            <w:tcW w:w="1296" w:type="dxa"/>
            <w:shd w:val="clear" w:color="auto" w:fill="FAFAFA"/>
          </w:tcPr>
          <w:p w:rsidR="00883447" w:rsidRPr="002D361A" w:rsidRDefault="00883447" w:rsidP="00FA12F4">
            <w:pPr>
              <w:ind w:right="-72"/>
              <w:jc w:val="right"/>
              <w:rPr>
                <w:rFonts w:ascii="Arial" w:hAnsi="Arial" w:cs="Arial"/>
                <w:sz w:val="12"/>
                <w:szCs w:val="12"/>
                <w:highlight w:val="yellow"/>
              </w:rPr>
            </w:pPr>
          </w:p>
        </w:tc>
      </w:tr>
      <w:tr w:rsidR="00883447" w:rsidRPr="00FA12F4" w:rsidTr="002D361A">
        <w:tc>
          <w:tcPr>
            <w:tcW w:w="2981" w:type="dxa"/>
            <w:shd w:val="clear" w:color="auto" w:fill="auto"/>
          </w:tcPr>
          <w:p w:rsidR="002D361A" w:rsidRDefault="00424A71" w:rsidP="002D361A">
            <w:pPr>
              <w:ind w:left="11" w:right="-131" w:hanging="112"/>
              <w:rPr>
                <w:rFonts w:ascii="Arial" w:hAnsi="Arial" w:cs="Arial"/>
                <w:b/>
                <w:bCs/>
                <w:spacing w:val="-6"/>
                <w:sz w:val="18"/>
                <w:szCs w:val="18"/>
              </w:rPr>
            </w:pPr>
            <w:r w:rsidRPr="00FA12F4">
              <w:rPr>
                <w:rFonts w:ascii="Arial" w:hAnsi="Arial" w:cs="Arial"/>
                <w:b/>
                <w:bCs/>
                <w:spacing w:val="-6"/>
                <w:sz w:val="18"/>
                <w:szCs w:val="18"/>
              </w:rPr>
              <w:t xml:space="preserve">For the year ended </w:t>
            </w:r>
          </w:p>
          <w:p w:rsidR="00883447" w:rsidRPr="00FA12F4" w:rsidRDefault="002D361A" w:rsidP="002D361A">
            <w:pPr>
              <w:ind w:left="11" w:right="-131" w:hanging="112"/>
              <w:rPr>
                <w:rFonts w:ascii="Arial" w:eastAsia="Arial Unicode MS" w:hAnsi="Arial" w:cs="Arial"/>
                <w:spacing w:val="-6"/>
                <w:sz w:val="18"/>
                <w:szCs w:val="18"/>
                <w:highlight w:val="yellow"/>
                <w:cs/>
              </w:rPr>
            </w:pPr>
            <w:r>
              <w:rPr>
                <w:rFonts w:ascii="Arial" w:hAnsi="Arial" w:cs="Arial"/>
                <w:b/>
                <w:bCs/>
                <w:spacing w:val="-6"/>
                <w:sz w:val="18"/>
                <w:szCs w:val="18"/>
              </w:rPr>
              <w:t xml:space="preserve">   </w:t>
            </w:r>
            <w:r w:rsidR="00424A71" w:rsidRPr="00FA12F4">
              <w:rPr>
                <w:rFonts w:ascii="Arial" w:hAnsi="Arial" w:cs="Arial"/>
                <w:b/>
                <w:bCs/>
                <w:spacing w:val="-6"/>
                <w:sz w:val="18"/>
                <w:szCs w:val="18"/>
              </w:rPr>
              <w:t>31 December 2020</w:t>
            </w:r>
          </w:p>
        </w:tc>
        <w:tc>
          <w:tcPr>
            <w:tcW w:w="1296" w:type="dxa"/>
            <w:shd w:val="clear" w:color="auto" w:fill="FAFAFA"/>
            <w:vAlign w:val="bottom"/>
          </w:tcPr>
          <w:p w:rsidR="00883447" w:rsidRPr="00FA12F4" w:rsidRDefault="00883447" w:rsidP="00FA12F4">
            <w:pPr>
              <w:ind w:right="-72"/>
              <w:jc w:val="right"/>
              <w:rPr>
                <w:rFonts w:ascii="Arial" w:hAnsi="Arial" w:cs="Arial"/>
                <w:sz w:val="18"/>
                <w:szCs w:val="18"/>
                <w:highlight w:val="yellow"/>
              </w:rPr>
            </w:pPr>
          </w:p>
        </w:tc>
        <w:tc>
          <w:tcPr>
            <w:tcW w:w="1296" w:type="dxa"/>
            <w:shd w:val="clear" w:color="auto" w:fill="FAFAFA"/>
            <w:vAlign w:val="bottom"/>
          </w:tcPr>
          <w:p w:rsidR="00883447" w:rsidRPr="00FA12F4" w:rsidRDefault="00883447" w:rsidP="00FA12F4">
            <w:pPr>
              <w:ind w:right="-72"/>
              <w:jc w:val="right"/>
              <w:rPr>
                <w:rFonts w:ascii="Arial" w:hAnsi="Arial" w:cs="Arial"/>
                <w:sz w:val="18"/>
                <w:szCs w:val="18"/>
                <w:highlight w:val="yellow"/>
              </w:rPr>
            </w:pPr>
          </w:p>
        </w:tc>
        <w:tc>
          <w:tcPr>
            <w:tcW w:w="1296" w:type="dxa"/>
            <w:shd w:val="clear" w:color="auto" w:fill="FAFAFA"/>
            <w:vAlign w:val="bottom"/>
          </w:tcPr>
          <w:p w:rsidR="00883447" w:rsidRPr="00FA12F4" w:rsidRDefault="00883447" w:rsidP="00FA12F4">
            <w:pPr>
              <w:ind w:right="-72"/>
              <w:jc w:val="right"/>
              <w:rPr>
                <w:rFonts w:ascii="Arial" w:hAnsi="Arial" w:cs="Arial"/>
                <w:sz w:val="18"/>
                <w:szCs w:val="18"/>
                <w:highlight w:val="yellow"/>
              </w:rPr>
            </w:pPr>
          </w:p>
        </w:tc>
        <w:tc>
          <w:tcPr>
            <w:tcW w:w="1296" w:type="dxa"/>
            <w:shd w:val="clear" w:color="auto" w:fill="FAFAFA"/>
            <w:vAlign w:val="bottom"/>
          </w:tcPr>
          <w:p w:rsidR="00883447" w:rsidRPr="00FA12F4" w:rsidRDefault="00883447" w:rsidP="00FA12F4">
            <w:pPr>
              <w:ind w:right="-72"/>
              <w:jc w:val="right"/>
              <w:rPr>
                <w:rFonts w:ascii="Arial" w:hAnsi="Arial" w:cs="Arial"/>
                <w:sz w:val="18"/>
                <w:szCs w:val="18"/>
                <w:highlight w:val="yellow"/>
              </w:rPr>
            </w:pPr>
          </w:p>
        </w:tc>
        <w:tc>
          <w:tcPr>
            <w:tcW w:w="1296" w:type="dxa"/>
            <w:shd w:val="clear" w:color="auto" w:fill="FAFAFA"/>
            <w:vAlign w:val="bottom"/>
          </w:tcPr>
          <w:p w:rsidR="00883447" w:rsidRPr="00FA12F4" w:rsidRDefault="00883447" w:rsidP="00FA12F4">
            <w:pPr>
              <w:ind w:right="-72"/>
              <w:jc w:val="right"/>
              <w:rPr>
                <w:rFonts w:ascii="Arial" w:hAnsi="Arial" w:cs="Arial"/>
                <w:sz w:val="18"/>
                <w:szCs w:val="18"/>
                <w:highlight w:val="yellow"/>
              </w:rPr>
            </w:pPr>
          </w:p>
        </w:tc>
      </w:tr>
      <w:tr w:rsidR="00883447" w:rsidRPr="00FA12F4" w:rsidTr="002D361A">
        <w:tc>
          <w:tcPr>
            <w:tcW w:w="2981" w:type="dxa"/>
            <w:shd w:val="clear" w:color="auto" w:fill="auto"/>
          </w:tcPr>
          <w:p w:rsidR="00883447" w:rsidRPr="00FA12F4" w:rsidRDefault="00424A71" w:rsidP="002D361A">
            <w:pPr>
              <w:ind w:left="-101"/>
              <w:rPr>
                <w:rFonts w:ascii="Arial" w:eastAsia="Arial Unicode MS" w:hAnsi="Arial" w:cs="Arial"/>
                <w:sz w:val="18"/>
                <w:szCs w:val="18"/>
                <w:highlight w:val="yellow"/>
                <w:cs/>
              </w:rPr>
            </w:pPr>
            <w:r w:rsidRPr="00FA12F4">
              <w:rPr>
                <w:rFonts w:ascii="Arial" w:eastAsia="Arial Unicode MS" w:hAnsi="Arial" w:cs="Arial"/>
                <w:sz w:val="18"/>
                <w:szCs w:val="18"/>
              </w:rPr>
              <w:t>Opening net book amount</w:t>
            </w:r>
          </w:p>
        </w:tc>
        <w:tc>
          <w:tcPr>
            <w:tcW w:w="1296" w:type="dxa"/>
            <w:shd w:val="clear" w:color="auto" w:fill="FAFAFA"/>
          </w:tcPr>
          <w:p w:rsidR="00883447" w:rsidRPr="00FA12F4" w:rsidRDefault="00883447" w:rsidP="002D361A">
            <w:pPr>
              <w:ind w:right="-72"/>
              <w:jc w:val="right"/>
              <w:rPr>
                <w:rFonts w:ascii="Arial" w:eastAsia="Arial Unicode MS" w:hAnsi="Arial" w:cs="Arial"/>
                <w:sz w:val="18"/>
                <w:szCs w:val="18"/>
              </w:rPr>
            </w:pPr>
            <w:r w:rsidRPr="00FA12F4">
              <w:rPr>
                <w:rFonts w:ascii="Arial" w:eastAsia="Arial Unicode MS" w:hAnsi="Arial" w:cs="Arial"/>
                <w:sz w:val="18"/>
                <w:szCs w:val="18"/>
              </w:rPr>
              <w:t>3,243,550</w:t>
            </w:r>
          </w:p>
        </w:tc>
        <w:tc>
          <w:tcPr>
            <w:tcW w:w="1296" w:type="dxa"/>
            <w:shd w:val="clear" w:color="auto" w:fill="FAFAFA"/>
          </w:tcPr>
          <w:p w:rsidR="00883447" w:rsidRPr="00FA12F4" w:rsidRDefault="00883447" w:rsidP="002D361A">
            <w:pPr>
              <w:ind w:right="-72"/>
              <w:jc w:val="right"/>
              <w:rPr>
                <w:rFonts w:ascii="Arial" w:eastAsia="Arial Unicode MS" w:hAnsi="Arial" w:cs="Arial"/>
                <w:sz w:val="18"/>
                <w:szCs w:val="18"/>
              </w:rPr>
            </w:pPr>
            <w:r w:rsidRPr="00FA12F4">
              <w:rPr>
                <w:rFonts w:ascii="Arial" w:eastAsia="Arial Unicode MS" w:hAnsi="Arial" w:cs="Arial"/>
                <w:sz w:val="18"/>
                <w:szCs w:val="18"/>
              </w:rPr>
              <w:t>1,905,031</w:t>
            </w:r>
          </w:p>
        </w:tc>
        <w:tc>
          <w:tcPr>
            <w:tcW w:w="1296" w:type="dxa"/>
            <w:shd w:val="clear" w:color="auto" w:fill="FAFAFA"/>
          </w:tcPr>
          <w:p w:rsidR="00883447" w:rsidRPr="00FA12F4" w:rsidRDefault="00883447" w:rsidP="002D361A">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shd w:val="clear" w:color="auto" w:fill="FAFAFA"/>
          </w:tcPr>
          <w:p w:rsidR="00883447" w:rsidRPr="00FA12F4" w:rsidRDefault="00883447" w:rsidP="002D361A">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shd w:val="clear" w:color="auto" w:fill="FAFAFA"/>
            <w:vAlign w:val="bottom"/>
          </w:tcPr>
          <w:p w:rsidR="00883447" w:rsidRPr="00FA12F4" w:rsidRDefault="00883447" w:rsidP="002D361A">
            <w:pPr>
              <w:ind w:right="-72"/>
              <w:jc w:val="right"/>
              <w:rPr>
                <w:rFonts w:ascii="Arial" w:hAnsi="Arial" w:cs="Arial"/>
                <w:sz w:val="18"/>
                <w:szCs w:val="18"/>
              </w:rPr>
            </w:pPr>
            <w:r w:rsidRPr="00FA12F4">
              <w:rPr>
                <w:rFonts w:ascii="Arial" w:hAnsi="Arial" w:cs="Arial"/>
                <w:sz w:val="18"/>
                <w:szCs w:val="18"/>
              </w:rPr>
              <w:t>5,148,581</w:t>
            </w:r>
          </w:p>
        </w:tc>
      </w:tr>
      <w:tr w:rsidR="002D361A" w:rsidRPr="00FA12F4" w:rsidTr="002D361A">
        <w:tc>
          <w:tcPr>
            <w:tcW w:w="2981" w:type="dxa"/>
            <w:shd w:val="clear" w:color="auto" w:fill="auto"/>
          </w:tcPr>
          <w:p w:rsidR="002D361A" w:rsidRPr="00FA12F4" w:rsidRDefault="002D361A" w:rsidP="00FA12F4">
            <w:pPr>
              <w:ind w:left="-101"/>
              <w:rPr>
                <w:rFonts w:ascii="Arial" w:eastAsia="Arial Unicode MS" w:hAnsi="Arial" w:cs="Arial"/>
                <w:sz w:val="18"/>
                <w:szCs w:val="18"/>
              </w:rPr>
            </w:pPr>
            <w:r w:rsidRPr="00FA12F4">
              <w:rPr>
                <w:rFonts w:ascii="Arial" w:eastAsia="Arial Unicode MS" w:hAnsi="Arial" w:cs="Arial"/>
                <w:sz w:val="18"/>
                <w:szCs w:val="18"/>
              </w:rPr>
              <w:t>Additions</w:t>
            </w:r>
          </w:p>
        </w:tc>
        <w:tc>
          <w:tcPr>
            <w:tcW w:w="1296" w:type="dxa"/>
            <w:shd w:val="clear" w:color="auto" w:fill="FAFAFA"/>
          </w:tcPr>
          <w:p w:rsidR="002D361A" w:rsidRPr="00FA12F4" w:rsidRDefault="002D361A" w:rsidP="00FA12F4">
            <w:pPr>
              <w:ind w:right="-72"/>
              <w:jc w:val="right"/>
              <w:rPr>
                <w:rFonts w:ascii="Arial" w:eastAsia="Arial Unicode MS" w:hAnsi="Arial" w:cs="Arial"/>
                <w:sz w:val="18"/>
                <w:szCs w:val="18"/>
              </w:rPr>
            </w:pPr>
            <w:r w:rsidRPr="00FA12F4">
              <w:rPr>
                <w:rFonts w:ascii="Arial" w:eastAsia="Arial Unicode MS" w:hAnsi="Arial" w:cs="Arial"/>
                <w:sz w:val="18"/>
                <w:szCs w:val="18"/>
              </w:rPr>
              <w:t>613,425</w:t>
            </w:r>
          </w:p>
        </w:tc>
        <w:tc>
          <w:tcPr>
            <w:tcW w:w="1296" w:type="dxa"/>
            <w:shd w:val="clear" w:color="auto" w:fill="FAFAFA"/>
          </w:tcPr>
          <w:p w:rsidR="002D361A" w:rsidRPr="00FA12F4" w:rsidRDefault="002D361A" w:rsidP="00FA12F4">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FAFAFA"/>
          </w:tcPr>
          <w:p w:rsidR="002D361A" w:rsidRPr="00FA12F4" w:rsidRDefault="002D361A" w:rsidP="00FA12F4">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FAFAFA"/>
          </w:tcPr>
          <w:p w:rsidR="002D361A" w:rsidRPr="00FA12F4" w:rsidRDefault="002D361A" w:rsidP="00FA12F4">
            <w:pPr>
              <w:ind w:right="-72"/>
              <w:jc w:val="right"/>
              <w:rPr>
                <w:rFonts w:ascii="Arial" w:eastAsia="Arial Unicode MS" w:hAnsi="Arial" w:cs="Arial"/>
                <w:sz w:val="18"/>
                <w:szCs w:val="18"/>
              </w:rPr>
            </w:pPr>
            <w:r w:rsidRPr="00FA12F4">
              <w:rPr>
                <w:rFonts w:ascii="Arial" w:eastAsia="Arial Unicode MS" w:hAnsi="Arial" w:cs="Arial"/>
                <w:sz w:val="18"/>
                <w:szCs w:val="18"/>
              </w:rPr>
              <w:t>729,758</w:t>
            </w:r>
          </w:p>
        </w:tc>
        <w:tc>
          <w:tcPr>
            <w:tcW w:w="1296" w:type="dxa"/>
            <w:shd w:val="clear" w:color="auto" w:fill="FAFAFA"/>
            <w:vAlign w:val="bottom"/>
          </w:tcPr>
          <w:p w:rsidR="002D361A" w:rsidRPr="00FA12F4" w:rsidRDefault="002D361A" w:rsidP="00FA12F4">
            <w:pPr>
              <w:ind w:right="-72"/>
              <w:jc w:val="right"/>
              <w:rPr>
                <w:rFonts w:ascii="Arial" w:hAnsi="Arial" w:cs="Arial"/>
                <w:sz w:val="18"/>
                <w:szCs w:val="18"/>
              </w:rPr>
            </w:pPr>
            <w:r w:rsidRPr="00FA12F4">
              <w:rPr>
                <w:rFonts w:ascii="Arial" w:hAnsi="Arial" w:cs="Arial"/>
                <w:sz w:val="18"/>
                <w:szCs w:val="18"/>
              </w:rPr>
              <w:t>1,343,183</w:t>
            </w:r>
          </w:p>
        </w:tc>
      </w:tr>
      <w:tr w:rsidR="00883447" w:rsidRPr="00FA12F4" w:rsidTr="002D361A">
        <w:tc>
          <w:tcPr>
            <w:tcW w:w="2981" w:type="dxa"/>
            <w:shd w:val="clear" w:color="auto" w:fill="auto"/>
          </w:tcPr>
          <w:p w:rsidR="00883447" w:rsidRPr="00FA12F4" w:rsidRDefault="00424A71" w:rsidP="00FA12F4">
            <w:pPr>
              <w:ind w:left="-101"/>
              <w:rPr>
                <w:rFonts w:ascii="Arial" w:eastAsia="Arial Unicode MS" w:hAnsi="Arial" w:cs="Arial"/>
                <w:sz w:val="18"/>
                <w:szCs w:val="18"/>
                <w:highlight w:val="yellow"/>
                <w:cs/>
              </w:rPr>
            </w:pPr>
            <w:r w:rsidRPr="00FA12F4">
              <w:rPr>
                <w:rFonts w:ascii="Arial" w:eastAsia="Arial Unicode MS" w:hAnsi="Arial" w:cs="Arial"/>
                <w:sz w:val="18"/>
                <w:szCs w:val="18"/>
              </w:rPr>
              <w:t>Amorti</w:t>
            </w:r>
            <w:r w:rsidR="002D361A">
              <w:rPr>
                <w:rFonts w:ascii="Arial" w:eastAsia="Arial Unicode MS" w:hAnsi="Arial" w:cs="Arial"/>
                <w:sz w:val="18"/>
                <w:szCs w:val="18"/>
              </w:rPr>
              <w:t>s</w:t>
            </w:r>
            <w:r w:rsidRPr="00FA12F4">
              <w:rPr>
                <w:rFonts w:ascii="Arial" w:eastAsia="Arial Unicode MS" w:hAnsi="Arial" w:cs="Arial"/>
                <w:sz w:val="18"/>
                <w:szCs w:val="18"/>
              </w:rPr>
              <w:t>ation</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(440,859)</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(304,803)</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(745,662)</w:t>
            </w:r>
          </w:p>
        </w:tc>
      </w:tr>
      <w:tr w:rsidR="002D361A" w:rsidRPr="002D361A" w:rsidTr="002D361A">
        <w:tc>
          <w:tcPr>
            <w:tcW w:w="2981" w:type="dxa"/>
            <w:shd w:val="clear" w:color="auto" w:fill="auto"/>
          </w:tcPr>
          <w:p w:rsidR="002D361A" w:rsidRPr="002D361A" w:rsidRDefault="002D361A" w:rsidP="00FA12F4">
            <w:pPr>
              <w:ind w:left="-101"/>
              <w:rPr>
                <w:rFonts w:ascii="Arial" w:eastAsia="Arial Unicode MS" w:hAnsi="Arial" w:cs="Arial"/>
                <w:sz w:val="12"/>
                <w:szCs w:val="12"/>
              </w:rPr>
            </w:pPr>
          </w:p>
        </w:tc>
        <w:tc>
          <w:tcPr>
            <w:tcW w:w="1296" w:type="dxa"/>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shd w:val="clear" w:color="auto" w:fill="FAFAFA"/>
            <w:vAlign w:val="bottom"/>
          </w:tcPr>
          <w:p w:rsidR="002D361A" w:rsidRPr="002D361A" w:rsidRDefault="002D361A" w:rsidP="00FA12F4">
            <w:pPr>
              <w:ind w:right="-72"/>
              <w:jc w:val="right"/>
              <w:rPr>
                <w:rFonts w:ascii="Arial" w:hAnsi="Arial" w:cs="Arial"/>
                <w:sz w:val="12"/>
                <w:szCs w:val="12"/>
              </w:rPr>
            </w:pPr>
          </w:p>
        </w:tc>
      </w:tr>
      <w:tr w:rsidR="00883447" w:rsidRPr="00FA12F4" w:rsidTr="002D361A">
        <w:tc>
          <w:tcPr>
            <w:tcW w:w="2981" w:type="dxa"/>
            <w:shd w:val="clear" w:color="auto" w:fill="auto"/>
          </w:tcPr>
          <w:p w:rsidR="00883447" w:rsidRPr="00FA12F4" w:rsidRDefault="00424A71" w:rsidP="00FA12F4">
            <w:pPr>
              <w:ind w:left="-101"/>
              <w:rPr>
                <w:rFonts w:ascii="Arial" w:eastAsia="Arial Unicode MS" w:hAnsi="Arial" w:cs="Arial"/>
                <w:b/>
                <w:bCs/>
                <w:sz w:val="18"/>
                <w:szCs w:val="18"/>
                <w:highlight w:val="yellow"/>
              </w:rPr>
            </w:pPr>
            <w:r w:rsidRPr="00FA12F4">
              <w:rPr>
                <w:rFonts w:ascii="Arial" w:hAnsi="Arial" w:cs="Arial"/>
                <w:sz w:val="18"/>
                <w:szCs w:val="18"/>
              </w:rPr>
              <w:t>Closing net book amount</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3,416,116</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1,600,228</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729,758</w:t>
            </w:r>
          </w:p>
        </w:tc>
        <w:tc>
          <w:tcPr>
            <w:tcW w:w="1296" w:type="dxa"/>
            <w:tcBorders>
              <w:bottom w:val="single" w:sz="4" w:space="0" w:color="auto"/>
            </w:tcBorders>
            <w:shd w:val="clear" w:color="auto" w:fill="FAFAFA"/>
            <w:vAlign w:val="bottom"/>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5,746,102</w:t>
            </w:r>
          </w:p>
        </w:tc>
      </w:tr>
      <w:tr w:rsidR="00883447" w:rsidRPr="002D361A" w:rsidTr="002D361A">
        <w:tc>
          <w:tcPr>
            <w:tcW w:w="2981" w:type="dxa"/>
            <w:shd w:val="clear" w:color="auto" w:fill="auto"/>
          </w:tcPr>
          <w:p w:rsidR="00883447" w:rsidRPr="002D361A" w:rsidRDefault="00883447" w:rsidP="00FA12F4">
            <w:pPr>
              <w:ind w:left="-101"/>
              <w:rPr>
                <w:rFonts w:ascii="Arial" w:hAnsi="Arial" w:cs="Arial"/>
                <w:sz w:val="12"/>
                <w:szCs w:val="12"/>
                <w:highlight w:val="yellow"/>
                <w:cs/>
              </w:rPr>
            </w:pPr>
          </w:p>
        </w:tc>
        <w:tc>
          <w:tcPr>
            <w:tcW w:w="1296" w:type="dxa"/>
            <w:tcBorders>
              <w:top w:val="single" w:sz="4" w:space="0" w:color="auto"/>
            </w:tcBorders>
            <w:shd w:val="clear" w:color="auto" w:fill="FAFAFA"/>
          </w:tcPr>
          <w:p w:rsidR="00883447" w:rsidRPr="002D361A" w:rsidRDefault="00883447"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883447" w:rsidRPr="002D361A" w:rsidRDefault="00883447"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883447" w:rsidRPr="002D361A" w:rsidRDefault="00883447"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883447" w:rsidRPr="002D361A" w:rsidRDefault="00883447"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vAlign w:val="bottom"/>
          </w:tcPr>
          <w:p w:rsidR="00883447" w:rsidRPr="002D361A" w:rsidRDefault="00883447" w:rsidP="00FA12F4">
            <w:pPr>
              <w:ind w:right="-72"/>
              <w:jc w:val="right"/>
              <w:rPr>
                <w:rFonts w:ascii="Arial" w:hAnsi="Arial" w:cs="Arial"/>
                <w:sz w:val="12"/>
                <w:szCs w:val="12"/>
              </w:rPr>
            </w:pPr>
          </w:p>
        </w:tc>
      </w:tr>
      <w:tr w:rsidR="00883447" w:rsidRPr="00FA12F4" w:rsidTr="002D361A">
        <w:tc>
          <w:tcPr>
            <w:tcW w:w="2981" w:type="dxa"/>
            <w:shd w:val="clear" w:color="auto" w:fill="auto"/>
          </w:tcPr>
          <w:p w:rsidR="00883447" w:rsidRPr="00FA12F4" w:rsidRDefault="00424A71" w:rsidP="00FA12F4">
            <w:pPr>
              <w:ind w:left="-101"/>
              <w:rPr>
                <w:rFonts w:ascii="Arial" w:hAnsi="Arial" w:cs="Arial"/>
                <w:sz w:val="18"/>
                <w:szCs w:val="18"/>
                <w:highlight w:val="yellow"/>
                <w:cs/>
              </w:rPr>
            </w:pPr>
            <w:r w:rsidRPr="00FA12F4">
              <w:rPr>
                <w:rFonts w:ascii="Arial" w:hAnsi="Arial" w:cs="Arial"/>
                <w:b/>
                <w:bCs/>
                <w:sz w:val="18"/>
                <w:szCs w:val="18"/>
              </w:rPr>
              <w:t xml:space="preserve">As at </w:t>
            </w:r>
            <w:r w:rsidRPr="00FA12F4">
              <w:rPr>
                <w:rFonts w:ascii="Arial" w:hAnsi="Arial" w:cs="Arial"/>
                <w:b/>
                <w:bCs/>
                <w:sz w:val="18"/>
                <w:szCs w:val="18"/>
                <w:cs/>
              </w:rPr>
              <w:t xml:space="preserve">31 </w:t>
            </w:r>
            <w:r w:rsidRPr="00FA12F4">
              <w:rPr>
                <w:rFonts w:ascii="Arial" w:hAnsi="Arial" w:cs="Arial"/>
                <w:b/>
                <w:bCs/>
                <w:sz w:val="18"/>
                <w:szCs w:val="18"/>
              </w:rPr>
              <w:t xml:space="preserve">December </w:t>
            </w:r>
            <w:r w:rsidRPr="00FA12F4">
              <w:rPr>
                <w:rFonts w:ascii="Arial" w:hAnsi="Arial" w:cs="Arial"/>
                <w:b/>
                <w:bCs/>
                <w:sz w:val="18"/>
                <w:szCs w:val="18"/>
                <w:cs/>
              </w:rPr>
              <w:t>2</w:t>
            </w:r>
            <w:r w:rsidR="002D361A">
              <w:rPr>
                <w:rFonts w:ascii="Arial" w:hAnsi="Arial" w:cs="Arial"/>
                <w:b/>
                <w:bCs/>
                <w:sz w:val="18"/>
                <w:szCs w:val="18"/>
              </w:rPr>
              <w:t>020</w:t>
            </w:r>
          </w:p>
        </w:tc>
        <w:tc>
          <w:tcPr>
            <w:tcW w:w="1296" w:type="dxa"/>
            <w:shd w:val="clear" w:color="auto" w:fill="FAFAFA"/>
          </w:tcPr>
          <w:p w:rsidR="00883447" w:rsidRPr="00FA12F4" w:rsidRDefault="00883447" w:rsidP="00FA12F4">
            <w:pPr>
              <w:ind w:right="-72"/>
              <w:jc w:val="right"/>
              <w:rPr>
                <w:rFonts w:ascii="Arial" w:eastAsia="Arial Unicode MS" w:hAnsi="Arial" w:cs="Arial"/>
                <w:sz w:val="18"/>
                <w:szCs w:val="18"/>
              </w:rPr>
            </w:pPr>
          </w:p>
        </w:tc>
        <w:tc>
          <w:tcPr>
            <w:tcW w:w="1296" w:type="dxa"/>
            <w:shd w:val="clear" w:color="auto" w:fill="FAFAFA"/>
          </w:tcPr>
          <w:p w:rsidR="00883447" w:rsidRPr="00FA12F4" w:rsidRDefault="00883447" w:rsidP="00FA12F4">
            <w:pPr>
              <w:ind w:right="-72"/>
              <w:jc w:val="right"/>
              <w:rPr>
                <w:rFonts w:ascii="Arial" w:eastAsia="Arial Unicode MS" w:hAnsi="Arial" w:cs="Arial"/>
                <w:sz w:val="18"/>
                <w:szCs w:val="18"/>
              </w:rPr>
            </w:pPr>
          </w:p>
        </w:tc>
        <w:tc>
          <w:tcPr>
            <w:tcW w:w="1296" w:type="dxa"/>
            <w:shd w:val="clear" w:color="auto" w:fill="FAFAFA"/>
          </w:tcPr>
          <w:p w:rsidR="00883447" w:rsidRPr="00FA12F4" w:rsidRDefault="00883447" w:rsidP="00FA12F4">
            <w:pPr>
              <w:ind w:right="-72"/>
              <w:jc w:val="right"/>
              <w:rPr>
                <w:rFonts w:ascii="Arial" w:eastAsia="Arial Unicode MS" w:hAnsi="Arial" w:cs="Arial"/>
                <w:sz w:val="18"/>
                <w:szCs w:val="18"/>
              </w:rPr>
            </w:pPr>
          </w:p>
        </w:tc>
        <w:tc>
          <w:tcPr>
            <w:tcW w:w="1296" w:type="dxa"/>
            <w:shd w:val="clear" w:color="auto" w:fill="FAFAFA"/>
          </w:tcPr>
          <w:p w:rsidR="00883447" w:rsidRPr="00FA12F4" w:rsidRDefault="00883447" w:rsidP="00FA12F4">
            <w:pPr>
              <w:ind w:right="-72"/>
              <w:jc w:val="right"/>
              <w:rPr>
                <w:rFonts w:ascii="Arial" w:eastAsia="Arial Unicode MS" w:hAnsi="Arial" w:cs="Arial"/>
                <w:sz w:val="18"/>
                <w:szCs w:val="18"/>
              </w:rPr>
            </w:pPr>
          </w:p>
        </w:tc>
        <w:tc>
          <w:tcPr>
            <w:tcW w:w="1296" w:type="dxa"/>
            <w:shd w:val="clear" w:color="auto" w:fill="FAFAFA"/>
          </w:tcPr>
          <w:p w:rsidR="00883447" w:rsidRPr="00FA12F4" w:rsidRDefault="00883447" w:rsidP="00FA12F4">
            <w:pPr>
              <w:ind w:right="-72"/>
              <w:jc w:val="right"/>
              <w:rPr>
                <w:rFonts w:ascii="Arial" w:hAnsi="Arial" w:cs="Arial"/>
                <w:sz w:val="18"/>
                <w:szCs w:val="18"/>
              </w:rPr>
            </w:pPr>
          </w:p>
        </w:tc>
      </w:tr>
      <w:tr w:rsidR="00883447" w:rsidRPr="00FA12F4" w:rsidTr="002D361A">
        <w:tc>
          <w:tcPr>
            <w:tcW w:w="2981" w:type="dxa"/>
            <w:shd w:val="clear" w:color="auto" w:fill="auto"/>
          </w:tcPr>
          <w:p w:rsidR="00883447" w:rsidRPr="00FA12F4" w:rsidRDefault="00424A71" w:rsidP="00FA12F4">
            <w:pPr>
              <w:ind w:left="-101"/>
              <w:rPr>
                <w:rFonts w:ascii="Arial" w:hAnsi="Arial" w:cs="Arial"/>
                <w:sz w:val="18"/>
                <w:szCs w:val="18"/>
                <w:highlight w:val="yellow"/>
                <w:cs/>
              </w:rPr>
            </w:pPr>
            <w:r w:rsidRPr="00FA12F4">
              <w:rPr>
                <w:rFonts w:ascii="Arial" w:hAnsi="Arial" w:cs="Arial"/>
                <w:sz w:val="18"/>
                <w:szCs w:val="18"/>
              </w:rPr>
              <w:t>Cost</w:t>
            </w:r>
          </w:p>
        </w:tc>
        <w:tc>
          <w:tcPr>
            <w:tcW w:w="1296" w:type="dxa"/>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4,661,125</w:t>
            </w:r>
          </w:p>
        </w:tc>
        <w:tc>
          <w:tcPr>
            <w:tcW w:w="1296" w:type="dxa"/>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1,905,031</w:t>
            </w:r>
          </w:p>
        </w:tc>
        <w:tc>
          <w:tcPr>
            <w:tcW w:w="1296" w:type="dxa"/>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1,857,449</w:t>
            </w:r>
          </w:p>
        </w:tc>
        <w:tc>
          <w:tcPr>
            <w:tcW w:w="1296" w:type="dxa"/>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729,758</w:t>
            </w:r>
          </w:p>
        </w:tc>
        <w:tc>
          <w:tcPr>
            <w:tcW w:w="1296" w:type="dxa"/>
            <w:shd w:val="clear" w:color="auto" w:fill="FAFAFA"/>
            <w:vAlign w:val="bottom"/>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9,153,363</w:t>
            </w:r>
          </w:p>
        </w:tc>
      </w:tr>
      <w:tr w:rsidR="00883447" w:rsidRPr="00FA12F4" w:rsidTr="002D361A">
        <w:tc>
          <w:tcPr>
            <w:tcW w:w="2981" w:type="dxa"/>
            <w:shd w:val="clear" w:color="auto" w:fill="auto"/>
          </w:tcPr>
          <w:p w:rsidR="00883447" w:rsidRPr="00FA12F4" w:rsidRDefault="00424A71" w:rsidP="00FA12F4">
            <w:pPr>
              <w:ind w:left="-101"/>
              <w:rPr>
                <w:rFonts w:ascii="Arial" w:hAnsi="Arial" w:cs="Arial"/>
                <w:sz w:val="18"/>
                <w:szCs w:val="18"/>
                <w:highlight w:val="yellow"/>
                <w:cs/>
              </w:rPr>
            </w:pPr>
            <w:r w:rsidRPr="00FA12F4">
              <w:rPr>
                <w:rFonts w:ascii="Arial" w:hAnsi="Arial" w:cs="Arial"/>
                <w:sz w:val="18"/>
                <w:szCs w:val="18"/>
                <w:u w:val="single"/>
              </w:rPr>
              <w:t>Less</w:t>
            </w:r>
            <w:r w:rsidRPr="00FA12F4">
              <w:rPr>
                <w:rFonts w:ascii="Arial" w:hAnsi="Arial" w:cs="Arial"/>
                <w:sz w:val="18"/>
                <w:szCs w:val="18"/>
              </w:rPr>
              <w:t xml:space="preserve">  Accumulated </w:t>
            </w:r>
            <w:r w:rsidR="00F4247F" w:rsidRPr="00F4247F">
              <w:rPr>
                <w:rFonts w:ascii="Arial" w:hAnsi="Arial" w:cs="Arial"/>
                <w:sz w:val="18"/>
                <w:szCs w:val="18"/>
              </w:rPr>
              <w:t>amortisation</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(1,245,009)</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(304,803)</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(1,857,449)</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(3,407,261)</w:t>
            </w:r>
          </w:p>
        </w:tc>
      </w:tr>
      <w:tr w:rsidR="002D361A" w:rsidRPr="002D361A" w:rsidTr="002D361A">
        <w:tc>
          <w:tcPr>
            <w:tcW w:w="2981" w:type="dxa"/>
            <w:shd w:val="clear" w:color="auto" w:fill="auto"/>
          </w:tcPr>
          <w:p w:rsidR="002D361A" w:rsidRPr="002D361A" w:rsidRDefault="002D361A" w:rsidP="00FA12F4">
            <w:pPr>
              <w:ind w:left="-101"/>
              <w:rPr>
                <w:rFonts w:ascii="Arial" w:hAnsi="Arial" w:cs="Arial"/>
                <w:sz w:val="12"/>
                <w:szCs w:val="12"/>
                <w:u w:val="single"/>
              </w:rPr>
            </w:pPr>
          </w:p>
        </w:tc>
        <w:tc>
          <w:tcPr>
            <w:tcW w:w="1296" w:type="dxa"/>
            <w:tcBorders>
              <w:top w:val="single" w:sz="4" w:space="0" w:color="auto"/>
            </w:tcBorders>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2D361A" w:rsidRPr="002D361A" w:rsidRDefault="002D361A" w:rsidP="00FA12F4">
            <w:pPr>
              <w:ind w:right="-72"/>
              <w:jc w:val="right"/>
              <w:rPr>
                <w:rFonts w:ascii="Arial" w:hAnsi="Arial" w:cs="Arial"/>
                <w:sz w:val="12"/>
                <w:szCs w:val="12"/>
              </w:rPr>
            </w:pPr>
          </w:p>
        </w:tc>
      </w:tr>
      <w:tr w:rsidR="00883447" w:rsidRPr="00FA12F4" w:rsidTr="002D361A">
        <w:tc>
          <w:tcPr>
            <w:tcW w:w="2981" w:type="dxa"/>
            <w:shd w:val="clear" w:color="auto" w:fill="auto"/>
          </w:tcPr>
          <w:p w:rsidR="00883447" w:rsidRPr="00FA12F4" w:rsidRDefault="00424A71" w:rsidP="00FA12F4">
            <w:pPr>
              <w:ind w:left="-101"/>
              <w:rPr>
                <w:rFonts w:ascii="Arial" w:hAnsi="Arial" w:cs="Arial"/>
                <w:sz w:val="18"/>
                <w:szCs w:val="18"/>
                <w:highlight w:val="yellow"/>
                <w:cs/>
              </w:rPr>
            </w:pPr>
            <w:r w:rsidRPr="00FA12F4">
              <w:rPr>
                <w:rFonts w:ascii="Arial" w:hAnsi="Arial" w:cs="Arial"/>
                <w:sz w:val="18"/>
                <w:szCs w:val="18"/>
              </w:rPr>
              <w:t>Ne</w:t>
            </w:r>
            <w:r w:rsidR="006B1420">
              <w:rPr>
                <w:rFonts w:ascii="Arial" w:hAnsi="Arial" w:cs="Arial"/>
                <w:sz w:val="18"/>
                <w:szCs w:val="18"/>
              </w:rPr>
              <w:t>t</w:t>
            </w:r>
            <w:r w:rsidRPr="00FA12F4">
              <w:rPr>
                <w:rFonts w:ascii="Arial" w:hAnsi="Arial" w:cs="Arial"/>
                <w:sz w:val="18"/>
                <w:szCs w:val="18"/>
              </w:rPr>
              <w:t xml:space="preserve"> book amount</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3,416,116</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1,600,228</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eastAsia="Arial Unicode MS" w:hAnsi="Arial" w:cs="Arial"/>
                <w:sz w:val="18"/>
                <w:szCs w:val="18"/>
              </w:rPr>
            </w:pPr>
            <w:r w:rsidRPr="00FA12F4">
              <w:rPr>
                <w:rFonts w:ascii="Arial" w:eastAsia="Arial Unicode MS" w:hAnsi="Arial" w:cs="Arial"/>
                <w:sz w:val="18"/>
                <w:szCs w:val="18"/>
              </w:rPr>
              <w:t>729,758</w:t>
            </w:r>
          </w:p>
        </w:tc>
        <w:tc>
          <w:tcPr>
            <w:tcW w:w="1296" w:type="dxa"/>
            <w:tcBorders>
              <w:bottom w:val="single" w:sz="4" w:space="0" w:color="auto"/>
            </w:tcBorders>
            <w:shd w:val="clear" w:color="auto" w:fill="FAFAFA"/>
          </w:tcPr>
          <w:p w:rsidR="00883447" w:rsidRPr="00FA12F4" w:rsidRDefault="00883447" w:rsidP="00FA12F4">
            <w:pPr>
              <w:ind w:right="-72"/>
              <w:jc w:val="right"/>
              <w:rPr>
                <w:rFonts w:ascii="Arial" w:hAnsi="Arial" w:cs="Arial"/>
                <w:sz w:val="18"/>
                <w:szCs w:val="18"/>
              </w:rPr>
            </w:pPr>
            <w:r w:rsidRPr="00FA12F4">
              <w:rPr>
                <w:rFonts w:ascii="Arial" w:hAnsi="Arial" w:cs="Arial"/>
                <w:sz w:val="18"/>
                <w:szCs w:val="18"/>
              </w:rPr>
              <w:t>5,746,102</w:t>
            </w:r>
          </w:p>
        </w:tc>
      </w:tr>
      <w:bookmarkEnd w:id="33"/>
    </w:tbl>
    <w:p w:rsidR="00C1622A" w:rsidRDefault="00C1622A" w:rsidP="006B51D2">
      <w:pPr>
        <w:rPr>
          <w:rFonts w:ascii="Arial" w:eastAsia="Arial Unicode MS" w:hAnsi="Arial" w:cs="Arial"/>
          <w:sz w:val="16"/>
          <w:szCs w:val="16"/>
          <w:highlight w:val="yellow"/>
        </w:rPr>
      </w:pPr>
    </w:p>
    <w:tbl>
      <w:tblPr>
        <w:tblW w:w="9468" w:type="dxa"/>
        <w:tblInd w:w="108" w:type="dxa"/>
        <w:tblLook w:val="04A0" w:firstRow="1" w:lastRow="0" w:firstColumn="1" w:lastColumn="0" w:noHBand="0" w:noVBand="1"/>
      </w:tblPr>
      <w:tblGrid>
        <w:gridCol w:w="5580"/>
        <w:gridCol w:w="1296"/>
        <w:gridCol w:w="1296"/>
        <w:gridCol w:w="1296"/>
      </w:tblGrid>
      <w:tr w:rsidR="0018210E" w:rsidRPr="00FA12F4" w:rsidTr="002D361A">
        <w:tc>
          <w:tcPr>
            <w:tcW w:w="5580" w:type="dxa"/>
            <w:shd w:val="clear" w:color="auto" w:fill="auto"/>
          </w:tcPr>
          <w:p w:rsidR="0018210E" w:rsidRPr="00FA12F4" w:rsidRDefault="0018210E" w:rsidP="00FA12F4">
            <w:pPr>
              <w:ind w:left="-101"/>
              <w:rPr>
                <w:rFonts w:ascii="Arial" w:eastAsia="Arial Unicode MS" w:hAnsi="Arial" w:cs="Arial"/>
                <w:sz w:val="18"/>
                <w:szCs w:val="18"/>
                <w:highlight w:val="yellow"/>
              </w:rPr>
            </w:pPr>
          </w:p>
        </w:tc>
        <w:tc>
          <w:tcPr>
            <w:tcW w:w="3888" w:type="dxa"/>
            <w:gridSpan w:val="3"/>
            <w:tcBorders>
              <w:top w:val="single" w:sz="4" w:space="0" w:color="auto"/>
              <w:bottom w:val="single" w:sz="4" w:space="0" w:color="auto"/>
            </w:tcBorders>
            <w:shd w:val="clear" w:color="auto" w:fill="auto"/>
            <w:vAlign w:val="bottom"/>
          </w:tcPr>
          <w:p w:rsidR="0018210E" w:rsidRPr="00FA12F4" w:rsidRDefault="00F25D93" w:rsidP="00FA12F4">
            <w:pPr>
              <w:ind w:left="-40" w:right="-72"/>
              <w:jc w:val="center"/>
              <w:rPr>
                <w:rFonts w:ascii="Arial" w:hAnsi="Arial" w:cs="Arial"/>
                <w:b/>
                <w:bCs/>
                <w:color w:val="000000"/>
                <w:sz w:val="18"/>
                <w:szCs w:val="18"/>
                <w:cs/>
              </w:rPr>
            </w:pPr>
            <w:r w:rsidRPr="00FA12F4">
              <w:rPr>
                <w:rFonts w:ascii="Arial" w:hAnsi="Arial" w:cs="Arial"/>
                <w:b/>
                <w:bCs/>
                <w:color w:val="000000"/>
                <w:sz w:val="18"/>
                <w:szCs w:val="18"/>
              </w:rPr>
              <w:t>Separate financial statements</w:t>
            </w:r>
          </w:p>
        </w:tc>
      </w:tr>
      <w:tr w:rsidR="00F25D93" w:rsidRPr="00FA12F4" w:rsidTr="002D361A">
        <w:tc>
          <w:tcPr>
            <w:tcW w:w="5580" w:type="dxa"/>
            <w:shd w:val="clear" w:color="auto" w:fill="auto"/>
          </w:tcPr>
          <w:p w:rsidR="00F25D93" w:rsidRPr="00FA12F4" w:rsidRDefault="00F25D93" w:rsidP="00FA12F4">
            <w:pPr>
              <w:ind w:left="-101"/>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rsidR="00F25D93" w:rsidRPr="00FA12F4" w:rsidRDefault="00F25D93" w:rsidP="00FA12F4">
            <w:pPr>
              <w:ind w:right="-72"/>
              <w:jc w:val="right"/>
              <w:rPr>
                <w:rFonts w:ascii="Arial" w:eastAsia="Arial Unicode MS" w:hAnsi="Arial" w:cs="Arial"/>
                <w:b/>
                <w:bCs/>
                <w:sz w:val="18"/>
                <w:szCs w:val="18"/>
                <w:cs/>
              </w:rPr>
            </w:pPr>
            <w:r w:rsidRPr="00FA12F4">
              <w:rPr>
                <w:rFonts w:ascii="Arial" w:eastAsia="Arial Unicode MS" w:hAnsi="Arial" w:cs="Arial"/>
                <w:b/>
                <w:bCs/>
                <w:sz w:val="18"/>
                <w:szCs w:val="18"/>
              </w:rPr>
              <w:t>Software license</w:t>
            </w:r>
          </w:p>
        </w:tc>
        <w:tc>
          <w:tcPr>
            <w:tcW w:w="1296" w:type="dxa"/>
            <w:tcBorders>
              <w:top w:val="single" w:sz="4" w:space="0" w:color="auto"/>
            </w:tcBorders>
            <w:shd w:val="clear" w:color="auto" w:fill="auto"/>
            <w:vAlign w:val="bottom"/>
          </w:tcPr>
          <w:p w:rsidR="00C1622A" w:rsidRPr="00C1622A" w:rsidRDefault="00C1622A" w:rsidP="00C1622A">
            <w:pPr>
              <w:ind w:left="-46" w:right="-72"/>
              <w:jc w:val="right"/>
              <w:rPr>
                <w:rFonts w:ascii="Arial" w:eastAsia="Arial Unicode MS" w:hAnsi="Arial" w:cs="Arial"/>
                <w:b/>
                <w:bCs/>
                <w:sz w:val="18"/>
                <w:szCs w:val="18"/>
              </w:rPr>
            </w:pPr>
            <w:r w:rsidRPr="00C1622A">
              <w:rPr>
                <w:rFonts w:ascii="Arial" w:eastAsia="Arial Unicode MS" w:hAnsi="Arial" w:cs="Arial"/>
                <w:b/>
                <w:bCs/>
                <w:sz w:val="18"/>
                <w:szCs w:val="18"/>
              </w:rPr>
              <w:t>Software</w:t>
            </w:r>
          </w:p>
          <w:p w:rsidR="00F25D93" w:rsidRPr="00FA12F4" w:rsidRDefault="00C1622A" w:rsidP="00C1622A">
            <w:pPr>
              <w:ind w:left="-46" w:right="-72"/>
              <w:jc w:val="right"/>
              <w:rPr>
                <w:rFonts w:ascii="Arial" w:eastAsia="Arial Unicode MS" w:hAnsi="Arial" w:cs="Arial"/>
                <w:b/>
                <w:bCs/>
                <w:spacing w:val="-4"/>
                <w:sz w:val="18"/>
                <w:szCs w:val="18"/>
                <w:highlight w:val="yellow"/>
                <w:cs/>
              </w:rPr>
            </w:pPr>
            <w:r w:rsidRPr="00C1622A">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rsidR="00F25D93" w:rsidRPr="00FA12F4" w:rsidRDefault="00F25D93" w:rsidP="00FA12F4">
            <w:pPr>
              <w:ind w:right="-72"/>
              <w:jc w:val="right"/>
              <w:rPr>
                <w:rFonts w:ascii="Arial" w:eastAsia="MS Mincho" w:hAnsi="Arial" w:cs="Arial"/>
                <w:b/>
                <w:bCs/>
                <w:color w:val="000000"/>
                <w:sz w:val="18"/>
                <w:szCs w:val="18"/>
                <w:lang w:val="en-GB" w:eastAsia="en-US"/>
              </w:rPr>
            </w:pPr>
            <w:r w:rsidRPr="00FA12F4">
              <w:rPr>
                <w:rFonts w:ascii="Arial" w:eastAsia="MS Mincho" w:hAnsi="Arial" w:cs="Arial"/>
                <w:b/>
                <w:bCs/>
                <w:color w:val="000000"/>
                <w:sz w:val="18"/>
                <w:szCs w:val="18"/>
                <w:lang w:val="en-GB" w:eastAsia="en-US"/>
              </w:rPr>
              <w:t>Total</w:t>
            </w:r>
          </w:p>
        </w:tc>
      </w:tr>
      <w:tr w:rsidR="00F25D93" w:rsidRPr="00FA12F4" w:rsidTr="002D361A">
        <w:tc>
          <w:tcPr>
            <w:tcW w:w="5580" w:type="dxa"/>
            <w:shd w:val="clear" w:color="auto" w:fill="auto"/>
          </w:tcPr>
          <w:p w:rsidR="00F25D93" w:rsidRPr="00FA12F4" w:rsidRDefault="00F25D93" w:rsidP="00FA12F4">
            <w:pPr>
              <w:ind w:left="-101"/>
              <w:rPr>
                <w:rFonts w:ascii="Arial" w:eastAsia="Arial Unicode MS" w:hAnsi="Arial" w:cs="Arial"/>
                <w:sz w:val="18"/>
                <w:szCs w:val="18"/>
                <w:highlight w:val="yellow"/>
              </w:rPr>
            </w:pPr>
          </w:p>
        </w:tc>
        <w:tc>
          <w:tcPr>
            <w:tcW w:w="1296" w:type="dxa"/>
            <w:tcBorders>
              <w:bottom w:val="single" w:sz="4" w:space="0" w:color="auto"/>
            </w:tcBorders>
            <w:shd w:val="clear" w:color="auto" w:fill="auto"/>
          </w:tcPr>
          <w:p w:rsidR="00F25D93" w:rsidRPr="00FA12F4" w:rsidRDefault="00F25D93" w:rsidP="00FA12F4">
            <w:pPr>
              <w:ind w:right="-72"/>
              <w:jc w:val="right"/>
              <w:rPr>
                <w:rFonts w:ascii="Arial" w:eastAsia="Arial Unicode MS" w:hAnsi="Arial" w:cs="Arial"/>
                <w:b/>
                <w:bCs/>
                <w:sz w:val="18"/>
                <w:szCs w:val="18"/>
                <w:cs/>
              </w:rPr>
            </w:pPr>
            <w:r w:rsidRPr="00FA12F4">
              <w:rPr>
                <w:rFonts w:ascii="Arial" w:eastAsia="Arial Unicode MS" w:hAnsi="Arial" w:cs="Arial"/>
                <w:b/>
                <w:bCs/>
                <w:sz w:val="18"/>
                <w:szCs w:val="18"/>
              </w:rPr>
              <w:t>Baht</w:t>
            </w:r>
          </w:p>
        </w:tc>
        <w:tc>
          <w:tcPr>
            <w:tcW w:w="1296" w:type="dxa"/>
            <w:tcBorders>
              <w:bottom w:val="single" w:sz="4" w:space="0" w:color="auto"/>
            </w:tcBorders>
            <w:shd w:val="clear" w:color="auto" w:fill="auto"/>
          </w:tcPr>
          <w:p w:rsidR="00F25D93" w:rsidRPr="00FA12F4" w:rsidRDefault="00F25D93" w:rsidP="00FA12F4">
            <w:pPr>
              <w:ind w:right="-72"/>
              <w:jc w:val="right"/>
              <w:rPr>
                <w:rFonts w:ascii="Arial" w:eastAsia="Arial Unicode MS" w:hAnsi="Arial" w:cs="Arial"/>
                <w:b/>
                <w:bCs/>
                <w:sz w:val="18"/>
                <w:szCs w:val="18"/>
                <w:highlight w:val="yellow"/>
              </w:rPr>
            </w:pPr>
            <w:r w:rsidRPr="00FA12F4">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rsidR="00F25D93" w:rsidRPr="00FA12F4" w:rsidRDefault="00F25D93" w:rsidP="00FA12F4">
            <w:pPr>
              <w:ind w:right="-72"/>
              <w:jc w:val="right"/>
              <w:rPr>
                <w:rFonts w:ascii="Arial" w:eastAsia="MS Mincho" w:hAnsi="Arial" w:cs="Arial"/>
                <w:b/>
                <w:bCs/>
                <w:color w:val="000000"/>
                <w:sz w:val="18"/>
                <w:szCs w:val="18"/>
                <w:cs/>
                <w:lang w:val="en-GB" w:eastAsia="en-US"/>
              </w:rPr>
            </w:pPr>
            <w:r w:rsidRPr="00FA12F4">
              <w:rPr>
                <w:rFonts w:ascii="Arial" w:eastAsia="MS Mincho" w:hAnsi="Arial" w:cs="Arial"/>
                <w:b/>
                <w:bCs/>
                <w:color w:val="000000"/>
                <w:sz w:val="18"/>
                <w:szCs w:val="18"/>
                <w:lang w:val="en-GB" w:eastAsia="en-US"/>
              </w:rPr>
              <w:t>Baht</w:t>
            </w:r>
          </w:p>
        </w:tc>
      </w:tr>
      <w:tr w:rsidR="0018210E" w:rsidRPr="002D361A" w:rsidTr="002D361A">
        <w:tc>
          <w:tcPr>
            <w:tcW w:w="5580" w:type="dxa"/>
            <w:shd w:val="clear" w:color="auto" w:fill="auto"/>
          </w:tcPr>
          <w:p w:rsidR="0018210E" w:rsidRPr="002D361A" w:rsidRDefault="0018210E" w:rsidP="00FA12F4">
            <w:pPr>
              <w:spacing w:before="10"/>
              <w:ind w:left="-101"/>
              <w:rPr>
                <w:rFonts w:ascii="Arial" w:eastAsia="Arial Unicode MS" w:hAnsi="Arial" w:cs="Arial"/>
                <w:sz w:val="12"/>
                <w:szCs w:val="12"/>
                <w:highlight w:val="yellow"/>
                <w:cs/>
              </w:rPr>
            </w:pPr>
          </w:p>
        </w:tc>
        <w:tc>
          <w:tcPr>
            <w:tcW w:w="1296" w:type="dxa"/>
            <w:shd w:val="clear" w:color="auto" w:fill="auto"/>
          </w:tcPr>
          <w:p w:rsidR="0018210E" w:rsidRPr="002D361A" w:rsidRDefault="0018210E" w:rsidP="00FA12F4">
            <w:pPr>
              <w:spacing w:before="10"/>
              <w:ind w:right="-72"/>
              <w:jc w:val="right"/>
              <w:rPr>
                <w:rFonts w:ascii="Arial" w:eastAsia="Arial Unicode MS" w:hAnsi="Arial" w:cs="Arial"/>
                <w:sz w:val="12"/>
                <w:szCs w:val="12"/>
                <w:highlight w:val="yellow"/>
              </w:rPr>
            </w:pPr>
          </w:p>
        </w:tc>
        <w:tc>
          <w:tcPr>
            <w:tcW w:w="1296" w:type="dxa"/>
            <w:shd w:val="clear" w:color="auto" w:fill="auto"/>
          </w:tcPr>
          <w:p w:rsidR="0018210E" w:rsidRPr="002D361A" w:rsidRDefault="0018210E" w:rsidP="00FA12F4">
            <w:pPr>
              <w:spacing w:before="10"/>
              <w:ind w:right="-72"/>
              <w:jc w:val="right"/>
              <w:rPr>
                <w:rFonts w:ascii="Arial" w:eastAsia="Arial Unicode MS" w:hAnsi="Arial" w:cs="Arial"/>
                <w:sz w:val="12"/>
                <w:szCs w:val="12"/>
                <w:highlight w:val="yellow"/>
              </w:rPr>
            </w:pPr>
          </w:p>
        </w:tc>
        <w:tc>
          <w:tcPr>
            <w:tcW w:w="1296" w:type="dxa"/>
            <w:shd w:val="clear" w:color="auto" w:fill="auto"/>
          </w:tcPr>
          <w:p w:rsidR="0018210E" w:rsidRPr="002D361A" w:rsidRDefault="0018210E" w:rsidP="00FA12F4">
            <w:pPr>
              <w:spacing w:before="10"/>
              <w:ind w:right="-72"/>
              <w:jc w:val="right"/>
              <w:rPr>
                <w:rFonts w:ascii="Arial" w:eastAsia="Arial Unicode MS" w:hAnsi="Arial" w:cs="Arial"/>
                <w:sz w:val="12"/>
                <w:szCs w:val="12"/>
                <w:highlight w:val="yellow"/>
              </w:rPr>
            </w:pPr>
          </w:p>
        </w:tc>
      </w:tr>
      <w:tr w:rsidR="002D361A" w:rsidRPr="00FA12F4" w:rsidTr="002D361A">
        <w:tc>
          <w:tcPr>
            <w:tcW w:w="5580" w:type="dxa"/>
            <w:shd w:val="clear" w:color="auto" w:fill="auto"/>
          </w:tcPr>
          <w:p w:rsidR="002D361A" w:rsidRPr="00FA12F4" w:rsidRDefault="002D361A" w:rsidP="00FA12F4">
            <w:pPr>
              <w:spacing w:before="10"/>
              <w:ind w:left="-101"/>
              <w:rPr>
                <w:rFonts w:ascii="Arial" w:hAnsi="Arial" w:cs="Arial"/>
                <w:b/>
                <w:bCs/>
                <w:sz w:val="18"/>
                <w:szCs w:val="18"/>
              </w:rPr>
            </w:pPr>
            <w:r w:rsidRPr="00FA12F4">
              <w:rPr>
                <w:rFonts w:ascii="Arial" w:hAnsi="Arial" w:cs="Arial"/>
                <w:b/>
                <w:bCs/>
                <w:sz w:val="18"/>
                <w:szCs w:val="18"/>
              </w:rPr>
              <w:t xml:space="preserve">For the year ended </w:t>
            </w:r>
            <w:r w:rsidRPr="00FA12F4">
              <w:rPr>
                <w:rFonts w:ascii="Arial" w:hAnsi="Arial" w:cs="Arial"/>
                <w:b/>
                <w:bCs/>
                <w:sz w:val="18"/>
                <w:szCs w:val="18"/>
                <w:cs/>
              </w:rPr>
              <w:t xml:space="preserve">31 </w:t>
            </w:r>
            <w:r w:rsidRPr="00FA12F4">
              <w:rPr>
                <w:rFonts w:ascii="Arial" w:hAnsi="Arial" w:cs="Arial"/>
                <w:b/>
                <w:bCs/>
                <w:sz w:val="18"/>
                <w:szCs w:val="18"/>
              </w:rPr>
              <w:t xml:space="preserve">December </w:t>
            </w:r>
            <w:r w:rsidRPr="00FA12F4">
              <w:rPr>
                <w:rFonts w:ascii="Arial" w:hAnsi="Arial" w:cs="Arial"/>
                <w:b/>
                <w:bCs/>
                <w:sz w:val="18"/>
                <w:szCs w:val="18"/>
                <w:cs/>
              </w:rPr>
              <w:t>2019</w:t>
            </w:r>
          </w:p>
        </w:tc>
        <w:tc>
          <w:tcPr>
            <w:tcW w:w="1296" w:type="dxa"/>
            <w:shd w:val="clear" w:color="auto" w:fill="auto"/>
          </w:tcPr>
          <w:p w:rsidR="002D361A" w:rsidRPr="00FA12F4" w:rsidRDefault="002D361A" w:rsidP="00FA12F4">
            <w:pPr>
              <w:spacing w:before="10"/>
              <w:ind w:right="-72"/>
              <w:jc w:val="right"/>
              <w:rPr>
                <w:rFonts w:ascii="Arial" w:eastAsia="Arial Unicode MS" w:hAnsi="Arial" w:cs="Arial"/>
                <w:sz w:val="18"/>
                <w:szCs w:val="18"/>
                <w:highlight w:val="yellow"/>
              </w:rPr>
            </w:pPr>
          </w:p>
        </w:tc>
        <w:tc>
          <w:tcPr>
            <w:tcW w:w="1296" w:type="dxa"/>
            <w:shd w:val="clear" w:color="auto" w:fill="auto"/>
          </w:tcPr>
          <w:p w:rsidR="002D361A" w:rsidRPr="00FA12F4" w:rsidRDefault="002D361A" w:rsidP="00FA12F4">
            <w:pPr>
              <w:spacing w:before="10"/>
              <w:ind w:right="-72"/>
              <w:jc w:val="right"/>
              <w:rPr>
                <w:rFonts w:ascii="Arial" w:eastAsia="Arial Unicode MS" w:hAnsi="Arial" w:cs="Arial"/>
                <w:sz w:val="18"/>
                <w:szCs w:val="18"/>
                <w:highlight w:val="yellow"/>
              </w:rPr>
            </w:pPr>
          </w:p>
        </w:tc>
        <w:tc>
          <w:tcPr>
            <w:tcW w:w="1296" w:type="dxa"/>
            <w:shd w:val="clear" w:color="auto" w:fill="auto"/>
          </w:tcPr>
          <w:p w:rsidR="002D361A" w:rsidRPr="00FA12F4" w:rsidRDefault="002D361A" w:rsidP="00FA12F4">
            <w:pPr>
              <w:spacing w:before="10"/>
              <w:ind w:right="-72"/>
              <w:jc w:val="right"/>
              <w:rPr>
                <w:rFonts w:ascii="Arial" w:eastAsia="Arial Unicode MS" w:hAnsi="Arial" w:cs="Arial"/>
                <w:sz w:val="18"/>
                <w:szCs w:val="18"/>
                <w:highlight w:val="yellow"/>
              </w:rPr>
            </w:pP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hAnsi="Arial" w:cs="Arial"/>
                <w:sz w:val="18"/>
                <w:szCs w:val="18"/>
              </w:rPr>
              <w:t>Opening net book amount</w:t>
            </w:r>
          </w:p>
        </w:tc>
        <w:tc>
          <w:tcPr>
            <w:tcW w:w="1296" w:type="dxa"/>
            <w:shd w:val="clear" w:color="auto" w:fill="auto"/>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shd w:val="clear" w:color="auto" w:fill="auto"/>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shd w:val="clear" w:color="auto" w:fill="auto"/>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eastAsia="Arial Unicode MS" w:hAnsi="Arial" w:cs="Arial"/>
                <w:sz w:val="18"/>
                <w:szCs w:val="18"/>
              </w:rPr>
              <w:t>Additions</w:t>
            </w:r>
          </w:p>
        </w:tc>
        <w:tc>
          <w:tcPr>
            <w:tcW w:w="1296" w:type="dxa"/>
            <w:shd w:val="clear" w:color="auto" w:fill="auto"/>
          </w:tcPr>
          <w:p w:rsidR="0018210E" w:rsidRPr="00FA12F4" w:rsidRDefault="0018210E" w:rsidP="00FA12F4">
            <w:pPr>
              <w:ind w:right="-72"/>
              <w:jc w:val="right"/>
              <w:rPr>
                <w:rFonts w:ascii="Arial" w:eastAsia="Arial Unicode MS" w:hAnsi="Arial" w:cs="Arial"/>
                <w:sz w:val="18"/>
                <w:szCs w:val="18"/>
              </w:rPr>
            </w:pPr>
            <w:r w:rsidRPr="00FA12F4">
              <w:rPr>
                <w:rFonts w:ascii="Arial" w:hAnsi="Arial" w:cs="Arial"/>
                <w:sz w:val="18"/>
                <w:szCs w:val="18"/>
              </w:rPr>
              <w:t>11,900</w:t>
            </w:r>
          </w:p>
        </w:tc>
        <w:tc>
          <w:tcPr>
            <w:tcW w:w="1296" w:type="dxa"/>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w:t>
            </w:r>
          </w:p>
        </w:tc>
        <w:tc>
          <w:tcPr>
            <w:tcW w:w="1296" w:type="dxa"/>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11,900</w:t>
            </w: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hAnsi="Arial" w:cs="Arial"/>
                <w:sz w:val="18"/>
                <w:szCs w:val="18"/>
              </w:rPr>
              <w:t>Amorti</w:t>
            </w:r>
            <w:r w:rsidR="002D361A">
              <w:rPr>
                <w:rFonts w:ascii="Arial" w:hAnsi="Arial" w:cs="Arial"/>
                <w:sz w:val="18"/>
                <w:szCs w:val="18"/>
              </w:rPr>
              <w:t>s</w:t>
            </w:r>
            <w:r w:rsidRPr="00FA12F4">
              <w:rPr>
                <w:rFonts w:ascii="Arial" w:hAnsi="Arial" w:cs="Arial"/>
                <w:sz w:val="18"/>
                <w:szCs w:val="18"/>
              </w:rPr>
              <w:t>ation</w:t>
            </w:r>
          </w:p>
        </w:tc>
        <w:tc>
          <w:tcPr>
            <w:tcW w:w="1296" w:type="dxa"/>
            <w:tcBorders>
              <w:bottom w:val="single" w:sz="4" w:space="0" w:color="auto"/>
            </w:tcBorders>
            <w:shd w:val="clear" w:color="auto" w:fill="auto"/>
          </w:tcPr>
          <w:p w:rsidR="0018210E" w:rsidRPr="00FA12F4" w:rsidRDefault="0018210E" w:rsidP="00FA12F4">
            <w:pPr>
              <w:ind w:right="-72"/>
              <w:jc w:val="right"/>
              <w:rPr>
                <w:rFonts w:ascii="Arial" w:eastAsia="Arial Unicode MS" w:hAnsi="Arial" w:cs="Arial"/>
                <w:sz w:val="18"/>
                <w:szCs w:val="18"/>
              </w:rPr>
            </w:pPr>
            <w:r w:rsidRPr="00FA12F4">
              <w:rPr>
                <w:rFonts w:ascii="Arial" w:hAnsi="Arial" w:cs="Arial"/>
                <w:sz w:val="18"/>
                <w:szCs w:val="18"/>
              </w:rPr>
              <w:t>(1,205)</w:t>
            </w:r>
          </w:p>
        </w:tc>
        <w:tc>
          <w:tcPr>
            <w:tcW w:w="1296" w:type="dxa"/>
            <w:tcBorders>
              <w:bottom w:val="single" w:sz="4" w:space="0" w:color="auto"/>
            </w:tcBorders>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w:t>
            </w:r>
          </w:p>
        </w:tc>
        <w:tc>
          <w:tcPr>
            <w:tcW w:w="1296" w:type="dxa"/>
            <w:tcBorders>
              <w:bottom w:val="single" w:sz="4" w:space="0" w:color="auto"/>
            </w:tcBorders>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(1,205)</w:t>
            </w:r>
          </w:p>
        </w:tc>
      </w:tr>
      <w:tr w:rsidR="002D361A" w:rsidRPr="002D361A" w:rsidTr="002D361A">
        <w:tc>
          <w:tcPr>
            <w:tcW w:w="5580" w:type="dxa"/>
            <w:shd w:val="clear" w:color="auto" w:fill="auto"/>
          </w:tcPr>
          <w:p w:rsidR="002D361A" w:rsidRPr="002D361A" w:rsidRDefault="002D361A" w:rsidP="00FA12F4">
            <w:pPr>
              <w:ind w:left="-101"/>
              <w:rPr>
                <w:rFonts w:ascii="Arial" w:hAnsi="Arial" w:cs="Arial"/>
                <w:sz w:val="12"/>
                <w:szCs w:val="12"/>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hAnsi="Arial" w:cs="Arial"/>
                <w:sz w:val="18"/>
                <w:szCs w:val="18"/>
              </w:rPr>
              <w:t>Closing net book amount</w:t>
            </w:r>
          </w:p>
        </w:tc>
        <w:tc>
          <w:tcPr>
            <w:tcW w:w="1296" w:type="dxa"/>
            <w:shd w:val="clear" w:color="auto" w:fill="auto"/>
          </w:tcPr>
          <w:p w:rsidR="0018210E" w:rsidRPr="00FA12F4" w:rsidRDefault="0018210E" w:rsidP="00FA12F4">
            <w:pPr>
              <w:ind w:right="-72"/>
              <w:jc w:val="right"/>
              <w:rPr>
                <w:rFonts w:ascii="Arial" w:eastAsia="Arial Unicode MS" w:hAnsi="Arial" w:cs="Arial"/>
                <w:sz w:val="18"/>
                <w:szCs w:val="18"/>
              </w:rPr>
            </w:pPr>
            <w:r w:rsidRPr="00FA12F4">
              <w:rPr>
                <w:rFonts w:ascii="Arial" w:hAnsi="Arial" w:cs="Arial"/>
                <w:sz w:val="18"/>
                <w:szCs w:val="18"/>
              </w:rPr>
              <w:t>10,695</w:t>
            </w:r>
          </w:p>
        </w:tc>
        <w:tc>
          <w:tcPr>
            <w:tcW w:w="1296" w:type="dxa"/>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w:t>
            </w:r>
          </w:p>
        </w:tc>
        <w:tc>
          <w:tcPr>
            <w:tcW w:w="1296" w:type="dxa"/>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10,695</w:t>
            </w:r>
          </w:p>
        </w:tc>
      </w:tr>
      <w:tr w:rsidR="0018210E" w:rsidRPr="002D361A" w:rsidTr="002D361A">
        <w:tc>
          <w:tcPr>
            <w:tcW w:w="5580" w:type="dxa"/>
            <w:shd w:val="clear" w:color="auto" w:fill="auto"/>
          </w:tcPr>
          <w:p w:rsidR="0018210E" w:rsidRPr="002D361A" w:rsidRDefault="0018210E" w:rsidP="00FA12F4">
            <w:pPr>
              <w:ind w:left="-101"/>
              <w:rPr>
                <w:rFonts w:ascii="Arial" w:eastAsia="Arial Unicode MS" w:hAnsi="Arial" w:cs="Arial"/>
                <w:sz w:val="12"/>
                <w:szCs w:val="12"/>
                <w:highlight w:val="yellow"/>
                <w:cs/>
              </w:rPr>
            </w:pPr>
          </w:p>
        </w:tc>
        <w:tc>
          <w:tcPr>
            <w:tcW w:w="1296" w:type="dxa"/>
            <w:tcBorders>
              <w:top w:val="single" w:sz="4" w:space="0" w:color="auto"/>
            </w:tcBorders>
            <w:shd w:val="clear" w:color="auto" w:fill="auto"/>
          </w:tcPr>
          <w:p w:rsidR="0018210E" w:rsidRPr="002D361A" w:rsidRDefault="0018210E"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rsidR="0018210E" w:rsidRPr="002D361A" w:rsidRDefault="0018210E"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auto"/>
          </w:tcPr>
          <w:p w:rsidR="0018210E" w:rsidRPr="002D361A" w:rsidRDefault="0018210E" w:rsidP="00FA12F4">
            <w:pPr>
              <w:ind w:right="-72"/>
              <w:jc w:val="right"/>
              <w:rPr>
                <w:rFonts w:ascii="Arial" w:eastAsia="Arial Unicode MS" w:hAnsi="Arial" w:cs="Arial"/>
                <w:sz w:val="12"/>
                <w:szCs w:val="12"/>
              </w:rPr>
            </w:pP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hAnsi="Arial" w:cs="Arial"/>
                <w:b/>
                <w:bCs/>
                <w:sz w:val="18"/>
                <w:szCs w:val="18"/>
              </w:rPr>
              <w:t xml:space="preserve">As at </w:t>
            </w:r>
            <w:r w:rsidRPr="00FA12F4">
              <w:rPr>
                <w:rFonts w:ascii="Arial" w:hAnsi="Arial" w:cs="Arial"/>
                <w:b/>
                <w:bCs/>
                <w:sz w:val="18"/>
                <w:szCs w:val="18"/>
                <w:cs/>
              </w:rPr>
              <w:t xml:space="preserve">31 </w:t>
            </w:r>
            <w:r w:rsidRPr="00FA12F4">
              <w:rPr>
                <w:rFonts w:ascii="Arial" w:hAnsi="Arial" w:cs="Arial"/>
                <w:b/>
                <w:bCs/>
                <w:sz w:val="18"/>
                <w:szCs w:val="18"/>
              </w:rPr>
              <w:t xml:space="preserve">December </w:t>
            </w:r>
            <w:r w:rsidRPr="00FA12F4">
              <w:rPr>
                <w:rFonts w:ascii="Arial" w:hAnsi="Arial" w:cs="Arial"/>
                <w:b/>
                <w:bCs/>
                <w:sz w:val="18"/>
                <w:szCs w:val="18"/>
                <w:cs/>
              </w:rPr>
              <w:t>2019</w:t>
            </w:r>
          </w:p>
        </w:tc>
        <w:tc>
          <w:tcPr>
            <w:tcW w:w="1296" w:type="dxa"/>
            <w:shd w:val="clear" w:color="auto" w:fill="auto"/>
          </w:tcPr>
          <w:p w:rsidR="0018210E" w:rsidRPr="00FA12F4" w:rsidRDefault="0018210E" w:rsidP="00FA12F4">
            <w:pPr>
              <w:ind w:right="-72"/>
              <w:jc w:val="right"/>
              <w:rPr>
                <w:rFonts w:ascii="Arial" w:eastAsia="Arial Unicode MS" w:hAnsi="Arial" w:cs="Arial"/>
                <w:sz w:val="18"/>
                <w:szCs w:val="18"/>
              </w:rPr>
            </w:pPr>
          </w:p>
        </w:tc>
        <w:tc>
          <w:tcPr>
            <w:tcW w:w="1296" w:type="dxa"/>
            <w:shd w:val="clear" w:color="auto" w:fill="auto"/>
          </w:tcPr>
          <w:p w:rsidR="0018210E" w:rsidRPr="00FA12F4" w:rsidRDefault="0018210E" w:rsidP="00FA12F4">
            <w:pPr>
              <w:ind w:right="-72"/>
              <w:jc w:val="right"/>
              <w:rPr>
                <w:rFonts w:ascii="Arial" w:eastAsia="Arial Unicode MS" w:hAnsi="Arial" w:cs="Arial"/>
                <w:sz w:val="18"/>
                <w:szCs w:val="18"/>
              </w:rPr>
            </w:pPr>
          </w:p>
        </w:tc>
        <w:tc>
          <w:tcPr>
            <w:tcW w:w="1296" w:type="dxa"/>
            <w:shd w:val="clear" w:color="auto" w:fill="auto"/>
          </w:tcPr>
          <w:p w:rsidR="0018210E" w:rsidRPr="00FA12F4" w:rsidRDefault="0018210E" w:rsidP="00FA12F4">
            <w:pPr>
              <w:ind w:right="-72"/>
              <w:jc w:val="right"/>
              <w:rPr>
                <w:rFonts w:ascii="Arial" w:eastAsia="Arial Unicode MS" w:hAnsi="Arial" w:cs="Arial"/>
                <w:sz w:val="18"/>
                <w:szCs w:val="18"/>
              </w:rPr>
            </w:pP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hAnsi="Arial" w:cs="Arial"/>
                <w:sz w:val="18"/>
                <w:szCs w:val="18"/>
              </w:rPr>
              <w:t>Cost</w:t>
            </w:r>
          </w:p>
        </w:tc>
        <w:tc>
          <w:tcPr>
            <w:tcW w:w="1296" w:type="dxa"/>
            <w:shd w:val="clear" w:color="auto" w:fill="auto"/>
          </w:tcPr>
          <w:p w:rsidR="0018210E" w:rsidRPr="00FA12F4" w:rsidRDefault="0018210E" w:rsidP="00FA12F4">
            <w:pPr>
              <w:ind w:right="-72"/>
              <w:jc w:val="right"/>
              <w:rPr>
                <w:rFonts w:ascii="Arial" w:eastAsia="Arial Unicode MS" w:hAnsi="Arial" w:cs="Arial"/>
                <w:sz w:val="18"/>
                <w:szCs w:val="18"/>
              </w:rPr>
            </w:pPr>
            <w:r w:rsidRPr="00FA12F4">
              <w:rPr>
                <w:rFonts w:ascii="Arial" w:hAnsi="Arial" w:cs="Arial"/>
                <w:sz w:val="18"/>
                <w:szCs w:val="18"/>
              </w:rPr>
              <w:t>11,900</w:t>
            </w:r>
          </w:p>
        </w:tc>
        <w:tc>
          <w:tcPr>
            <w:tcW w:w="1296" w:type="dxa"/>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w:t>
            </w:r>
          </w:p>
        </w:tc>
        <w:tc>
          <w:tcPr>
            <w:tcW w:w="1296" w:type="dxa"/>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11,900</w:t>
            </w: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hAnsi="Arial" w:cs="Arial"/>
                <w:sz w:val="18"/>
                <w:szCs w:val="18"/>
                <w:u w:val="single"/>
              </w:rPr>
              <w:t>Less</w:t>
            </w:r>
            <w:r w:rsidRPr="00FA12F4">
              <w:rPr>
                <w:rFonts w:ascii="Arial" w:hAnsi="Arial" w:cs="Arial"/>
                <w:sz w:val="18"/>
                <w:szCs w:val="18"/>
              </w:rPr>
              <w:t xml:space="preserve">  Accumulated </w:t>
            </w:r>
            <w:r w:rsidR="003A65E8" w:rsidRPr="003A65E8">
              <w:rPr>
                <w:rFonts w:ascii="Arial" w:hAnsi="Arial" w:cs="Arial"/>
                <w:sz w:val="18"/>
                <w:szCs w:val="18"/>
              </w:rPr>
              <w:t>amortisation</w:t>
            </w:r>
          </w:p>
        </w:tc>
        <w:tc>
          <w:tcPr>
            <w:tcW w:w="1296" w:type="dxa"/>
            <w:tcBorders>
              <w:bottom w:val="single" w:sz="4" w:space="0" w:color="auto"/>
            </w:tcBorders>
            <w:shd w:val="clear" w:color="auto" w:fill="auto"/>
          </w:tcPr>
          <w:p w:rsidR="0018210E" w:rsidRPr="00FA12F4" w:rsidRDefault="0018210E" w:rsidP="00FA12F4">
            <w:pPr>
              <w:ind w:right="-72"/>
              <w:jc w:val="right"/>
              <w:rPr>
                <w:rFonts w:ascii="Arial" w:eastAsia="Arial Unicode MS" w:hAnsi="Arial" w:cs="Arial"/>
                <w:sz w:val="18"/>
                <w:szCs w:val="18"/>
              </w:rPr>
            </w:pPr>
            <w:r w:rsidRPr="00FA12F4">
              <w:rPr>
                <w:rFonts w:ascii="Arial" w:hAnsi="Arial" w:cs="Arial"/>
                <w:sz w:val="18"/>
                <w:szCs w:val="18"/>
              </w:rPr>
              <w:t>(1,205)</w:t>
            </w:r>
          </w:p>
        </w:tc>
        <w:tc>
          <w:tcPr>
            <w:tcW w:w="1296" w:type="dxa"/>
            <w:tcBorders>
              <w:bottom w:val="single" w:sz="4" w:space="0" w:color="auto"/>
            </w:tcBorders>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w:t>
            </w:r>
          </w:p>
        </w:tc>
        <w:tc>
          <w:tcPr>
            <w:tcW w:w="1296" w:type="dxa"/>
            <w:tcBorders>
              <w:bottom w:val="single" w:sz="4" w:space="0" w:color="auto"/>
            </w:tcBorders>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(1,205)</w:t>
            </w:r>
          </w:p>
        </w:tc>
      </w:tr>
      <w:tr w:rsidR="002D361A" w:rsidRPr="002D361A" w:rsidTr="002D361A">
        <w:tc>
          <w:tcPr>
            <w:tcW w:w="5580" w:type="dxa"/>
            <w:shd w:val="clear" w:color="auto" w:fill="auto"/>
          </w:tcPr>
          <w:p w:rsidR="002D361A" w:rsidRPr="002D361A" w:rsidRDefault="002D361A" w:rsidP="00FA12F4">
            <w:pPr>
              <w:ind w:left="-101"/>
              <w:rPr>
                <w:rFonts w:ascii="Arial" w:hAnsi="Arial" w:cs="Arial"/>
                <w:sz w:val="12"/>
                <w:szCs w:val="12"/>
                <w:u w:val="single"/>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c>
          <w:tcPr>
            <w:tcW w:w="1296" w:type="dxa"/>
            <w:tcBorders>
              <w:top w:val="single" w:sz="4" w:space="0" w:color="auto"/>
            </w:tcBorders>
            <w:shd w:val="clear" w:color="auto" w:fill="auto"/>
          </w:tcPr>
          <w:p w:rsidR="002D361A" w:rsidRPr="002D361A" w:rsidRDefault="002D361A" w:rsidP="00FA12F4">
            <w:pPr>
              <w:ind w:right="-72"/>
              <w:jc w:val="right"/>
              <w:rPr>
                <w:rFonts w:ascii="Arial" w:hAnsi="Arial" w:cs="Arial"/>
                <w:sz w:val="12"/>
                <w:szCs w:val="12"/>
              </w:rPr>
            </w:pP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hAnsi="Arial" w:cs="Arial"/>
                <w:sz w:val="18"/>
                <w:szCs w:val="18"/>
              </w:rPr>
              <w:t>Ne</w:t>
            </w:r>
            <w:r w:rsidR="00FB0291">
              <w:rPr>
                <w:rFonts w:ascii="Arial" w:hAnsi="Arial" w:cs="Arial"/>
                <w:sz w:val="18"/>
                <w:szCs w:val="18"/>
              </w:rPr>
              <w:t>t</w:t>
            </w:r>
            <w:r w:rsidRPr="00FA12F4">
              <w:rPr>
                <w:rFonts w:ascii="Arial" w:hAnsi="Arial" w:cs="Arial"/>
                <w:sz w:val="18"/>
                <w:szCs w:val="18"/>
              </w:rPr>
              <w:t xml:space="preserve"> book amount</w:t>
            </w:r>
          </w:p>
        </w:tc>
        <w:tc>
          <w:tcPr>
            <w:tcW w:w="1296" w:type="dxa"/>
            <w:tcBorders>
              <w:bottom w:val="single" w:sz="4" w:space="0" w:color="auto"/>
            </w:tcBorders>
            <w:shd w:val="clear" w:color="auto" w:fill="auto"/>
          </w:tcPr>
          <w:p w:rsidR="0018210E" w:rsidRPr="00FA12F4" w:rsidRDefault="0018210E" w:rsidP="00FA12F4">
            <w:pPr>
              <w:ind w:right="-72"/>
              <w:jc w:val="right"/>
              <w:rPr>
                <w:rFonts w:ascii="Arial" w:eastAsia="Arial Unicode MS" w:hAnsi="Arial" w:cs="Arial"/>
                <w:sz w:val="18"/>
                <w:szCs w:val="18"/>
              </w:rPr>
            </w:pPr>
            <w:r w:rsidRPr="00FA12F4">
              <w:rPr>
                <w:rFonts w:ascii="Arial" w:hAnsi="Arial" w:cs="Arial"/>
                <w:sz w:val="18"/>
                <w:szCs w:val="18"/>
              </w:rPr>
              <w:t>10,695</w:t>
            </w:r>
          </w:p>
        </w:tc>
        <w:tc>
          <w:tcPr>
            <w:tcW w:w="1296" w:type="dxa"/>
            <w:tcBorders>
              <w:bottom w:val="single" w:sz="4" w:space="0" w:color="auto"/>
            </w:tcBorders>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w:t>
            </w:r>
          </w:p>
        </w:tc>
        <w:tc>
          <w:tcPr>
            <w:tcW w:w="1296" w:type="dxa"/>
            <w:tcBorders>
              <w:bottom w:val="single" w:sz="4" w:space="0" w:color="auto"/>
            </w:tcBorders>
            <w:shd w:val="clear" w:color="auto" w:fill="auto"/>
          </w:tcPr>
          <w:p w:rsidR="0018210E" w:rsidRPr="00FA12F4" w:rsidRDefault="0018210E" w:rsidP="00FA12F4">
            <w:pPr>
              <w:ind w:right="-72"/>
              <w:jc w:val="right"/>
              <w:rPr>
                <w:rFonts w:ascii="Arial" w:hAnsi="Arial" w:cs="Arial"/>
                <w:sz w:val="18"/>
                <w:szCs w:val="18"/>
              </w:rPr>
            </w:pPr>
            <w:r w:rsidRPr="00FA12F4">
              <w:rPr>
                <w:rFonts w:ascii="Arial" w:hAnsi="Arial" w:cs="Arial"/>
                <w:sz w:val="18"/>
                <w:szCs w:val="18"/>
              </w:rPr>
              <w:t>10,695</w:t>
            </w:r>
          </w:p>
        </w:tc>
      </w:tr>
      <w:tr w:rsidR="0018210E" w:rsidRPr="002D361A" w:rsidTr="002D361A">
        <w:tc>
          <w:tcPr>
            <w:tcW w:w="5580" w:type="dxa"/>
            <w:shd w:val="clear" w:color="auto" w:fill="auto"/>
          </w:tcPr>
          <w:p w:rsidR="0018210E" w:rsidRPr="002D361A" w:rsidRDefault="0018210E" w:rsidP="00FA12F4">
            <w:pPr>
              <w:ind w:left="-101"/>
              <w:rPr>
                <w:rFonts w:ascii="Arial" w:eastAsia="Arial Unicode MS" w:hAnsi="Arial" w:cs="Arial"/>
                <w:sz w:val="12"/>
                <w:szCs w:val="12"/>
                <w:highlight w:val="yellow"/>
                <w:cs/>
              </w:rPr>
            </w:pPr>
          </w:p>
        </w:tc>
        <w:tc>
          <w:tcPr>
            <w:tcW w:w="1296" w:type="dxa"/>
            <w:tcBorders>
              <w:top w:val="single" w:sz="4" w:space="0" w:color="auto"/>
            </w:tcBorders>
            <w:shd w:val="clear" w:color="auto" w:fill="FAFAFA"/>
          </w:tcPr>
          <w:p w:rsidR="0018210E" w:rsidRPr="002D361A" w:rsidRDefault="0018210E"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18210E" w:rsidRPr="002D361A" w:rsidRDefault="0018210E"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18210E" w:rsidRPr="002D361A" w:rsidRDefault="0018210E" w:rsidP="00FA12F4">
            <w:pPr>
              <w:ind w:right="-72"/>
              <w:jc w:val="right"/>
              <w:rPr>
                <w:rFonts w:ascii="Arial" w:eastAsia="Arial Unicode MS" w:hAnsi="Arial" w:cs="Arial"/>
                <w:sz w:val="12"/>
                <w:szCs w:val="12"/>
              </w:rPr>
            </w:pPr>
          </w:p>
        </w:tc>
      </w:tr>
      <w:tr w:rsidR="0018210E" w:rsidRPr="00FA12F4" w:rsidTr="002D361A">
        <w:tc>
          <w:tcPr>
            <w:tcW w:w="5580" w:type="dxa"/>
            <w:shd w:val="clear" w:color="auto" w:fill="auto"/>
          </w:tcPr>
          <w:p w:rsidR="0018210E" w:rsidRPr="00FA12F4" w:rsidRDefault="00A90A32" w:rsidP="00FA12F4">
            <w:pPr>
              <w:spacing w:before="10"/>
              <w:ind w:left="-101"/>
              <w:rPr>
                <w:rFonts w:ascii="Arial" w:eastAsia="Arial Unicode MS" w:hAnsi="Arial" w:cs="Arial"/>
                <w:sz w:val="18"/>
                <w:szCs w:val="18"/>
                <w:highlight w:val="yellow"/>
                <w:cs/>
              </w:rPr>
            </w:pPr>
            <w:r w:rsidRPr="00FA12F4">
              <w:rPr>
                <w:rFonts w:ascii="Arial" w:hAnsi="Arial" w:cs="Arial"/>
                <w:b/>
                <w:bCs/>
                <w:sz w:val="18"/>
                <w:szCs w:val="18"/>
              </w:rPr>
              <w:t xml:space="preserve">For the year ended </w:t>
            </w:r>
            <w:r w:rsidRPr="00FA12F4">
              <w:rPr>
                <w:rFonts w:ascii="Arial" w:hAnsi="Arial" w:cs="Arial"/>
                <w:b/>
                <w:bCs/>
                <w:sz w:val="18"/>
                <w:szCs w:val="18"/>
                <w:cs/>
              </w:rPr>
              <w:t xml:space="preserve">31 </w:t>
            </w:r>
            <w:r w:rsidRPr="00FA12F4">
              <w:rPr>
                <w:rFonts w:ascii="Arial" w:hAnsi="Arial" w:cs="Arial"/>
                <w:b/>
                <w:bCs/>
                <w:sz w:val="18"/>
                <w:szCs w:val="18"/>
              </w:rPr>
              <w:t xml:space="preserve">December </w:t>
            </w:r>
            <w:r w:rsidRPr="00FA12F4">
              <w:rPr>
                <w:rFonts w:ascii="Arial" w:hAnsi="Arial" w:cs="Arial"/>
                <w:b/>
                <w:bCs/>
                <w:sz w:val="18"/>
                <w:szCs w:val="18"/>
                <w:cs/>
              </w:rPr>
              <w:t>20</w:t>
            </w:r>
            <w:r w:rsidRPr="00FA12F4">
              <w:rPr>
                <w:rFonts w:ascii="Arial" w:hAnsi="Arial" w:cs="Arial"/>
                <w:b/>
                <w:bCs/>
                <w:sz w:val="18"/>
                <w:szCs w:val="18"/>
              </w:rPr>
              <w:t>20</w:t>
            </w:r>
          </w:p>
        </w:tc>
        <w:tc>
          <w:tcPr>
            <w:tcW w:w="1296" w:type="dxa"/>
            <w:shd w:val="clear" w:color="auto" w:fill="FAFAFA"/>
          </w:tcPr>
          <w:p w:rsidR="0018210E" w:rsidRPr="00FA12F4" w:rsidRDefault="0018210E" w:rsidP="00FA12F4">
            <w:pPr>
              <w:spacing w:before="10"/>
              <w:ind w:right="-72"/>
              <w:jc w:val="right"/>
              <w:rPr>
                <w:rFonts w:ascii="Arial" w:eastAsia="Arial Unicode MS" w:hAnsi="Arial" w:cs="Arial"/>
                <w:sz w:val="18"/>
                <w:szCs w:val="18"/>
              </w:rPr>
            </w:pPr>
          </w:p>
        </w:tc>
        <w:tc>
          <w:tcPr>
            <w:tcW w:w="1296" w:type="dxa"/>
            <w:shd w:val="clear" w:color="auto" w:fill="FAFAFA"/>
          </w:tcPr>
          <w:p w:rsidR="0018210E" w:rsidRPr="00FA12F4" w:rsidRDefault="0018210E" w:rsidP="00FA12F4">
            <w:pPr>
              <w:spacing w:before="10"/>
              <w:ind w:right="-72"/>
              <w:jc w:val="right"/>
              <w:rPr>
                <w:rFonts w:ascii="Arial" w:eastAsia="Arial Unicode MS" w:hAnsi="Arial" w:cs="Arial"/>
                <w:sz w:val="18"/>
                <w:szCs w:val="18"/>
              </w:rPr>
            </w:pPr>
          </w:p>
        </w:tc>
        <w:tc>
          <w:tcPr>
            <w:tcW w:w="1296" w:type="dxa"/>
            <w:shd w:val="clear" w:color="auto" w:fill="FAFAFA"/>
          </w:tcPr>
          <w:p w:rsidR="0018210E" w:rsidRPr="00FA12F4" w:rsidRDefault="0018210E" w:rsidP="00FA12F4">
            <w:pPr>
              <w:spacing w:before="10"/>
              <w:ind w:right="-72"/>
              <w:jc w:val="right"/>
              <w:rPr>
                <w:rFonts w:ascii="Arial" w:eastAsia="Arial Unicode MS" w:hAnsi="Arial" w:cs="Arial"/>
                <w:sz w:val="18"/>
                <w:szCs w:val="18"/>
              </w:rPr>
            </w:pPr>
          </w:p>
        </w:tc>
      </w:tr>
      <w:tr w:rsidR="0018210E" w:rsidRPr="00FA12F4" w:rsidTr="002D361A">
        <w:tc>
          <w:tcPr>
            <w:tcW w:w="5580" w:type="dxa"/>
            <w:shd w:val="clear" w:color="auto" w:fill="auto"/>
          </w:tcPr>
          <w:p w:rsidR="0018210E" w:rsidRPr="00FA12F4" w:rsidRDefault="00A90A32" w:rsidP="00FA12F4">
            <w:pPr>
              <w:ind w:left="-101"/>
              <w:rPr>
                <w:rFonts w:ascii="Arial" w:hAnsi="Arial" w:cs="Arial"/>
                <w:b/>
                <w:bCs/>
                <w:sz w:val="18"/>
                <w:szCs w:val="18"/>
                <w:highlight w:val="yellow"/>
                <w:cs/>
              </w:rPr>
            </w:pPr>
            <w:r w:rsidRPr="00FA12F4">
              <w:rPr>
                <w:rFonts w:ascii="Arial" w:eastAsia="Arial Unicode MS" w:hAnsi="Arial" w:cs="Arial"/>
                <w:sz w:val="18"/>
                <w:szCs w:val="18"/>
              </w:rPr>
              <w:t>Opening net book amount</w:t>
            </w: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10,695</w:t>
            </w: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cs/>
              </w:rPr>
              <w:t>-</w:t>
            </w: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10,695</w:t>
            </w: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eastAsia="Arial Unicode MS" w:hAnsi="Arial" w:cs="Arial"/>
                <w:sz w:val="18"/>
                <w:szCs w:val="18"/>
              </w:rPr>
              <w:t>Additions</w:t>
            </w: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613,425</w:t>
            </w: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540,945</w:t>
            </w: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1,154,370</w:t>
            </w: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eastAsia="Arial Unicode MS" w:hAnsi="Arial" w:cs="Arial"/>
                <w:sz w:val="18"/>
                <w:szCs w:val="18"/>
              </w:rPr>
              <w:t>Amorti</w:t>
            </w:r>
            <w:r w:rsidR="002D361A">
              <w:rPr>
                <w:rFonts w:ascii="Arial" w:eastAsia="Arial Unicode MS" w:hAnsi="Arial" w:cs="Arial"/>
                <w:sz w:val="18"/>
                <w:szCs w:val="18"/>
              </w:rPr>
              <w:t>s</w:t>
            </w:r>
            <w:r w:rsidRPr="00FA12F4">
              <w:rPr>
                <w:rFonts w:ascii="Arial" w:eastAsia="Arial Unicode MS" w:hAnsi="Arial" w:cs="Arial"/>
                <w:sz w:val="18"/>
                <w:szCs w:val="18"/>
              </w:rPr>
              <w:t>ation</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(28,027)</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(28,027)</w:t>
            </w:r>
          </w:p>
        </w:tc>
      </w:tr>
      <w:tr w:rsidR="002D361A" w:rsidRPr="002D361A" w:rsidTr="002D361A">
        <w:tc>
          <w:tcPr>
            <w:tcW w:w="5580" w:type="dxa"/>
            <w:shd w:val="clear" w:color="auto" w:fill="auto"/>
          </w:tcPr>
          <w:p w:rsidR="002D361A" w:rsidRPr="002D361A" w:rsidRDefault="002D361A" w:rsidP="00FA12F4">
            <w:pPr>
              <w:ind w:left="-101"/>
              <w:rPr>
                <w:rFonts w:ascii="Arial" w:eastAsia="Arial Unicode MS" w:hAnsi="Arial" w:cs="Arial"/>
                <w:sz w:val="12"/>
                <w:szCs w:val="12"/>
              </w:rPr>
            </w:pPr>
          </w:p>
        </w:tc>
        <w:tc>
          <w:tcPr>
            <w:tcW w:w="1296" w:type="dxa"/>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shd w:val="clear" w:color="auto" w:fill="FAFAFA"/>
          </w:tcPr>
          <w:p w:rsidR="002D361A" w:rsidRPr="002D361A" w:rsidRDefault="002D361A" w:rsidP="00FA12F4">
            <w:pPr>
              <w:ind w:right="-72"/>
              <w:jc w:val="right"/>
              <w:rPr>
                <w:rFonts w:ascii="Arial" w:eastAsia="Arial Unicode MS" w:hAnsi="Arial" w:cs="Arial"/>
                <w:sz w:val="12"/>
                <w:szCs w:val="12"/>
              </w:rPr>
            </w:pP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hAnsi="Arial" w:cs="Arial"/>
                <w:sz w:val="18"/>
                <w:szCs w:val="18"/>
              </w:rPr>
              <w:t>Closing net book amount</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596,093</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540,945</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1,137,038</w:t>
            </w:r>
          </w:p>
        </w:tc>
      </w:tr>
      <w:tr w:rsidR="0018210E" w:rsidRPr="002D361A" w:rsidTr="002D361A">
        <w:tc>
          <w:tcPr>
            <w:tcW w:w="5580" w:type="dxa"/>
            <w:shd w:val="clear" w:color="auto" w:fill="auto"/>
          </w:tcPr>
          <w:p w:rsidR="0018210E" w:rsidRPr="002D361A" w:rsidRDefault="0018210E" w:rsidP="00FA12F4">
            <w:pPr>
              <w:ind w:left="-101"/>
              <w:rPr>
                <w:rFonts w:ascii="Arial" w:eastAsia="Arial Unicode MS" w:hAnsi="Arial" w:cs="Arial"/>
                <w:sz w:val="12"/>
                <w:szCs w:val="12"/>
                <w:highlight w:val="yellow"/>
                <w:cs/>
              </w:rPr>
            </w:pPr>
          </w:p>
        </w:tc>
        <w:tc>
          <w:tcPr>
            <w:tcW w:w="1296" w:type="dxa"/>
            <w:tcBorders>
              <w:top w:val="single" w:sz="4" w:space="0" w:color="auto"/>
            </w:tcBorders>
            <w:shd w:val="clear" w:color="auto" w:fill="FAFAFA"/>
          </w:tcPr>
          <w:p w:rsidR="0018210E" w:rsidRPr="002D361A" w:rsidRDefault="0018210E"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18210E" w:rsidRPr="002D361A" w:rsidRDefault="0018210E"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18210E" w:rsidRPr="002D361A" w:rsidRDefault="0018210E" w:rsidP="00FA12F4">
            <w:pPr>
              <w:ind w:right="-72"/>
              <w:jc w:val="right"/>
              <w:rPr>
                <w:rFonts w:ascii="Arial" w:eastAsia="Arial Unicode MS" w:hAnsi="Arial" w:cs="Arial"/>
                <w:sz w:val="12"/>
                <w:szCs w:val="12"/>
              </w:rPr>
            </w:pP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hAnsi="Arial" w:cs="Arial"/>
                <w:b/>
                <w:bCs/>
                <w:sz w:val="18"/>
                <w:szCs w:val="18"/>
              </w:rPr>
              <w:t xml:space="preserve">As at </w:t>
            </w:r>
            <w:r w:rsidRPr="00FA12F4">
              <w:rPr>
                <w:rFonts w:ascii="Arial" w:hAnsi="Arial" w:cs="Arial"/>
                <w:b/>
                <w:bCs/>
                <w:sz w:val="18"/>
                <w:szCs w:val="18"/>
                <w:cs/>
              </w:rPr>
              <w:t xml:space="preserve">31 </w:t>
            </w:r>
            <w:r w:rsidRPr="00FA12F4">
              <w:rPr>
                <w:rFonts w:ascii="Arial" w:hAnsi="Arial" w:cs="Arial"/>
                <w:b/>
                <w:bCs/>
                <w:sz w:val="18"/>
                <w:szCs w:val="18"/>
              </w:rPr>
              <w:t xml:space="preserve">December </w:t>
            </w:r>
            <w:r w:rsidRPr="00FA12F4">
              <w:rPr>
                <w:rFonts w:ascii="Arial" w:hAnsi="Arial" w:cs="Arial"/>
                <w:b/>
                <w:bCs/>
                <w:sz w:val="18"/>
                <w:szCs w:val="18"/>
                <w:cs/>
              </w:rPr>
              <w:t>20</w:t>
            </w:r>
            <w:r w:rsidRPr="00FA12F4">
              <w:rPr>
                <w:rFonts w:ascii="Arial" w:hAnsi="Arial" w:cs="Arial"/>
                <w:b/>
                <w:bCs/>
                <w:sz w:val="18"/>
                <w:szCs w:val="18"/>
              </w:rPr>
              <w:t>20</w:t>
            </w: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sz w:val="18"/>
                <w:szCs w:val="18"/>
                <w:highlight w:val="yellow"/>
                <w:cs/>
              </w:rPr>
            </w:pPr>
            <w:r w:rsidRPr="00FA12F4">
              <w:rPr>
                <w:rFonts w:ascii="Arial" w:hAnsi="Arial" w:cs="Arial"/>
                <w:sz w:val="18"/>
                <w:szCs w:val="18"/>
              </w:rPr>
              <w:t>Cost</w:t>
            </w: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cs/>
              </w:rPr>
            </w:pPr>
            <w:r w:rsidRPr="00FA12F4">
              <w:rPr>
                <w:rFonts w:ascii="Arial" w:eastAsia="Arial Unicode MS" w:hAnsi="Arial" w:cs="Arial"/>
                <w:sz w:val="18"/>
                <w:szCs w:val="18"/>
              </w:rPr>
              <w:t>625,325</w:t>
            </w: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540,945</w:t>
            </w:r>
          </w:p>
        </w:tc>
        <w:tc>
          <w:tcPr>
            <w:tcW w:w="1296" w:type="dxa"/>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1,166,270</w:t>
            </w:r>
          </w:p>
        </w:tc>
      </w:tr>
      <w:tr w:rsidR="0018210E" w:rsidRPr="00FA12F4" w:rsidTr="002D361A">
        <w:tc>
          <w:tcPr>
            <w:tcW w:w="5580" w:type="dxa"/>
            <w:shd w:val="clear" w:color="auto" w:fill="auto"/>
          </w:tcPr>
          <w:p w:rsidR="0018210E" w:rsidRPr="00FA12F4" w:rsidRDefault="00A90A32" w:rsidP="00FA12F4">
            <w:pPr>
              <w:ind w:left="-101"/>
              <w:rPr>
                <w:rFonts w:ascii="Arial" w:eastAsia="Arial Unicode MS" w:hAnsi="Arial" w:cs="Arial"/>
                <w:b/>
                <w:bCs/>
                <w:sz w:val="18"/>
                <w:szCs w:val="18"/>
                <w:highlight w:val="yellow"/>
              </w:rPr>
            </w:pPr>
            <w:r w:rsidRPr="00FA12F4">
              <w:rPr>
                <w:rFonts w:ascii="Arial" w:hAnsi="Arial" w:cs="Arial"/>
                <w:sz w:val="18"/>
                <w:szCs w:val="18"/>
                <w:u w:val="single"/>
              </w:rPr>
              <w:t>Less</w:t>
            </w:r>
            <w:r w:rsidRPr="00FA12F4">
              <w:rPr>
                <w:rFonts w:ascii="Arial" w:hAnsi="Arial" w:cs="Arial"/>
                <w:sz w:val="18"/>
                <w:szCs w:val="18"/>
              </w:rPr>
              <w:t xml:space="preserve">  Accumulated </w:t>
            </w:r>
            <w:r w:rsidR="003A65E8" w:rsidRPr="003A65E8">
              <w:rPr>
                <w:rFonts w:ascii="Arial" w:hAnsi="Arial" w:cs="Arial"/>
                <w:sz w:val="18"/>
                <w:szCs w:val="18"/>
              </w:rPr>
              <w:t>amortisation</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(29,232)</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(29,232)</w:t>
            </w:r>
          </w:p>
        </w:tc>
      </w:tr>
      <w:tr w:rsidR="002D361A" w:rsidRPr="002D361A" w:rsidTr="002D361A">
        <w:tc>
          <w:tcPr>
            <w:tcW w:w="5580" w:type="dxa"/>
            <w:shd w:val="clear" w:color="auto" w:fill="auto"/>
          </w:tcPr>
          <w:p w:rsidR="002D361A" w:rsidRPr="002D361A" w:rsidRDefault="002D361A" w:rsidP="00FA12F4">
            <w:pPr>
              <w:ind w:left="-101"/>
              <w:rPr>
                <w:rFonts w:ascii="Arial" w:hAnsi="Arial" w:cs="Arial"/>
                <w:sz w:val="12"/>
                <w:szCs w:val="12"/>
                <w:u w:val="single"/>
              </w:rPr>
            </w:pPr>
          </w:p>
        </w:tc>
        <w:tc>
          <w:tcPr>
            <w:tcW w:w="1296" w:type="dxa"/>
            <w:tcBorders>
              <w:top w:val="single" w:sz="4" w:space="0" w:color="auto"/>
            </w:tcBorders>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2D361A" w:rsidRPr="002D361A" w:rsidRDefault="002D361A" w:rsidP="00FA12F4">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rsidR="002D361A" w:rsidRPr="002D361A" w:rsidRDefault="002D361A" w:rsidP="00FA12F4">
            <w:pPr>
              <w:ind w:right="-72"/>
              <w:jc w:val="right"/>
              <w:rPr>
                <w:rFonts w:ascii="Arial" w:eastAsia="Arial Unicode MS" w:hAnsi="Arial" w:cs="Arial"/>
                <w:sz w:val="12"/>
                <w:szCs w:val="12"/>
              </w:rPr>
            </w:pPr>
          </w:p>
        </w:tc>
      </w:tr>
      <w:tr w:rsidR="0018210E" w:rsidRPr="00FA12F4" w:rsidTr="002D361A">
        <w:tc>
          <w:tcPr>
            <w:tcW w:w="5580" w:type="dxa"/>
            <w:shd w:val="clear" w:color="auto" w:fill="auto"/>
          </w:tcPr>
          <w:p w:rsidR="0018210E" w:rsidRPr="00FA12F4" w:rsidRDefault="00A90A32" w:rsidP="00FA12F4">
            <w:pPr>
              <w:ind w:left="-101"/>
              <w:rPr>
                <w:rFonts w:ascii="Arial" w:hAnsi="Arial" w:cs="Arial"/>
                <w:sz w:val="18"/>
                <w:szCs w:val="18"/>
                <w:highlight w:val="yellow"/>
                <w:u w:val="single"/>
                <w:cs/>
              </w:rPr>
            </w:pPr>
            <w:r w:rsidRPr="00FA12F4">
              <w:rPr>
                <w:rFonts w:ascii="Arial" w:hAnsi="Arial" w:cs="Arial"/>
                <w:sz w:val="18"/>
                <w:szCs w:val="18"/>
              </w:rPr>
              <w:t>Ne</w:t>
            </w:r>
            <w:r w:rsidR="00FB0291">
              <w:rPr>
                <w:rFonts w:ascii="Arial" w:hAnsi="Arial" w:cs="Arial"/>
                <w:sz w:val="18"/>
                <w:szCs w:val="18"/>
              </w:rPr>
              <w:t>t</w:t>
            </w:r>
            <w:r w:rsidRPr="00FA12F4">
              <w:rPr>
                <w:rFonts w:ascii="Arial" w:hAnsi="Arial" w:cs="Arial"/>
                <w:sz w:val="18"/>
                <w:szCs w:val="18"/>
              </w:rPr>
              <w:t xml:space="preserve"> book amount</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596,093</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540,945</w:t>
            </w:r>
          </w:p>
        </w:tc>
        <w:tc>
          <w:tcPr>
            <w:tcW w:w="1296" w:type="dxa"/>
            <w:tcBorders>
              <w:bottom w:val="single" w:sz="4" w:space="0" w:color="auto"/>
            </w:tcBorders>
            <w:shd w:val="clear" w:color="auto" w:fill="FAFAFA"/>
          </w:tcPr>
          <w:p w:rsidR="0018210E" w:rsidRPr="00FA12F4" w:rsidRDefault="0018210E" w:rsidP="00FA12F4">
            <w:pPr>
              <w:ind w:right="-72"/>
              <w:jc w:val="right"/>
              <w:rPr>
                <w:rFonts w:ascii="Arial" w:eastAsia="Arial Unicode MS" w:hAnsi="Arial" w:cs="Arial"/>
                <w:sz w:val="18"/>
                <w:szCs w:val="18"/>
              </w:rPr>
            </w:pPr>
            <w:r w:rsidRPr="00FA12F4">
              <w:rPr>
                <w:rFonts w:ascii="Arial" w:eastAsia="Arial Unicode MS" w:hAnsi="Arial" w:cs="Arial"/>
                <w:sz w:val="18"/>
                <w:szCs w:val="18"/>
              </w:rPr>
              <w:t>1,137,038</w:t>
            </w:r>
          </w:p>
        </w:tc>
      </w:tr>
    </w:tbl>
    <w:p w:rsidR="00D27292" w:rsidRDefault="00D27292"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1F6606" w:rsidTr="00A137A3">
        <w:trPr>
          <w:trHeight w:val="386"/>
        </w:trPr>
        <w:tc>
          <w:tcPr>
            <w:tcW w:w="9461" w:type="dxa"/>
            <w:shd w:val="clear" w:color="auto" w:fill="FFA543"/>
            <w:vAlign w:val="center"/>
          </w:tcPr>
          <w:p w:rsidR="005120F4" w:rsidRPr="001F6606" w:rsidRDefault="005120F4"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6B51D2" w:rsidRPr="001F6606">
              <w:rPr>
                <w:rFonts w:ascii="Arial" w:eastAsia="Arial Unicode MS" w:hAnsi="Arial" w:cs="Arial"/>
                <w:b/>
                <w:bCs/>
                <w:color w:val="FFFFFF"/>
                <w:sz w:val="18"/>
                <w:szCs w:val="18"/>
                <w:lang w:val="en-GB"/>
              </w:rPr>
              <w:t>2</w:t>
            </w:r>
            <w:r w:rsidR="0018210E" w:rsidRPr="001F6606">
              <w:rPr>
                <w:rFonts w:ascii="Arial" w:eastAsia="Arial Unicode MS" w:hAnsi="Arial" w:cs="Arial"/>
                <w:b/>
                <w:bCs/>
                <w:color w:val="FFFFFF"/>
                <w:sz w:val="18"/>
                <w:szCs w:val="18"/>
                <w:lang w:val="en-GB"/>
              </w:rPr>
              <w:t>0</w:t>
            </w:r>
            <w:r w:rsidRPr="001F6606">
              <w:rPr>
                <w:rFonts w:ascii="Arial" w:eastAsia="Arial Unicode MS" w:hAnsi="Arial" w:cs="Arial"/>
                <w:b/>
                <w:bCs/>
                <w:color w:val="FFFFFF"/>
                <w:sz w:val="18"/>
                <w:szCs w:val="18"/>
                <w:lang w:val="en-GB"/>
              </w:rPr>
              <w:tab/>
              <w:t>Goodwill</w:t>
            </w:r>
          </w:p>
        </w:tc>
      </w:tr>
    </w:tbl>
    <w:p w:rsidR="00D27292" w:rsidRPr="001F6606" w:rsidRDefault="00D27292"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rsidR="007B3B40" w:rsidRPr="001F6606" w:rsidRDefault="006B51D2" w:rsidP="007B3B40">
      <w:pPr>
        <w:rPr>
          <w:rFonts w:ascii="Arial" w:hAnsi="Arial" w:cs="Arial"/>
          <w:color w:val="000000"/>
          <w:spacing w:val="-2"/>
          <w:sz w:val="18"/>
          <w:szCs w:val="18"/>
        </w:rPr>
      </w:pPr>
      <w:r w:rsidRPr="001F6606">
        <w:rPr>
          <w:rFonts w:ascii="Arial" w:hAnsi="Arial" w:cs="Arial"/>
          <w:color w:val="000000"/>
          <w:spacing w:val="-2"/>
          <w:sz w:val="18"/>
          <w:szCs w:val="18"/>
        </w:rPr>
        <w:t xml:space="preserve">For the year ended 31 December 2020 and 2019 Goodwill </w:t>
      </w:r>
      <w:r w:rsidR="006D1FD3" w:rsidRPr="001F6606">
        <w:rPr>
          <w:rFonts w:ascii="Arial" w:hAnsi="Arial" w:cs="Arial"/>
          <w:color w:val="000000"/>
          <w:spacing w:val="-2"/>
          <w:sz w:val="18"/>
          <w:szCs w:val="18"/>
        </w:rPr>
        <w:t xml:space="preserve">amounting to </w:t>
      </w:r>
      <w:r w:rsidR="0018210E" w:rsidRPr="001F6606">
        <w:rPr>
          <w:rFonts w:ascii="Arial" w:hAnsi="Arial" w:cs="Arial"/>
          <w:color w:val="000000"/>
          <w:spacing w:val="-2"/>
          <w:sz w:val="18"/>
          <w:szCs w:val="18"/>
        </w:rPr>
        <w:t xml:space="preserve">217,306,476 </w:t>
      </w:r>
      <w:r w:rsidR="006D1FD3" w:rsidRPr="001F6606">
        <w:rPr>
          <w:rFonts w:ascii="Arial" w:hAnsi="Arial" w:cs="Arial"/>
          <w:color w:val="000000"/>
          <w:spacing w:val="-2"/>
          <w:sz w:val="18"/>
          <w:szCs w:val="18"/>
        </w:rPr>
        <w:t>Baht</w:t>
      </w:r>
      <w:r w:rsidR="007B3B40" w:rsidRPr="001F6606">
        <w:rPr>
          <w:rFonts w:ascii="Arial" w:hAnsi="Arial" w:cs="Arial"/>
          <w:color w:val="000000"/>
          <w:spacing w:val="-2"/>
          <w:sz w:val="18"/>
          <w:szCs w:val="18"/>
        </w:rPr>
        <w:t>.</w:t>
      </w:r>
      <w:r w:rsidR="0018210E" w:rsidRPr="001F6606">
        <w:rPr>
          <w:rFonts w:ascii="Arial" w:hAnsi="Arial" w:cs="Arial"/>
          <w:color w:val="000000"/>
          <w:spacing w:val="-2"/>
          <w:sz w:val="18"/>
          <w:szCs w:val="18"/>
          <w:cs/>
        </w:rPr>
        <w:t xml:space="preserve"> </w:t>
      </w:r>
      <w:r w:rsidR="007B3B40" w:rsidRPr="001F6606">
        <w:rPr>
          <w:rFonts w:ascii="Arial" w:hAnsi="Arial" w:cs="Arial"/>
          <w:color w:val="000000"/>
          <w:spacing w:val="-2"/>
          <w:sz w:val="18"/>
          <w:szCs w:val="18"/>
        </w:rPr>
        <w:t>Goodwill is allocated to the Group’s cash-generating units (CGUs) identified according to business segment.</w:t>
      </w:r>
    </w:p>
    <w:p w:rsidR="00404D48" w:rsidRPr="001F6606" w:rsidRDefault="00404D48" w:rsidP="00324D26">
      <w:pPr>
        <w:rPr>
          <w:rFonts w:ascii="Arial" w:hAnsi="Arial" w:cs="Arial"/>
          <w:color w:val="000000"/>
          <w:spacing w:val="-2"/>
          <w:sz w:val="18"/>
          <w:szCs w:val="18"/>
          <w:lang w:val="en-GB"/>
        </w:rPr>
      </w:pPr>
    </w:p>
    <w:p w:rsidR="00404D48" w:rsidRPr="001F6606" w:rsidRDefault="008F0011" w:rsidP="00324D26">
      <w:pPr>
        <w:rPr>
          <w:rFonts w:ascii="Arial" w:hAnsi="Arial" w:cs="Arial"/>
          <w:color w:val="000000"/>
          <w:spacing w:val="-2"/>
          <w:sz w:val="18"/>
          <w:szCs w:val="18"/>
        </w:rPr>
      </w:pPr>
      <w:r w:rsidRPr="001F6606">
        <w:rPr>
          <w:rFonts w:ascii="Arial" w:hAnsi="Arial" w:cs="Arial"/>
          <w:color w:val="000000"/>
          <w:spacing w:val="-2"/>
          <w:sz w:val="18"/>
          <w:szCs w:val="18"/>
        </w:rPr>
        <w:t xml:space="preserve">The </w:t>
      </w:r>
      <w:r w:rsidR="00404D48" w:rsidRPr="001F6606">
        <w:rPr>
          <w:rFonts w:ascii="Arial" w:hAnsi="Arial" w:cs="Arial"/>
          <w:color w:val="000000"/>
          <w:spacing w:val="-2"/>
          <w:sz w:val="18"/>
          <w:szCs w:val="18"/>
        </w:rPr>
        <w:t>G</w:t>
      </w:r>
      <w:r w:rsidRPr="001F6606">
        <w:rPr>
          <w:rFonts w:ascii="Arial" w:hAnsi="Arial" w:cs="Arial"/>
          <w:color w:val="000000"/>
          <w:spacing w:val="-2"/>
          <w:sz w:val="18"/>
          <w:szCs w:val="18"/>
        </w:rPr>
        <w:t xml:space="preserve">roup allocated goodwill to cash-generating units (CGUs), which was </w:t>
      </w:r>
      <w:r w:rsidR="00C17B44" w:rsidRPr="001F6606">
        <w:rPr>
          <w:rFonts w:ascii="Arial" w:hAnsi="Arial" w:cs="Arial"/>
          <w:color w:val="000000"/>
          <w:spacing w:val="-2"/>
          <w:sz w:val="18"/>
          <w:szCs w:val="18"/>
        </w:rPr>
        <w:t>E</w:t>
      </w:r>
      <w:r w:rsidRPr="001F6606">
        <w:rPr>
          <w:rFonts w:ascii="Arial" w:hAnsi="Arial" w:cs="Arial"/>
          <w:color w:val="000000"/>
          <w:spacing w:val="-2"/>
          <w:sz w:val="18"/>
          <w:szCs w:val="18"/>
        </w:rPr>
        <w:t xml:space="preserve">ntreprise </w:t>
      </w:r>
      <w:r w:rsidR="00C17B44" w:rsidRPr="001F6606">
        <w:rPr>
          <w:rFonts w:ascii="Arial" w:hAnsi="Arial" w:cs="Arial"/>
          <w:color w:val="000000"/>
          <w:spacing w:val="-2"/>
          <w:sz w:val="18"/>
          <w:szCs w:val="18"/>
        </w:rPr>
        <w:t>R</w:t>
      </w:r>
      <w:r w:rsidRPr="001F6606">
        <w:rPr>
          <w:rFonts w:ascii="Arial" w:hAnsi="Arial" w:cs="Arial"/>
          <w:color w:val="000000"/>
          <w:spacing w:val="-2"/>
          <w:sz w:val="18"/>
          <w:szCs w:val="18"/>
        </w:rPr>
        <w:t xml:space="preserve">esource </w:t>
      </w:r>
      <w:r w:rsidR="00C17B44" w:rsidRPr="001F6606">
        <w:rPr>
          <w:rFonts w:ascii="Arial" w:hAnsi="Arial" w:cs="Arial"/>
          <w:color w:val="000000"/>
          <w:spacing w:val="-2"/>
          <w:sz w:val="18"/>
          <w:szCs w:val="18"/>
        </w:rPr>
        <w:t>P</w:t>
      </w:r>
      <w:r w:rsidRPr="001F6606">
        <w:rPr>
          <w:rFonts w:ascii="Arial" w:hAnsi="Arial" w:cs="Arial"/>
          <w:color w:val="000000"/>
          <w:spacing w:val="-2"/>
          <w:sz w:val="18"/>
          <w:szCs w:val="18"/>
        </w:rPr>
        <w:t>lanning program (ERP) of Oracle system.</w:t>
      </w:r>
    </w:p>
    <w:p w:rsidR="00404D48" w:rsidRPr="001F6606" w:rsidRDefault="00404D48" w:rsidP="00324D26">
      <w:pPr>
        <w:rPr>
          <w:rFonts w:ascii="Arial" w:hAnsi="Arial" w:cs="Arial"/>
          <w:color w:val="000000"/>
          <w:spacing w:val="-2"/>
          <w:sz w:val="18"/>
          <w:szCs w:val="18"/>
        </w:rPr>
      </w:pPr>
    </w:p>
    <w:p w:rsidR="007714E5" w:rsidRDefault="00324D26" w:rsidP="00FE74C8">
      <w:pPr>
        <w:rPr>
          <w:rFonts w:ascii="Arial" w:hAnsi="Arial" w:cs="Arial"/>
          <w:color w:val="000000"/>
          <w:spacing w:val="-2"/>
          <w:sz w:val="18"/>
          <w:szCs w:val="18"/>
        </w:rPr>
      </w:pPr>
      <w:r w:rsidRPr="001F6606">
        <w:rPr>
          <w:rFonts w:ascii="Arial" w:hAnsi="Arial" w:cs="Arial"/>
          <w:color w:val="000000"/>
          <w:spacing w:val="-2"/>
          <w:sz w:val="18"/>
          <w:szCs w:val="18"/>
        </w:rPr>
        <w:t xml:space="preserve">The recoverable amount of a CGU is determined based on value-in-use calculations. These calculations use cash flow projections based on financial budgets approved by management covering a </w:t>
      </w:r>
      <w:r w:rsidR="00AA18A2" w:rsidRPr="001F6606">
        <w:rPr>
          <w:rFonts w:ascii="Arial" w:hAnsi="Arial" w:cs="Arial"/>
          <w:color w:val="000000"/>
          <w:spacing w:val="-2"/>
          <w:sz w:val="18"/>
          <w:szCs w:val="18"/>
        </w:rPr>
        <w:t>4</w:t>
      </w:r>
      <w:r w:rsidRPr="001F6606">
        <w:rPr>
          <w:rFonts w:ascii="Arial" w:hAnsi="Arial" w:cs="Arial"/>
          <w:color w:val="000000"/>
          <w:spacing w:val="-2"/>
          <w:sz w:val="18"/>
          <w:szCs w:val="18"/>
        </w:rPr>
        <w:t xml:space="preserve"> year period. Cash flows beyond the </w:t>
      </w:r>
      <w:r w:rsidR="00AA18A2" w:rsidRPr="001F6606">
        <w:rPr>
          <w:rFonts w:ascii="Arial" w:hAnsi="Arial" w:cs="Arial"/>
          <w:color w:val="000000"/>
          <w:spacing w:val="-2"/>
          <w:sz w:val="18"/>
          <w:szCs w:val="18"/>
        </w:rPr>
        <w:t>4</w:t>
      </w:r>
      <w:r w:rsidRPr="001F6606">
        <w:rPr>
          <w:rFonts w:ascii="Arial" w:hAnsi="Arial" w:cs="Arial"/>
          <w:color w:val="000000"/>
          <w:spacing w:val="-2"/>
          <w:sz w:val="18"/>
          <w:szCs w:val="18"/>
        </w:rPr>
        <w:t xml:space="preserve"> year period are extrapolated using the</w:t>
      </w:r>
      <w:r w:rsidR="008F0011" w:rsidRPr="001F6606">
        <w:rPr>
          <w:rFonts w:ascii="Arial" w:hAnsi="Arial" w:cs="Arial"/>
          <w:color w:val="000000"/>
          <w:spacing w:val="-2"/>
          <w:sz w:val="18"/>
          <w:szCs w:val="18"/>
        </w:rPr>
        <w:t xml:space="preserve"> fixed</w:t>
      </w:r>
      <w:r w:rsidRPr="001F6606">
        <w:rPr>
          <w:rFonts w:ascii="Arial" w:hAnsi="Arial" w:cs="Arial"/>
          <w:color w:val="000000"/>
          <w:spacing w:val="-2"/>
          <w:sz w:val="18"/>
          <w:szCs w:val="18"/>
        </w:rPr>
        <w:t xml:space="preserve"> estimated growth rates </w:t>
      </w:r>
      <w:r w:rsidR="008F0011" w:rsidRPr="001F6606">
        <w:rPr>
          <w:rFonts w:ascii="Arial" w:hAnsi="Arial" w:cs="Arial"/>
          <w:color w:val="000000"/>
          <w:spacing w:val="-2"/>
          <w:sz w:val="18"/>
          <w:szCs w:val="18"/>
        </w:rPr>
        <w:t>of 3% per an</w:t>
      </w:r>
      <w:r w:rsidR="00C17B44" w:rsidRPr="001F6606">
        <w:rPr>
          <w:rFonts w:ascii="Arial" w:hAnsi="Arial" w:cs="Arial"/>
          <w:color w:val="000000"/>
          <w:spacing w:val="-2"/>
          <w:sz w:val="18"/>
          <w:szCs w:val="18"/>
        </w:rPr>
        <w:t>n</w:t>
      </w:r>
      <w:r w:rsidR="008F0011" w:rsidRPr="001F6606">
        <w:rPr>
          <w:rFonts w:ascii="Arial" w:hAnsi="Arial" w:cs="Arial"/>
          <w:color w:val="000000"/>
          <w:spacing w:val="-2"/>
          <w:sz w:val="18"/>
          <w:szCs w:val="18"/>
        </w:rPr>
        <w:t xml:space="preserve">um </w:t>
      </w:r>
      <w:r w:rsidR="00C17B44" w:rsidRPr="001F6606">
        <w:rPr>
          <w:rFonts w:ascii="Arial" w:hAnsi="Arial" w:cs="Arial"/>
          <w:color w:val="000000"/>
          <w:spacing w:val="-2"/>
          <w:sz w:val="18"/>
          <w:szCs w:val="18"/>
        </w:rPr>
        <w:t xml:space="preserve">and </w:t>
      </w:r>
      <w:r w:rsidR="008F0011" w:rsidRPr="001F6606">
        <w:rPr>
          <w:rFonts w:ascii="Arial" w:hAnsi="Arial" w:cs="Arial"/>
          <w:color w:val="000000"/>
          <w:spacing w:val="-2"/>
          <w:sz w:val="18"/>
          <w:szCs w:val="18"/>
        </w:rPr>
        <w:t xml:space="preserve">had the estimated discount rate for impairment test of goodwill arose by </w:t>
      </w:r>
      <w:r w:rsidR="00044DD3">
        <w:rPr>
          <w:rFonts w:ascii="Arial" w:hAnsi="Arial" w:cs="Arial"/>
          <w:color w:val="000000"/>
          <w:spacing w:val="-2"/>
          <w:sz w:val="18"/>
          <w:szCs w:val="18"/>
        </w:rPr>
        <w:t>10.27</w:t>
      </w:r>
      <w:r w:rsidR="008F0011" w:rsidRPr="001F6606">
        <w:rPr>
          <w:rFonts w:ascii="Arial" w:hAnsi="Arial" w:cs="Arial"/>
          <w:color w:val="000000"/>
          <w:spacing w:val="-2"/>
          <w:sz w:val="18"/>
          <w:szCs w:val="18"/>
        </w:rPr>
        <w:t>% per annum.</w:t>
      </w:r>
    </w:p>
    <w:p w:rsidR="007714E5" w:rsidRDefault="007714E5" w:rsidP="00FE74C8">
      <w:pPr>
        <w:rPr>
          <w:rFonts w:ascii="Arial" w:hAnsi="Arial" w:cs="Arial"/>
          <w:color w:val="000000"/>
          <w:spacing w:val="-2"/>
          <w:sz w:val="18"/>
          <w:szCs w:val="18"/>
        </w:rPr>
      </w:pPr>
    </w:p>
    <w:p w:rsidR="00AA18A2" w:rsidRDefault="00FE74C8" w:rsidP="00FE74C8">
      <w:pPr>
        <w:rPr>
          <w:rFonts w:ascii="Arial" w:hAnsi="Arial" w:cs="Arial"/>
          <w:color w:val="000000"/>
          <w:sz w:val="18"/>
          <w:szCs w:val="18"/>
        </w:rPr>
      </w:pPr>
      <w:r w:rsidRPr="000F05A6">
        <w:rPr>
          <w:rFonts w:ascii="Arial" w:hAnsi="Arial" w:cs="Arial"/>
          <w:color w:val="000000"/>
          <w:spacing w:val="-2"/>
          <w:sz w:val="18"/>
          <w:szCs w:val="18"/>
        </w:rPr>
        <w:t>Had the estimated discount rate for impairment test of goodwill arose by 1% per annum, the group would not recogn</w:t>
      </w:r>
      <w:r w:rsidRPr="000F05A6">
        <w:rPr>
          <w:rFonts w:ascii="Arial" w:hAnsi="Arial" w:cs="Arial"/>
          <w:color w:val="000000"/>
          <w:sz w:val="18"/>
          <w:szCs w:val="18"/>
        </w:rPr>
        <w:t>ize allowance for impairment of goodwill in the cons</w:t>
      </w:r>
      <w:r w:rsidR="007714E5" w:rsidRPr="000F05A6">
        <w:rPr>
          <w:rFonts w:ascii="Arial" w:hAnsi="Arial" w:cs="Arial"/>
          <w:color w:val="000000"/>
          <w:sz w:val="18"/>
          <w:szCs w:val="18"/>
        </w:rPr>
        <w:t>o</w:t>
      </w:r>
      <w:r w:rsidRPr="000F05A6">
        <w:rPr>
          <w:rFonts w:ascii="Arial" w:hAnsi="Arial" w:cs="Arial"/>
          <w:color w:val="000000"/>
          <w:sz w:val="18"/>
          <w:szCs w:val="18"/>
        </w:rPr>
        <w:t>lidated financial statement for the year ended 31 December 2020.</w:t>
      </w:r>
    </w:p>
    <w:p w:rsidR="000F05A6" w:rsidRDefault="000F05A6" w:rsidP="00FE74C8">
      <w:pPr>
        <w:rPr>
          <w:rFonts w:ascii="Arial" w:hAnsi="Arial" w:cs="Arial"/>
          <w:color w:val="000000"/>
          <w:sz w:val="18"/>
          <w:szCs w:val="18"/>
        </w:rPr>
      </w:pPr>
    </w:p>
    <w:p w:rsidR="000F05A6" w:rsidRPr="001F6606" w:rsidRDefault="000F05A6" w:rsidP="00FE74C8">
      <w:pPr>
        <w:rPr>
          <w:rFonts w:ascii="Arial" w:eastAsia="Arial Unicode MS" w:hAnsi="Arial" w:cs="Arial"/>
          <w:sz w:val="18"/>
          <w:szCs w:val="18"/>
        </w:rPr>
      </w:pPr>
      <w:r>
        <w:rPr>
          <w:rFonts w:ascii="Arial" w:hAnsi="Arial" w:cs="Arial"/>
          <w:color w:val="000000"/>
          <w:sz w:val="18"/>
          <w:szCs w:val="18"/>
        </w:rPr>
        <w:t>The management</w:t>
      </w:r>
      <w:r w:rsidR="007903BD">
        <w:rPr>
          <w:rFonts w:ascii="Arial" w:hAnsi="Arial" w:cs="Arial"/>
          <w:color w:val="000000"/>
          <w:sz w:val="18"/>
          <w:szCs w:val="18"/>
        </w:rPr>
        <w:t xml:space="preserve"> </w:t>
      </w:r>
      <w:r>
        <w:rPr>
          <w:rFonts w:ascii="Arial" w:hAnsi="Arial" w:cs="Arial"/>
          <w:color w:val="000000"/>
          <w:sz w:val="18"/>
          <w:szCs w:val="18"/>
        </w:rPr>
        <w:t xml:space="preserve">considered and assessed reasonably possible change for other key assumptions and have not identified any instances that could cause the carrying amount of the CGU to exceed its recoverable amount. </w:t>
      </w:r>
    </w:p>
    <w:p w:rsidR="005120F4" w:rsidRDefault="005120F4"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p w:rsidR="00DA4111" w:rsidRPr="001F6606" w:rsidRDefault="00DA4111"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1F6606" w:rsidTr="00A137A3">
        <w:trPr>
          <w:trHeight w:val="386"/>
        </w:trPr>
        <w:tc>
          <w:tcPr>
            <w:tcW w:w="9461" w:type="dxa"/>
            <w:shd w:val="clear" w:color="auto" w:fill="FFA543"/>
            <w:vAlign w:val="center"/>
          </w:tcPr>
          <w:p w:rsidR="005120F4" w:rsidRPr="001F6606" w:rsidRDefault="005120F4"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6B51D2" w:rsidRPr="001F6606">
              <w:rPr>
                <w:rFonts w:ascii="Arial" w:hAnsi="Arial" w:cs="Arial"/>
                <w:b/>
                <w:bCs/>
                <w:color w:val="FFFFFF"/>
                <w:sz w:val="18"/>
                <w:szCs w:val="18"/>
              </w:rPr>
              <w:t>2</w:t>
            </w:r>
            <w:r w:rsidR="00AA18A2" w:rsidRPr="001F6606">
              <w:rPr>
                <w:rFonts w:ascii="Arial" w:hAnsi="Arial" w:cs="Arial"/>
                <w:b/>
                <w:bCs/>
                <w:color w:val="FFFFFF"/>
                <w:sz w:val="18"/>
                <w:szCs w:val="18"/>
              </w:rPr>
              <w:t>1</w:t>
            </w:r>
            <w:r w:rsidRPr="001F6606">
              <w:rPr>
                <w:rFonts w:ascii="Arial" w:eastAsia="Arial Unicode MS" w:hAnsi="Arial" w:cs="Arial"/>
                <w:b/>
                <w:bCs/>
                <w:color w:val="FFFFFF"/>
                <w:sz w:val="18"/>
                <w:szCs w:val="18"/>
                <w:lang w:val="en-GB"/>
              </w:rPr>
              <w:tab/>
              <w:t>Other non-current assets</w:t>
            </w:r>
          </w:p>
        </w:tc>
      </w:tr>
    </w:tbl>
    <w:p w:rsidR="004F130B" w:rsidRPr="001F6606" w:rsidRDefault="004F130B"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608C8" w:rsidRPr="001F6606" w:rsidTr="00C523D8">
        <w:tc>
          <w:tcPr>
            <w:tcW w:w="3989" w:type="dxa"/>
            <w:shd w:val="clear" w:color="auto" w:fill="auto"/>
            <w:vAlign w:val="center"/>
          </w:tcPr>
          <w:p w:rsidR="006608C8" w:rsidRPr="001F6606" w:rsidRDefault="006608C8" w:rsidP="00C523D8">
            <w:pPr>
              <w:ind w:left="-86"/>
              <w:rPr>
                <w:rFonts w:ascii="Arial" w:hAnsi="Arial" w:cs="Arial"/>
                <w:b/>
                <w:bCs/>
                <w:color w:val="000000"/>
                <w:sz w:val="18"/>
                <w:szCs w:val="18"/>
              </w:rPr>
            </w:pPr>
          </w:p>
        </w:tc>
        <w:tc>
          <w:tcPr>
            <w:tcW w:w="2736" w:type="dxa"/>
            <w:gridSpan w:val="2"/>
            <w:tcBorders>
              <w:top w:val="single" w:sz="4" w:space="0" w:color="auto"/>
            </w:tcBorders>
            <w:shd w:val="clear" w:color="auto" w:fill="auto"/>
          </w:tcPr>
          <w:p w:rsidR="006608C8" w:rsidRPr="001F6606" w:rsidRDefault="006608C8" w:rsidP="00C523D8">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6608C8" w:rsidRPr="001F6606" w:rsidRDefault="006608C8" w:rsidP="00C523D8">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tcBorders>
            <w:shd w:val="clear" w:color="auto" w:fill="auto"/>
          </w:tcPr>
          <w:p w:rsidR="006608C8" w:rsidRPr="001F6606" w:rsidRDefault="006608C8" w:rsidP="00C523D8">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6608C8" w:rsidRPr="001F6606" w:rsidRDefault="006608C8" w:rsidP="00C523D8">
            <w:pPr>
              <w:ind w:left="-40" w:right="-72"/>
              <w:jc w:val="center"/>
              <w:rPr>
                <w:rFonts w:ascii="Arial" w:eastAsia="Arial Unicode MS" w:hAnsi="Arial" w:cs="Arial"/>
                <w:b/>
                <w:bCs/>
                <w:color w:val="000000"/>
                <w:sz w:val="18"/>
                <w:szCs w:val="18"/>
                <w:cs/>
              </w:rPr>
            </w:pPr>
            <w:r w:rsidRPr="001F6606">
              <w:rPr>
                <w:rFonts w:ascii="Arial" w:hAnsi="Arial" w:cs="Arial"/>
                <w:b/>
                <w:bCs/>
                <w:color w:val="000000"/>
                <w:sz w:val="18"/>
                <w:szCs w:val="18"/>
              </w:rPr>
              <w:t>financial statements</w:t>
            </w:r>
          </w:p>
        </w:tc>
      </w:tr>
      <w:tr w:rsidR="006608C8" w:rsidRPr="001F6606"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rsidR="006608C8" w:rsidRPr="001F6606" w:rsidRDefault="006608C8" w:rsidP="00C523D8">
            <w:pPr>
              <w:ind w:left="-86"/>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hideMark/>
          </w:tcPr>
          <w:p w:rsidR="006608C8" w:rsidRPr="001F6606" w:rsidRDefault="006608C8" w:rsidP="00C523D8">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tcPr>
          <w:p w:rsidR="006608C8" w:rsidRPr="001F6606" w:rsidRDefault="006608C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left w:val="nil"/>
              <w:bottom w:val="nil"/>
              <w:right w:val="nil"/>
            </w:tcBorders>
            <w:shd w:val="clear" w:color="auto" w:fill="auto"/>
            <w:hideMark/>
          </w:tcPr>
          <w:p w:rsidR="006608C8" w:rsidRPr="001F6606" w:rsidRDefault="006608C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6608C8" w:rsidRPr="001F6606" w:rsidRDefault="006608C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6608C8" w:rsidRPr="001F6606"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rsidR="006608C8" w:rsidRPr="001F6606" w:rsidRDefault="006608C8" w:rsidP="00C523D8">
            <w:pPr>
              <w:ind w:left="-86"/>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rsidR="006608C8" w:rsidRPr="001F6606" w:rsidRDefault="006608C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6608C8" w:rsidRPr="001F6606" w:rsidRDefault="006608C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rsidR="006608C8" w:rsidRPr="001F6606" w:rsidRDefault="006608C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rsidR="006608C8" w:rsidRPr="001F6606" w:rsidRDefault="006608C8" w:rsidP="00C523D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6608C8" w:rsidRPr="001F6606"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rsidR="006608C8" w:rsidRPr="001F6606" w:rsidRDefault="006608C8" w:rsidP="00C523D8">
            <w:pPr>
              <w:ind w:left="-86"/>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rsidR="006608C8" w:rsidRPr="001F6606" w:rsidRDefault="006608C8" w:rsidP="00C523D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6608C8" w:rsidRPr="001F6606" w:rsidRDefault="006608C8" w:rsidP="00C523D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C523D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6608C8" w:rsidRPr="001F6606" w:rsidRDefault="006608C8" w:rsidP="00C523D8">
            <w:pPr>
              <w:ind w:left="-40" w:right="-72"/>
              <w:jc w:val="right"/>
              <w:rPr>
                <w:rFonts w:ascii="Arial" w:eastAsia="Arial Unicode MS" w:hAnsi="Arial" w:cs="Arial"/>
                <w:color w:val="000000"/>
                <w:sz w:val="18"/>
                <w:szCs w:val="18"/>
              </w:rPr>
            </w:pPr>
          </w:p>
        </w:tc>
      </w:tr>
      <w:tr w:rsidR="006608C8" w:rsidRPr="001F6606"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rsidR="006608C8" w:rsidRPr="001F6606" w:rsidRDefault="006608C8" w:rsidP="00C523D8">
            <w:pPr>
              <w:ind w:left="-86"/>
              <w:rPr>
                <w:rFonts w:ascii="Arial" w:hAnsi="Arial" w:cs="Arial"/>
                <w:color w:val="000000"/>
                <w:sz w:val="18"/>
                <w:szCs w:val="18"/>
                <w:cs/>
                <w:lang w:val="en-GB"/>
              </w:rPr>
            </w:pPr>
            <w:r w:rsidRPr="001F6606">
              <w:rPr>
                <w:rFonts w:ascii="Arial" w:hAnsi="Arial" w:cs="Arial"/>
                <w:color w:val="000000"/>
                <w:sz w:val="18"/>
                <w:szCs w:val="18"/>
                <w:lang w:val="en-GB"/>
              </w:rPr>
              <w:t>Withholding tax receivable</w:t>
            </w:r>
          </w:p>
        </w:tc>
        <w:tc>
          <w:tcPr>
            <w:tcW w:w="1368" w:type="dxa"/>
            <w:tcBorders>
              <w:top w:val="nil"/>
              <w:left w:val="nil"/>
              <w:bottom w:val="nil"/>
              <w:right w:val="nil"/>
            </w:tcBorders>
            <w:shd w:val="clear" w:color="auto" w:fill="FAFAFA"/>
          </w:tcPr>
          <w:p w:rsidR="006608C8" w:rsidRPr="001F6606" w:rsidRDefault="001C6276"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10,576,867</w:t>
            </w:r>
          </w:p>
        </w:tc>
        <w:tc>
          <w:tcPr>
            <w:tcW w:w="1368" w:type="dxa"/>
            <w:tcBorders>
              <w:top w:val="nil"/>
              <w:left w:val="nil"/>
              <w:bottom w:val="nil"/>
              <w:right w:val="nil"/>
            </w:tcBorders>
            <w:shd w:val="clear" w:color="auto" w:fill="auto"/>
          </w:tcPr>
          <w:p w:rsidR="006608C8" w:rsidRPr="001F6606" w:rsidRDefault="006608C8"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16,823,077</w:t>
            </w:r>
          </w:p>
        </w:tc>
        <w:tc>
          <w:tcPr>
            <w:tcW w:w="1368" w:type="dxa"/>
            <w:tcBorders>
              <w:top w:val="nil"/>
              <w:left w:val="nil"/>
              <w:bottom w:val="nil"/>
              <w:right w:val="nil"/>
            </w:tcBorders>
            <w:shd w:val="clear" w:color="auto" w:fill="FAFAFA"/>
          </w:tcPr>
          <w:p w:rsidR="006608C8" w:rsidRPr="001F6606" w:rsidRDefault="001C6276"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9,744,130</w:t>
            </w:r>
          </w:p>
        </w:tc>
        <w:tc>
          <w:tcPr>
            <w:tcW w:w="1368" w:type="dxa"/>
            <w:tcBorders>
              <w:top w:val="nil"/>
              <w:left w:val="nil"/>
              <w:bottom w:val="nil"/>
              <w:right w:val="nil"/>
            </w:tcBorders>
            <w:shd w:val="clear" w:color="auto" w:fill="auto"/>
          </w:tcPr>
          <w:p w:rsidR="006608C8" w:rsidRPr="001F6606" w:rsidRDefault="006608C8"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9,744,13</w:t>
            </w:r>
            <w:r w:rsidR="006B51D2" w:rsidRPr="001F6606">
              <w:rPr>
                <w:rFonts w:ascii="Arial" w:eastAsia="Arial Unicode MS" w:hAnsi="Arial" w:cs="Arial"/>
                <w:color w:val="000000"/>
                <w:sz w:val="18"/>
                <w:szCs w:val="18"/>
              </w:rPr>
              <w:t>0</w:t>
            </w:r>
          </w:p>
        </w:tc>
      </w:tr>
      <w:tr w:rsidR="006608C8" w:rsidRPr="001F6606"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rsidR="006608C8" w:rsidRPr="001F6606" w:rsidRDefault="006608C8" w:rsidP="00C523D8">
            <w:pPr>
              <w:ind w:left="-86"/>
              <w:rPr>
                <w:rFonts w:ascii="Arial" w:hAnsi="Arial" w:cs="Arial"/>
                <w:color w:val="000000"/>
                <w:sz w:val="18"/>
                <w:szCs w:val="18"/>
                <w:lang w:val="en-GB"/>
              </w:rPr>
            </w:pPr>
            <w:r w:rsidRPr="001F6606">
              <w:rPr>
                <w:rFonts w:ascii="Arial" w:hAnsi="Arial" w:cs="Arial"/>
                <w:color w:val="000000"/>
                <w:sz w:val="18"/>
                <w:szCs w:val="18"/>
                <w:lang w:val="en-GB"/>
              </w:rPr>
              <w:t>Others</w:t>
            </w:r>
          </w:p>
        </w:tc>
        <w:tc>
          <w:tcPr>
            <w:tcW w:w="1368" w:type="dxa"/>
            <w:tcBorders>
              <w:top w:val="nil"/>
              <w:left w:val="nil"/>
              <w:bottom w:val="single" w:sz="4" w:space="0" w:color="auto"/>
              <w:right w:val="nil"/>
            </w:tcBorders>
            <w:shd w:val="clear" w:color="auto" w:fill="FAFAFA"/>
          </w:tcPr>
          <w:p w:rsidR="006608C8" w:rsidRPr="001F6606" w:rsidRDefault="001C6276"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20,000</w:t>
            </w:r>
          </w:p>
        </w:tc>
        <w:tc>
          <w:tcPr>
            <w:tcW w:w="1368" w:type="dxa"/>
            <w:tcBorders>
              <w:top w:val="nil"/>
              <w:left w:val="nil"/>
              <w:bottom w:val="single" w:sz="4" w:space="0" w:color="auto"/>
              <w:right w:val="nil"/>
            </w:tcBorders>
            <w:shd w:val="clear" w:color="auto" w:fill="auto"/>
          </w:tcPr>
          <w:p w:rsidR="006608C8" w:rsidRPr="001F6606" w:rsidRDefault="006608C8"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23,312</w:t>
            </w:r>
          </w:p>
        </w:tc>
        <w:tc>
          <w:tcPr>
            <w:tcW w:w="1368" w:type="dxa"/>
            <w:tcBorders>
              <w:top w:val="nil"/>
              <w:left w:val="nil"/>
              <w:bottom w:val="single" w:sz="4" w:space="0" w:color="auto"/>
              <w:right w:val="nil"/>
            </w:tcBorders>
            <w:shd w:val="clear" w:color="auto" w:fill="FAFAFA"/>
          </w:tcPr>
          <w:p w:rsidR="006608C8" w:rsidRPr="001F6606" w:rsidRDefault="001C6276"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20,000</w:t>
            </w:r>
          </w:p>
        </w:tc>
        <w:tc>
          <w:tcPr>
            <w:tcW w:w="1368" w:type="dxa"/>
            <w:tcBorders>
              <w:top w:val="nil"/>
              <w:left w:val="nil"/>
              <w:bottom w:val="single" w:sz="4" w:space="0" w:color="auto"/>
              <w:right w:val="nil"/>
            </w:tcBorders>
            <w:shd w:val="clear" w:color="auto" w:fill="auto"/>
          </w:tcPr>
          <w:p w:rsidR="006608C8" w:rsidRPr="001F6606" w:rsidRDefault="006608C8"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23,312</w:t>
            </w:r>
          </w:p>
        </w:tc>
      </w:tr>
      <w:tr w:rsidR="006608C8" w:rsidRPr="001F6606"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rsidR="006608C8" w:rsidRPr="001F6606" w:rsidRDefault="006608C8" w:rsidP="00C523D8">
            <w:pPr>
              <w:ind w:left="-86"/>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C523D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6608C8" w:rsidRPr="001F6606" w:rsidRDefault="006608C8" w:rsidP="00C523D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C523D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6608C8" w:rsidRPr="001F6606" w:rsidRDefault="006608C8" w:rsidP="00C523D8">
            <w:pPr>
              <w:ind w:right="-72"/>
              <w:rPr>
                <w:rFonts w:ascii="Arial" w:eastAsia="Arial Unicode MS" w:hAnsi="Arial" w:cs="Arial"/>
                <w:color w:val="000000"/>
                <w:sz w:val="18"/>
                <w:szCs w:val="18"/>
              </w:rPr>
            </w:pPr>
          </w:p>
        </w:tc>
      </w:tr>
      <w:tr w:rsidR="006608C8" w:rsidRPr="001F6606" w:rsidTr="00C52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rsidR="006608C8" w:rsidRPr="001F6606" w:rsidRDefault="006608C8" w:rsidP="00C523D8">
            <w:pPr>
              <w:ind w:left="-86"/>
              <w:rPr>
                <w:rFonts w:ascii="Arial" w:hAnsi="Arial" w:cs="Arial"/>
                <w:color w:val="000000"/>
                <w:sz w:val="18"/>
                <w:szCs w:val="18"/>
                <w:cs/>
              </w:rPr>
            </w:pPr>
            <w:r w:rsidRPr="001F6606">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rsidR="006608C8" w:rsidRPr="001F6606" w:rsidRDefault="001C6276"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10,596,867</w:t>
            </w:r>
          </w:p>
        </w:tc>
        <w:tc>
          <w:tcPr>
            <w:tcW w:w="1368" w:type="dxa"/>
            <w:tcBorders>
              <w:top w:val="nil"/>
              <w:left w:val="nil"/>
              <w:bottom w:val="single" w:sz="4" w:space="0" w:color="auto"/>
              <w:right w:val="nil"/>
            </w:tcBorders>
            <w:shd w:val="clear" w:color="auto" w:fill="auto"/>
          </w:tcPr>
          <w:p w:rsidR="006608C8" w:rsidRPr="001F6606" w:rsidRDefault="006608C8"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16,846,389</w:t>
            </w:r>
          </w:p>
        </w:tc>
        <w:tc>
          <w:tcPr>
            <w:tcW w:w="1368" w:type="dxa"/>
            <w:tcBorders>
              <w:top w:val="nil"/>
              <w:left w:val="nil"/>
              <w:bottom w:val="single" w:sz="4" w:space="0" w:color="auto"/>
              <w:right w:val="nil"/>
            </w:tcBorders>
            <w:shd w:val="clear" w:color="auto" w:fill="FAFAFA"/>
          </w:tcPr>
          <w:p w:rsidR="006608C8" w:rsidRPr="001F6606" w:rsidRDefault="001C6276"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9,764,130</w:t>
            </w:r>
          </w:p>
        </w:tc>
        <w:tc>
          <w:tcPr>
            <w:tcW w:w="1368" w:type="dxa"/>
            <w:tcBorders>
              <w:top w:val="nil"/>
              <w:left w:val="nil"/>
              <w:bottom w:val="single" w:sz="4" w:space="0" w:color="auto"/>
              <w:right w:val="nil"/>
            </w:tcBorders>
            <w:shd w:val="clear" w:color="auto" w:fill="auto"/>
          </w:tcPr>
          <w:p w:rsidR="006608C8" w:rsidRPr="001F6606" w:rsidRDefault="006608C8"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9,767,44</w:t>
            </w:r>
            <w:r w:rsidR="006B51D2" w:rsidRPr="001F6606">
              <w:rPr>
                <w:rFonts w:ascii="Arial" w:eastAsia="Arial Unicode MS" w:hAnsi="Arial" w:cs="Arial"/>
                <w:color w:val="000000"/>
                <w:sz w:val="18"/>
                <w:szCs w:val="18"/>
              </w:rPr>
              <w:t>2</w:t>
            </w:r>
          </w:p>
        </w:tc>
      </w:tr>
    </w:tbl>
    <w:p w:rsidR="004F14A7" w:rsidRPr="001F6606" w:rsidRDefault="004F14A7"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p w:rsidR="005120F4" w:rsidRPr="001F6606" w:rsidRDefault="00B1703C"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r>
        <w:rPr>
          <w:rFonts w:ascii="Arial" w:eastAsia="Times New Roman" w:hAnsi="Arial" w:cs="Arial"/>
          <w:b/>
          <w:bCs/>
          <w:snapToGrid w:val="0"/>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120F4" w:rsidRPr="001F6606" w:rsidTr="00A137A3">
        <w:trPr>
          <w:trHeight w:val="386"/>
        </w:trPr>
        <w:tc>
          <w:tcPr>
            <w:tcW w:w="9461" w:type="dxa"/>
            <w:shd w:val="clear" w:color="auto" w:fill="FFA543"/>
            <w:vAlign w:val="center"/>
          </w:tcPr>
          <w:p w:rsidR="005120F4" w:rsidRPr="001F6606" w:rsidRDefault="005120F4"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6608C8" w:rsidRPr="001F6606">
              <w:rPr>
                <w:rFonts w:ascii="Arial" w:hAnsi="Arial" w:cs="Arial"/>
                <w:b/>
                <w:bCs/>
                <w:color w:val="FFFFFF"/>
                <w:sz w:val="18"/>
                <w:szCs w:val="18"/>
              </w:rPr>
              <w:t>2</w:t>
            </w:r>
            <w:r w:rsidR="001C6276" w:rsidRPr="001F6606">
              <w:rPr>
                <w:rFonts w:ascii="Arial" w:hAnsi="Arial" w:cs="Arial"/>
                <w:b/>
                <w:bCs/>
                <w:color w:val="FFFFFF"/>
                <w:sz w:val="18"/>
                <w:szCs w:val="18"/>
              </w:rPr>
              <w:t>2</w:t>
            </w:r>
            <w:r w:rsidRPr="001F6606">
              <w:rPr>
                <w:rFonts w:ascii="Arial" w:eastAsia="Arial Unicode MS" w:hAnsi="Arial" w:cs="Arial"/>
                <w:b/>
                <w:bCs/>
                <w:color w:val="FFFFFF"/>
                <w:sz w:val="18"/>
                <w:szCs w:val="18"/>
                <w:lang w:val="en-GB"/>
              </w:rPr>
              <w:tab/>
              <w:t>Trade and other payables</w:t>
            </w:r>
          </w:p>
        </w:tc>
      </w:tr>
    </w:tbl>
    <w:p w:rsidR="004F14A7" w:rsidRPr="001F6606" w:rsidRDefault="004F14A7" w:rsidP="00AF6568">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6608C8" w:rsidRPr="001F6606" w:rsidTr="00C523D8">
        <w:tc>
          <w:tcPr>
            <w:tcW w:w="3989" w:type="dxa"/>
            <w:tcBorders>
              <w:top w:val="nil"/>
              <w:left w:val="nil"/>
              <w:bottom w:val="nil"/>
              <w:right w:val="nil"/>
            </w:tcBorders>
            <w:shd w:val="clear" w:color="auto" w:fill="auto"/>
          </w:tcPr>
          <w:p w:rsidR="006608C8" w:rsidRPr="001F6606" w:rsidRDefault="006608C8" w:rsidP="00B92F1A">
            <w:pPr>
              <w:ind w:left="-104"/>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rsidR="006608C8" w:rsidRPr="001F6606" w:rsidRDefault="006608C8" w:rsidP="004F14A7">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6608C8" w:rsidRPr="001F6606" w:rsidRDefault="006608C8" w:rsidP="004F14A7">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rsidR="006608C8" w:rsidRPr="001F6606" w:rsidRDefault="006608C8" w:rsidP="004F14A7">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6608C8" w:rsidRPr="001F6606" w:rsidRDefault="006608C8" w:rsidP="004F14A7">
            <w:pPr>
              <w:ind w:left="-40" w:right="-72"/>
              <w:jc w:val="center"/>
              <w:rPr>
                <w:rFonts w:ascii="Arial" w:eastAsia="Arial Unicode MS" w:hAnsi="Arial" w:cs="Arial"/>
                <w:b/>
                <w:bCs/>
                <w:color w:val="000000"/>
                <w:sz w:val="18"/>
                <w:szCs w:val="18"/>
                <w:cs/>
              </w:rPr>
            </w:pPr>
            <w:r w:rsidRPr="001F6606">
              <w:rPr>
                <w:rFonts w:ascii="Arial" w:hAnsi="Arial" w:cs="Arial"/>
                <w:b/>
                <w:bCs/>
                <w:color w:val="000000"/>
                <w:sz w:val="18"/>
                <w:szCs w:val="18"/>
              </w:rPr>
              <w:t>financial statements</w:t>
            </w:r>
          </w:p>
        </w:tc>
      </w:tr>
      <w:tr w:rsidR="006608C8" w:rsidRPr="001F6606" w:rsidTr="00C523D8">
        <w:tc>
          <w:tcPr>
            <w:tcW w:w="3989" w:type="dxa"/>
            <w:tcBorders>
              <w:top w:val="nil"/>
              <w:left w:val="nil"/>
              <w:bottom w:val="nil"/>
              <w:right w:val="nil"/>
            </w:tcBorders>
            <w:shd w:val="clear" w:color="auto" w:fill="auto"/>
          </w:tcPr>
          <w:p w:rsidR="006608C8" w:rsidRPr="001F6606" w:rsidRDefault="006608C8" w:rsidP="006608C8">
            <w:pPr>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hideMark/>
          </w:tcPr>
          <w:p w:rsidR="006608C8" w:rsidRPr="001F6606" w:rsidRDefault="006608C8" w:rsidP="006608C8">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left w:val="nil"/>
              <w:bottom w:val="nil"/>
              <w:right w:val="nil"/>
            </w:tcBorders>
            <w:shd w:val="clear" w:color="auto" w:fill="auto"/>
            <w:hideMark/>
          </w:tcPr>
          <w:p w:rsidR="006608C8" w:rsidRPr="001F6606" w:rsidRDefault="006608C8" w:rsidP="006608C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6608C8" w:rsidRPr="001F6606" w:rsidRDefault="006608C8" w:rsidP="006608C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6608C8" w:rsidRPr="001F6606" w:rsidTr="00C523D8">
        <w:tc>
          <w:tcPr>
            <w:tcW w:w="3989" w:type="dxa"/>
            <w:tcBorders>
              <w:top w:val="nil"/>
              <w:left w:val="nil"/>
              <w:bottom w:val="nil"/>
              <w:right w:val="nil"/>
            </w:tcBorders>
            <w:shd w:val="clear" w:color="auto" w:fill="auto"/>
          </w:tcPr>
          <w:p w:rsidR="006608C8" w:rsidRPr="001F6606" w:rsidRDefault="006608C8" w:rsidP="006608C8">
            <w:pPr>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rsidR="006608C8" w:rsidRPr="001F6606" w:rsidRDefault="006608C8" w:rsidP="006608C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6608C8" w:rsidRPr="001F6606" w:rsidRDefault="006608C8" w:rsidP="006608C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rsidR="006608C8" w:rsidRPr="001F6606" w:rsidRDefault="006608C8" w:rsidP="006608C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6608C8" w:rsidRPr="001F6606" w:rsidRDefault="006608C8" w:rsidP="006608C8">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6608C8" w:rsidRPr="001F6606" w:rsidTr="00C523D8">
        <w:tc>
          <w:tcPr>
            <w:tcW w:w="3989" w:type="dxa"/>
            <w:tcBorders>
              <w:top w:val="nil"/>
              <w:left w:val="nil"/>
              <w:bottom w:val="nil"/>
              <w:right w:val="nil"/>
            </w:tcBorders>
            <w:shd w:val="clear" w:color="auto" w:fill="auto"/>
          </w:tcPr>
          <w:p w:rsidR="006608C8" w:rsidRPr="001F6606" w:rsidRDefault="006608C8" w:rsidP="006608C8">
            <w:pPr>
              <w:ind w:left="-104"/>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rsidR="006608C8" w:rsidRPr="001F6606" w:rsidRDefault="006608C8" w:rsidP="006608C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6608C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p>
        </w:tc>
      </w:tr>
      <w:tr w:rsidR="006608C8" w:rsidRPr="001F6606" w:rsidTr="00C523D8">
        <w:tc>
          <w:tcPr>
            <w:tcW w:w="3989" w:type="dxa"/>
            <w:tcBorders>
              <w:top w:val="nil"/>
              <w:left w:val="nil"/>
              <w:bottom w:val="nil"/>
              <w:right w:val="nil"/>
            </w:tcBorders>
            <w:shd w:val="clear" w:color="auto" w:fill="auto"/>
          </w:tcPr>
          <w:p w:rsidR="006608C8" w:rsidRPr="001F6606" w:rsidRDefault="006608C8" w:rsidP="00C523D8">
            <w:pPr>
              <w:tabs>
                <w:tab w:val="left" w:pos="1237"/>
              </w:tabs>
              <w:ind w:left="-104"/>
              <w:rPr>
                <w:rFonts w:ascii="Arial" w:hAnsi="Arial" w:cs="Arial"/>
                <w:color w:val="000000"/>
                <w:sz w:val="18"/>
                <w:szCs w:val="18"/>
              </w:rPr>
            </w:pPr>
            <w:r w:rsidRPr="001F6606">
              <w:rPr>
                <w:rFonts w:ascii="Arial" w:hAnsi="Arial" w:cs="Arial"/>
                <w:color w:val="000000"/>
                <w:sz w:val="18"/>
                <w:szCs w:val="18"/>
              </w:rPr>
              <w:t>Trade payables</w:t>
            </w:r>
            <w:r w:rsidR="00C523D8">
              <w:rPr>
                <w:rFonts w:ascii="Arial" w:hAnsi="Arial" w:cs="Arial"/>
                <w:color w:val="000000"/>
                <w:sz w:val="18"/>
                <w:szCs w:val="18"/>
              </w:rPr>
              <w:tab/>
            </w:r>
            <w:r w:rsidRPr="001F6606">
              <w:rPr>
                <w:rFonts w:ascii="Arial" w:hAnsi="Arial" w:cs="Arial"/>
                <w:color w:val="000000"/>
                <w:sz w:val="18"/>
                <w:szCs w:val="18"/>
              </w:rPr>
              <w:t>- third parties</w:t>
            </w:r>
          </w:p>
        </w:tc>
        <w:tc>
          <w:tcPr>
            <w:tcW w:w="1368" w:type="dxa"/>
            <w:tcBorders>
              <w:top w:val="nil"/>
              <w:left w:val="nil"/>
              <w:bottom w:val="nil"/>
              <w:right w:val="nil"/>
            </w:tcBorders>
            <w:shd w:val="clear" w:color="auto" w:fill="FAFAFA"/>
          </w:tcPr>
          <w:p w:rsidR="006608C8"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8,928,727</w:t>
            </w:r>
          </w:p>
        </w:tc>
        <w:tc>
          <w:tcPr>
            <w:tcW w:w="1368" w:type="dxa"/>
            <w:tcBorders>
              <w:top w:val="nil"/>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26,619,322</w:t>
            </w:r>
          </w:p>
        </w:tc>
        <w:tc>
          <w:tcPr>
            <w:tcW w:w="1368" w:type="dxa"/>
            <w:tcBorders>
              <w:top w:val="nil"/>
              <w:left w:val="nil"/>
              <w:bottom w:val="nil"/>
              <w:right w:val="nil"/>
            </w:tcBorders>
            <w:shd w:val="clear" w:color="auto" w:fill="FAFAFA"/>
          </w:tcPr>
          <w:p w:rsidR="006608C8"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1,340,148</w:t>
            </w:r>
          </w:p>
        </w:tc>
        <w:tc>
          <w:tcPr>
            <w:tcW w:w="1368" w:type="dxa"/>
            <w:tcBorders>
              <w:top w:val="nil"/>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703,</w:t>
            </w:r>
            <w:r w:rsidR="00741E05">
              <w:rPr>
                <w:rFonts w:ascii="Arial" w:eastAsia="Arial Unicode MS" w:hAnsi="Arial" w:cs="Arial"/>
                <w:color w:val="000000"/>
                <w:sz w:val="18"/>
                <w:szCs w:val="18"/>
              </w:rPr>
              <w:t>739</w:t>
            </w:r>
          </w:p>
        </w:tc>
      </w:tr>
      <w:tr w:rsidR="00C523D8" w:rsidRPr="001F6606" w:rsidTr="00C523D8">
        <w:tc>
          <w:tcPr>
            <w:tcW w:w="3989" w:type="dxa"/>
            <w:tcBorders>
              <w:top w:val="nil"/>
              <w:left w:val="nil"/>
              <w:bottom w:val="nil"/>
              <w:right w:val="nil"/>
            </w:tcBorders>
            <w:shd w:val="clear" w:color="auto" w:fill="auto"/>
          </w:tcPr>
          <w:p w:rsidR="00C523D8" w:rsidRPr="001F6606" w:rsidRDefault="00C523D8" w:rsidP="00C523D8">
            <w:pPr>
              <w:tabs>
                <w:tab w:val="left" w:pos="1237"/>
              </w:tabs>
              <w:ind w:left="-104"/>
              <w:rPr>
                <w:rFonts w:ascii="Arial" w:hAnsi="Arial" w:cs="Arial"/>
                <w:color w:val="000000"/>
                <w:sz w:val="18"/>
                <w:szCs w:val="18"/>
              </w:rPr>
            </w:pPr>
            <w:r w:rsidRPr="001F6606">
              <w:rPr>
                <w:rFonts w:ascii="Arial" w:hAnsi="Arial" w:cs="Arial"/>
                <w:color w:val="000000"/>
                <w:sz w:val="18"/>
                <w:szCs w:val="18"/>
              </w:rPr>
              <w:t>Other payables</w:t>
            </w:r>
            <w:r>
              <w:rPr>
                <w:rFonts w:ascii="Arial" w:hAnsi="Arial" w:cs="Arial"/>
                <w:color w:val="000000"/>
                <w:sz w:val="18"/>
                <w:szCs w:val="18"/>
              </w:rPr>
              <w:tab/>
            </w:r>
            <w:r w:rsidRPr="001F6606">
              <w:rPr>
                <w:rFonts w:ascii="Arial" w:hAnsi="Arial" w:cs="Arial"/>
                <w:color w:val="000000"/>
                <w:sz w:val="18"/>
                <w:szCs w:val="18"/>
              </w:rPr>
              <w:t>- third parties</w:t>
            </w:r>
          </w:p>
        </w:tc>
        <w:tc>
          <w:tcPr>
            <w:tcW w:w="1368" w:type="dxa"/>
            <w:tcBorders>
              <w:top w:val="nil"/>
              <w:left w:val="nil"/>
              <w:bottom w:val="nil"/>
              <w:right w:val="nil"/>
            </w:tcBorders>
            <w:shd w:val="clear" w:color="auto" w:fill="FAFAFA"/>
          </w:tcPr>
          <w:p w:rsidR="00C523D8" w:rsidRPr="001F6606" w:rsidRDefault="00C523D8"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1,309,848</w:t>
            </w:r>
          </w:p>
        </w:tc>
        <w:tc>
          <w:tcPr>
            <w:tcW w:w="1368" w:type="dxa"/>
            <w:tcBorders>
              <w:top w:val="nil"/>
              <w:left w:val="nil"/>
              <w:bottom w:val="nil"/>
              <w:right w:val="nil"/>
            </w:tcBorders>
            <w:shd w:val="clear" w:color="auto" w:fill="auto"/>
          </w:tcPr>
          <w:p w:rsidR="00C523D8" w:rsidRPr="001F6606" w:rsidRDefault="00C523D8"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2,296,621</w:t>
            </w:r>
          </w:p>
        </w:tc>
        <w:tc>
          <w:tcPr>
            <w:tcW w:w="1368" w:type="dxa"/>
            <w:tcBorders>
              <w:top w:val="nil"/>
              <w:left w:val="nil"/>
              <w:bottom w:val="nil"/>
              <w:right w:val="nil"/>
            </w:tcBorders>
            <w:shd w:val="clear" w:color="auto" w:fill="FAFAFA"/>
          </w:tcPr>
          <w:p w:rsidR="00C523D8" w:rsidRPr="001F6606" w:rsidRDefault="00C523D8" w:rsidP="00C523D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792,021</w:t>
            </w:r>
          </w:p>
        </w:tc>
        <w:tc>
          <w:tcPr>
            <w:tcW w:w="1368" w:type="dxa"/>
            <w:tcBorders>
              <w:top w:val="nil"/>
              <w:left w:val="nil"/>
              <w:bottom w:val="nil"/>
              <w:right w:val="nil"/>
            </w:tcBorders>
            <w:shd w:val="clear" w:color="auto" w:fill="auto"/>
          </w:tcPr>
          <w:p w:rsidR="00C523D8" w:rsidRPr="001F6606" w:rsidRDefault="00C523D8" w:rsidP="00C523D8">
            <w:pPr>
              <w:ind w:left="-40" w:right="-72"/>
              <w:jc w:val="right"/>
              <w:rPr>
                <w:rFonts w:ascii="Arial" w:eastAsia="Arial Unicode MS" w:hAnsi="Arial" w:cs="Arial"/>
                <w:color w:val="000000"/>
                <w:sz w:val="18"/>
                <w:szCs w:val="18"/>
              </w:rPr>
            </w:pPr>
            <w:r w:rsidRPr="005B7607">
              <w:rPr>
                <w:rFonts w:ascii="Arial" w:eastAsia="Arial Unicode MS" w:hAnsi="Arial" w:cs="Arial"/>
                <w:color w:val="000000"/>
                <w:sz w:val="18"/>
                <w:szCs w:val="18"/>
              </w:rPr>
              <w:t>2,108,344</w:t>
            </w:r>
          </w:p>
        </w:tc>
      </w:tr>
      <w:tr w:rsidR="006608C8" w:rsidRPr="001F6606" w:rsidTr="00C523D8">
        <w:tc>
          <w:tcPr>
            <w:tcW w:w="3989" w:type="dxa"/>
            <w:tcBorders>
              <w:top w:val="nil"/>
              <w:left w:val="nil"/>
              <w:bottom w:val="nil"/>
              <w:right w:val="nil"/>
            </w:tcBorders>
            <w:shd w:val="clear" w:color="auto" w:fill="auto"/>
          </w:tcPr>
          <w:p w:rsidR="001C6276" w:rsidRPr="001F6606" w:rsidRDefault="00C523D8" w:rsidP="00C523D8">
            <w:pPr>
              <w:tabs>
                <w:tab w:val="left" w:pos="1237"/>
              </w:tabs>
              <w:ind w:left="-104"/>
              <w:rPr>
                <w:rFonts w:ascii="Arial" w:hAnsi="Arial" w:cs="Arial"/>
                <w:color w:val="000000"/>
                <w:sz w:val="18"/>
                <w:szCs w:val="18"/>
              </w:rPr>
            </w:pPr>
            <w:r>
              <w:rPr>
                <w:rFonts w:ascii="Arial" w:hAnsi="Arial" w:cs="Arial"/>
                <w:color w:val="000000"/>
                <w:sz w:val="18"/>
                <w:szCs w:val="18"/>
              </w:rPr>
              <w:tab/>
            </w:r>
            <w:r w:rsidR="001C6276" w:rsidRPr="001F6606">
              <w:rPr>
                <w:rFonts w:ascii="Arial" w:hAnsi="Arial" w:cs="Arial"/>
                <w:color w:val="000000"/>
                <w:sz w:val="18"/>
                <w:szCs w:val="18"/>
              </w:rPr>
              <w:t>- related part</w:t>
            </w:r>
            <w:r w:rsidR="00B1703C">
              <w:rPr>
                <w:rFonts w:ascii="Arial" w:hAnsi="Arial" w:cs="Arial"/>
                <w:color w:val="000000"/>
                <w:sz w:val="18"/>
                <w:szCs w:val="18"/>
              </w:rPr>
              <w:t>ies</w:t>
            </w:r>
          </w:p>
        </w:tc>
        <w:tc>
          <w:tcPr>
            <w:tcW w:w="1368" w:type="dxa"/>
            <w:tcBorders>
              <w:top w:val="nil"/>
              <w:left w:val="nil"/>
              <w:bottom w:val="nil"/>
              <w:right w:val="nil"/>
            </w:tcBorders>
            <w:shd w:val="clear" w:color="auto" w:fill="FAFAFA"/>
          </w:tcPr>
          <w:p w:rsidR="001C6276"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C6276"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1C6276"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2,889,643</w:t>
            </w:r>
          </w:p>
        </w:tc>
        <w:tc>
          <w:tcPr>
            <w:tcW w:w="1368" w:type="dxa"/>
            <w:tcBorders>
              <w:top w:val="nil"/>
              <w:left w:val="nil"/>
              <w:bottom w:val="nil"/>
              <w:right w:val="nil"/>
            </w:tcBorders>
            <w:shd w:val="clear" w:color="auto" w:fill="auto"/>
          </w:tcPr>
          <w:p w:rsidR="001C6276" w:rsidRPr="001F6606" w:rsidRDefault="005B7607" w:rsidP="006608C8">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6608C8" w:rsidRPr="001F6606" w:rsidTr="00C523D8">
        <w:tc>
          <w:tcPr>
            <w:tcW w:w="3989" w:type="dxa"/>
            <w:tcBorders>
              <w:top w:val="nil"/>
              <w:left w:val="nil"/>
              <w:bottom w:val="nil"/>
              <w:right w:val="nil"/>
            </w:tcBorders>
            <w:shd w:val="clear" w:color="auto" w:fill="auto"/>
          </w:tcPr>
          <w:p w:rsidR="006608C8" w:rsidRPr="001F6606" w:rsidRDefault="006608C8" w:rsidP="006608C8">
            <w:pPr>
              <w:ind w:left="-104"/>
              <w:rPr>
                <w:rFonts w:ascii="Arial" w:eastAsia="Arial Unicode MS" w:hAnsi="Arial" w:cs="Arial"/>
                <w:color w:val="000000"/>
                <w:sz w:val="18"/>
                <w:szCs w:val="18"/>
                <w:cs/>
                <w:lang w:val="en-GB"/>
              </w:rPr>
            </w:pPr>
            <w:r w:rsidRPr="001F6606">
              <w:rPr>
                <w:rFonts w:ascii="Arial" w:eastAsia="Arial Unicode MS" w:hAnsi="Arial" w:cs="Arial"/>
                <w:color w:val="000000"/>
                <w:sz w:val="18"/>
                <w:szCs w:val="18"/>
              </w:rPr>
              <w:t>Contract liabilities (Note 1</w:t>
            </w:r>
            <w:r w:rsidR="005B54DB">
              <w:rPr>
                <w:rFonts w:ascii="Arial" w:eastAsia="Arial Unicode MS" w:hAnsi="Arial" w:cs="Arial"/>
                <w:color w:val="000000"/>
                <w:sz w:val="18"/>
                <w:szCs w:val="18"/>
              </w:rPr>
              <w:t>3</w:t>
            </w:r>
            <w:r w:rsidRPr="001F6606">
              <w:rPr>
                <w:rFonts w:ascii="Arial" w:eastAsia="Arial Unicode MS" w:hAnsi="Arial" w:cs="Arial"/>
                <w:color w:val="000000"/>
                <w:sz w:val="18"/>
                <w:szCs w:val="18"/>
              </w:rPr>
              <w:t>.2)</w:t>
            </w:r>
          </w:p>
        </w:tc>
        <w:tc>
          <w:tcPr>
            <w:tcW w:w="1368" w:type="dxa"/>
            <w:tcBorders>
              <w:top w:val="nil"/>
              <w:left w:val="nil"/>
              <w:bottom w:val="nil"/>
              <w:right w:val="nil"/>
            </w:tcBorders>
            <w:shd w:val="clear" w:color="auto" w:fill="FAFAFA"/>
          </w:tcPr>
          <w:p w:rsidR="006608C8"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778,811</w:t>
            </w:r>
          </w:p>
        </w:tc>
        <w:tc>
          <w:tcPr>
            <w:tcW w:w="1368" w:type="dxa"/>
            <w:tcBorders>
              <w:top w:val="nil"/>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cs/>
              </w:rPr>
            </w:pPr>
            <w:r w:rsidRPr="001F6606">
              <w:rPr>
                <w:rFonts w:ascii="Arial" w:eastAsia="Arial Unicode MS" w:hAnsi="Arial" w:cs="Arial"/>
                <w:color w:val="000000"/>
                <w:sz w:val="18"/>
                <w:szCs w:val="18"/>
              </w:rPr>
              <w:t>9,065,119</w:t>
            </w:r>
          </w:p>
        </w:tc>
        <w:tc>
          <w:tcPr>
            <w:tcW w:w="1368" w:type="dxa"/>
            <w:tcBorders>
              <w:top w:val="nil"/>
              <w:left w:val="nil"/>
              <w:bottom w:val="nil"/>
              <w:right w:val="nil"/>
            </w:tcBorders>
            <w:shd w:val="clear" w:color="auto" w:fill="FAFAFA"/>
          </w:tcPr>
          <w:p w:rsidR="006608C8" w:rsidRPr="001F6606" w:rsidRDefault="001C6276" w:rsidP="006608C8">
            <w:pPr>
              <w:ind w:left="-40" w:right="-72"/>
              <w:jc w:val="right"/>
              <w:rPr>
                <w:rFonts w:ascii="Arial" w:eastAsia="Arial Unicode MS" w:hAnsi="Arial" w:cs="Arial"/>
                <w:color w:val="000000"/>
                <w:sz w:val="18"/>
                <w:szCs w:val="18"/>
                <w:cs/>
              </w:rPr>
            </w:pPr>
            <w:r w:rsidRPr="001F6606">
              <w:rPr>
                <w:rFonts w:ascii="Arial" w:eastAsia="Arial Unicode MS" w:hAnsi="Arial" w:cs="Arial"/>
                <w:color w:val="000000"/>
                <w:sz w:val="18"/>
                <w:szCs w:val="18"/>
              </w:rPr>
              <w:t>599,526</w:t>
            </w:r>
          </w:p>
        </w:tc>
        <w:tc>
          <w:tcPr>
            <w:tcW w:w="1368" w:type="dxa"/>
            <w:tcBorders>
              <w:top w:val="nil"/>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cs/>
              </w:rPr>
            </w:pPr>
            <w:r w:rsidRPr="001F6606">
              <w:rPr>
                <w:rFonts w:ascii="Arial" w:eastAsia="Arial Unicode MS" w:hAnsi="Arial" w:cs="Arial"/>
                <w:color w:val="000000"/>
                <w:sz w:val="18"/>
                <w:szCs w:val="18"/>
              </w:rPr>
              <w:t>2,075,308</w:t>
            </w:r>
          </w:p>
        </w:tc>
      </w:tr>
      <w:tr w:rsidR="006608C8" w:rsidRPr="001F6606" w:rsidTr="00C523D8">
        <w:tc>
          <w:tcPr>
            <w:tcW w:w="3989" w:type="dxa"/>
            <w:tcBorders>
              <w:top w:val="nil"/>
              <w:left w:val="nil"/>
              <w:bottom w:val="nil"/>
              <w:right w:val="nil"/>
            </w:tcBorders>
            <w:shd w:val="clear" w:color="auto" w:fill="auto"/>
          </w:tcPr>
          <w:p w:rsidR="006608C8" w:rsidRPr="001F6606" w:rsidRDefault="006608C8" w:rsidP="006608C8">
            <w:pPr>
              <w:ind w:left="-104"/>
              <w:rPr>
                <w:rFonts w:ascii="Arial" w:hAnsi="Arial" w:cs="Arial"/>
                <w:color w:val="000000"/>
                <w:sz w:val="18"/>
                <w:szCs w:val="18"/>
              </w:rPr>
            </w:pPr>
            <w:r w:rsidRPr="001F6606">
              <w:rPr>
                <w:rFonts w:ascii="Arial" w:hAnsi="Arial" w:cs="Arial"/>
                <w:color w:val="000000"/>
                <w:sz w:val="18"/>
                <w:szCs w:val="18"/>
              </w:rPr>
              <w:t>Accrued bonus</w:t>
            </w:r>
          </w:p>
        </w:tc>
        <w:tc>
          <w:tcPr>
            <w:tcW w:w="1368" w:type="dxa"/>
            <w:tcBorders>
              <w:top w:val="nil"/>
              <w:left w:val="nil"/>
              <w:bottom w:val="nil"/>
              <w:right w:val="nil"/>
            </w:tcBorders>
            <w:shd w:val="clear" w:color="auto" w:fill="FAFAFA"/>
          </w:tcPr>
          <w:p w:rsidR="006608C8"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13,412,422</w:t>
            </w:r>
          </w:p>
        </w:tc>
        <w:tc>
          <w:tcPr>
            <w:tcW w:w="1368" w:type="dxa"/>
            <w:tcBorders>
              <w:top w:val="nil"/>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13,990,053</w:t>
            </w:r>
          </w:p>
        </w:tc>
        <w:tc>
          <w:tcPr>
            <w:tcW w:w="1368" w:type="dxa"/>
            <w:tcBorders>
              <w:top w:val="nil"/>
              <w:left w:val="nil"/>
              <w:bottom w:val="nil"/>
              <w:right w:val="nil"/>
            </w:tcBorders>
            <w:shd w:val="clear" w:color="auto" w:fill="FAFAFA"/>
          </w:tcPr>
          <w:p w:rsidR="006608C8"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6,037,304</w:t>
            </w:r>
          </w:p>
        </w:tc>
        <w:tc>
          <w:tcPr>
            <w:tcW w:w="1368" w:type="dxa"/>
            <w:tcBorders>
              <w:top w:val="nil"/>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7,456,729</w:t>
            </w:r>
          </w:p>
        </w:tc>
      </w:tr>
      <w:tr w:rsidR="006608C8" w:rsidRPr="001F6606" w:rsidTr="00C523D8">
        <w:tc>
          <w:tcPr>
            <w:tcW w:w="3989" w:type="dxa"/>
            <w:tcBorders>
              <w:top w:val="nil"/>
              <w:left w:val="nil"/>
              <w:bottom w:val="nil"/>
              <w:right w:val="nil"/>
            </w:tcBorders>
            <w:shd w:val="clear" w:color="auto" w:fill="auto"/>
          </w:tcPr>
          <w:p w:rsidR="006608C8" w:rsidRPr="001F6606" w:rsidRDefault="006608C8" w:rsidP="006608C8">
            <w:pPr>
              <w:ind w:left="-104"/>
              <w:rPr>
                <w:rFonts w:ascii="Arial" w:hAnsi="Arial" w:cs="Arial"/>
                <w:color w:val="000000"/>
                <w:sz w:val="18"/>
                <w:szCs w:val="18"/>
              </w:rPr>
            </w:pPr>
            <w:r w:rsidRPr="001F6606">
              <w:rPr>
                <w:rFonts w:ascii="Arial" w:hAnsi="Arial" w:cs="Arial"/>
                <w:color w:val="000000"/>
                <w:sz w:val="18"/>
                <w:szCs w:val="18"/>
              </w:rPr>
              <w:t>Accrued service cost</w:t>
            </w:r>
          </w:p>
        </w:tc>
        <w:tc>
          <w:tcPr>
            <w:tcW w:w="1368" w:type="dxa"/>
            <w:tcBorders>
              <w:top w:val="nil"/>
              <w:left w:val="nil"/>
              <w:bottom w:val="nil"/>
              <w:right w:val="nil"/>
            </w:tcBorders>
            <w:shd w:val="clear" w:color="auto" w:fill="FAFAFA"/>
          </w:tcPr>
          <w:p w:rsidR="006608C8"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11,734,140</w:t>
            </w:r>
          </w:p>
        </w:tc>
        <w:tc>
          <w:tcPr>
            <w:tcW w:w="1368" w:type="dxa"/>
            <w:tcBorders>
              <w:top w:val="nil"/>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4,605,115</w:t>
            </w:r>
          </w:p>
        </w:tc>
        <w:tc>
          <w:tcPr>
            <w:tcW w:w="1368" w:type="dxa"/>
            <w:tcBorders>
              <w:top w:val="nil"/>
              <w:left w:val="nil"/>
              <w:bottom w:val="nil"/>
              <w:right w:val="nil"/>
            </w:tcBorders>
            <w:shd w:val="clear" w:color="auto" w:fill="FAFAFA"/>
          </w:tcPr>
          <w:p w:rsidR="006608C8"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4,049,511</w:t>
            </w:r>
          </w:p>
        </w:tc>
        <w:tc>
          <w:tcPr>
            <w:tcW w:w="1368" w:type="dxa"/>
            <w:tcBorders>
              <w:top w:val="nil"/>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662,288</w:t>
            </w:r>
          </w:p>
        </w:tc>
      </w:tr>
      <w:tr w:rsidR="006608C8" w:rsidRPr="001F6606" w:rsidTr="00C523D8">
        <w:tc>
          <w:tcPr>
            <w:tcW w:w="3989" w:type="dxa"/>
            <w:tcBorders>
              <w:top w:val="nil"/>
              <w:left w:val="nil"/>
              <w:bottom w:val="nil"/>
              <w:right w:val="nil"/>
            </w:tcBorders>
            <w:shd w:val="clear" w:color="auto" w:fill="auto"/>
          </w:tcPr>
          <w:p w:rsidR="006608C8" w:rsidRPr="001F6606" w:rsidRDefault="006608C8" w:rsidP="006608C8">
            <w:pPr>
              <w:ind w:left="-104"/>
              <w:rPr>
                <w:rFonts w:ascii="Arial" w:hAnsi="Arial" w:cs="Arial"/>
                <w:color w:val="000000"/>
                <w:sz w:val="18"/>
                <w:szCs w:val="18"/>
              </w:rPr>
            </w:pPr>
            <w:r w:rsidRPr="001F6606">
              <w:rPr>
                <w:rFonts w:ascii="Arial" w:hAnsi="Arial" w:cs="Arial"/>
                <w:color w:val="000000"/>
                <w:sz w:val="18"/>
                <w:szCs w:val="18"/>
              </w:rPr>
              <w:t>Accrued expenses</w:t>
            </w:r>
          </w:p>
        </w:tc>
        <w:tc>
          <w:tcPr>
            <w:tcW w:w="1368" w:type="dxa"/>
            <w:tcBorders>
              <w:top w:val="nil"/>
              <w:left w:val="nil"/>
              <w:bottom w:val="single" w:sz="4" w:space="0" w:color="auto"/>
              <w:right w:val="nil"/>
            </w:tcBorders>
            <w:shd w:val="clear" w:color="auto" w:fill="FAFAFA"/>
          </w:tcPr>
          <w:p w:rsidR="006608C8"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2,891,119</w:t>
            </w:r>
          </w:p>
        </w:tc>
        <w:tc>
          <w:tcPr>
            <w:tcW w:w="1368" w:type="dxa"/>
            <w:tcBorders>
              <w:top w:val="nil"/>
              <w:left w:val="nil"/>
              <w:bottom w:val="single" w:sz="4" w:space="0" w:color="auto"/>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4,373,626</w:t>
            </w:r>
          </w:p>
        </w:tc>
        <w:tc>
          <w:tcPr>
            <w:tcW w:w="1368" w:type="dxa"/>
            <w:tcBorders>
              <w:top w:val="nil"/>
              <w:left w:val="nil"/>
              <w:bottom w:val="single" w:sz="4" w:space="0" w:color="auto"/>
              <w:right w:val="nil"/>
            </w:tcBorders>
            <w:shd w:val="clear" w:color="auto" w:fill="FAFAFA"/>
          </w:tcPr>
          <w:p w:rsidR="006608C8" w:rsidRPr="001F6606" w:rsidRDefault="001C6276"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2,876,804</w:t>
            </w:r>
          </w:p>
        </w:tc>
        <w:tc>
          <w:tcPr>
            <w:tcW w:w="1368" w:type="dxa"/>
            <w:tcBorders>
              <w:top w:val="nil"/>
              <w:left w:val="nil"/>
              <w:bottom w:val="single" w:sz="4" w:space="0" w:color="auto"/>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3,498,484</w:t>
            </w:r>
          </w:p>
        </w:tc>
      </w:tr>
      <w:tr w:rsidR="006608C8" w:rsidRPr="001F6606" w:rsidTr="00C523D8">
        <w:tc>
          <w:tcPr>
            <w:tcW w:w="3989" w:type="dxa"/>
            <w:tcBorders>
              <w:top w:val="nil"/>
              <w:left w:val="nil"/>
              <w:bottom w:val="nil"/>
              <w:right w:val="nil"/>
            </w:tcBorders>
            <w:shd w:val="clear" w:color="auto" w:fill="auto"/>
          </w:tcPr>
          <w:p w:rsidR="006608C8" w:rsidRPr="001F6606" w:rsidRDefault="006608C8" w:rsidP="006608C8">
            <w:pPr>
              <w:ind w:left="-104"/>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6608C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6608C8">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p>
        </w:tc>
      </w:tr>
      <w:tr w:rsidR="006608C8" w:rsidRPr="001F6606" w:rsidTr="00C523D8">
        <w:tc>
          <w:tcPr>
            <w:tcW w:w="3989" w:type="dxa"/>
            <w:tcBorders>
              <w:top w:val="nil"/>
              <w:left w:val="nil"/>
              <w:bottom w:val="nil"/>
              <w:right w:val="nil"/>
            </w:tcBorders>
            <w:shd w:val="clear" w:color="auto" w:fill="auto"/>
          </w:tcPr>
          <w:p w:rsidR="006608C8" w:rsidRPr="001F6606" w:rsidRDefault="006608C8" w:rsidP="006608C8">
            <w:pPr>
              <w:ind w:left="-104"/>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rsidR="006608C8" w:rsidRPr="001F6606" w:rsidRDefault="001C6276" w:rsidP="001C6276">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39,055,067</w:t>
            </w:r>
          </w:p>
        </w:tc>
        <w:tc>
          <w:tcPr>
            <w:tcW w:w="1368" w:type="dxa"/>
            <w:tcBorders>
              <w:top w:val="nil"/>
              <w:left w:val="nil"/>
              <w:bottom w:val="single" w:sz="4" w:space="0" w:color="auto"/>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60,949,856</w:t>
            </w:r>
          </w:p>
        </w:tc>
        <w:tc>
          <w:tcPr>
            <w:tcW w:w="1368" w:type="dxa"/>
            <w:tcBorders>
              <w:top w:val="nil"/>
              <w:left w:val="nil"/>
              <w:bottom w:val="single" w:sz="4" w:space="0" w:color="auto"/>
              <w:right w:val="nil"/>
            </w:tcBorders>
            <w:shd w:val="clear" w:color="auto" w:fill="FAFAFA"/>
          </w:tcPr>
          <w:p w:rsidR="006608C8" w:rsidRPr="001F6606" w:rsidRDefault="00120B22"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18,584,957</w:t>
            </w:r>
          </w:p>
        </w:tc>
        <w:tc>
          <w:tcPr>
            <w:tcW w:w="1368" w:type="dxa"/>
            <w:tcBorders>
              <w:top w:val="nil"/>
              <w:left w:val="nil"/>
              <w:bottom w:val="single" w:sz="4" w:space="0" w:color="auto"/>
              <w:right w:val="nil"/>
            </w:tcBorders>
            <w:shd w:val="clear" w:color="auto" w:fill="auto"/>
          </w:tcPr>
          <w:p w:rsidR="006608C8" w:rsidRPr="001F6606" w:rsidRDefault="006608C8" w:rsidP="006608C8">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16,504,892</w:t>
            </w:r>
          </w:p>
        </w:tc>
      </w:tr>
    </w:tbl>
    <w:p w:rsidR="00C523D8" w:rsidRDefault="00C523D8" w:rsidP="00A40314">
      <w:pPr>
        <w:rPr>
          <w:rFonts w:ascii="Arial" w:eastAsia="Arial Unicode MS" w:hAnsi="Arial" w:cs="Arial"/>
          <w:color w:val="000000"/>
          <w:sz w:val="18"/>
          <w:szCs w:val="18"/>
        </w:rPr>
      </w:pPr>
    </w:p>
    <w:p w:rsidR="00DA4111" w:rsidRPr="001F6606" w:rsidRDefault="00DA4111" w:rsidP="00A40314">
      <w:pPr>
        <w:rPr>
          <w:rFonts w:ascii="Arial" w:eastAsia="Arial Unicode MS" w:hAnsi="Arial" w:cs="Arial"/>
          <w:color w:val="000000"/>
          <w:sz w:val="18"/>
          <w:szCs w:val="18"/>
        </w:rPr>
      </w:pPr>
    </w:p>
    <w:tbl>
      <w:tblPr>
        <w:tblW w:w="9475" w:type="dxa"/>
        <w:tblInd w:w="117" w:type="dxa"/>
        <w:shd w:val="clear" w:color="auto" w:fill="FFA543"/>
        <w:tblLook w:val="04A0" w:firstRow="1" w:lastRow="0" w:firstColumn="1" w:lastColumn="0" w:noHBand="0" w:noVBand="1"/>
      </w:tblPr>
      <w:tblGrid>
        <w:gridCol w:w="9475"/>
      </w:tblGrid>
      <w:tr w:rsidR="006608C8" w:rsidRPr="001F6606" w:rsidTr="00A66BCC">
        <w:trPr>
          <w:trHeight w:val="386"/>
        </w:trPr>
        <w:tc>
          <w:tcPr>
            <w:tcW w:w="9475" w:type="dxa"/>
            <w:shd w:val="clear" w:color="auto" w:fill="FFA543"/>
            <w:vAlign w:val="center"/>
          </w:tcPr>
          <w:p w:rsidR="006608C8" w:rsidRPr="001F6606" w:rsidRDefault="006608C8" w:rsidP="00090536">
            <w:pPr>
              <w:ind w:left="461" w:hanging="425"/>
              <w:rPr>
                <w:rFonts w:ascii="Arial" w:eastAsia="Arial Unicode MS" w:hAnsi="Arial" w:cs="Arial"/>
                <w:b/>
                <w:bCs/>
                <w:color w:val="FFFFFF"/>
                <w:sz w:val="18"/>
                <w:szCs w:val="18"/>
                <w:lang w:val="en-GB"/>
              </w:rPr>
            </w:pPr>
            <w:r w:rsidRPr="001F6606">
              <w:rPr>
                <w:rFonts w:ascii="Arial" w:eastAsia="Arial Unicode MS" w:hAnsi="Arial" w:cs="Arial"/>
                <w:sz w:val="18"/>
                <w:szCs w:val="18"/>
                <w:lang w:val="en-GB"/>
              </w:rPr>
              <w:br w:type="page"/>
            </w:r>
            <w:r w:rsidRPr="001F6606">
              <w:rPr>
                <w:rFonts w:ascii="Arial" w:eastAsia="Arial Unicode MS" w:hAnsi="Arial" w:cs="Arial"/>
                <w:b/>
                <w:bCs/>
                <w:color w:val="FFFFFF"/>
                <w:sz w:val="18"/>
                <w:szCs w:val="18"/>
                <w:lang w:val="en-GB"/>
              </w:rPr>
              <w:t>2</w:t>
            </w:r>
            <w:r w:rsidR="000F1619" w:rsidRPr="001F6606">
              <w:rPr>
                <w:rFonts w:ascii="Arial" w:eastAsia="Arial Unicode MS" w:hAnsi="Arial" w:cs="Arial"/>
                <w:b/>
                <w:bCs/>
                <w:color w:val="FFFFFF"/>
                <w:sz w:val="18"/>
                <w:szCs w:val="18"/>
                <w:lang w:val="en-GB"/>
              </w:rPr>
              <w:t>3</w:t>
            </w:r>
            <w:r w:rsidRPr="001F6606">
              <w:rPr>
                <w:rFonts w:ascii="Arial" w:eastAsia="Arial Unicode MS" w:hAnsi="Arial" w:cs="Arial"/>
                <w:b/>
                <w:bCs/>
                <w:color w:val="FFFFFF"/>
                <w:sz w:val="18"/>
                <w:szCs w:val="18"/>
                <w:cs/>
                <w:lang w:val="en-GB"/>
              </w:rPr>
              <w:tab/>
            </w:r>
            <w:r w:rsidRPr="001F6606">
              <w:rPr>
                <w:rFonts w:ascii="Arial" w:eastAsia="Arial Unicode MS" w:hAnsi="Arial" w:cs="Arial"/>
                <w:b/>
                <w:bCs/>
                <w:color w:val="FFFFFF"/>
                <w:sz w:val="18"/>
                <w:szCs w:val="18"/>
                <w:lang w:val="en-GB"/>
              </w:rPr>
              <w:t>Lease liabilities</w:t>
            </w:r>
            <w:r w:rsidRPr="001F6606">
              <w:rPr>
                <w:rFonts w:ascii="Arial" w:eastAsia="Arial Unicode MS" w:hAnsi="Arial" w:cs="Arial"/>
                <w:b/>
                <w:bCs/>
                <w:color w:val="FFFFFF"/>
                <w:sz w:val="18"/>
                <w:szCs w:val="18"/>
                <w:cs/>
                <w:lang w:val="en-GB"/>
              </w:rPr>
              <w:t xml:space="preserve">, </w:t>
            </w:r>
            <w:r w:rsidRPr="001F6606">
              <w:rPr>
                <w:rFonts w:ascii="Arial" w:eastAsia="Arial Unicode MS" w:hAnsi="Arial" w:cs="Arial"/>
                <w:b/>
                <w:bCs/>
                <w:color w:val="FFFFFF"/>
                <w:sz w:val="18"/>
                <w:szCs w:val="18"/>
                <w:lang w:val="en-GB"/>
              </w:rPr>
              <w:t>net</w:t>
            </w:r>
          </w:p>
        </w:tc>
      </w:tr>
    </w:tbl>
    <w:p w:rsidR="006608C8" w:rsidRPr="001F6606" w:rsidRDefault="006608C8" w:rsidP="006608C8">
      <w:pPr>
        <w:rPr>
          <w:rFonts w:ascii="Arial" w:eastAsia="Arial Unicode MS" w:hAnsi="Arial" w:cs="Arial"/>
          <w:sz w:val="18"/>
          <w:szCs w:val="18"/>
        </w:rPr>
      </w:pPr>
    </w:p>
    <w:p w:rsidR="006608C8" w:rsidRPr="001F6606" w:rsidRDefault="006608C8" w:rsidP="006608C8">
      <w:pPr>
        <w:rPr>
          <w:rFonts w:ascii="Arial" w:eastAsia="Arial Unicode MS" w:hAnsi="Arial" w:cs="Arial"/>
          <w:sz w:val="18"/>
          <w:szCs w:val="18"/>
        </w:rPr>
      </w:pPr>
      <w:r w:rsidRPr="001F6606">
        <w:rPr>
          <w:rFonts w:ascii="Arial" w:eastAsia="Arial Unicode MS" w:hAnsi="Arial" w:cs="Arial"/>
          <w:sz w:val="18"/>
          <w:szCs w:val="18"/>
        </w:rPr>
        <w:t>Movements of lease liabilities for the year ended 31 December 2020 are as follows:</w:t>
      </w:r>
    </w:p>
    <w:p w:rsidR="006608C8" w:rsidRPr="001F6606" w:rsidRDefault="006608C8" w:rsidP="006608C8">
      <w:pPr>
        <w:rPr>
          <w:rFonts w:ascii="Arial" w:eastAsia="Arial Unicode MS" w:hAnsi="Arial" w:cs="Arial"/>
          <w:sz w:val="18"/>
          <w:szCs w:val="18"/>
        </w:rPr>
      </w:pPr>
    </w:p>
    <w:tbl>
      <w:tblPr>
        <w:tblW w:w="94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9"/>
        <w:gridCol w:w="1368"/>
        <w:gridCol w:w="1368"/>
      </w:tblGrid>
      <w:tr w:rsidR="006608C8" w:rsidRPr="001F6606" w:rsidTr="00C523D8">
        <w:tc>
          <w:tcPr>
            <w:tcW w:w="6739" w:type="dxa"/>
            <w:tcBorders>
              <w:top w:val="nil"/>
              <w:left w:val="nil"/>
              <w:bottom w:val="nil"/>
              <w:right w:val="nil"/>
            </w:tcBorders>
            <w:shd w:val="clear" w:color="auto" w:fill="auto"/>
          </w:tcPr>
          <w:p w:rsidR="006608C8" w:rsidRPr="001F6606" w:rsidRDefault="006608C8" w:rsidP="00441430">
            <w:pPr>
              <w:ind w:left="-72"/>
              <w:rPr>
                <w:rFonts w:ascii="Arial" w:hAnsi="Arial" w:cs="Arial"/>
                <w:sz w:val="18"/>
                <w:szCs w:val="18"/>
              </w:rPr>
            </w:pPr>
          </w:p>
        </w:tc>
        <w:tc>
          <w:tcPr>
            <w:tcW w:w="1368" w:type="dxa"/>
            <w:tcBorders>
              <w:top w:val="single" w:sz="2" w:space="0" w:color="auto"/>
              <w:left w:val="nil"/>
              <w:bottom w:val="nil"/>
              <w:right w:val="nil"/>
            </w:tcBorders>
            <w:shd w:val="clear" w:color="auto" w:fill="auto"/>
          </w:tcPr>
          <w:p w:rsidR="006608C8" w:rsidRPr="001F6606" w:rsidRDefault="006608C8" w:rsidP="00441430">
            <w:pPr>
              <w:ind w:left="-40" w:right="-72"/>
              <w:jc w:val="right"/>
              <w:rPr>
                <w:rFonts w:ascii="Arial" w:hAnsi="Arial" w:cs="Arial"/>
                <w:b/>
                <w:bCs/>
                <w:sz w:val="18"/>
                <w:szCs w:val="18"/>
              </w:rPr>
            </w:pPr>
            <w:r w:rsidRPr="001F6606">
              <w:rPr>
                <w:rFonts w:ascii="Arial" w:hAnsi="Arial" w:cs="Arial"/>
                <w:b/>
                <w:bCs/>
                <w:sz w:val="18"/>
                <w:szCs w:val="18"/>
              </w:rPr>
              <w:t>Consolidated</w:t>
            </w:r>
          </w:p>
          <w:p w:rsidR="006608C8" w:rsidRPr="001F6606" w:rsidRDefault="006608C8" w:rsidP="00441430">
            <w:pPr>
              <w:ind w:left="-40" w:right="-72"/>
              <w:jc w:val="right"/>
              <w:rPr>
                <w:rFonts w:ascii="Arial" w:hAnsi="Arial" w:cs="Arial"/>
                <w:b/>
                <w:bCs/>
                <w:sz w:val="18"/>
                <w:szCs w:val="18"/>
              </w:rPr>
            </w:pPr>
            <w:r w:rsidRPr="001F6606">
              <w:rPr>
                <w:rFonts w:ascii="Arial" w:hAnsi="Arial" w:cs="Arial"/>
                <w:b/>
                <w:bCs/>
                <w:sz w:val="18"/>
                <w:szCs w:val="18"/>
              </w:rPr>
              <w:t xml:space="preserve">financial </w:t>
            </w:r>
            <w:r w:rsidR="00313576" w:rsidRPr="001F6606">
              <w:rPr>
                <w:rFonts w:ascii="Arial" w:hAnsi="Arial" w:cs="Arial"/>
                <w:b/>
                <w:bCs/>
                <w:sz w:val="18"/>
                <w:szCs w:val="18"/>
              </w:rPr>
              <w:t>statements</w:t>
            </w:r>
          </w:p>
        </w:tc>
        <w:tc>
          <w:tcPr>
            <w:tcW w:w="1368" w:type="dxa"/>
            <w:tcBorders>
              <w:top w:val="single" w:sz="2" w:space="0" w:color="auto"/>
              <w:left w:val="nil"/>
              <w:bottom w:val="nil"/>
              <w:right w:val="nil"/>
            </w:tcBorders>
            <w:shd w:val="clear" w:color="auto" w:fill="auto"/>
          </w:tcPr>
          <w:p w:rsidR="006608C8" w:rsidRPr="001F6606" w:rsidRDefault="006608C8" w:rsidP="00441430">
            <w:pPr>
              <w:ind w:left="-40" w:right="-72"/>
              <w:jc w:val="right"/>
              <w:rPr>
                <w:rFonts w:ascii="Arial" w:hAnsi="Arial" w:cs="Arial"/>
                <w:b/>
                <w:bCs/>
                <w:sz w:val="18"/>
                <w:szCs w:val="18"/>
              </w:rPr>
            </w:pPr>
            <w:r w:rsidRPr="001F6606">
              <w:rPr>
                <w:rFonts w:ascii="Arial" w:hAnsi="Arial" w:cs="Arial"/>
                <w:b/>
                <w:bCs/>
                <w:sz w:val="18"/>
                <w:szCs w:val="18"/>
              </w:rPr>
              <w:t>Separate</w:t>
            </w:r>
          </w:p>
          <w:p w:rsidR="006608C8" w:rsidRPr="001F6606" w:rsidRDefault="006608C8" w:rsidP="00441430">
            <w:pPr>
              <w:ind w:left="-40" w:right="-72"/>
              <w:jc w:val="right"/>
              <w:rPr>
                <w:rFonts w:ascii="Arial" w:hAnsi="Arial" w:cs="Arial"/>
                <w:b/>
                <w:bCs/>
                <w:sz w:val="18"/>
                <w:szCs w:val="18"/>
              </w:rPr>
            </w:pPr>
            <w:r w:rsidRPr="001F6606">
              <w:rPr>
                <w:rFonts w:ascii="Arial" w:hAnsi="Arial" w:cs="Arial"/>
                <w:b/>
                <w:bCs/>
                <w:sz w:val="18"/>
                <w:szCs w:val="18"/>
              </w:rPr>
              <w:t xml:space="preserve">financial </w:t>
            </w:r>
            <w:r w:rsidR="00313576" w:rsidRPr="001F6606">
              <w:rPr>
                <w:rFonts w:ascii="Arial" w:hAnsi="Arial" w:cs="Arial"/>
                <w:b/>
                <w:bCs/>
                <w:sz w:val="18"/>
                <w:szCs w:val="18"/>
              </w:rPr>
              <w:t>statements</w:t>
            </w:r>
          </w:p>
        </w:tc>
      </w:tr>
      <w:tr w:rsidR="006608C8" w:rsidRPr="001F6606" w:rsidTr="00C523D8">
        <w:tc>
          <w:tcPr>
            <w:tcW w:w="6739" w:type="dxa"/>
            <w:tcBorders>
              <w:top w:val="nil"/>
              <w:left w:val="nil"/>
              <w:bottom w:val="nil"/>
              <w:right w:val="nil"/>
            </w:tcBorders>
            <w:shd w:val="clear" w:color="auto" w:fill="auto"/>
          </w:tcPr>
          <w:p w:rsidR="006608C8" w:rsidRPr="001F6606" w:rsidRDefault="006608C8" w:rsidP="00441430">
            <w:pPr>
              <w:ind w:left="-72"/>
              <w:rPr>
                <w:rFonts w:ascii="Arial" w:hAnsi="Arial" w:cs="Arial"/>
                <w:sz w:val="18"/>
                <w:szCs w:val="18"/>
              </w:rPr>
            </w:pPr>
          </w:p>
        </w:tc>
        <w:tc>
          <w:tcPr>
            <w:tcW w:w="1368" w:type="dxa"/>
            <w:tcBorders>
              <w:top w:val="nil"/>
              <w:left w:val="nil"/>
              <w:bottom w:val="single" w:sz="4" w:space="0" w:color="auto"/>
              <w:right w:val="nil"/>
            </w:tcBorders>
            <w:shd w:val="clear" w:color="auto" w:fill="auto"/>
          </w:tcPr>
          <w:p w:rsidR="006608C8" w:rsidRPr="001F6606" w:rsidRDefault="006608C8" w:rsidP="00441430">
            <w:pPr>
              <w:ind w:left="-40" w:right="-72"/>
              <w:jc w:val="right"/>
              <w:rPr>
                <w:rFonts w:ascii="Arial" w:hAnsi="Arial" w:cs="Arial"/>
                <w:b/>
                <w:bCs/>
                <w:sz w:val="18"/>
                <w:szCs w:val="18"/>
              </w:rPr>
            </w:pPr>
            <w:r w:rsidRPr="001F660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6608C8" w:rsidRPr="001F6606" w:rsidRDefault="006608C8" w:rsidP="00441430">
            <w:pPr>
              <w:ind w:left="-40" w:right="-72"/>
              <w:jc w:val="right"/>
              <w:rPr>
                <w:rFonts w:ascii="Arial" w:hAnsi="Arial" w:cs="Arial"/>
                <w:b/>
                <w:bCs/>
                <w:sz w:val="18"/>
                <w:szCs w:val="18"/>
              </w:rPr>
            </w:pPr>
            <w:r w:rsidRPr="001F6606">
              <w:rPr>
                <w:rFonts w:ascii="Arial" w:hAnsi="Arial" w:cs="Arial"/>
                <w:b/>
                <w:bCs/>
                <w:sz w:val="18"/>
                <w:szCs w:val="18"/>
              </w:rPr>
              <w:t>Baht</w:t>
            </w:r>
          </w:p>
        </w:tc>
      </w:tr>
      <w:tr w:rsidR="006608C8" w:rsidRPr="001F6606" w:rsidTr="00C523D8">
        <w:tc>
          <w:tcPr>
            <w:tcW w:w="6739" w:type="dxa"/>
            <w:tcBorders>
              <w:top w:val="nil"/>
              <w:left w:val="nil"/>
              <w:bottom w:val="nil"/>
              <w:right w:val="nil"/>
            </w:tcBorders>
          </w:tcPr>
          <w:p w:rsidR="006608C8" w:rsidRPr="001F6606" w:rsidRDefault="006608C8" w:rsidP="00441430">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r>
      <w:tr w:rsidR="006608C8" w:rsidRPr="001F6606" w:rsidTr="00C523D8">
        <w:tc>
          <w:tcPr>
            <w:tcW w:w="6739" w:type="dxa"/>
            <w:tcBorders>
              <w:top w:val="nil"/>
              <w:left w:val="nil"/>
              <w:bottom w:val="nil"/>
              <w:right w:val="nil"/>
            </w:tcBorders>
          </w:tcPr>
          <w:p w:rsidR="006608C8" w:rsidRPr="001F6606" w:rsidRDefault="006608C8" w:rsidP="00441430">
            <w:pPr>
              <w:ind w:left="-72"/>
              <w:rPr>
                <w:rFonts w:ascii="Arial" w:hAnsi="Arial" w:cs="Arial"/>
                <w:sz w:val="18"/>
                <w:szCs w:val="18"/>
              </w:rPr>
            </w:pPr>
            <w:r w:rsidRPr="001F6606">
              <w:rPr>
                <w:rFonts w:ascii="Arial" w:hAnsi="Arial" w:cs="Arial"/>
                <w:sz w:val="18"/>
                <w:szCs w:val="18"/>
              </w:rPr>
              <w:t>Opening net book value</w:t>
            </w:r>
          </w:p>
        </w:tc>
        <w:tc>
          <w:tcPr>
            <w:tcW w:w="1368" w:type="dxa"/>
            <w:tcBorders>
              <w:top w:val="nil"/>
              <w:left w:val="nil"/>
              <w:bottom w:val="nil"/>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w:t>
            </w:r>
          </w:p>
        </w:tc>
      </w:tr>
      <w:tr w:rsidR="006608C8" w:rsidRPr="001F6606" w:rsidTr="00C523D8">
        <w:tc>
          <w:tcPr>
            <w:tcW w:w="6739" w:type="dxa"/>
            <w:tcBorders>
              <w:top w:val="nil"/>
              <w:left w:val="nil"/>
              <w:bottom w:val="nil"/>
              <w:right w:val="nil"/>
            </w:tcBorders>
          </w:tcPr>
          <w:p w:rsidR="006608C8" w:rsidRPr="001F6606" w:rsidRDefault="006608C8" w:rsidP="00441430">
            <w:pPr>
              <w:ind w:left="-72"/>
              <w:rPr>
                <w:rFonts w:ascii="Arial" w:hAnsi="Arial" w:cs="Arial"/>
                <w:sz w:val="18"/>
                <w:szCs w:val="18"/>
              </w:rPr>
            </w:pPr>
            <w:r w:rsidRPr="001F6606">
              <w:rPr>
                <w:rFonts w:ascii="Arial" w:hAnsi="Arial" w:cs="Arial"/>
                <w:sz w:val="18"/>
                <w:szCs w:val="18"/>
              </w:rPr>
              <w:t>Impact from adoption of new financial reporting</w:t>
            </w:r>
            <w:r w:rsidRPr="001F6606">
              <w:rPr>
                <w:rFonts w:ascii="Arial" w:hAnsi="Arial" w:cs="Arial"/>
                <w:sz w:val="18"/>
                <w:szCs w:val="18"/>
                <w:cs/>
              </w:rPr>
              <w:t xml:space="preserve"> </w:t>
            </w:r>
            <w:r w:rsidRPr="001F6606">
              <w:rPr>
                <w:rFonts w:ascii="Arial" w:hAnsi="Arial" w:cs="Arial"/>
                <w:sz w:val="18"/>
                <w:szCs w:val="18"/>
              </w:rPr>
              <w:t xml:space="preserve">standard (Note </w:t>
            </w:r>
            <w:r w:rsidR="00A2603D">
              <w:rPr>
                <w:rFonts w:ascii="Arial" w:hAnsi="Arial" w:cs="Arial"/>
                <w:sz w:val="18"/>
                <w:szCs w:val="18"/>
              </w:rPr>
              <w:t>4.3</w:t>
            </w:r>
            <w:r w:rsidRPr="001F6606">
              <w:rPr>
                <w:rFonts w:ascii="Arial" w:hAnsi="Arial" w:cs="Arial"/>
                <w:sz w:val="18"/>
                <w:szCs w:val="18"/>
              </w:rPr>
              <w:t>)</w:t>
            </w:r>
          </w:p>
        </w:tc>
        <w:tc>
          <w:tcPr>
            <w:tcW w:w="1368" w:type="dxa"/>
            <w:tcBorders>
              <w:top w:val="nil"/>
              <w:left w:val="nil"/>
              <w:bottom w:val="nil"/>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999,455</w:t>
            </w:r>
          </w:p>
        </w:tc>
        <w:tc>
          <w:tcPr>
            <w:tcW w:w="1368" w:type="dxa"/>
            <w:tcBorders>
              <w:top w:val="nil"/>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999,455</w:t>
            </w:r>
          </w:p>
        </w:tc>
      </w:tr>
      <w:tr w:rsidR="00C523D8" w:rsidRPr="001F6606" w:rsidTr="00C523D8">
        <w:tc>
          <w:tcPr>
            <w:tcW w:w="6739" w:type="dxa"/>
            <w:tcBorders>
              <w:top w:val="nil"/>
              <w:left w:val="nil"/>
              <w:bottom w:val="nil"/>
              <w:right w:val="nil"/>
            </w:tcBorders>
          </w:tcPr>
          <w:p w:rsidR="00C523D8" w:rsidRPr="001F6606" w:rsidRDefault="00C523D8" w:rsidP="00441430">
            <w:pPr>
              <w:ind w:left="-72"/>
              <w:rPr>
                <w:rFonts w:ascii="Arial" w:hAnsi="Arial" w:cs="Arial"/>
                <w:sz w:val="18"/>
                <w:szCs w:val="18"/>
              </w:rPr>
            </w:pPr>
          </w:p>
        </w:tc>
        <w:tc>
          <w:tcPr>
            <w:tcW w:w="1368" w:type="dxa"/>
            <w:tcBorders>
              <w:top w:val="nil"/>
              <w:left w:val="nil"/>
              <w:bottom w:val="nil"/>
              <w:right w:val="nil"/>
            </w:tcBorders>
            <w:shd w:val="clear" w:color="auto" w:fill="FAFAFA"/>
          </w:tcPr>
          <w:p w:rsidR="00C523D8" w:rsidRPr="001F6606" w:rsidRDefault="00C523D8" w:rsidP="00441430">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C523D8" w:rsidRPr="001F6606" w:rsidRDefault="00C523D8" w:rsidP="00441430">
            <w:pPr>
              <w:ind w:left="-40" w:right="-72"/>
              <w:jc w:val="right"/>
              <w:rPr>
                <w:rFonts w:ascii="Arial" w:eastAsia="Arial Unicode MS" w:hAnsi="Arial" w:cs="Arial"/>
                <w:sz w:val="18"/>
                <w:szCs w:val="18"/>
              </w:rPr>
            </w:pPr>
          </w:p>
        </w:tc>
      </w:tr>
      <w:tr w:rsidR="006608C8" w:rsidRPr="001F6606" w:rsidTr="00C523D8">
        <w:tc>
          <w:tcPr>
            <w:tcW w:w="6739" w:type="dxa"/>
            <w:tcBorders>
              <w:top w:val="nil"/>
              <w:left w:val="nil"/>
              <w:bottom w:val="nil"/>
              <w:right w:val="nil"/>
            </w:tcBorders>
          </w:tcPr>
          <w:p w:rsidR="006608C8" w:rsidRPr="001F6606" w:rsidRDefault="006608C8" w:rsidP="00441430">
            <w:pPr>
              <w:ind w:left="-72"/>
              <w:rPr>
                <w:rFonts w:ascii="Arial" w:hAnsi="Arial" w:cs="Arial"/>
                <w:b/>
                <w:bCs/>
                <w:sz w:val="18"/>
                <w:szCs w:val="18"/>
                <w:lang w:val="en-GB"/>
              </w:rPr>
            </w:pPr>
            <w:r w:rsidRPr="001F6606">
              <w:rPr>
                <w:rFonts w:ascii="Arial" w:hAnsi="Arial" w:cs="Arial"/>
                <w:b/>
                <w:bCs/>
                <w:sz w:val="18"/>
                <w:szCs w:val="18"/>
                <w:lang w:val="en-GB"/>
              </w:rPr>
              <w:t>Other non-cash movement</w:t>
            </w:r>
          </w:p>
        </w:tc>
        <w:tc>
          <w:tcPr>
            <w:tcW w:w="1368" w:type="dxa"/>
            <w:tcBorders>
              <w:top w:val="nil"/>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r>
      <w:tr w:rsidR="006608C8" w:rsidRPr="001F6606" w:rsidTr="00C523D8">
        <w:tc>
          <w:tcPr>
            <w:tcW w:w="6739" w:type="dxa"/>
            <w:tcBorders>
              <w:top w:val="nil"/>
              <w:left w:val="nil"/>
              <w:bottom w:val="nil"/>
              <w:right w:val="nil"/>
            </w:tcBorders>
          </w:tcPr>
          <w:p w:rsidR="006608C8" w:rsidRPr="001F6606" w:rsidRDefault="006608C8" w:rsidP="00441430">
            <w:pPr>
              <w:ind w:left="-72"/>
              <w:rPr>
                <w:rFonts w:ascii="Arial" w:hAnsi="Arial" w:cs="Arial"/>
                <w:sz w:val="18"/>
                <w:szCs w:val="18"/>
                <w:cs/>
              </w:rPr>
            </w:pPr>
            <w:r w:rsidRPr="001F6606">
              <w:rPr>
                <w:rFonts w:ascii="Arial" w:hAnsi="Arial" w:cs="Arial"/>
                <w:sz w:val="18"/>
                <w:szCs w:val="18"/>
              </w:rPr>
              <w:t>Additions during the period</w:t>
            </w:r>
          </w:p>
        </w:tc>
        <w:tc>
          <w:tcPr>
            <w:tcW w:w="1368" w:type="dxa"/>
            <w:tcBorders>
              <w:top w:val="nil"/>
              <w:left w:val="nil"/>
              <w:bottom w:val="nil"/>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614,618</w:t>
            </w:r>
          </w:p>
        </w:tc>
        <w:tc>
          <w:tcPr>
            <w:tcW w:w="1368" w:type="dxa"/>
            <w:tcBorders>
              <w:top w:val="nil"/>
              <w:left w:val="nil"/>
              <w:bottom w:val="nil"/>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614,618</w:t>
            </w:r>
          </w:p>
        </w:tc>
      </w:tr>
      <w:tr w:rsidR="006608C8" w:rsidRPr="001F6606" w:rsidTr="00C523D8">
        <w:tc>
          <w:tcPr>
            <w:tcW w:w="6739" w:type="dxa"/>
            <w:tcBorders>
              <w:top w:val="nil"/>
              <w:left w:val="nil"/>
              <w:bottom w:val="nil"/>
              <w:right w:val="nil"/>
            </w:tcBorders>
          </w:tcPr>
          <w:p w:rsidR="006608C8" w:rsidRPr="001F6606" w:rsidRDefault="006608C8" w:rsidP="00441430">
            <w:pPr>
              <w:ind w:left="-72"/>
              <w:rPr>
                <w:rFonts w:ascii="Arial" w:hAnsi="Arial" w:cs="Arial"/>
                <w:sz w:val="18"/>
                <w:szCs w:val="18"/>
                <w:lang w:val="en-GB"/>
              </w:rPr>
            </w:pPr>
            <w:r w:rsidRPr="001F6606">
              <w:rPr>
                <w:rFonts w:ascii="Arial" w:hAnsi="Arial" w:cs="Arial"/>
                <w:sz w:val="18"/>
                <w:szCs w:val="18"/>
                <w:lang w:val="en-GB"/>
              </w:rPr>
              <w:t xml:space="preserve">Interest </w:t>
            </w:r>
            <w:r w:rsidR="00936DF5">
              <w:rPr>
                <w:rFonts w:ascii="Arial" w:hAnsi="Arial" w:cs="Arial"/>
                <w:sz w:val="18"/>
                <w:szCs w:val="18"/>
                <w:lang w:val="en-GB"/>
              </w:rPr>
              <w:t>expense</w:t>
            </w:r>
            <w:r w:rsidRPr="001F6606">
              <w:rPr>
                <w:rFonts w:ascii="Arial" w:hAnsi="Arial" w:cs="Arial"/>
                <w:sz w:val="18"/>
                <w:szCs w:val="18"/>
                <w:lang w:val="en-GB"/>
              </w:rPr>
              <w:t xml:space="preserve"> for lease liabilities</w:t>
            </w:r>
          </w:p>
        </w:tc>
        <w:tc>
          <w:tcPr>
            <w:tcW w:w="1368" w:type="dxa"/>
            <w:tcBorders>
              <w:top w:val="nil"/>
              <w:left w:val="nil"/>
              <w:bottom w:val="nil"/>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46,449</w:t>
            </w:r>
          </w:p>
        </w:tc>
        <w:tc>
          <w:tcPr>
            <w:tcW w:w="1368" w:type="dxa"/>
            <w:tcBorders>
              <w:top w:val="nil"/>
              <w:left w:val="nil"/>
              <w:bottom w:val="nil"/>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46,449</w:t>
            </w:r>
          </w:p>
        </w:tc>
      </w:tr>
      <w:tr w:rsidR="00C523D8" w:rsidRPr="001F6606" w:rsidTr="00C523D8">
        <w:tc>
          <w:tcPr>
            <w:tcW w:w="6739" w:type="dxa"/>
            <w:tcBorders>
              <w:top w:val="nil"/>
              <w:left w:val="nil"/>
              <w:bottom w:val="nil"/>
              <w:right w:val="nil"/>
            </w:tcBorders>
          </w:tcPr>
          <w:p w:rsidR="00C523D8" w:rsidRPr="001F6606" w:rsidRDefault="00C523D8" w:rsidP="00441430">
            <w:pPr>
              <w:ind w:left="-72"/>
              <w:rPr>
                <w:rFonts w:ascii="Arial" w:hAnsi="Arial" w:cs="Arial"/>
                <w:sz w:val="18"/>
                <w:szCs w:val="18"/>
                <w:lang w:val="en-GB"/>
              </w:rPr>
            </w:pPr>
          </w:p>
        </w:tc>
        <w:tc>
          <w:tcPr>
            <w:tcW w:w="1368" w:type="dxa"/>
            <w:tcBorders>
              <w:top w:val="nil"/>
              <w:left w:val="nil"/>
              <w:bottom w:val="nil"/>
              <w:right w:val="nil"/>
            </w:tcBorders>
            <w:shd w:val="clear" w:color="auto" w:fill="FAFAFA"/>
          </w:tcPr>
          <w:p w:rsidR="00C523D8" w:rsidRPr="001F6606" w:rsidRDefault="00C523D8" w:rsidP="00441430">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C523D8" w:rsidRPr="001F6606" w:rsidRDefault="00C523D8" w:rsidP="00441430">
            <w:pPr>
              <w:ind w:left="-40" w:right="-72"/>
              <w:jc w:val="right"/>
              <w:rPr>
                <w:rFonts w:ascii="Arial" w:eastAsia="Arial Unicode MS" w:hAnsi="Arial" w:cs="Arial"/>
                <w:sz w:val="18"/>
                <w:szCs w:val="18"/>
              </w:rPr>
            </w:pPr>
          </w:p>
        </w:tc>
      </w:tr>
      <w:tr w:rsidR="006608C8" w:rsidRPr="001F6606" w:rsidTr="00C523D8">
        <w:tc>
          <w:tcPr>
            <w:tcW w:w="6739" w:type="dxa"/>
            <w:tcBorders>
              <w:top w:val="nil"/>
              <w:left w:val="nil"/>
              <w:bottom w:val="nil"/>
              <w:right w:val="nil"/>
            </w:tcBorders>
          </w:tcPr>
          <w:p w:rsidR="006608C8" w:rsidRPr="001F6606" w:rsidRDefault="006608C8" w:rsidP="00441430">
            <w:pPr>
              <w:ind w:left="-72"/>
              <w:rPr>
                <w:rFonts w:ascii="Arial" w:hAnsi="Arial" w:cs="Arial"/>
                <w:b/>
                <w:bCs/>
                <w:sz w:val="18"/>
                <w:szCs w:val="18"/>
                <w:lang w:val="en-GB"/>
              </w:rPr>
            </w:pPr>
            <w:r w:rsidRPr="001F6606">
              <w:rPr>
                <w:rFonts w:ascii="Arial" w:hAnsi="Arial" w:cs="Arial"/>
                <w:b/>
                <w:bCs/>
                <w:sz w:val="18"/>
                <w:szCs w:val="18"/>
                <w:lang w:val="en-GB"/>
              </w:rPr>
              <w:t>Cash flow</w:t>
            </w:r>
          </w:p>
        </w:tc>
        <w:tc>
          <w:tcPr>
            <w:tcW w:w="1368" w:type="dxa"/>
            <w:tcBorders>
              <w:top w:val="nil"/>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r>
      <w:tr w:rsidR="006608C8" w:rsidRPr="001F6606" w:rsidTr="00C523D8">
        <w:tc>
          <w:tcPr>
            <w:tcW w:w="6739" w:type="dxa"/>
            <w:tcBorders>
              <w:top w:val="nil"/>
              <w:left w:val="nil"/>
              <w:bottom w:val="nil"/>
              <w:right w:val="nil"/>
            </w:tcBorders>
          </w:tcPr>
          <w:p w:rsidR="006608C8" w:rsidRPr="001F6606" w:rsidRDefault="006608C8" w:rsidP="00441430">
            <w:pPr>
              <w:ind w:left="-72"/>
              <w:rPr>
                <w:rFonts w:ascii="Arial" w:hAnsi="Arial" w:cs="Arial"/>
                <w:sz w:val="18"/>
                <w:szCs w:val="18"/>
                <w:lang w:val="en-GB"/>
              </w:rPr>
            </w:pPr>
            <w:r w:rsidRPr="001F6606">
              <w:rPr>
                <w:rFonts w:ascii="Arial" w:hAnsi="Arial" w:cs="Arial"/>
                <w:sz w:val="18"/>
                <w:szCs w:val="18"/>
                <w:lang w:val="en-GB"/>
              </w:rPr>
              <w:t>Repayment for lease liabilities</w:t>
            </w:r>
          </w:p>
        </w:tc>
        <w:tc>
          <w:tcPr>
            <w:tcW w:w="1368" w:type="dxa"/>
            <w:tcBorders>
              <w:top w:val="nil"/>
              <w:left w:val="nil"/>
              <w:bottom w:val="single" w:sz="4" w:space="0" w:color="auto"/>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(661,895)</w:t>
            </w:r>
          </w:p>
        </w:tc>
        <w:tc>
          <w:tcPr>
            <w:tcW w:w="1368" w:type="dxa"/>
            <w:tcBorders>
              <w:top w:val="nil"/>
              <w:left w:val="nil"/>
              <w:bottom w:val="single" w:sz="4" w:space="0" w:color="auto"/>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(661,895)</w:t>
            </w:r>
          </w:p>
        </w:tc>
      </w:tr>
      <w:tr w:rsidR="006608C8" w:rsidRPr="001F6606" w:rsidTr="00C523D8">
        <w:trPr>
          <w:trHeight w:val="60"/>
        </w:trPr>
        <w:tc>
          <w:tcPr>
            <w:tcW w:w="6739" w:type="dxa"/>
            <w:tcBorders>
              <w:top w:val="nil"/>
              <w:left w:val="nil"/>
              <w:bottom w:val="nil"/>
              <w:right w:val="nil"/>
            </w:tcBorders>
          </w:tcPr>
          <w:p w:rsidR="006608C8" w:rsidRPr="001F6606" w:rsidRDefault="006608C8" w:rsidP="00441430">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r>
      <w:tr w:rsidR="006608C8" w:rsidRPr="001F6606" w:rsidTr="00C523D8">
        <w:tc>
          <w:tcPr>
            <w:tcW w:w="6739" w:type="dxa"/>
            <w:tcBorders>
              <w:top w:val="nil"/>
              <w:left w:val="nil"/>
              <w:bottom w:val="nil"/>
              <w:right w:val="nil"/>
            </w:tcBorders>
          </w:tcPr>
          <w:p w:rsidR="006608C8" w:rsidRPr="001F6606" w:rsidRDefault="006608C8" w:rsidP="00441430">
            <w:pPr>
              <w:ind w:left="-72"/>
              <w:rPr>
                <w:rFonts w:ascii="Arial" w:hAnsi="Arial" w:cs="Arial"/>
                <w:b/>
                <w:bCs/>
                <w:sz w:val="18"/>
                <w:szCs w:val="18"/>
              </w:rPr>
            </w:pPr>
            <w:r w:rsidRPr="001F6606">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998,627</w:t>
            </w:r>
          </w:p>
        </w:tc>
        <w:tc>
          <w:tcPr>
            <w:tcW w:w="1368" w:type="dxa"/>
            <w:tcBorders>
              <w:top w:val="nil"/>
              <w:left w:val="nil"/>
              <w:bottom w:val="single" w:sz="4" w:space="0" w:color="auto"/>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998,627</w:t>
            </w:r>
          </w:p>
        </w:tc>
      </w:tr>
      <w:tr w:rsidR="006608C8" w:rsidRPr="001F6606" w:rsidTr="00C523D8">
        <w:trPr>
          <w:trHeight w:val="60"/>
        </w:trPr>
        <w:tc>
          <w:tcPr>
            <w:tcW w:w="6739" w:type="dxa"/>
            <w:tcBorders>
              <w:top w:val="nil"/>
              <w:left w:val="nil"/>
              <w:bottom w:val="nil"/>
              <w:right w:val="nil"/>
            </w:tcBorders>
          </w:tcPr>
          <w:p w:rsidR="006608C8" w:rsidRPr="001F6606" w:rsidRDefault="006608C8" w:rsidP="00441430">
            <w:pPr>
              <w:ind w:left="-72"/>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r>
      <w:tr w:rsidR="006608C8" w:rsidRPr="001F6606" w:rsidTr="00C523D8">
        <w:trPr>
          <w:trHeight w:val="90"/>
        </w:trPr>
        <w:tc>
          <w:tcPr>
            <w:tcW w:w="6739" w:type="dxa"/>
            <w:tcBorders>
              <w:top w:val="nil"/>
              <w:left w:val="nil"/>
              <w:bottom w:val="nil"/>
              <w:right w:val="nil"/>
            </w:tcBorders>
          </w:tcPr>
          <w:p w:rsidR="006608C8" w:rsidRPr="001F6606" w:rsidRDefault="006608C8" w:rsidP="00441430">
            <w:pPr>
              <w:ind w:left="-72"/>
              <w:rPr>
                <w:rFonts w:ascii="Arial" w:hAnsi="Arial" w:cs="Arial"/>
                <w:sz w:val="18"/>
                <w:szCs w:val="18"/>
              </w:rPr>
            </w:pPr>
            <w:r w:rsidRPr="001F6606">
              <w:rPr>
                <w:rFonts w:ascii="Arial" w:eastAsia="Arial Unicode MS" w:hAnsi="Arial" w:cs="Arial"/>
                <w:sz w:val="18"/>
                <w:szCs w:val="18"/>
              </w:rPr>
              <w:t>Lease liabilities - Current portion</w:t>
            </w:r>
          </w:p>
        </w:tc>
        <w:tc>
          <w:tcPr>
            <w:tcW w:w="1368" w:type="dxa"/>
            <w:tcBorders>
              <w:top w:val="nil"/>
              <w:left w:val="nil"/>
              <w:bottom w:val="nil"/>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998,627</w:t>
            </w:r>
          </w:p>
        </w:tc>
        <w:tc>
          <w:tcPr>
            <w:tcW w:w="1368" w:type="dxa"/>
            <w:tcBorders>
              <w:top w:val="nil"/>
              <w:left w:val="nil"/>
              <w:bottom w:val="nil"/>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998,627</w:t>
            </w:r>
          </w:p>
        </w:tc>
      </w:tr>
      <w:tr w:rsidR="006608C8" w:rsidRPr="001F6606" w:rsidTr="00C523D8">
        <w:trPr>
          <w:trHeight w:val="72"/>
        </w:trPr>
        <w:tc>
          <w:tcPr>
            <w:tcW w:w="6739" w:type="dxa"/>
            <w:tcBorders>
              <w:top w:val="nil"/>
              <w:left w:val="nil"/>
              <w:bottom w:val="nil"/>
              <w:right w:val="nil"/>
            </w:tcBorders>
          </w:tcPr>
          <w:p w:rsidR="006608C8" w:rsidRPr="001F6606" w:rsidRDefault="006608C8" w:rsidP="00441430">
            <w:pPr>
              <w:ind w:left="-72"/>
              <w:rPr>
                <w:rFonts w:ascii="Arial" w:hAnsi="Arial" w:cs="Arial"/>
                <w:sz w:val="18"/>
                <w:szCs w:val="18"/>
              </w:rPr>
            </w:pPr>
            <w:r w:rsidRPr="001F6606">
              <w:rPr>
                <w:rFonts w:ascii="Arial" w:eastAsia="Arial Unicode MS" w:hAnsi="Arial" w:cs="Arial"/>
                <w:sz w:val="18"/>
                <w:szCs w:val="18"/>
              </w:rPr>
              <w:t>Lease liabilities - Non-current portion</w:t>
            </w:r>
          </w:p>
        </w:tc>
        <w:tc>
          <w:tcPr>
            <w:tcW w:w="1368" w:type="dxa"/>
            <w:tcBorders>
              <w:top w:val="nil"/>
              <w:left w:val="nil"/>
              <w:bottom w:val="single" w:sz="4" w:space="0" w:color="auto"/>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w:t>
            </w:r>
          </w:p>
        </w:tc>
      </w:tr>
      <w:tr w:rsidR="006608C8" w:rsidRPr="001F6606" w:rsidTr="00C523D8">
        <w:trPr>
          <w:trHeight w:val="60"/>
        </w:trPr>
        <w:tc>
          <w:tcPr>
            <w:tcW w:w="6739" w:type="dxa"/>
            <w:tcBorders>
              <w:top w:val="nil"/>
              <w:left w:val="nil"/>
              <w:bottom w:val="nil"/>
              <w:right w:val="nil"/>
            </w:tcBorders>
          </w:tcPr>
          <w:p w:rsidR="006608C8" w:rsidRPr="001F6606" w:rsidRDefault="006608C8" w:rsidP="00441430">
            <w:pP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rsidR="006608C8" w:rsidRPr="001F6606" w:rsidRDefault="006608C8" w:rsidP="00441430">
            <w:pPr>
              <w:ind w:left="-40" w:right="-72"/>
              <w:jc w:val="right"/>
              <w:rPr>
                <w:rFonts w:ascii="Arial" w:eastAsia="Arial Unicode MS" w:hAnsi="Arial" w:cs="Arial"/>
                <w:sz w:val="18"/>
                <w:szCs w:val="18"/>
              </w:rPr>
            </w:pPr>
          </w:p>
        </w:tc>
      </w:tr>
      <w:tr w:rsidR="006608C8" w:rsidRPr="001F6606" w:rsidTr="00C523D8">
        <w:trPr>
          <w:trHeight w:val="70"/>
        </w:trPr>
        <w:tc>
          <w:tcPr>
            <w:tcW w:w="6739" w:type="dxa"/>
            <w:tcBorders>
              <w:top w:val="nil"/>
              <w:left w:val="nil"/>
              <w:bottom w:val="nil"/>
              <w:right w:val="nil"/>
            </w:tcBorders>
          </w:tcPr>
          <w:p w:rsidR="006608C8" w:rsidRPr="001F6606" w:rsidRDefault="006608C8" w:rsidP="00441430">
            <w:pPr>
              <w:ind w:left="-72"/>
              <w:rPr>
                <w:rFonts w:ascii="Arial" w:hAnsi="Arial" w:cs="Arial"/>
                <w:b/>
                <w:bCs/>
                <w:sz w:val="18"/>
                <w:szCs w:val="18"/>
              </w:rPr>
            </w:pPr>
            <w:r w:rsidRPr="001F6606">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998,627</w:t>
            </w:r>
          </w:p>
        </w:tc>
        <w:tc>
          <w:tcPr>
            <w:tcW w:w="1368" w:type="dxa"/>
            <w:tcBorders>
              <w:top w:val="nil"/>
              <w:left w:val="nil"/>
              <w:bottom w:val="single" w:sz="4" w:space="0" w:color="auto"/>
              <w:right w:val="nil"/>
            </w:tcBorders>
            <w:shd w:val="clear" w:color="auto" w:fill="FAFAFA"/>
          </w:tcPr>
          <w:p w:rsidR="006608C8" w:rsidRPr="001F6606" w:rsidRDefault="000F1619" w:rsidP="00441430">
            <w:pPr>
              <w:ind w:left="-40" w:right="-72"/>
              <w:jc w:val="right"/>
              <w:rPr>
                <w:rFonts w:ascii="Arial" w:eastAsia="Arial Unicode MS" w:hAnsi="Arial" w:cs="Arial"/>
                <w:sz w:val="18"/>
                <w:szCs w:val="18"/>
              </w:rPr>
            </w:pPr>
            <w:r w:rsidRPr="001F6606">
              <w:rPr>
                <w:rFonts w:ascii="Arial" w:eastAsia="Arial Unicode MS" w:hAnsi="Arial" w:cs="Arial"/>
                <w:sz w:val="18"/>
                <w:szCs w:val="18"/>
              </w:rPr>
              <w:t>998,627</w:t>
            </w:r>
          </w:p>
        </w:tc>
      </w:tr>
    </w:tbl>
    <w:p w:rsidR="006B39F9" w:rsidRPr="001F6606" w:rsidRDefault="006B39F9" w:rsidP="000F1619">
      <w:pPr>
        <w:tabs>
          <w:tab w:val="left" w:pos="540"/>
        </w:tabs>
        <w:overflowPunct w:val="0"/>
        <w:autoSpaceDE w:val="0"/>
        <w:autoSpaceDN w:val="0"/>
        <w:adjustRightInd w:val="0"/>
        <w:textAlignment w:val="baseline"/>
        <w:rPr>
          <w:rFonts w:ascii="Arial" w:eastAsia="Times New Roman" w:hAnsi="Arial" w:cs="Arial"/>
          <w:snapToGrid w:val="0"/>
          <w:color w:val="000000"/>
          <w:sz w:val="18"/>
          <w:szCs w:val="18"/>
          <w:lang w:val="en-GB"/>
        </w:rPr>
      </w:pPr>
    </w:p>
    <w:p w:rsidR="005120F4" w:rsidRPr="001F6606" w:rsidRDefault="005120F4" w:rsidP="000F1619">
      <w:pPr>
        <w:pStyle w:val="BodyText2"/>
        <w:tabs>
          <w:tab w:val="left" w:pos="900"/>
        </w:tabs>
        <w:spacing w:after="0" w:line="240" w:lineRule="auto"/>
        <w:jc w:val="thaiDistribute"/>
        <w:rPr>
          <w:rFonts w:ascii="Arial" w:eastAsia="Times New Roman" w:hAnsi="Arial" w:cs="Arial"/>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120F4" w:rsidRPr="001F6606" w:rsidTr="00A137A3">
        <w:trPr>
          <w:trHeight w:val="386"/>
        </w:trPr>
        <w:tc>
          <w:tcPr>
            <w:tcW w:w="9461" w:type="dxa"/>
            <w:shd w:val="clear" w:color="auto" w:fill="FFA543"/>
            <w:vAlign w:val="center"/>
          </w:tcPr>
          <w:p w:rsidR="005120F4" w:rsidRPr="001F6606" w:rsidRDefault="005120F4"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FB1E6B" w:rsidRPr="001F6606">
              <w:rPr>
                <w:rFonts w:ascii="Arial" w:eastAsia="Arial Unicode MS" w:hAnsi="Arial" w:cs="Arial"/>
                <w:b/>
                <w:bCs/>
                <w:color w:val="FFFFFF"/>
                <w:sz w:val="18"/>
                <w:szCs w:val="18"/>
                <w:lang w:val="en-GB"/>
              </w:rPr>
              <w:t>2</w:t>
            </w:r>
            <w:r w:rsidR="000F1619" w:rsidRPr="001F6606">
              <w:rPr>
                <w:rFonts w:ascii="Arial" w:eastAsia="Arial Unicode MS" w:hAnsi="Arial" w:cs="Arial"/>
                <w:b/>
                <w:bCs/>
                <w:color w:val="FFFFFF"/>
                <w:sz w:val="18"/>
                <w:szCs w:val="18"/>
                <w:lang w:val="en-GB"/>
              </w:rPr>
              <w:t>4</w:t>
            </w:r>
            <w:r w:rsidRPr="001F6606">
              <w:rPr>
                <w:rFonts w:ascii="Arial" w:eastAsia="Arial Unicode MS" w:hAnsi="Arial" w:cs="Arial"/>
                <w:b/>
                <w:bCs/>
                <w:color w:val="FFFFFF"/>
                <w:sz w:val="18"/>
                <w:szCs w:val="18"/>
                <w:lang w:val="en-GB"/>
              </w:rPr>
              <w:tab/>
              <w:t>Other current liabilities</w:t>
            </w:r>
          </w:p>
        </w:tc>
      </w:tr>
    </w:tbl>
    <w:p w:rsidR="002F6CE8" w:rsidRPr="001F6606" w:rsidRDefault="002F6CE8" w:rsidP="00865866">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FB1E6B" w:rsidRPr="001F6606" w:rsidTr="00C523D8">
        <w:trPr>
          <w:trHeight w:val="400"/>
        </w:trPr>
        <w:tc>
          <w:tcPr>
            <w:tcW w:w="3989" w:type="dxa"/>
            <w:tcBorders>
              <w:top w:val="nil"/>
              <w:left w:val="nil"/>
              <w:bottom w:val="nil"/>
              <w:right w:val="nil"/>
            </w:tcBorders>
            <w:shd w:val="clear" w:color="auto" w:fill="auto"/>
          </w:tcPr>
          <w:p w:rsidR="00FB1E6B" w:rsidRPr="001F6606" w:rsidRDefault="00FB1E6B" w:rsidP="00FB1E6B">
            <w:pPr>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rsidR="00FB1E6B" w:rsidRPr="001F6606" w:rsidRDefault="00FB1E6B" w:rsidP="002F6CE8">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FB1E6B" w:rsidRPr="001F6606" w:rsidRDefault="00FB1E6B" w:rsidP="002F6CE8">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rsidR="00FB1E6B" w:rsidRPr="001F6606" w:rsidRDefault="00FB1E6B" w:rsidP="002F6CE8">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FB1E6B" w:rsidRPr="001F6606" w:rsidRDefault="00FB1E6B" w:rsidP="002F6CE8">
            <w:pPr>
              <w:ind w:left="-40" w:right="-72"/>
              <w:jc w:val="center"/>
              <w:rPr>
                <w:rFonts w:ascii="Arial" w:eastAsia="Arial Unicode MS" w:hAnsi="Arial" w:cs="Arial"/>
                <w:b/>
                <w:bCs/>
                <w:color w:val="000000"/>
                <w:sz w:val="18"/>
                <w:szCs w:val="18"/>
                <w:cs/>
              </w:rPr>
            </w:pPr>
            <w:r w:rsidRPr="001F6606">
              <w:rPr>
                <w:rFonts w:ascii="Arial" w:hAnsi="Arial" w:cs="Arial"/>
                <w:b/>
                <w:bCs/>
                <w:color w:val="000000"/>
                <w:sz w:val="18"/>
                <w:szCs w:val="18"/>
              </w:rPr>
              <w:t>financial statements</w:t>
            </w:r>
          </w:p>
        </w:tc>
      </w:tr>
      <w:tr w:rsidR="00FB1E6B" w:rsidRPr="001F6606" w:rsidTr="00C523D8">
        <w:trPr>
          <w:trHeight w:val="217"/>
        </w:trPr>
        <w:tc>
          <w:tcPr>
            <w:tcW w:w="3989" w:type="dxa"/>
            <w:tcBorders>
              <w:top w:val="nil"/>
              <w:left w:val="nil"/>
              <w:bottom w:val="nil"/>
              <w:right w:val="nil"/>
            </w:tcBorders>
            <w:shd w:val="clear" w:color="auto" w:fill="auto"/>
          </w:tcPr>
          <w:p w:rsidR="00FB1E6B" w:rsidRPr="001F6606" w:rsidRDefault="00FB1E6B" w:rsidP="00FB1E6B">
            <w:pPr>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hideMark/>
          </w:tcPr>
          <w:p w:rsidR="00FB1E6B" w:rsidRPr="001F6606" w:rsidRDefault="00FB1E6B" w:rsidP="00FB1E6B">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left w:val="nil"/>
              <w:bottom w:val="nil"/>
              <w:right w:val="nil"/>
            </w:tcBorders>
            <w:shd w:val="clear" w:color="auto" w:fill="auto"/>
            <w:hideMark/>
          </w:tcPr>
          <w:p w:rsidR="00FB1E6B" w:rsidRPr="001F6606" w:rsidRDefault="00FB1E6B" w:rsidP="00FB1E6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FB1E6B" w:rsidRPr="001F6606" w:rsidRDefault="00FB1E6B" w:rsidP="00FB1E6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FB1E6B" w:rsidRPr="001F6606" w:rsidTr="00C523D8">
        <w:trPr>
          <w:trHeight w:val="217"/>
        </w:trPr>
        <w:tc>
          <w:tcPr>
            <w:tcW w:w="3989" w:type="dxa"/>
            <w:tcBorders>
              <w:top w:val="nil"/>
              <w:left w:val="nil"/>
              <w:bottom w:val="nil"/>
              <w:right w:val="nil"/>
            </w:tcBorders>
            <w:shd w:val="clear" w:color="auto" w:fill="auto"/>
          </w:tcPr>
          <w:p w:rsidR="00FB1E6B" w:rsidRPr="001F6606" w:rsidRDefault="00FB1E6B" w:rsidP="00FB1E6B">
            <w:pPr>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rsidR="00FB1E6B" w:rsidRPr="001F6606" w:rsidRDefault="00FB1E6B" w:rsidP="00FB1E6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FB1E6B" w:rsidRPr="001F6606" w:rsidRDefault="00FB1E6B" w:rsidP="00FB1E6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rsidR="00FB1E6B" w:rsidRPr="001F6606" w:rsidRDefault="00FB1E6B" w:rsidP="00FB1E6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FB1E6B" w:rsidRPr="001F6606" w:rsidRDefault="00FB1E6B" w:rsidP="00FB1E6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FB1E6B" w:rsidRPr="001F6606" w:rsidTr="00C523D8">
        <w:trPr>
          <w:trHeight w:val="217"/>
        </w:trPr>
        <w:tc>
          <w:tcPr>
            <w:tcW w:w="3989" w:type="dxa"/>
            <w:tcBorders>
              <w:top w:val="nil"/>
              <w:left w:val="nil"/>
              <w:bottom w:val="nil"/>
              <w:right w:val="nil"/>
            </w:tcBorders>
            <w:shd w:val="clear" w:color="auto" w:fill="auto"/>
          </w:tcPr>
          <w:p w:rsidR="00FB1E6B" w:rsidRPr="001F6606" w:rsidRDefault="00FB1E6B" w:rsidP="00FB1E6B">
            <w:pPr>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FB1E6B" w:rsidRPr="001F6606" w:rsidRDefault="00FB1E6B" w:rsidP="00FB1E6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FB1E6B" w:rsidRPr="001F6606" w:rsidRDefault="00FB1E6B" w:rsidP="00FB1E6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p>
        </w:tc>
      </w:tr>
      <w:tr w:rsidR="00FB1E6B" w:rsidRPr="001F6606" w:rsidTr="00C523D8">
        <w:trPr>
          <w:trHeight w:val="217"/>
        </w:trPr>
        <w:tc>
          <w:tcPr>
            <w:tcW w:w="3989" w:type="dxa"/>
            <w:tcBorders>
              <w:top w:val="nil"/>
              <w:left w:val="nil"/>
              <w:bottom w:val="nil"/>
              <w:right w:val="nil"/>
            </w:tcBorders>
            <w:shd w:val="clear" w:color="auto" w:fill="auto"/>
          </w:tcPr>
          <w:p w:rsidR="00FB1E6B" w:rsidRPr="001F6606" w:rsidRDefault="00FB1E6B" w:rsidP="00FB1E6B">
            <w:pPr>
              <w:ind w:left="-104"/>
              <w:rPr>
                <w:rFonts w:ascii="Arial" w:hAnsi="Arial" w:cs="Arial"/>
                <w:color w:val="000000"/>
                <w:sz w:val="18"/>
                <w:szCs w:val="18"/>
                <w:cs/>
              </w:rPr>
            </w:pPr>
            <w:r w:rsidRPr="001F6606">
              <w:rPr>
                <w:rFonts w:ascii="Arial" w:hAnsi="Arial" w:cs="Arial"/>
                <w:color w:val="000000"/>
                <w:sz w:val="18"/>
                <w:szCs w:val="18"/>
              </w:rPr>
              <w:t>Value added tax payable</w:t>
            </w:r>
          </w:p>
        </w:tc>
        <w:tc>
          <w:tcPr>
            <w:tcW w:w="1368" w:type="dxa"/>
            <w:tcBorders>
              <w:top w:val="nil"/>
              <w:left w:val="nil"/>
              <w:bottom w:val="nil"/>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951,450</w:t>
            </w:r>
          </w:p>
        </w:tc>
        <w:tc>
          <w:tcPr>
            <w:tcW w:w="1368" w:type="dxa"/>
            <w:tcBorders>
              <w:top w:val="nil"/>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1,726,034</w:t>
            </w:r>
          </w:p>
        </w:tc>
        <w:tc>
          <w:tcPr>
            <w:tcW w:w="1368" w:type="dxa"/>
            <w:tcBorders>
              <w:top w:val="nil"/>
              <w:left w:val="nil"/>
              <w:bottom w:val="nil"/>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360,295</w:t>
            </w:r>
          </w:p>
        </w:tc>
        <w:tc>
          <w:tcPr>
            <w:tcW w:w="1368" w:type="dxa"/>
            <w:tcBorders>
              <w:top w:val="nil"/>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862,293</w:t>
            </w:r>
          </w:p>
        </w:tc>
      </w:tr>
      <w:tr w:rsidR="00FB1E6B" w:rsidRPr="001F6606" w:rsidTr="00C523D8">
        <w:trPr>
          <w:trHeight w:val="217"/>
        </w:trPr>
        <w:tc>
          <w:tcPr>
            <w:tcW w:w="3989" w:type="dxa"/>
            <w:tcBorders>
              <w:top w:val="nil"/>
              <w:left w:val="nil"/>
              <w:bottom w:val="nil"/>
              <w:right w:val="nil"/>
            </w:tcBorders>
            <w:shd w:val="clear" w:color="auto" w:fill="auto"/>
          </w:tcPr>
          <w:p w:rsidR="00FB1E6B" w:rsidRPr="001F6606" w:rsidRDefault="00FB1E6B" w:rsidP="00FB1E6B">
            <w:pPr>
              <w:ind w:left="-104"/>
              <w:rPr>
                <w:rFonts w:ascii="Arial" w:hAnsi="Arial" w:cs="Arial"/>
                <w:color w:val="000000"/>
                <w:sz w:val="18"/>
                <w:szCs w:val="18"/>
              </w:rPr>
            </w:pPr>
            <w:r w:rsidRPr="001F6606">
              <w:rPr>
                <w:rFonts w:ascii="Arial" w:hAnsi="Arial" w:cs="Arial"/>
                <w:color w:val="000000"/>
                <w:sz w:val="18"/>
                <w:szCs w:val="18"/>
              </w:rPr>
              <w:t>Withholding tax payable</w:t>
            </w:r>
          </w:p>
        </w:tc>
        <w:tc>
          <w:tcPr>
            <w:tcW w:w="1368" w:type="dxa"/>
            <w:tcBorders>
              <w:top w:val="nil"/>
              <w:left w:val="nil"/>
              <w:bottom w:val="nil"/>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2,546,381</w:t>
            </w:r>
          </w:p>
        </w:tc>
        <w:tc>
          <w:tcPr>
            <w:tcW w:w="1368" w:type="dxa"/>
            <w:tcBorders>
              <w:top w:val="nil"/>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3,217,497</w:t>
            </w:r>
          </w:p>
        </w:tc>
        <w:tc>
          <w:tcPr>
            <w:tcW w:w="1368" w:type="dxa"/>
            <w:tcBorders>
              <w:top w:val="nil"/>
              <w:left w:val="nil"/>
              <w:bottom w:val="nil"/>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1,874,469</w:t>
            </w:r>
          </w:p>
        </w:tc>
        <w:tc>
          <w:tcPr>
            <w:tcW w:w="1368" w:type="dxa"/>
            <w:tcBorders>
              <w:top w:val="nil"/>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2,603,164</w:t>
            </w:r>
          </w:p>
        </w:tc>
      </w:tr>
      <w:tr w:rsidR="00FB1E6B" w:rsidRPr="001F6606" w:rsidTr="00C523D8">
        <w:trPr>
          <w:trHeight w:val="230"/>
        </w:trPr>
        <w:tc>
          <w:tcPr>
            <w:tcW w:w="3989" w:type="dxa"/>
            <w:tcBorders>
              <w:top w:val="nil"/>
              <w:left w:val="nil"/>
              <w:bottom w:val="nil"/>
              <w:right w:val="nil"/>
            </w:tcBorders>
            <w:shd w:val="clear" w:color="auto" w:fill="auto"/>
          </w:tcPr>
          <w:p w:rsidR="00FB1E6B" w:rsidRPr="001F6606" w:rsidRDefault="00FB1E6B" w:rsidP="00FB1E6B">
            <w:pPr>
              <w:ind w:left="-104"/>
              <w:rPr>
                <w:rFonts w:ascii="Arial" w:hAnsi="Arial" w:cs="Arial"/>
                <w:color w:val="000000"/>
                <w:sz w:val="18"/>
                <w:szCs w:val="18"/>
              </w:rPr>
            </w:pPr>
            <w:r w:rsidRPr="001F6606">
              <w:rPr>
                <w:rFonts w:ascii="Arial" w:hAnsi="Arial" w:cs="Arial"/>
                <w:color w:val="000000"/>
                <w:sz w:val="18"/>
                <w:szCs w:val="18"/>
              </w:rPr>
              <w:t>Undue output</w:t>
            </w:r>
            <w:r w:rsidRPr="001F6606">
              <w:rPr>
                <w:rFonts w:ascii="Arial" w:hAnsi="Arial" w:cs="Arial"/>
                <w:sz w:val="18"/>
                <w:szCs w:val="18"/>
              </w:rPr>
              <w:t xml:space="preserve"> </w:t>
            </w:r>
            <w:r w:rsidRPr="001F6606">
              <w:rPr>
                <w:rFonts w:ascii="Arial" w:hAnsi="Arial" w:cs="Arial"/>
                <w:color w:val="000000"/>
                <w:sz w:val="18"/>
                <w:szCs w:val="18"/>
              </w:rPr>
              <w:t>value</w:t>
            </w:r>
            <w:r w:rsidR="0046591F">
              <w:rPr>
                <w:rFonts w:ascii="Arial" w:hAnsi="Arial" w:cs="Arial"/>
                <w:color w:val="000000"/>
                <w:sz w:val="18"/>
                <w:szCs w:val="18"/>
              </w:rPr>
              <w:t xml:space="preserve"> </w:t>
            </w:r>
            <w:r w:rsidRPr="001F6606">
              <w:rPr>
                <w:rFonts w:ascii="Arial" w:hAnsi="Arial" w:cs="Arial"/>
                <w:color w:val="000000"/>
                <w:sz w:val="18"/>
                <w:szCs w:val="18"/>
              </w:rPr>
              <w:t>added tax</w:t>
            </w:r>
          </w:p>
        </w:tc>
        <w:tc>
          <w:tcPr>
            <w:tcW w:w="1368" w:type="dxa"/>
            <w:tcBorders>
              <w:top w:val="nil"/>
              <w:left w:val="nil"/>
              <w:bottom w:val="nil"/>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5,179,680</w:t>
            </w:r>
          </w:p>
        </w:tc>
        <w:tc>
          <w:tcPr>
            <w:tcW w:w="1368" w:type="dxa"/>
            <w:tcBorders>
              <w:top w:val="nil"/>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6,495,038</w:t>
            </w:r>
          </w:p>
        </w:tc>
        <w:tc>
          <w:tcPr>
            <w:tcW w:w="1368" w:type="dxa"/>
            <w:tcBorders>
              <w:top w:val="nil"/>
              <w:left w:val="nil"/>
              <w:bottom w:val="nil"/>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2,964,375</w:t>
            </w:r>
          </w:p>
        </w:tc>
        <w:tc>
          <w:tcPr>
            <w:tcW w:w="1368" w:type="dxa"/>
            <w:tcBorders>
              <w:top w:val="nil"/>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2,625,612</w:t>
            </w:r>
          </w:p>
        </w:tc>
      </w:tr>
      <w:tr w:rsidR="00FB1E6B" w:rsidRPr="001F6606" w:rsidTr="00C523D8">
        <w:trPr>
          <w:trHeight w:val="217"/>
        </w:trPr>
        <w:tc>
          <w:tcPr>
            <w:tcW w:w="3989" w:type="dxa"/>
            <w:tcBorders>
              <w:top w:val="nil"/>
              <w:left w:val="nil"/>
              <w:bottom w:val="nil"/>
              <w:right w:val="nil"/>
            </w:tcBorders>
            <w:shd w:val="clear" w:color="auto" w:fill="auto"/>
          </w:tcPr>
          <w:p w:rsidR="00FB1E6B" w:rsidRPr="001F6606" w:rsidRDefault="00FB1E6B" w:rsidP="00FB1E6B">
            <w:pPr>
              <w:ind w:left="-104"/>
              <w:rPr>
                <w:rFonts w:ascii="Arial" w:hAnsi="Arial" w:cs="Arial"/>
                <w:color w:val="000000"/>
                <w:sz w:val="18"/>
                <w:szCs w:val="18"/>
              </w:rPr>
            </w:pPr>
            <w:r w:rsidRPr="001F6606">
              <w:rPr>
                <w:rFonts w:ascii="Arial" w:hAnsi="Arial" w:cs="Arial"/>
                <w:color w:val="000000"/>
                <w:sz w:val="18"/>
                <w:szCs w:val="18"/>
              </w:rPr>
              <w:t>Revenue department payable</w:t>
            </w:r>
          </w:p>
        </w:tc>
        <w:tc>
          <w:tcPr>
            <w:tcW w:w="1368" w:type="dxa"/>
            <w:tcBorders>
              <w:top w:val="nil"/>
              <w:left w:val="nil"/>
              <w:bottom w:val="nil"/>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1,300,000</w:t>
            </w:r>
          </w:p>
        </w:tc>
        <w:tc>
          <w:tcPr>
            <w:tcW w:w="1368" w:type="dxa"/>
            <w:tcBorders>
              <w:top w:val="nil"/>
              <w:left w:val="nil"/>
              <w:bottom w:val="nil"/>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r w:rsidR="00FB1E6B" w:rsidRPr="001F6606" w:rsidTr="00C523D8">
        <w:trPr>
          <w:trHeight w:val="217"/>
        </w:trPr>
        <w:tc>
          <w:tcPr>
            <w:tcW w:w="3989" w:type="dxa"/>
            <w:tcBorders>
              <w:top w:val="nil"/>
              <w:left w:val="nil"/>
              <w:bottom w:val="nil"/>
              <w:right w:val="nil"/>
            </w:tcBorders>
            <w:shd w:val="clear" w:color="auto" w:fill="auto"/>
          </w:tcPr>
          <w:p w:rsidR="00FB1E6B" w:rsidRPr="001F6606" w:rsidRDefault="00FB1E6B" w:rsidP="00FB1E6B">
            <w:pPr>
              <w:ind w:left="-104"/>
              <w:rPr>
                <w:rFonts w:ascii="Arial" w:hAnsi="Arial" w:cs="Arial"/>
                <w:color w:val="000000"/>
                <w:sz w:val="18"/>
                <w:szCs w:val="18"/>
                <w:cs/>
              </w:rPr>
            </w:pPr>
            <w:r w:rsidRPr="001F6606">
              <w:rPr>
                <w:rFonts w:ascii="Arial" w:hAnsi="Arial" w:cs="Arial"/>
                <w:color w:val="000000"/>
                <w:sz w:val="18"/>
                <w:szCs w:val="18"/>
              </w:rPr>
              <w:t>Dividend payable</w:t>
            </w:r>
          </w:p>
        </w:tc>
        <w:tc>
          <w:tcPr>
            <w:tcW w:w="1368" w:type="dxa"/>
            <w:tcBorders>
              <w:top w:val="nil"/>
              <w:left w:val="nil"/>
              <w:bottom w:val="nil"/>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690</w:t>
            </w:r>
          </w:p>
        </w:tc>
        <w:tc>
          <w:tcPr>
            <w:tcW w:w="1368" w:type="dxa"/>
            <w:tcBorders>
              <w:top w:val="nil"/>
              <w:left w:val="nil"/>
              <w:bottom w:val="nil"/>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r w:rsidR="00FB1E6B" w:rsidRPr="001F6606" w:rsidTr="00C523D8">
        <w:trPr>
          <w:trHeight w:val="217"/>
        </w:trPr>
        <w:tc>
          <w:tcPr>
            <w:tcW w:w="3989" w:type="dxa"/>
            <w:tcBorders>
              <w:top w:val="nil"/>
              <w:left w:val="nil"/>
              <w:bottom w:val="nil"/>
              <w:right w:val="nil"/>
            </w:tcBorders>
            <w:shd w:val="clear" w:color="auto" w:fill="auto"/>
          </w:tcPr>
          <w:p w:rsidR="00FB1E6B" w:rsidRPr="001F6606" w:rsidRDefault="00FB1E6B" w:rsidP="00FB1E6B">
            <w:pPr>
              <w:ind w:left="-104"/>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FAFAFA"/>
          </w:tcPr>
          <w:p w:rsidR="00FB1E6B" w:rsidRPr="001F6606" w:rsidRDefault="00FB1E6B" w:rsidP="00FB1E6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FB1E6B" w:rsidRPr="001F6606" w:rsidRDefault="00FB1E6B" w:rsidP="00FB1E6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p>
        </w:tc>
      </w:tr>
      <w:tr w:rsidR="00FB1E6B" w:rsidRPr="001F6606" w:rsidTr="00C523D8">
        <w:trPr>
          <w:trHeight w:val="217"/>
        </w:trPr>
        <w:tc>
          <w:tcPr>
            <w:tcW w:w="3989" w:type="dxa"/>
            <w:tcBorders>
              <w:top w:val="nil"/>
              <w:left w:val="nil"/>
              <w:bottom w:val="nil"/>
              <w:right w:val="nil"/>
            </w:tcBorders>
            <w:shd w:val="clear" w:color="auto" w:fill="auto"/>
          </w:tcPr>
          <w:p w:rsidR="00FB1E6B" w:rsidRPr="001F6606" w:rsidRDefault="00FB1E6B" w:rsidP="00FB1E6B">
            <w:pPr>
              <w:ind w:left="-104"/>
              <w:rPr>
                <w:rFonts w:ascii="Arial" w:eastAsia="Arial Unicode MS" w:hAnsi="Arial" w:cs="Arial"/>
                <w:color w:val="000000"/>
                <w:sz w:val="18"/>
                <w:szCs w:val="18"/>
              </w:rPr>
            </w:pPr>
            <w:r w:rsidRPr="001F6606">
              <w:rPr>
                <w:rFonts w:ascii="Arial"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8,677,511</w:t>
            </w:r>
          </w:p>
        </w:tc>
        <w:tc>
          <w:tcPr>
            <w:tcW w:w="1368" w:type="dxa"/>
            <w:tcBorders>
              <w:top w:val="nil"/>
              <w:left w:val="nil"/>
              <w:bottom w:val="single" w:sz="4" w:space="0" w:color="auto"/>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12,739,259</w:t>
            </w:r>
          </w:p>
        </w:tc>
        <w:tc>
          <w:tcPr>
            <w:tcW w:w="1368" w:type="dxa"/>
            <w:tcBorders>
              <w:top w:val="nil"/>
              <w:left w:val="nil"/>
              <w:bottom w:val="single" w:sz="4" w:space="0" w:color="auto"/>
              <w:right w:val="nil"/>
            </w:tcBorders>
            <w:shd w:val="clear" w:color="auto" w:fill="FAFAFA"/>
          </w:tcPr>
          <w:p w:rsidR="00FB1E6B" w:rsidRPr="001F6606" w:rsidRDefault="000F1619"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5,199,139</w:t>
            </w:r>
          </w:p>
        </w:tc>
        <w:tc>
          <w:tcPr>
            <w:tcW w:w="1368" w:type="dxa"/>
            <w:tcBorders>
              <w:top w:val="nil"/>
              <w:left w:val="nil"/>
              <w:bottom w:val="single" w:sz="4" w:space="0" w:color="auto"/>
              <w:right w:val="nil"/>
            </w:tcBorders>
            <w:shd w:val="clear" w:color="auto" w:fill="auto"/>
          </w:tcPr>
          <w:p w:rsidR="00FB1E6B" w:rsidRPr="001F6606" w:rsidRDefault="00FB1E6B" w:rsidP="00FB1E6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6,091,069</w:t>
            </w:r>
          </w:p>
        </w:tc>
      </w:tr>
    </w:tbl>
    <w:p w:rsidR="002F6CE8" w:rsidRPr="001F6606" w:rsidRDefault="002F6CE8"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rsidR="005120F4" w:rsidRPr="001F6606" w:rsidRDefault="002318AE"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r>
        <w:rPr>
          <w:rFonts w:ascii="Arial" w:eastAsia="Times New Roman" w:hAnsi="Arial" w:cs="Arial"/>
          <w:b/>
          <w:bCs/>
          <w:snapToGrid w:val="0"/>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120F4" w:rsidRPr="001F6606" w:rsidTr="00A137A3">
        <w:trPr>
          <w:trHeight w:val="386"/>
        </w:trPr>
        <w:tc>
          <w:tcPr>
            <w:tcW w:w="9461" w:type="dxa"/>
            <w:shd w:val="clear" w:color="auto" w:fill="FFA543"/>
            <w:vAlign w:val="center"/>
          </w:tcPr>
          <w:p w:rsidR="005120F4" w:rsidRPr="001F6606" w:rsidRDefault="005120F4"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FB1E6B" w:rsidRPr="001F6606">
              <w:rPr>
                <w:rFonts w:ascii="Arial" w:eastAsia="Arial Unicode MS" w:hAnsi="Arial" w:cs="Arial"/>
                <w:b/>
                <w:bCs/>
                <w:color w:val="FFFFFF"/>
                <w:sz w:val="18"/>
                <w:szCs w:val="18"/>
                <w:lang w:val="en-GB"/>
              </w:rPr>
              <w:t>2</w:t>
            </w:r>
            <w:r w:rsidR="000F1619" w:rsidRPr="001F6606">
              <w:rPr>
                <w:rFonts w:ascii="Arial" w:eastAsia="Arial Unicode MS" w:hAnsi="Arial" w:cs="Arial"/>
                <w:b/>
                <w:bCs/>
                <w:color w:val="FFFFFF"/>
                <w:sz w:val="18"/>
                <w:szCs w:val="18"/>
                <w:lang w:val="en-GB"/>
              </w:rPr>
              <w:t>5</w:t>
            </w:r>
            <w:r w:rsidRPr="001F6606">
              <w:rPr>
                <w:rFonts w:ascii="Arial" w:eastAsia="Arial Unicode MS" w:hAnsi="Arial" w:cs="Arial"/>
                <w:b/>
                <w:bCs/>
                <w:color w:val="FFFFFF"/>
                <w:sz w:val="18"/>
                <w:szCs w:val="18"/>
                <w:lang w:val="en-GB"/>
              </w:rPr>
              <w:tab/>
              <w:t>Deferred income taxes</w:t>
            </w:r>
            <w:r w:rsidR="00A40314" w:rsidRPr="001F6606">
              <w:rPr>
                <w:rFonts w:ascii="Arial" w:eastAsia="Arial Unicode MS" w:hAnsi="Arial" w:cs="Arial"/>
                <w:b/>
                <w:bCs/>
                <w:color w:val="FFFFFF"/>
                <w:sz w:val="18"/>
                <w:szCs w:val="18"/>
                <w:lang w:val="en-GB"/>
              </w:rPr>
              <w:t>, net</w:t>
            </w:r>
          </w:p>
        </w:tc>
      </w:tr>
    </w:tbl>
    <w:p w:rsidR="003423CE" w:rsidRPr="001F6606" w:rsidRDefault="003423CE" w:rsidP="00A11B8D">
      <w:pPr>
        <w:pStyle w:val="BodyText2"/>
        <w:spacing w:after="0" w:line="240" w:lineRule="auto"/>
        <w:jc w:val="thaiDistribute"/>
        <w:rPr>
          <w:rFonts w:ascii="Arial" w:hAnsi="Arial" w:cs="Arial"/>
          <w:color w:val="000000"/>
          <w:sz w:val="18"/>
          <w:szCs w:val="18"/>
        </w:rPr>
      </w:pPr>
    </w:p>
    <w:p w:rsidR="008E2A37" w:rsidRPr="001F6606" w:rsidRDefault="008E2A37" w:rsidP="00A11B8D">
      <w:pPr>
        <w:pStyle w:val="BodyText2"/>
        <w:spacing w:after="0" w:line="240" w:lineRule="auto"/>
        <w:jc w:val="thaiDistribute"/>
        <w:rPr>
          <w:rFonts w:ascii="Arial" w:hAnsi="Arial" w:cs="Arial"/>
          <w:color w:val="000000"/>
          <w:sz w:val="18"/>
          <w:szCs w:val="18"/>
          <w:lang w:val="en-US"/>
        </w:rPr>
      </w:pPr>
      <w:r w:rsidRPr="001F6606">
        <w:rPr>
          <w:rFonts w:ascii="Arial" w:hAnsi="Arial" w:cs="Arial"/>
          <w:color w:val="000000"/>
          <w:sz w:val="18"/>
          <w:szCs w:val="18"/>
        </w:rPr>
        <w:t>The analysis of deferred tax assets and deferred tax liabilities is as follows:</w:t>
      </w:r>
    </w:p>
    <w:p w:rsidR="00B05C1D" w:rsidRPr="001F6606" w:rsidRDefault="00B05C1D" w:rsidP="005C5AF3">
      <w:pPr>
        <w:pStyle w:val="BodyText2"/>
        <w:spacing w:after="0" w:line="240" w:lineRule="auto"/>
        <w:jc w:val="thaiDistribute"/>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B1E6B" w:rsidRPr="001F6606" w:rsidTr="00C523D8">
        <w:trPr>
          <w:trHeight w:val="384"/>
        </w:trPr>
        <w:tc>
          <w:tcPr>
            <w:tcW w:w="3989" w:type="dxa"/>
            <w:vAlign w:val="center"/>
          </w:tcPr>
          <w:p w:rsidR="00FB1E6B" w:rsidRPr="001F6606" w:rsidRDefault="00FB1E6B" w:rsidP="00B05C1D">
            <w:pPr>
              <w:ind w:left="342"/>
              <w:rPr>
                <w:rFonts w:ascii="Arial" w:eastAsia="MS Mincho" w:hAnsi="Arial" w:cs="Arial"/>
                <w:b/>
                <w:bCs/>
                <w:color w:val="000000"/>
                <w:sz w:val="18"/>
                <w:szCs w:val="18"/>
                <w:cs/>
                <w:lang w:val="en-GB" w:eastAsia="en-US"/>
              </w:rPr>
            </w:pPr>
          </w:p>
        </w:tc>
        <w:tc>
          <w:tcPr>
            <w:tcW w:w="2736" w:type="dxa"/>
            <w:gridSpan w:val="2"/>
            <w:tcBorders>
              <w:top w:val="single" w:sz="4" w:space="0" w:color="auto"/>
            </w:tcBorders>
          </w:tcPr>
          <w:p w:rsidR="00FB1E6B" w:rsidRPr="001F6606" w:rsidRDefault="00FB1E6B" w:rsidP="008E2A37">
            <w:pPr>
              <w:ind w:right="-72"/>
              <w:jc w:val="center"/>
              <w:rPr>
                <w:rFonts w:ascii="Arial" w:eastAsia="MS Mincho" w:hAnsi="Arial" w:cs="Arial"/>
                <w:b/>
                <w:bCs/>
                <w:color w:val="000000"/>
                <w:sz w:val="18"/>
                <w:szCs w:val="18"/>
                <w:lang w:val="en-GB" w:eastAsia="en-US"/>
              </w:rPr>
            </w:pPr>
            <w:r w:rsidRPr="001F6606">
              <w:rPr>
                <w:rFonts w:ascii="Arial" w:eastAsia="MS Mincho" w:hAnsi="Arial" w:cs="Arial"/>
                <w:b/>
                <w:bCs/>
                <w:color w:val="000000"/>
                <w:sz w:val="18"/>
                <w:szCs w:val="18"/>
                <w:lang w:val="en-GB" w:eastAsia="en-US"/>
              </w:rPr>
              <w:t>Consolidated</w:t>
            </w:r>
          </w:p>
          <w:p w:rsidR="00FB1E6B" w:rsidRPr="001F6606" w:rsidRDefault="00FB1E6B" w:rsidP="008E2A37">
            <w:pPr>
              <w:ind w:right="-72"/>
              <w:jc w:val="center"/>
              <w:rPr>
                <w:rFonts w:ascii="Arial" w:eastAsia="MS Mincho" w:hAnsi="Arial" w:cs="Arial"/>
                <w:b/>
                <w:bCs/>
                <w:color w:val="000000"/>
                <w:sz w:val="18"/>
                <w:szCs w:val="18"/>
                <w:lang w:val="en-GB" w:eastAsia="en-US"/>
              </w:rPr>
            </w:pPr>
            <w:r w:rsidRPr="001F6606">
              <w:rPr>
                <w:rFonts w:ascii="Arial" w:eastAsia="MS Mincho" w:hAnsi="Arial" w:cs="Arial"/>
                <w:b/>
                <w:bCs/>
                <w:color w:val="000000"/>
                <w:sz w:val="18"/>
                <w:szCs w:val="18"/>
                <w:lang w:val="en-GB" w:eastAsia="en-US"/>
              </w:rPr>
              <w:t>financial statements</w:t>
            </w:r>
          </w:p>
        </w:tc>
        <w:tc>
          <w:tcPr>
            <w:tcW w:w="2736" w:type="dxa"/>
            <w:gridSpan w:val="2"/>
            <w:tcBorders>
              <w:top w:val="single" w:sz="4" w:space="0" w:color="auto"/>
            </w:tcBorders>
          </w:tcPr>
          <w:p w:rsidR="00FB1E6B" w:rsidRPr="001F6606" w:rsidRDefault="00FB1E6B" w:rsidP="008E2A37">
            <w:pPr>
              <w:ind w:right="-72"/>
              <w:jc w:val="center"/>
              <w:rPr>
                <w:rFonts w:ascii="Arial" w:eastAsia="MS Mincho" w:hAnsi="Arial" w:cs="Arial"/>
                <w:b/>
                <w:bCs/>
                <w:color w:val="000000"/>
                <w:sz w:val="18"/>
                <w:szCs w:val="18"/>
                <w:lang w:val="en-GB" w:eastAsia="en-US"/>
              </w:rPr>
            </w:pPr>
            <w:r w:rsidRPr="001F6606">
              <w:rPr>
                <w:rFonts w:ascii="Arial" w:eastAsia="MS Mincho" w:hAnsi="Arial" w:cs="Arial"/>
                <w:b/>
                <w:bCs/>
                <w:color w:val="000000"/>
                <w:sz w:val="18"/>
                <w:szCs w:val="18"/>
                <w:lang w:val="en-GB" w:eastAsia="en-US"/>
              </w:rPr>
              <w:t>Separate</w:t>
            </w:r>
          </w:p>
          <w:p w:rsidR="00FB1E6B" w:rsidRPr="001F6606" w:rsidRDefault="00FB1E6B" w:rsidP="008E2A37">
            <w:pPr>
              <w:ind w:right="-72"/>
              <w:jc w:val="center"/>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financial statements</w:t>
            </w:r>
          </w:p>
        </w:tc>
      </w:tr>
      <w:tr w:rsidR="00623460" w:rsidRPr="001F6606" w:rsidTr="00C523D8">
        <w:trPr>
          <w:trHeight w:val="192"/>
        </w:trPr>
        <w:tc>
          <w:tcPr>
            <w:tcW w:w="3989" w:type="dxa"/>
            <w:vAlign w:val="center"/>
          </w:tcPr>
          <w:p w:rsidR="00623460" w:rsidRPr="001F6606" w:rsidRDefault="00623460" w:rsidP="00623460">
            <w:pPr>
              <w:ind w:left="342"/>
              <w:rPr>
                <w:rFonts w:ascii="Arial" w:eastAsia="MS Mincho" w:hAnsi="Arial" w:cs="Arial"/>
                <w:b/>
                <w:bCs/>
                <w:color w:val="000000"/>
                <w:sz w:val="18"/>
                <w:szCs w:val="18"/>
                <w:cs/>
                <w:lang w:val="en-GB" w:eastAsia="en-US"/>
              </w:rPr>
            </w:pPr>
          </w:p>
        </w:tc>
        <w:tc>
          <w:tcPr>
            <w:tcW w:w="1368" w:type="dxa"/>
            <w:tcBorders>
              <w:top w:val="single" w:sz="4" w:space="0" w:color="auto"/>
            </w:tcBorders>
          </w:tcPr>
          <w:p w:rsidR="00623460" w:rsidRPr="001F6606" w:rsidRDefault="00623460" w:rsidP="00623460">
            <w:pPr>
              <w:ind w:left="-40" w:right="-72"/>
              <w:jc w:val="right"/>
              <w:rPr>
                <w:rFonts w:ascii="Arial" w:eastAsia="Arial Unicode MS" w:hAnsi="Arial" w:cs="Arial"/>
                <w:b/>
                <w:bCs/>
                <w:color w:val="000000"/>
                <w:sz w:val="18"/>
                <w:szCs w:val="18"/>
              </w:rPr>
            </w:pPr>
          </w:p>
          <w:p w:rsidR="00623460" w:rsidRPr="001F6606" w:rsidRDefault="00623460" w:rsidP="00623460">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tcBorders>
            <w:shd w:val="clear" w:color="auto" w:fill="auto"/>
          </w:tcPr>
          <w:p w:rsidR="00623460" w:rsidRPr="001F6606" w:rsidRDefault="00623460" w:rsidP="00623460">
            <w:pPr>
              <w:ind w:left="-40" w:right="-72"/>
              <w:jc w:val="right"/>
              <w:rPr>
                <w:rFonts w:ascii="Arial" w:eastAsia="Arial Unicode MS" w:hAnsi="Arial" w:cs="Arial"/>
                <w:b/>
                <w:bCs/>
                <w:color w:val="000000"/>
                <w:sz w:val="18"/>
                <w:szCs w:val="18"/>
              </w:rPr>
            </w:pPr>
            <w:r w:rsidRPr="001F6606">
              <w:rPr>
                <w:rFonts w:ascii="Arial" w:hAnsi="Arial" w:cs="Arial"/>
                <w:b/>
                <w:bCs/>
                <w:sz w:val="18"/>
                <w:szCs w:val="18"/>
              </w:rPr>
              <w:t>Restated</w:t>
            </w:r>
            <w:r w:rsidRPr="001F6606">
              <w:rPr>
                <w:rFonts w:ascii="Arial" w:eastAsia="Arial Unicode MS" w:hAnsi="Arial" w:cs="Arial"/>
                <w:b/>
                <w:bCs/>
                <w:color w:val="000000"/>
                <w:sz w:val="18"/>
                <w:szCs w:val="18"/>
              </w:rPr>
              <w:t xml:space="preserve"> </w:t>
            </w:r>
          </w:p>
          <w:p w:rsidR="00623460" w:rsidRPr="001F6606" w:rsidRDefault="00623460" w:rsidP="00623460">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tcBorders>
          </w:tcPr>
          <w:p w:rsidR="00623460" w:rsidRPr="001F6606" w:rsidRDefault="00623460" w:rsidP="00623460">
            <w:pPr>
              <w:ind w:left="-40" w:right="-72"/>
              <w:jc w:val="right"/>
              <w:rPr>
                <w:rFonts w:ascii="Arial" w:eastAsia="Arial Unicode MS" w:hAnsi="Arial" w:cs="Arial"/>
                <w:b/>
                <w:bCs/>
                <w:color w:val="000000"/>
                <w:sz w:val="18"/>
                <w:szCs w:val="18"/>
              </w:rPr>
            </w:pPr>
          </w:p>
          <w:p w:rsidR="00623460" w:rsidRPr="001F6606" w:rsidRDefault="00623460" w:rsidP="00623460">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tcBorders>
          </w:tcPr>
          <w:p w:rsidR="00623460" w:rsidRPr="001F6606" w:rsidRDefault="00623460" w:rsidP="00623460">
            <w:pPr>
              <w:ind w:left="-40" w:right="-72"/>
              <w:jc w:val="right"/>
              <w:rPr>
                <w:rFonts w:ascii="Arial" w:eastAsia="Arial Unicode MS" w:hAnsi="Arial" w:cs="Arial"/>
                <w:b/>
                <w:bCs/>
                <w:color w:val="000000"/>
                <w:sz w:val="18"/>
                <w:szCs w:val="18"/>
              </w:rPr>
            </w:pPr>
          </w:p>
          <w:p w:rsidR="00623460" w:rsidRPr="001F6606" w:rsidRDefault="00623460" w:rsidP="00623460">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623460" w:rsidRPr="001F6606" w:rsidTr="00C523D8">
        <w:trPr>
          <w:trHeight w:val="203"/>
        </w:trPr>
        <w:tc>
          <w:tcPr>
            <w:tcW w:w="3989" w:type="dxa"/>
            <w:vAlign w:val="center"/>
          </w:tcPr>
          <w:p w:rsidR="00623460" w:rsidRPr="001F6606" w:rsidRDefault="00623460" w:rsidP="00623460">
            <w:pPr>
              <w:ind w:left="342"/>
              <w:rPr>
                <w:rFonts w:ascii="Arial" w:eastAsia="MS Mincho" w:hAnsi="Arial" w:cs="Arial"/>
                <w:b/>
                <w:bCs/>
                <w:color w:val="000000"/>
                <w:sz w:val="18"/>
                <w:szCs w:val="18"/>
                <w:lang w:val="en-GB" w:eastAsia="en-US"/>
              </w:rPr>
            </w:pPr>
          </w:p>
        </w:tc>
        <w:tc>
          <w:tcPr>
            <w:tcW w:w="1368" w:type="dxa"/>
            <w:tcBorders>
              <w:bottom w:val="single" w:sz="4" w:space="0" w:color="auto"/>
            </w:tcBorders>
          </w:tcPr>
          <w:p w:rsidR="00623460" w:rsidRPr="001F6606" w:rsidRDefault="00623460" w:rsidP="00623460">
            <w:pPr>
              <w:ind w:right="-72"/>
              <w:jc w:val="right"/>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Baht</w:t>
            </w:r>
          </w:p>
        </w:tc>
        <w:tc>
          <w:tcPr>
            <w:tcW w:w="1368" w:type="dxa"/>
            <w:tcBorders>
              <w:bottom w:val="single" w:sz="4" w:space="0" w:color="auto"/>
            </w:tcBorders>
            <w:shd w:val="clear" w:color="auto" w:fill="auto"/>
          </w:tcPr>
          <w:p w:rsidR="00623460" w:rsidRPr="001F6606" w:rsidRDefault="00623460" w:rsidP="00623460">
            <w:pPr>
              <w:ind w:right="-72"/>
              <w:jc w:val="right"/>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Baht</w:t>
            </w:r>
          </w:p>
        </w:tc>
        <w:tc>
          <w:tcPr>
            <w:tcW w:w="1368" w:type="dxa"/>
            <w:tcBorders>
              <w:bottom w:val="single" w:sz="4" w:space="0" w:color="auto"/>
            </w:tcBorders>
          </w:tcPr>
          <w:p w:rsidR="00623460" w:rsidRPr="001F6606" w:rsidRDefault="00623460" w:rsidP="00623460">
            <w:pPr>
              <w:ind w:right="-72"/>
              <w:jc w:val="right"/>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Baht</w:t>
            </w:r>
          </w:p>
        </w:tc>
        <w:tc>
          <w:tcPr>
            <w:tcW w:w="1368" w:type="dxa"/>
            <w:tcBorders>
              <w:bottom w:val="single" w:sz="4" w:space="0" w:color="auto"/>
            </w:tcBorders>
          </w:tcPr>
          <w:p w:rsidR="00623460" w:rsidRPr="001F6606" w:rsidRDefault="00623460" w:rsidP="00623460">
            <w:pPr>
              <w:ind w:right="-72"/>
              <w:jc w:val="right"/>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Baht</w:t>
            </w:r>
          </w:p>
        </w:tc>
      </w:tr>
      <w:tr w:rsidR="00FB1E6B" w:rsidRPr="001F6606" w:rsidTr="00C523D8">
        <w:trPr>
          <w:trHeight w:val="192"/>
        </w:trPr>
        <w:tc>
          <w:tcPr>
            <w:tcW w:w="3989" w:type="dxa"/>
            <w:vAlign w:val="center"/>
          </w:tcPr>
          <w:p w:rsidR="00FB1E6B" w:rsidRPr="001F6606" w:rsidRDefault="00FB1E6B" w:rsidP="00FB1E6B">
            <w:pPr>
              <w:ind w:left="342"/>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vAlign w:val="center"/>
          </w:tcPr>
          <w:p w:rsidR="00FB1E6B" w:rsidRPr="001F6606" w:rsidRDefault="00FB1E6B" w:rsidP="00FB1E6B">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rsidR="00FB1E6B" w:rsidRPr="001F6606" w:rsidRDefault="00FB1E6B" w:rsidP="00FB1E6B">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vAlign w:val="center"/>
          </w:tcPr>
          <w:p w:rsidR="00FB1E6B" w:rsidRPr="001F6606" w:rsidRDefault="00FB1E6B" w:rsidP="00FB1E6B">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rsidR="00FB1E6B" w:rsidRPr="001F6606" w:rsidRDefault="00FB1E6B" w:rsidP="00FB1E6B">
            <w:pPr>
              <w:ind w:right="-72"/>
              <w:jc w:val="right"/>
              <w:rPr>
                <w:rFonts w:ascii="Arial" w:eastAsia="MS Mincho" w:hAnsi="Arial" w:cs="Arial"/>
                <w:color w:val="000000"/>
                <w:sz w:val="18"/>
                <w:szCs w:val="18"/>
                <w:lang w:val="en-GB" w:eastAsia="en-US"/>
              </w:rPr>
            </w:pPr>
          </w:p>
        </w:tc>
      </w:tr>
      <w:tr w:rsidR="000F1619" w:rsidRPr="001F6606" w:rsidTr="00C523D8">
        <w:trPr>
          <w:trHeight w:val="192"/>
        </w:trPr>
        <w:tc>
          <w:tcPr>
            <w:tcW w:w="3989" w:type="dxa"/>
          </w:tcPr>
          <w:p w:rsidR="000F1619" w:rsidRPr="001F6606" w:rsidRDefault="000F1619" w:rsidP="000F1619">
            <w:pPr>
              <w:ind w:left="-111"/>
              <w:jc w:val="left"/>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Deferred tax assets:</w:t>
            </w:r>
          </w:p>
        </w:tc>
        <w:tc>
          <w:tcPr>
            <w:tcW w:w="1368" w:type="dxa"/>
            <w:shd w:val="clear" w:color="auto" w:fill="FAFAFA"/>
          </w:tcPr>
          <w:p w:rsidR="000F1619" w:rsidRPr="001F6606" w:rsidRDefault="000F1619" w:rsidP="000F1619">
            <w:pPr>
              <w:ind w:left="342" w:right="-72"/>
              <w:jc w:val="right"/>
              <w:rPr>
                <w:rFonts w:ascii="Arial" w:eastAsia="MS Mincho" w:hAnsi="Arial" w:cs="Arial"/>
                <w:color w:val="000000"/>
                <w:sz w:val="18"/>
                <w:szCs w:val="18"/>
                <w:cs/>
                <w:lang w:val="en-GB" w:eastAsia="en-US"/>
              </w:rPr>
            </w:pPr>
          </w:p>
        </w:tc>
        <w:tc>
          <w:tcPr>
            <w:tcW w:w="1368" w:type="dxa"/>
            <w:shd w:val="clear" w:color="auto" w:fill="auto"/>
          </w:tcPr>
          <w:p w:rsidR="000F1619" w:rsidRPr="001F6606" w:rsidRDefault="000F1619" w:rsidP="000F1619">
            <w:pPr>
              <w:ind w:left="342" w:right="-72"/>
              <w:jc w:val="right"/>
              <w:rPr>
                <w:rFonts w:ascii="Arial" w:eastAsia="MS Mincho" w:hAnsi="Arial" w:cs="Arial"/>
                <w:color w:val="000000"/>
                <w:sz w:val="18"/>
                <w:szCs w:val="18"/>
                <w:cs/>
                <w:lang w:val="en-GB" w:eastAsia="en-US"/>
              </w:rPr>
            </w:pPr>
          </w:p>
        </w:tc>
        <w:tc>
          <w:tcPr>
            <w:tcW w:w="1368" w:type="dxa"/>
            <w:shd w:val="clear" w:color="auto" w:fill="FAFAFA"/>
          </w:tcPr>
          <w:p w:rsidR="000F1619" w:rsidRPr="001F6606" w:rsidRDefault="000F1619" w:rsidP="000F1619">
            <w:pPr>
              <w:ind w:left="342" w:right="-72"/>
              <w:jc w:val="right"/>
              <w:rPr>
                <w:rFonts w:ascii="Arial" w:eastAsia="MS Mincho" w:hAnsi="Arial" w:cs="Arial"/>
                <w:color w:val="000000"/>
                <w:sz w:val="18"/>
                <w:szCs w:val="18"/>
                <w:cs/>
                <w:lang w:val="en-GB" w:eastAsia="en-US"/>
              </w:rPr>
            </w:pPr>
          </w:p>
        </w:tc>
        <w:tc>
          <w:tcPr>
            <w:tcW w:w="1368" w:type="dxa"/>
          </w:tcPr>
          <w:p w:rsidR="000F1619" w:rsidRPr="001F6606" w:rsidRDefault="000F1619" w:rsidP="000F1619">
            <w:pPr>
              <w:ind w:left="342" w:right="-72"/>
              <w:jc w:val="right"/>
              <w:rPr>
                <w:rFonts w:ascii="Arial" w:eastAsia="MS Mincho" w:hAnsi="Arial" w:cs="Arial"/>
                <w:color w:val="000000"/>
                <w:sz w:val="18"/>
                <w:szCs w:val="18"/>
                <w:cs/>
                <w:lang w:val="en-GB" w:eastAsia="en-US"/>
              </w:rPr>
            </w:pPr>
          </w:p>
        </w:tc>
      </w:tr>
      <w:tr w:rsidR="000F1619" w:rsidRPr="001F6606" w:rsidTr="00C523D8">
        <w:trPr>
          <w:trHeight w:val="384"/>
        </w:trPr>
        <w:tc>
          <w:tcPr>
            <w:tcW w:w="3989" w:type="dxa"/>
          </w:tcPr>
          <w:p w:rsidR="00C523D8" w:rsidRDefault="000F1619" w:rsidP="000F1619">
            <w:pPr>
              <w:ind w:left="-111"/>
              <w:jc w:val="lef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 xml:space="preserve">Deferred tax asset to be recovered </w:t>
            </w:r>
          </w:p>
          <w:p w:rsidR="000F1619" w:rsidRPr="001F6606" w:rsidRDefault="00C523D8" w:rsidP="000F1619">
            <w:pPr>
              <w:ind w:left="-111"/>
              <w:jc w:val="left"/>
              <w:rPr>
                <w:rFonts w:ascii="Arial" w:eastAsia="MS Mincho" w:hAnsi="Arial" w:cs="Arial"/>
                <w:color w:val="000000"/>
                <w:sz w:val="18"/>
                <w:szCs w:val="18"/>
                <w:cs/>
                <w:lang w:eastAsia="en-US"/>
              </w:rPr>
            </w:pPr>
            <w:r>
              <w:rPr>
                <w:rFonts w:ascii="Arial" w:eastAsia="MS Mincho" w:hAnsi="Arial" w:cs="Arial"/>
                <w:color w:val="000000"/>
                <w:sz w:val="18"/>
                <w:szCs w:val="18"/>
                <w:lang w:val="en-GB" w:eastAsia="en-US"/>
              </w:rPr>
              <w:t xml:space="preserve">   </w:t>
            </w:r>
            <w:r w:rsidR="000F1619" w:rsidRPr="001F6606">
              <w:rPr>
                <w:rFonts w:ascii="Arial" w:eastAsia="MS Mincho" w:hAnsi="Arial" w:cs="Arial"/>
                <w:color w:val="000000"/>
                <w:sz w:val="18"/>
                <w:szCs w:val="18"/>
                <w:lang w:val="en-GB" w:eastAsia="en-US"/>
              </w:rPr>
              <w:t xml:space="preserve">within </w:t>
            </w:r>
            <w:r w:rsidR="000F1619" w:rsidRPr="001F6606">
              <w:rPr>
                <w:rFonts w:ascii="Arial" w:eastAsia="MS Mincho" w:hAnsi="Arial" w:cs="Arial"/>
                <w:color w:val="000000"/>
                <w:sz w:val="18"/>
                <w:szCs w:val="18"/>
                <w:cs/>
                <w:lang w:val="en-GB" w:eastAsia="en-US"/>
              </w:rPr>
              <w:t xml:space="preserve">12 </w:t>
            </w:r>
            <w:r w:rsidR="000F1619" w:rsidRPr="001F6606">
              <w:rPr>
                <w:rFonts w:ascii="Arial" w:eastAsia="MS Mincho" w:hAnsi="Arial" w:cs="Arial"/>
                <w:color w:val="000000"/>
                <w:sz w:val="18"/>
                <w:szCs w:val="18"/>
                <w:lang w:val="en-GB" w:eastAsia="en-US"/>
              </w:rPr>
              <w:t>months</w:t>
            </w:r>
          </w:p>
        </w:tc>
        <w:tc>
          <w:tcPr>
            <w:tcW w:w="1368" w:type="dxa"/>
            <w:shd w:val="clear" w:color="auto" w:fill="FAFAFA"/>
          </w:tcPr>
          <w:p w:rsidR="000F1619" w:rsidRPr="001F6606" w:rsidRDefault="000F1619" w:rsidP="000F1619">
            <w:pPr>
              <w:ind w:left="342" w:right="-72"/>
              <w:jc w:val="right"/>
              <w:rPr>
                <w:rFonts w:ascii="Arial" w:eastAsia="MS Mincho" w:hAnsi="Arial" w:cs="Arial"/>
                <w:color w:val="000000"/>
                <w:sz w:val="18"/>
                <w:szCs w:val="18"/>
                <w:lang w:val="en-GB" w:eastAsia="en-US"/>
              </w:rPr>
            </w:pPr>
          </w:p>
          <w:p w:rsidR="000F1619" w:rsidRPr="001F6606" w:rsidRDefault="000F1619" w:rsidP="000F1619">
            <w:pPr>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19,377</w:t>
            </w:r>
          </w:p>
        </w:tc>
        <w:tc>
          <w:tcPr>
            <w:tcW w:w="1368" w:type="dxa"/>
            <w:shd w:val="clear" w:color="auto" w:fill="auto"/>
          </w:tcPr>
          <w:p w:rsidR="000F1619" w:rsidRPr="001F6606" w:rsidRDefault="000F1619" w:rsidP="000F1619">
            <w:pPr>
              <w:ind w:left="342" w:right="-72"/>
              <w:jc w:val="right"/>
              <w:rPr>
                <w:rFonts w:ascii="Arial" w:eastAsia="MS Mincho" w:hAnsi="Arial" w:cs="Arial"/>
                <w:color w:val="000000"/>
                <w:sz w:val="18"/>
                <w:szCs w:val="18"/>
                <w:lang w:val="en-GB" w:eastAsia="en-US"/>
              </w:rPr>
            </w:pPr>
          </w:p>
          <w:p w:rsidR="000F1619" w:rsidRPr="001F6606" w:rsidRDefault="000F1619" w:rsidP="000F1619">
            <w:pPr>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137,370</w:t>
            </w:r>
          </w:p>
        </w:tc>
        <w:tc>
          <w:tcPr>
            <w:tcW w:w="1368" w:type="dxa"/>
            <w:shd w:val="clear" w:color="auto" w:fill="FAFAFA"/>
            <w:vAlign w:val="center"/>
          </w:tcPr>
          <w:p w:rsidR="000F1619" w:rsidRPr="001F6606" w:rsidRDefault="000F1619" w:rsidP="000F1619">
            <w:pPr>
              <w:ind w:left="342" w:right="-72"/>
              <w:jc w:val="right"/>
              <w:rPr>
                <w:rFonts w:ascii="Arial" w:eastAsia="MS Mincho" w:hAnsi="Arial" w:cs="Arial"/>
                <w:color w:val="000000"/>
                <w:sz w:val="18"/>
                <w:szCs w:val="18"/>
                <w:lang w:val="en-GB" w:eastAsia="en-US"/>
              </w:rPr>
            </w:pPr>
          </w:p>
          <w:p w:rsidR="000F1619" w:rsidRPr="001F6606" w:rsidRDefault="00F11D30" w:rsidP="000F1619">
            <w:pPr>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19,377</w:t>
            </w:r>
          </w:p>
        </w:tc>
        <w:tc>
          <w:tcPr>
            <w:tcW w:w="1368" w:type="dxa"/>
            <w:vAlign w:val="center"/>
          </w:tcPr>
          <w:p w:rsidR="000F1619" w:rsidRPr="001F6606" w:rsidRDefault="000F1619" w:rsidP="000F1619">
            <w:pPr>
              <w:ind w:left="342" w:right="-72"/>
              <w:jc w:val="right"/>
              <w:rPr>
                <w:rFonts w:ascii="Arial" w:eastAsia="MS Mincho" w:hAnsi="Arial" w:cs="Arial"/>
                <w:color w:val="000000"/>
                <w:sz w:val="18"/>
                <w:szCs w:val="18"/>
                <w:lang w:val="en-GB" w:eastAsia="en-US"/>
              </w:rPr>
            </w:pPr>
          </w:p>
          <w:p w:rsidR="000F1619" w:rsidRPr="001F6606" w:rsidRDefault="000F1619" w:rsidP="000F1619">
            <w:pPr>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w:t>
            </w:r>
          </w:p>
        </w:tc>
      </w:tr>
      <w:tr w:rsidR="000F1619" w:rsidRPr="001F6606" w:rsidTr="00C523D8">
        <w:trPr>
          <w:trHeight w:val="395"/>
        </w:trPr>
        <w:tc>
          <w:tcPr>
            <w:tcW w:w="3989" w:type="dxa"/>
          </w:tcPr>
          <w:p w:rsidR="00C523D8" w:rsidRDefault="000F1619" w:rsidP="000F1619">
            <w:pPr>
              <w:ind w:left="-111"/>
              <w:jc w:val="lef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 xml:space="preserve">Deferred tax asset to be recovered </w:t>
            </w:r>
          </w:p>
          <w:p w:rsidR="000F1619" w:rsidRPr="001F6606" w:rsidRDefault="00C523D8" w:rsidP="000F1619">
            <w:pPr>
              <w:ind w:left="-111"/>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 xml:space="preserve">   </w:t>
            </w:r>
            <w:r w:rsidR="000F1619" w:rsidRPr="001F6606">
              <w:rPr>
                <w:rFonts w:ascii="Arial" w:eastAsia="MS Mincho" w:hAnsi="Arial" w:cs="Arial"/>
                <w:color w:val="000000"/>
                <w:sz w:val="18"/>
                <w:szCs w:val="18"/>
                <w:lang w:val="en-GB" w:eastAsia="en-US"/>
              </w:rPr>
              <w:t>more than 12 months</w:t>
            </w:r>
          </w:p>
        </w:tc>
        <w:tc>
          <w:tcPr>
            <w:tcW w:w="1368" w:type="dxa"/>
            <w:tcBorders>
              <w:bottom w:val="single" w:sz="4" w:space="0" w:color="auto"/>
            </w:tcBorders>
            <w:shd w:val="clear" w:color="auto" w:fill="FAFAFA"/>
          </w:tcPr>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3,332,080</w:t>
            </w:r>
          </w:p>
        </w:tc>
        <w:tc>
          <w:tcPr>
            <w:tcW w:w="1368" w:type="dxa"/>
            <w:tcBorders>
              <w:bottom w:val="single" w:sz="4" w:space="0" w:color="auto"/>
            </w:tcBorders>
            <w:shd w:val="clear" w:color="auto" w:fill="auto"/>
          </w:tcPr>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2,243,100</w:t>
            </w:r>
          </w:p>
        </w:tc>
        <w:tc>
          <w:tcPr>
            <w:tcW w:w="1368" w:type="dxa"/>
            <w:tcBorders>
              <w:bottom w:val="single" w:sz="4" w:space="0" w:color="auto"/>
            </w:tcBorders>
            <w:shd w:val="clear" w:color="auto" w:fill="FAFAFA"/>
          </w:tcPr>
          <w:p w:rsidR="00F11D30" w:rsidRPr="001F6606" w:rsidRDefault="00F11D30"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p w:rsidR="000F1619" w:rsidRPr="001F6606" w:rsidRDefault="00F11D30"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1,240,294</w:t>
            </w:r>
          </w:p>
        </w:tc>
        <w:tc>
          <w:tcPr>
            <w:tcW w:w="1368" w:type="dxa"/>
            <w:tcBorders>
              <w:bottom w:val="single" w:sz="4" w:space="0" w:color="auto"/>
            </w:tcBorders>
          </w:tcPr>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734,029</w:t>
            </w:r>
          </w:p>
        </w:tc>
      </w:tr>
      <w:tr w:rsidR="000F1619" w:rsidRPr="001F6606" w:rsidTr="0042009B">
        <w:trPr>
          <w:trHeight w:val="192"/>
        </w:trPr>
        <w:tc>
          <w:tcPr>
            <w:tcW w:w="3989" w:type="dxa"/>
          </w:tcPr>
          <w:p w:rsidR="000F1619" w:rsidRPr="001F6606" w:rsidRDefault="000F1619" w:rsidP="000F1619">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r>
      <w:tr w:rsidR="000F1619" w:rsidRPr="001F6606" w:rsidTr="0042009B">
        <w:trPr>
          <w:trHeight w:val="192"/>
        </w:trPr>
        <w:tc>
          <w:tcPr>
            <w:tcW w:w="3989" w:type="dxa"/>
          </w:tcPr>
          <w:p w:rsidR="000F1619" w:rsidRPr="001F6606" w:rsidRDefault="000F1619" w:rsidP="000F1619">
            <w:pPr>
              <w:ind w:left="-111"/>
              <w:jc w:val="left"/>
              <w:rPr>
                <w:rFonts w:ascii="Arial" w:eastAsia="MS Mincho" w:hAnsi="Arial" w:cs="Arial"/>
                <w:color w:val="000000"/>
                <w:sz w:val="18"/>
                <w:szCs w:val="18"/>
                <w:cs/>
                <w:lang w:val="en-GB" w:eastAsia="en-US"/>
              </w:rPr>
            </w:pPr>
            <w:r w:rsidRPr="001F6606">
              <w:rPr>
                <w:rFonts w:ascii="Arial" w:eastAsia="MS Mincho" w:hAnsi="Arial" w:cs="Arial"/>
                <w:color w:val="000000"/>
                <w:sz w:val="18"/>
                <w:szCs w:val="18"/>
                <w:lang w:val="en-GB" w:eastAsia="en-US"/>
              </w:rPr>
              <w:t xml:space="preserve">Total deferred tax assets </w:t>
            </w:r>
          </w:p>
        </w:tc>
        <w:tc>
          <w:tcPr>
            <w:tcW w:w="1368" w:type="dxa"/>
            <w:tcBorders>
              <w:bottom w:val="single" w:sz="4" w:space="0" w:color="auto"/>
            </w:tcBorders>
            <w:shd w:val="clear" w:color="auto" w:fill="FAFAFA"/>
          </w:tcPr>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3,351,457</w:t>
            </w:r>
          </w:p>
        </w:tc>
        <w:tc>
          <w:tcPr>
            <w:tcW w:w="1368" w:type="dxa"/>
            <w:tcBorders>
              <w:bottom w:val="single" w:sz="4" w:space="0" w:color="auto"/>
            </w:tcBorders>
            <w:shd w:val="clear" w:color="auto" w:fill="auto"/>
          </w:tcPr>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2,380,470</w:t>
            </w:r>
          </w:p>
        </w:tc>
        <w:tc>
          <w:tcPr>
            <w:tcW w:w="1368" w:type="dxa"/>
            <w:tcBorders>
              <w:bottom w:val="single" w:sz="4" w:space="0" w:color="auto"/>
            </w:tcBorders>
            <w:shd w:val="clear" w:color="auto" w:fill="FAFAFA"/>
          </w:tcPr>
          <w:p w:rsidR="000F1619" w:rsidRPr="001F6606" w:rsidRDefault="00F11D30"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1,259,671</w:t>
            </w:r>
          </w:p>
        </w:tc>
        <w:tc>
          <w:tcPr>
            <w:tcW w:w="1368" w:type="dxa"/>
            <w:tcBorders>
              <w:bottom w:val="single" w:sz="4" w:space="0" w:color="auto"/>
            </w:tcBorders>
          </w:tcPr>
          <w:p w:rsidR="000F1619" w:rsidRPr="001F6606" w:rsidRDefault="000F1619"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734,029</w:t>
            </w:r>
          </w:p>
        </w:tc>
      </w:tr>
      <w:tr w:rsidR="0042009B" w:rsidRPr="001F6606" w:rsidTr="0042009B">
        <w:trPr>
          <w:trHeight w:val="192"/>
        </w:trPr>
        <w:tc>
          <w:tcPr>
            <w:tcW w:w="3989" w:type="dxa"/>
          </w:tcPr>
          <w:p w:rsidR="0042009B" w:rsidRPr="001F6606" w:rsidRDefault="0042009B" w:rsidP="000F1619">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r>
      <w:tr w:rsidR="0042009B" w:rsidRPr="001F6606" w:rsidTr="0042009B">
        <w:trPr>
          <w:trHeight w:val="192"/>
        </w:trPr>
        <w:tc>
          <w:tcPr>
            <w:tcW w:w="3989" w:type="dxa"/>
          </w:tcPr>
          <w:p w:rsidR="0042009B" w:rsidRPr="001F6606" w:rsidRDefault="0042009B" w:rsidP="000F1619">
            <w:pPr>
              <w:ind w:left="-111"/>
              <w:jc w:val="left"/>
              <w:rPr>
                <w:rFonts w:ascii="Arial" w:eastAsia="MS Mincho" w:hAnsi="Arial" w:cs="Arial"/>
                <w:color w:val="000000"/>
                <w:sz w:val="18"/>
                <w:szCs w:val="18"/>
                <w:lang w:val="en-GB" w:eastAsia="en-US"/>
              </w:rPr>
            </w:pPr>
            <w:r w:rsidRPr="001F6606">
              <w:rPr>
                <w:rFonts w:ascii="Arial" w:eastAsia="MS Mincho" w:hAnsi="Arial" w:cs="Arial"/>
                <w:b/>
                <w:bCs/>
                <w:color w:val="000000"/>
                <w:sz w:val="18"/>
                <w:szCs w:val="18"/>
                <w:lang w:val="en-GB" w:eastAsia="en-US"/>
              </w:rPr>
              <w:t>Deferred tax liabilities:</w:t>
            </w:r>
          </w:p>
        </w:tc>
        <w:tc>
          <w:tcPr>
            <w:tcW w:w="1368" w:type="dxa"/>
            <w:shd w:val="clear" w:color="auto" w:fill="FAFAFA"/>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shd w:val="clear" w:color="auto" w:fill="auto"/>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shd w:val="clear" w:color="auto" w:fill="FAFAFA"/>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r>
      <w:tr w:rsidR="0042009B" w:rsidRPr="001F6606" w:rsidTr="00096A27">
        <w:trPr>
          <w:trHeight w:val="192"/>
        </w:trPr>
        <w:tc>
          <w:tcPr>
            <w:tcW w:w="3989" w:type="dxa"/>
          </w:tcPr>
          <w:p w:rsidR="0042009B" w:rsidRPr="001F6606" w:rsidRDefault="0042009B" w:rsidP="0042009B">
            <w:pPr>
              <w:ind w:left="-111"/>
              <w:jc w:val="lef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 xml:space="preserve">Deferred tax liabilities to be settled </w:t>
            </w:r>
          </w:p>
          <w:p w:rsidR="0042009B" w:rsidRPr="001F6606" w:rsidRDefault="0042009B" w:rsidP="0042009B">
            <w:pPr>
              <w:ind w:left="-111"/>
              <w:jc w:val="lef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 xml:space="preserve">   within </w:t>
            </w:r>
            <w:r w:rsidRPr="001F6606">
              <w:rPr>
                <w:rFonts w:ascii="Arial" w:eastAsia="MS Mincho" w:hAnsi="Arial" w:cs="Arial"/>
                <w:color w:val="000000"/>
                <w:sz w:val="18"/>
                <w:szCs w:val="18"/>
                <w:cs/>
                <w:lang w:val="en-GB" w:eastAsia="en-US"/>
              </w:rPr>
              <w:t xml:space="preserve">12 </w:t>
            </w:r>
            <w:r w:rsidRPr="001F6606">
              <w:rPr>
                <w:rFonts w:ascii="Arial" w:eastAsia="MS Mincho" w:hAnsi="Arial" w:cs="Arial"/>
                <w:color w:val="000000"/>
                <w:sz w:val="18"/>
                <w:szCs w:val="18"/>
                <w:lang w:val="en-GB" w:eastAsia="en-US"/>
              </w:rPr>
              <w:t>months</w:t>
            </w:r>
          </w:p>
        </w:tc>
        <w:tc>
          <w:tcPr>
            <w:tcW w:w="1368" w:type="dxa"/>
            <w:shd w:val="clear" w:color="auto" w:fill="FAFAFA"/>
            <w:vAlign w:val="center"/>
          </w:tcPr>
          <w:p w:rsidR="0042009B" w:rsidRDefault="0042009B" w:rsidP="0042009B">
            <w:pPr>
              <w:ind w:left="342" w:right="-72"/>
              <w:jc w:val="right"/>
              <w:rPr>
                <w:rFonts w:ascii="Arial" w:eastAsia="MS Mincho" w:hAnsi="Arial" w:cs="Arial"/>
                <w:color w:val="000000"/>
                <w:sz w:val="18"/>
                <w:szCs w:val="18"/>
                <w:lang w:val="en-GB" w:eastAsia="en-US"/>
              </w:rPr>
            </w:pPr>
          </w:p>
          <w:p w:rsidR="0042009B" w:rsidRPr="001F6606" w:rsidRDefault="0042009B" w:rsidP="0042009B">
            <w:pPr>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(65,624)</w:t>
            </w:r>
          </w:p>
        </w:tc>
        <w:tc>
          <w:tcPr>
            <w:tcW w:w="1368" w:type="dxa"/>
            <w:shd w:val="clear" w:color="auto" w:fill="auto"/>
            <w:vAlign w:val="center"/>
          </w:tcPr>
          <w:p w:rsidR="0042009B" w:rsidRDefault="0042009B" w:rsidP="0042009B">
            <w:pPr>
              <w:ind w:left="342" w:right="-72"/>
              <w:jc w:val="right"/>
              <w:rPr>
                <w:rFonts w:ascii="Arial" w:eastAsia="MS Mincho" w:hAnsi="Arial" w:cs="Arial"/>
                <w:color w:val="000000"/>
                <w:sz w:val="18"/>
                <w:szCs w:val="18"/>
                <w:lang w:val="en-GB" w:eastAsia="en-US"/>
              </w:rPr>
            </w:pPr>
          </w:p>
          <w:p w:rsidR="0042009B" w:rsidRPr="001F6606" w:rsidRDefault="0042009B" w:rsidP="0042009B">
            <w:pPr>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(60,961)</w:t>
            </w:r>
          </w:p>
        </w:tc>
        <w:tc>
          <w:tcPr>
            <w:tcW w:w="1368" w:type="dxa"/>
            <w:shd w:val="clear" w:color="auto" w:fill="FAFAFA"/>
            <w:vAlign w:val="center"/>
          </w:tcPr>
          <w:p w:rsidR="0042009B" w:rsidRDefault="0042009B" w:rsidP="0042009B">
            <w:pPr>
              <w:ind w:left="342" w:right="-72"/>
              <w:jc w:val="right"/>
              <w:rPr>
                <w:rFonts w:ascii="Arial" w:eastAsia="MS Mincho" w:hAnsi="Arial" w:cs="Arial"/>
                <w:color w:val="000000"/>
                <w:sz w:val="18"/>
                <w:szCs w:val="18"/>
                <w:lang w:val="en-GB" w:eastAsia="en-US"/>
              </w:rPr>
            </w:pPr>
          </w:p>
          <w:p w:rsidR="0042009B" w:rsidRPr="001F6606" w:rsidRDefault="0042009B" w:rsidP="0042009B">
            <w:pPr>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(4,662)</w:t>
            </w:r>
          </w:p>
        </w:tc>
        <w:tc>
          <w:tcPr>
            <w:tcW w:w="1368" w:type="dxa"/>
            <w:vAlign w:val="center"/>
          </w:tcPr>
          <w:p w:rsidR="0042009B" w:rsidRDefault="0042009B" w:rsidP="0042009B">
            <w:pPr>
              <w:ind w:left="342" w:right="-72"/>
              <w:jc w:val="right"/>
              <w:rPr>
                <w:rFonts w:ascii="Arial" w:eastAsia="MS Mincho" w:hAnsi="Arial" w:cs="Arial"/>
                <w:color w:val="000000"/>
                <w:sz w:val="18"/>
                <w:szCs w:val="18"/>
                <w:lang w:val="en-GB" w:eastAsia="en-US"/>
              </w:rPr>
            </w:pPr>
          </w:p>
          <w:p w:rsidR="0042009B" w:rsidRPr="001F6606" w:rsidRDefault="0042009B" w:rsidP="0042009B">
            <w:pPr>
              <w:ind w:left="342"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w:t>
            </w:r>
          </w:p>
        </w:tc>
      </w:tr>
      <w:tr w:rsidR="00096A27" w:rsidRPr="001F6606" w:rsidTr="00096A27">
        <w:trPr>
          <w:trHeight w:val="192"/>
        </w:trPr>
        <w:tc>
          <w:tcPr>
            <w:tcW w:w="3989" w:type="dxa"/>
          </w:tcPr>
          <w:p w:rsidR="00096A27" w:rsidRPr="001F6606" w:rsidRDefault="00096A27" w:rsidP="00096A27">
            <w:pPr>
              <w:ind w:left="-111"/>
              <w:jc w:val="lef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 xml:space="preserve">Deferred tax liabilities to be settled </w:t>
            </w:r>
          </w:p>
          <w:p w:rsidR="00096A27" w:rsidRPr="001F6606" w:rsidRDefault="00096A27" w:rsidP="00096A27">
            <w:pPr>
              <w:ind w:left="-111"/>
              <w:jc w:val="lef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 xml:space="preserve">   more than 12 months</w:t>
            </w:r>
          </w:p>
        </w:tc>
        <w:tc>
          <w:tcPr>
            <w:tcW w:w="1368" w:type="dxa"/>
            <w:tcBorders>
              <w:bottom w:val="single" w:sz="4" w:space="0" w:color="auto"/>
            </w:tcBorders>
            <w:shd w:val="clear" w:color="auto" w:fill="FAFAFA"/>
          </w:tcPr>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p>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(259,082)</w:t>
            </w:r>
          </w:p>
        </w:tc>
        <w:tc>
          <w:tcPr>
            <w:tcW w:w="1368" w:type="dxa"/>
            <w:tcBorders>
              <w:bottom w:val="single" w:sz="4" w:space="0" w:color="auto"/>
            </w:tcBorders>
            <w:shd w:val="clear" w:color="auto" w:fill="auto"/>
          </w:tcPr>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p>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(329,383)</w:t>
            </w:r>
          </w:p>
        </w:tc>
        <w:tc>
          <w:tcPr>
            <w:tcW w:w="1368" w:type="dxa"/>
            <w:tcBorders>
              <w:bottom w:val="single" w:sz="4" w:space="0" w:color="auto"/>
            </w:tcBorders>
            <w:shd w:val="clear" w:color="auto" w:fill="FAFAFA"/>
          </w:tcPr>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p>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w:t>
            </w:r>
          </w:p>
        </w:tc>
        <w:tc>
          <w:tcPr>
            <w:tcW w:w="1368" w:type="dxa"/>
            <w:tcBorders>
              <w:bottom w:val="single" w:sz="4" w:space="0" w:color="auto"/>
            </w:tcBorders>
          </w:tcPr>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p>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(9,338)</w:t>
            </w:r>
          </w:p>
        </w:tc>
      </w:tr>
      <w:tr w:rsidR="0042009B" w:rsidRPr="001F6606" w:rsidTr="00096A27">
        <w:trPr>
          <w:trHeight w:val="192"/>
        </w:trPr>
        <w:tc>
          <w:tcPr>
            <w:tcW w:w="3989" w:type="dxa"/>
          </w:tcPr>
          <w:p w:rsidR="0042009B" w:rsidRPr="001F6606" w:rsidRDefault="0042009B" w:rsidP="000F1619">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r>
      <w:tr w:rsidR="00096A27" w:rsidRPr="001F6606" w:rsidTr="00096A27">
        <w:trPr>
          <w:trHeight w:val="192"/>
        </w:trPr>
        <w:tc>
          <w:tcPr>
            <w:tcW w:w="3989" w:type="dxa"/>
          </w:tcPr>
          <w:p w:rsidR="00096A27" w:rsidRPr="001F6606" w:rsidRDefault="00096A27" w:rsidP="00096A27">
            <w:pPr>
              <w:ind w:left="-111"/>
              <w:jc w:val="lef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Total deferred tax liabilities</w:t>
            </w:r>
          </w:p>
        </w:tc>
        <w:tc>
          <w:tcPr>
            <w:tcW w:w="1368" w:type="dxa"/>
            <w:tcBorders>
              <w:bottom w:val="single" w:sz="4" w:space="0" w:color="auto"/>
            </w:tcBorders>
            <w:shd w:val="clear" w:color="auto" w:fill="FAFAFA"/>
          </w:tcPr>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(324,706)</w:t>
            </w:r>
          </w:p>
        </w:tc>
        <w:tc>
          <w:tcPr>
            <w:tcW w:w="1368" w:type="dxa"/>
            <w:tcBorders>
              <w:bottom w:val="single" w:sz="4" w:space="0" w:color="auto"/>
            </w:tcBorders>
            <w:shd w:val="clear" w:color="auto" w:fill="auto"/>
          </w:tcPr>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(390,344)</w:t>
            </w:r>
          </w:p>
        </w:tc>
        <w:tc>
          <w:tcPr>
            <w:tcW w:w="1368" w:type="dxa"/>
            <w:tcBorders>
              <w:bottom w:val="single" w:sz="4" w:space="0" w:color="auto"/>
            </w:tcBorders>
            <w:shd w:val="clear" w:color="auto" w:fill="FAFAFA"/>
          </w:tcPr>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(4,662)</w:t>
            </w:r>
          </w:p>
        </w:tc>
        <w:tc>
          <w:tcPr>
            <w:tcW w:w="1368" w:type="dxa"/>
            <w:tcBorders>
              <w:bottom w:val="single" w:sz="4" w:space="0" w:color="auto"/>
            </w:tcBorders>
          </w:tcPr>
          <w:p w:rsidR="00096A27" w:rsidRPr="001F6606" w:rsidRDefault="00096A27" w:rsidP="00096A27">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(9,338)</w:t>
            </w:r>
          </w:p>
        </w:tc>
      </w:tr>
      <w:tr w:rsidR="0042009B" w:rsidRPr="001F6606" w:rsidTr="00096A27">
        <w:trPr>
          <w:trHeight w:val="192"/>
        </w:trPr>
        <w:tc>
          <w:tcPr>
            <w:tcW w:w="3989" w:type="dxa"/>
          </w:tcPr>
          <w:p w:rsidR="0042009B" w:rsidRPr="001F6606" w:rsidRDefault="0042009B" w:rsidP="000F1619">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rsidR="0042009B" w:rsidRPr="001F6606" w:rsidRDefault="0042009B" w:rsidP="000F1619">
            <w:pPr>
              <w:tabs>
                <w:tab w:val="left" w:pos="360"/>
                <w:tab w:val="right" w:pos="7200"/>
                <w:tab w:val="right" w:pos="9000"/>
              </w:tabs>
              <w:ind w:left="342" w:right="-72"/>
              <w:jc w:val="right"/>
              <w:rPr>
                <w:rFonts w:ascii="Arial" w:eastAsia="MS Mincho" w:hAnsi="Arial" w:cs="Arial"/>
                <w:color w:val="000000"/>
                <w:sz w:val="18"/>
                <w:szCs w:val="18"/>
                <w:lang w:val="en-GB" w:eastAsia="en-US"/>
              </w:rPr>
            </w:pPr>
          </w:p>
        </w:tc>
      </w:tr>
      <w:tr w:rsidR="00096A27" w:rsidRPr="001F6606" w:rsidTr="00096A27">
        <w:trPr>
          <w:trHeight w:val="192"/>
        </w:trPr>
        <w:tc>
          <w:tcPr>
            <w:tcW w:w="3989" w:type="dxa"/>
          </w:tcPr>
          <w:p w:rsidR="00096A27" w:rsidRPr="001F6606" w:rsidRDefault="00096A27" w:rsidP="00096A27">
            <w:pPr>
              <w:ind w:left="-111"/>
              <w:jc w:val="left"/>
              <w:rPr>
                <w:rFonts w:ascii="Arial" w:eastAsia="MS Mincho" w:hAnsi="Arial" w:cs="Arial"/>
                <w:color w:val="000000"/>
                <w:sz w:val="18"/>
                <w:szCs w:val="18"/>
                <w:lang w:val="en-GB" w:eastAsia="en-US"/>
              </w:rPr>
            </w:pPr>
            <w:r w:rsidRPr="001F6606">
              <w:rPr>
                <w:rFonts w:ascii="Arial" w:eastAsia="MS Mincho" w:hAnsi="Arial" w:cs="Arial"/>
                <w:b/>
                <w:bCs/>
                <w:color w:val="000000"/>
                <w:sz w:val="18"/>
                <w:szCs w:val="18"/>
                <w:lang w:val="en-GB" w:eastAsia="en-US"/>
              </w:rPr>
              <w:t>Deferred tax assets, net</w:t>
            </w:r>
          </w:p>
        </w:tc>
        <w:tc>
          <w:tcPr>
            <w:tcW w:w="1368" w:type="dxa"/>
            <w:tcBorders>
              <w:bottom w:val="single" w:sz="4" w:space="0" w:color="auto"/>
            </w:tcBorders>
            <w:shd w:val="clear" w:color="auto" w:fill="FAFAFA"/>
          </w:tcPr>
          <w:p w:rsidR="00096A27" w:rsidRPr="001F6606" w:rsidRDefault="00096A27" w:rsidP="00096A27">
            <w:pPr>
              <w:pStyle w:val="a"/>
              <w:tabs>
                <w:tab w:val="left" w:pos="360"/>
                <w:tab w:val="right" w:pos="7200"/>
                <w:tab w:val="right" w:pos="9000"/>
              </w:tabs>
              <w:ind w:right="-72"/>
              <w:jc w:val="right"/>
              <w:rPr>
                <w:rFonts w:ascii="Arial" w:hAnsi="Arial" w:cs="Arial"/>
                <w:sz w:val="18"/>
                <w:szCs w:val="18"/>
                <w:cs/>
              </w:rPr>
            </w:pPr>
            <w:r w:rsidRPr="001F6606">
              <w:rPr>
                <w:rFonts w:ascii="Arial" w:hAnsi="Arial" w:cs="Arial"/>
                <w:sz w:val="18"/>
                <w:szCs w:val="18"/>
                <w:cs/>
              </w:rPr>
              <w:t>3</w:t>
            </w:r>
            <w:r w:rsidRPr="001F6606">
              <w:rPr>
                <w:rFonts w:ascii="Arial" w:hAnsi="Arial" w:cs="Arial"/>
                <w:sz w:val="18"/>
                <w:szCs w:val="18"/>
              </w:rPr>
              <w:t>,</w:t>
            </w:r>
            <w:r w:rsidRPr="001F6606">
              <w:rPr>
                <w:rFonts w:ascii="Arial" w:hAnsi="Arial" w:cs="Arial"/>
                <w:sz w:val="18"/>
                <w:szCs w:val="18"/>
                <w:cs/>
              </w:rPr>
              <w:t>026</w:t>
            </w:r>
            <w:r w:rsidRPr="001F6606">
              <w:rPr>
                <w:rFonts w:ascii="Arial" w:hAnsi="Arial" w:cs="Arial"/>
                <w:sz w:val="18"/>
                <w:szCs w:val="18"/>
              </w:rPr>
              <w:t>,</w:t>
            </w:r>
            <w:r w:rsidRPr="001F6606">
              <w:rPr>
                <w:rFonts w:ascii="Arial" w:hAnsi="Arial" w:cs="Arial"/>
                <w:sz w:val="18"/>
                <w:szCs w:val="18"/>
                <w:cs/>
              </w:rPr>
              <w:t>751</w:t>
            </w:r>
          </w:p>
        </w:tc>
        <w:tc>
          <w:tcPr>
            <w:tcW w:w="1368" w:type="dxa"/>
            <w:tcBorders>
              <w:bottom w:val="single" w:sz="4" w:space="0" w:color="auto"/>
            </w:tcBorders>
            <w:shd w:val="clear" w:color="auto" w:fill="auto"/>
          </w:tcPr>
          <w:p w:rsidR="00096A27" w:rsidRPr="001F6606" w:rsidRDefault="00096A27" w:rsidP="00096A27">
            <w:pPr>
              <w:pStyle w:val="a"/>
              <w:tabs>
                <w:tab w:val="left" w:pos="360"/>
                <w:tab w:val="right" w:pos="7200"/>
                <w:tab w:val="right" w:pos="9000"/>
              </w:tabs>
              <w:ind w:right="-72"/>
              <w:jc w:val="right"/>
              <w:rPr>
                <w:rFonts w:ascii="Arial" w:hAnsi="Arial" w:cs="Arial"/>
                <w:sz w:val="18"/>
                <w:szCs w:val="18"/>
                <w:cs/>
              </w:rPr>
            </w:pPr>
            <w:r w:rsidRPr="001F6606">
              <w:rPr>
                <w:rFonts w:ascii="Arial" w:hAnsi="Arial" w:cs="Arial"/>
                <w:sz w:val="18"/>
                <w:szCs w:val="18"/>
              </w:rPr>
              <w:t>1,990,126</w:t>
            </w:r>
          </w:p>
        </w:tc>
        <w:tc>
          <w:tcPr>
            <w:tcW w:w="1368" w:type="dxa"/>
            <w:tcBorders>
              <w:bottom w:val="single" w:sz="4" w:space="0" w:color="auto"/>
            </w:tcBorders>
            <w:shd w:val="clear" w:color="auto" w:fill="FAFAFA"/>
          </w:tcPr>
          <w:p w:rsidR="00096A27" w:rsidRPr="001F6606" w:rsidRDefault="00096A27" w:rsidP="00096A27">
            <w:pPr>
              <w:pStyle w:val="a"/>
              <w:tabs>
                <w:tab w:val="left" w:pos="360"/>
                <w:tab w:val="right" w:pos="7200"/>
                <w:tab w:val="right" w:pos="9000"/>
              </w:tabs>
              <w:ind w:right="-72"/>
              <w:jc w:val="right"/>
              <w:rPr>
                <w:rFonts w:ascii="Arial" w:hAnsi="Arial" w:cs="Arial"/>
                <w:sz w:val="18"/>
                <w:szCs w:val="18"/>
              </w:rPr>
            </w:pPr>
            <w:r w:rsidRPr="001F6606">
              <w:rPr>
                <w:rFonts w:ascii="Arial" w:hAnsi="Arial" w:cs="Arial"/>
                <w:sz w:val="18"/>
                <w:szCs w:val="18"/>
                <w:cs/>
              </w:rPr>
              <w:t>1</w:t>
            </w:r>
            <w:r w:rsidRPr="001F6606">
              <w:rPr>
                <w:rFonts w:ascii="Arial" w:hAnsi="Arial" w:cs="Arial"/>
                <w:sz w:val="18"/>
                <w:szCs w:val="18"/>
              </w:rPr>
              <w:t>,</w:t>
            </w:r>
            <w:r w:rsidRPr="001F6606">
              <w:rPr>
                <w:rFonts w:ascii="Arial" w:hAnsi="Arial" w:cs="Arial"/>
                <w:sz w:val="18"/>
                <w:szCs w:val="18"/>
                <w:cs/>
              </w:rPr>
              <w:t>255</w:t>
            </w:r>
            <w:r w:rsidRPr="001F6606">
              <w:rPr>
                <w:rFonts w:ascii="Arial" w:hAnsi="Arial" w:cs="Arial"/>
                <w:sz w:val="18"/>
                <w:szCs w:val="18"/>
              </w:rPr>
              <w:t>,</w:t>
            </w:r>
            <w:r w:rsidRPr="001F6606">
              <w:rPr>
                <w:rFonts w:ascii="Arial" w:hAnsi="Arial" w:cs="Arial"/>
                <w:sz w:val="18"/>
                <w:szCs w:val="18"/>
                <w:cs/>
              </w:rPr>
              <w:t>009</w:t>
            </w:r>
          </w:p>
        </w:tc>
        <w:tc>
          <w:tcPr>
            <w:tcW w:w="1368" w:type="dxa"/>
            <w:tcBorders>
              <w:bottom w:val="single" w:sz="4" w:space="0" w:color="auto"/>
            </w:tcBorders>
          </w:tcPr>
          <w:p w:rsidR="00096A27" w:rsidRPr="001F6606" w:rsidRDefault="00096A27" w:rsidP="00096A27">
            <w:pPr>
              <w:pStyle w:val="a"/>
              <w:tabs>
                <w:tab w:val="left" w:pos="360"/>
                <w:tab w:val="right" w:pos="7200"/>
                <w:tab w:val="right" w:pos="9000"/>
              </w:tabs>
              <w:ind w:right="-72"/>
              <w:jc w:val="right"/>
              <w:rPr>
                <w:rFonts w:ascii="Arial" w:hAnsi="Arial" w:cs="Arial"/>
                <w:sz w:val="18"/>
                <w:szCs w:val="18"/>
              </w:rPr>
            </w:pPr>
            <w:r w:rsidRPr="001F6606">
              <w:rPr>
                <w:rFonts w:ascii="Arial" w:hAnsi="Arial" w:cs="Arial"/>
                <w:sz w:val="18"/>
                <w:szCs w:val="18"/>
              </w:rPr>
              <w:t>724,691</w:t>
            </w:r>
          </w:p>
        </w:tc>
      </w:tr>
    </w:tbl>
    <w:p w:rsidR="00B05C1D" w:rsidRPr="001F6606" w:rsidRDefault="00B05C1D" w:rsidP="005C5AF3">
      <w:pPr>
        <w:pStyle w:val="BodyText2"/>
        <w:spacing w:after="0" w:line="240" w:lineRule="auto"/>
        <w:jc w:val="thaiDistribute"/>
        <w:rPr>
          <w:rFonts w:ascii="Arial" w:hAnsi="Arial" w:cs="Arial"/>
          <w:color w:val="000000"/>
          <w:sz w:val="18"/>
          <w:szCs w:val="18"/>
          <w:lang w:val="en-US"/>
        </w:rPr>
      </w:pPr>
    </w:p>
    <w:p w:rsidR="009D256F" w:rsidRPr="001F6606" w:rsidRDefault="009D256F" w:rsidP="009D256F">
      <w:pPr>
        <w:rPr>
          <w:rFonts w:ascii="Arial" w:hAnsi="Arial" w:cs="Arial"/>
          <w:color w:val="000000"/>
          <w:sz w:val="18"/>
          <w:szCs w:val="18"/>
        </w:rPr>
      </w:pPr>
      <w:r w:rsidRPr="001F6606">
        <w:rPr>
          <w:rFonts w:ascii="Arial" w:hAnsi="Arial" w:cs="Arial"/>
          <w:color w:val="000000"/>
          <w:sz w:val="18"/>
          <w:szCs w:val="18"/>
        </w:rPr>
        <w:t>The movements in deferred tax during the year is as follows:</w:t>
      </w:r>
    </w:p>
    <w:p w:rsidR="00B05C1D" w:rsidRPr="001F6606" w:rsidRDefault="00B05C1D" w:rsidP="005C5AF3">
      <w:pPr>
        <w:pStyle w:val="BodyText2"/>
        <w:spacing w:after="0" w:line="240" w:lineRule="auto"/>
        <w:jc w:val="thaiDistribute"/>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1F6606" w:rsidTr="00C523D8">
        <w:tc>
          <w:tcPr>
            <w:tcW w:w="3989" w:type="dxa"/>
            <w:vAlign w:val="center"/>
          </w:tcPr>
          <w:p w:rsidR="001913F4" w:rsidRPr="001F6606" w:rsidRDefault="001913F4" w:rsidP="00A11B8D">
            <w:pPr>
              <w:ind w:left="-111"/>
              <w:rPr>
                <w:rFonts w:ascii="Arial" w:eastAsia="MS Mincho" w:hAnsi="Arial" w:cs="Arial"/>
                <w:b/>
                <w:bCs/>
                <w:color w:val="000000"/>
                <w:sz w:val="18"/>
                <w:szCs w:val="18"/>
                <w:cs/>
                <w:lang w:val="en-GB" w:eastAsia="en-US"/>
              </w:rPr>
            </w:pPr>
          </w:p>
        </w:tc>
        <w:tc>
          <w:tcPr>
            <w:tcW w:w="2736" w:type="dxa"/>
            <w:gridSpan w:val="2"/>
            <w:tcBorders>
              <w:top w:val="single" w:sz="4" w:space="0" w:color="auto"/>
            </w:tcBorders>
          </w:tcPr>
          <w:p w:rsidR="001913F4" w:rsidRPr="001F6606" w:rsidRDefault="001913F4" w:rsidP="009D256F">
            <w:pPr>
              <w:ind w:right="-72"/>
              <w:jc w:val="center"/>
              <w:rPr>
                <w:rFonts w:ascii="Arial" w:eastAsia="MS Mincho" w:hAnsi="Arial" w:cs="Arial"/>
                <w:b/>
                <w:bCs/>
                <w:color w:val="000000"/>
                <w:sz w:val="18"/>
                <w:szCs w:val="18"/>
                <w:lang w:val="en-GB" w:eastAsia="en-US"/>
              </w:rPr>
            </w:pPr>
            <w:r w:rsidRPr="001F6606">
              <w:rPr>
                <w:rFonts w:ascii="Arial" w:eastAsia="MS Mincho" w:hAnsi="Arial" w:cs="Arial"/>
                <w:b/>
                <w:bCs/>
                <w:color w:val="000000"/>
                <w:sz w:val="18"/>
                <w:szCs w:val="18"/>
                <w:lang w:val="en-GB" w:eastAsia="en-US"/>
              </w:rPr>
              <w:t>Consolidated</w:t>
            </w:r>
          </w:p>
          <w:p w:rsidR="001913F4" w:rsidRPr="001F6606" w:rsidRDefault="001913F4" w:rsidP="009D256F">
            <w:pPr>
              <w:ind w:right="-72"/>
              <w:jc w:val="center"/>
              <w:rPr>
                <w:rFonts w:ascii="Arial" w:eastAsia="MS Mincho" w:hAnsi="Arial" w:cs="Arial"/>
                <w:b/>
                <w:bCs/>
                <w:color w:val="000000"/>
                <w:sz w:val="18"/>
                <w:szCs w:val="18"/>
                <w:lang w:val="en-GB" w:eastAsia="en-US"/>
              </w:rPr>
            </w:pPr>
            <w:r w:rsidRPr="001F6606">
              <w:rPr>
                <w:rFonts w:ascii="Arial" w:eastAsia="MS Mincho" w:hAnsi="Arial" w:cs="Arial"/>
                <w:b/>
                <w:bCs/>
                <w:color w:val="000000"/>
                <w:sz w:val="18"/>
                <w:szCs w:val="18"/>
                <w:lang w:val="en-GB" w:eastAsia="en-US"/>
              </w:rPr>
              <w:t>financial statements</w:t>
            </w:r>
          </w:p>
        </w:tc>
        <w:tc>
          <w:tcPr>
            <w:tcW w:w="2736" w:type="dxa"/>
            <w:gridSpan w:val="2"/>
            <w:tcBorders>
              <w:top w:val="single" w:sz="4" w:space="0" w:color="auto"/>
            </w:tcBorders>
          </w:tcPr>
          <w:p w:rsidR="001913F4" w:rsidRPr="001F6606" w:rsidRDefault="001913F4" w:rsidP="009D256F">
            <w:pPr>
              <w:ind w:right="-72"/>
              <w:jc w:val="center"/>
              <w:rPr>
                <w:rFonts w:ascii="Arial" w:eastAsia="MS Mincho" w:hAnsi="Arial" w:cs="Arial"/>
                <w:b/>
                <w:bCs/>
                <w:color w:val="000000"/>
                <w:sz w:val="18"/>
                <w:szCs w:val="18"/>
                <w:lang w:val="en-GB" w:eastAsia="en-US"/>
              </w:rPr>
            </w:pPr>
            <w:r w:rsidRPr="001F6606">
              <w:rPr>
                <w:rFonts w:ascii="Arial" w:eastAsia="MS Mincho" w:hAnsi="Arial" w:cs="Arial"/>
                <w:b/>
                <w:bCs/>
                <w:color w:val="000000"/>
                <w:sz w:val="18"/>
                <w:szCs w:val="18"/>
                <w:lang w:val="en-GB" w:eastAsia="en-US"/>
              </w:rPr>
              <w:t>Separate</w:t>
            </w:r>
          </w:p>
          <w:p w:rsidR="001913F4" w:rsidRPr="001F6606" w:rsidRDefault="001913F4" w:rsidP="009D256F">
            <w:pPr>
              <w:ind w:right="-72"/>
              <w:jc w:val="center"/>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financial statements</w:t>
            </w:r>
          </w:p>
        </w:tc>
      </w:tr>
      <w:tr w:rsidR="00A61420" w:rsidRPr="001F6606" w:rsidTr="00C523D8">
        <w:tc>
          <w:tcPr>
            <w:tcW w:w="3989" w:type="dxa"/>
            <w:vAlign w:val="center"/>
          </w:tcPr>
          <w:p w:rsidR="00A61420" w:rsidRPr="001F6606" w:rsidRDefault="00A61420" w:rsidP="00A61420">
            <w:pPr>
              <w:ind w:left="-111"/>
              <w:rPr>
                <w:rFonts w:ascii="Arial" w:eastAsia="MS Mincho" w:hAnsi="Arial" w:cs="Arial"/>
                <w:b/>
                <w:bCs/>
                <w:color w:val="000000"/>
                <w:sz w:val="18"/>
                <w:szCs w:val="18"/>
                <w:cs/>
                <w:lang w:val="en-GB" w:eastAsia="en-US"/>
              </w:rPr>
            </w:pPr>
          </w:p>
        </w:tc>
        <w:tc>
          <w:tcPr>
            <w:tcW w:w="1368" w:type="dxa"/>
            <w:tcBorders>
              <w:top w:val="single" w:sz="4" w:space="0" w:color="auto"/>
            </w:tcBorders>
          </w:tcPr>
          <w:p w:rsidR="00A61420" w:rsidRPr="001F6606" w:rsidRDefault="00A61420" w:rsidP="00A61420">
            <w:pPr>
              <w:ind w:left="-40" w:right="-72"/>
              <w:jc w:val="right"/>
              <w:rPr>
                <w:rFonts w:ascii="Arial" w:eastAsia="Arial Unicode MS" w:hAnsi="Arial" w:cs="Arial"/>
                <w:b/>
                <w:bCs/>
                <w:color w:val="000000"/>
                <w:sz w:val="18"/>
                <w:szCs w:val="18"/>
              </w:rPr>
            </w:pPr>
          </w:p>
          <w:p w:rsidR="00A61420" w:rsidRPr="001F6606" w:rsidRDefault="00A61420" w:rsidP="00A61420">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tcBorders>
          </w:tcPr>
          <w:p w:rsidR="00623460" w:rsidRPr="001F6606" w:rsidRDefault="00623460" w:rsidP="00A61420">
            <w:pPr>
              <w:ind w:left="-40" w:right="-72"/>
              <w:jc w:val="right"/>
              <w:rPr>
                <w:rFonts w:ascii="Arial" w:eastAsia="Arial Unicode MS" w:hAnsi="Arial" w:cs="Arial"/>
                <w:b/>
                <w:bCs/>
                <w:color w:val="000000"/>
                <w:sz w:val="18"/>
                <w:szCs w:val="18"/>
              </w:rPr>
            </w:pPr>
            <w:r w:rsidRPr="001F6606">
              <w:rPr>
                <w:rFonts w:ascii="Arial" w:hAnsi="Arial" w:cs="Arial"/>
                <w:b/>
                <w:bCs/>
                <w:sz w:val="18"/>
                <w:szCs w:val="18"/>
              </w:rPr>
              <w:t>Restated</w:t>
            </w:r>
            <w:r w:rsidRPr="001F6606">
              <w:rPr>
                <w:rFonts w:ascii="Arial" w:eastAsia="Arial Unicode MS" w:hAnsi="Arial" w:cs="Arial"/>
                <w:b/>
                <w:bCs/>
                <w:color w:val="000000"/>
                <w:sz w:val="18"/>
                <w:szCs w:val="18"/>
              </w:rPr>
              <w:t xml:space="preserve"> </w:t>
            </w:r>
          </w:p>
          <w:p w:rsidR="00A61420" w:rsidRPr="001F6606" w:rsidRDefault="00A61420" w:rsidP="00A61420">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tcBorders>
          </w:tcPr>
          <w:p w:rsidR="00A61420" w:rsidRPr="001F6606" w:rsidRDefault="00A61420" w:rsidP="00A61420">
            <w:pPr>
              <w:ind w:left="-40" w:right="-72"/>
              <w:jc w:val="right"/>
              <w:rPr>
                <w:rFonts w:ascii="Arial" w:eastAsia="Arial Unicode MS" w:hAnsi="Arial" w:cs="Arial"/>
                <w:b/>
                <w:bCs/>
                <w:color w:val="000000"/>
                <w:sz w:val="18"/>
                <w:szCs w:val="18"/>
              </w:rPr>
            </w:pPr>
          </w:p>
          <w:p w:rsidR="00A61420" w:rsidRPr="001F6606" w:rsidRDefault="00A61420" w:rsidP="00A61420">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tcBorders>
          </w:tcPr>
          <w:p w:rsidR="00A61420" w:rsidRPr="001F6606" w:rsidRDefault="00A61420" w:rsidP="00A61420">
            <w:pPr>
              <w:ind w:left="-40" w:right="-72"/>
              <w:jc w:val="right"/>
              <w:rPr>
                <w:rFonts w:ascii="Arial" w:eastAsia="Arial Unicode MS" w:hAnsi="Arial" w:cs="Arial"/>
                <w:b/>
                <w:bCs/>
                <w:color w:val="000000"/>
                <w:sz w:val="18"/>
                <w:szCs w:val="18"/>
              </w:rPr>
            </w:pPr>
          </w:p>
          <w:p w:rsidR="00A61420" w:rsidRPr="001F6606" w:rsidRDefault="00A61420" w:rsidP="00A61420">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A61420" w:rsidRPr="001F6606" w:rsidTr="00C523D8">
        <w:tc>
          <w:tcPr>
            <w:tcW w:w="3989" w:type="dxa"/>
            <w:vAlign w:val="center"/>
          </w:tcPr>
          <w:p w:rsidR="00A61420" w:rsidRPr="001F6606" w:rsidRDefault="00A61420" w:rsidP="00A61420">
            <w:pPr>
              <w:ind w:left="-111"/>
              <w:rPr>
                <w:rFonts w:ascii="Arial" w:eastAsia="MS Mincho" w:hAnsi="Arial" w:cs="Arial"/>
                <w:b/>
                <w:bCs/>
                <w:color w:val="000000"/>
                <w:sz w:val="18"/>
                <w:szCs w:val="18"/>
                <w:lang w:val="en-GB" w:eastAsia="en-US"/>
              </w:rPr>
            </w:pPr>
          </w:p>
        </w:tc>
        <w:tc>
          <w:tcPr>
            <w:tcW w:w="1368" w:type="dxa"/>
            <w:tcBorders>
              <w:bottom w:val="single" w:sz="4" w:space="0" w:color="auto"/>
            </w:tcBorders>
          </w:tcPr>
          <w:p w:rsidR="00A61420" w:rsidRPr="001F6606" w:rsidRDefault="00A61420" w:rsidP="00A61420">
            <w:pPr>
              <w:ind w:right="-72"/>
              <w:jc w:val="right"/>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Baht</w:t>
            </w:r>
          </w:p>
        </w:tc>
        <w:tc>
          <w:tcPr>
            <w:tcW w:w="1368" w:type="dxa"/>
            <w:tcBorders>
              <w:bottom w:val="single" w:sz="4" w:space="0" w:color="auto"/>
            </w:tcBorders>
          </w:tcPr>
          <w:p w:rsidR="00A61420" w:rsidRPr="001F6606" w:rsidRDefault="00A61420" w:rsidP="00A61420">
            <w:pPr>
              <w:ind w:right="-72"/>
              <w:jc w:val="right"/>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Baht</w:t>
            </w:r>
          </w:p>
        </w:tc>
        <w:tc>
          <w:tcPr>
            <w:tcW w:w="1368" w:type="dxa"/>
            <w:tcBorders>
              <w:bottom w:val="single" w:sz="4" w:space="0" w:color="auto"/>
            </w:tcBorders>
          </w:tcPr>
          <w:p w:rsidR="00A61420" w:rsidRPr="001F6606" w:rsidRDefault="00A61420" w:rsidP="00A61420">
            <w:pPr>
              <w:ind w:right="-72"/>
              <w:jc w:val="right"/>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Baht</w:t>
            </w:r>
          </w:p>
        </w:tc>
        <w:tc>
          <w:tcPr>
            <w:tcW w:w="1368" w:type="dxa"/>
            <w:tcBorders>
              <w:bottom w:val="single" w:sz="4" w:space="0" w:color="auto"/>
            </w:tcBorders>
          </w:tcPr>
          <w:p w:rsidR="00A61420" w:rsidRPr="001F6606" w:rsidRDefault="00A61420" w:rsidP="00A61420">
            <w:pPr>
              <w:ind w:right="-72"/>
              <w:jc w:val="right"/>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Baht</w:t>
            </w:r>
          </w:p>
        </w:tc>
      </w:tr>
      <w:tr w:rsidR="001913F4" w:rsidRPr="001F6606" w:rsidTr="00C523D8">
        <w:tc>
          <w:tcPr>
            <w:tcW w:w="3989" w:type="dxa"/>
            <w:vAlign w:val="center"/>
          </w:tcPr>
          <w:p w:rsidR="001913F4" w:rsidRPr="001F6606" w:rsidRDefault="001913F4" w:rsidP="001913F4">
            <w:pPr>
              <w:ind w:left="-111"/>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vAlign w:val="center"/>
          </w:tcPr>
          <w:p w:rsidR="001913F4" w:rsidRPr="001F6606" w:rsidRDefault="001913F4" w:rsidP="001913F4">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rsidR="001913F4" w:rsidRPr="001F6606" w:rsidRDefault="001913F4" w:rsidP="001913F4">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vAlign w:val="center"/>
          </w:tcPr>
          <w:p w:rsidR="001913F4" w:rsidRPr="001F6606" w:rsidRDefault="001913F4" w:rsidP="001913F4">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rsidR="001913F4" w:rsidRPr="001F6606" w:rsidRDefault="001913F4" w:rsidP="001913F4">
            <w:pPr>
              <w:ind w:right="-72"/>
              <w:jc w:val="right"/>
              <w:rPr>
                <w:rFonts w:ascii="Arial" w:eastAsia="MS Mincho" w:hAnsi="Arial" w:cs="Arial"/>
                <w:color w:val="000000"/>
                <w:sz w:val="18"/>
                <w:szCs w:val="18"/>
                <w:lang w:val="en-GB" w:eastAsia="en-US"/>
              </w:rPr>
            </w:pPr>
          </w:p>
        </w:tc>
      </w:tr>
      <w:tr w:rsidR="001913F4" w:rsidRPr="001F6606" w:rsidTr="00C523D8">
        <w:tc>
          <w:tcPr>
            <w:tcW w:w="3989" w:type="dxa"/>
          </w:tcPr>
          <w:p w:rsidR="001913F4" w:rsidRPr="001F6606" w:rsidRDefault="001913F4" w:rsidP="001913F4">
            <w:pPr>
              <w:ind w:left="-111"/>
              <w:jc w:val="left"/>
              <w:rPr>
                <w:rFonts w:ascii="Arial" w:eastAsia="MS Mincho" w:hAnsi="Arial" w:cs="Arial"/>
                <w:color w:val="000000"/>
                <w:sz w:val="18"/>
                <w:szCs w:val="18"/>
                <w:cs/>
                <w:lang w:eastAsia="en-US"/>
              </w:rPr>
            </w:pPr>
            <w:r w:rsidRPr="001F6606">
              <w:rPr>
                <w:rFonts w:ascii="Arial" w:eastAsia="MS Mincho" w:hAnsi="Arial" w:cs="Arial"/>
                <w:color w:val="000000"/>
                <w:sz w:val="18"/>
                <w:szCs w:val="18"/>
                <w:lang w:val="en-GB" w:eastAsia="en-US"/>
              </w:rPr>
              <w:t>At 1 January 2020</w:t>
            </w:r>
          </w:p>
        </w:tc>
        <w:tc>
          <w:tcPr>
            <w:tcW w:w="1368" w:type="dxa"/>
            <w:shd w:val="clear" w:color="auto" w:fill="FAFAFA"/>
            <w:vAlign w:val="center"/>
          </w:tcPr>
          <w:p w:rsidR="001913F4" w:rsidRPr="001F6606" w:rsidRDefault="00A61420" w:rsidP="001913F4">
            <w:pPr>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1,990,126</w:t>
            </w:r>
          </w:p>
        </w:tc>
        <w:tc>
          <w:tcPr>
            <w:tcW w:w="1368" w:type="dxa"/>
            <w:shd w:val="clear" w:color="auto" w:fill="auto"/>
            <w:vAlign w:val="center"/>
          </w:tcPr>
          <w:p w:rsidR="001913F4" w:rsidRPr="001F6606" w:rsidRDefault="001913F4" w:rsidP="001913F4">
            <w:pPr>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456,235</w:t>
            </w:r>
          </w:p>
        </w:tc>
        <w:tc>
          <w:tcPr>
            <w:tcW w:w="1368" w:type="dxa"/>
            <w:shd w:val="clear" w:color="auto" w:fill="FAFAFA"/>
            <w:vAlign w:val="center"/>
          </w:tcPr>
          <w:p w:rsidR="001913F4" w:rsidRPr="001F6606" w:rsidRDefault="00A61420" w:rsidP="001913F4">
            <w:pPr>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724,691</w:t>
            </w:r>
          </w:p>
        </w:tc>
        <w:tc>
          <w:tcPr>
            <w:tcW w:w="1368" w:type="dxa"/>
            <w:vAlign w:val="center"/>
          </w:tcPr>
          <w:p w:rsidR="001913F4" w:rsidRPr="001F6606" w:rsidRDefault="001913F4" w:rsidP="001913F4">
            <w:pPr>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456,235</w:t>
            </w:r>
          </w:p>
        </w:tc>
      </w:tr>
      <w:tr w:rsidR="001913F4" w:rsidRPr="001F6606" w:rsidTr="00C523D8">
        <w:tc>
          <w:tcPr>
            <w:tcW w:w="3989" w:type="dxa"/>
          </w:tcPr>
          <w:p w:rsidR="00313305" w:rsidRPr="001F6606" w:rsidRDefault="00313305" w:rsidP="00313305">
            <w:pPr>
              <w:ind w:left="-111"/>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Impact from adoption</w:t>
            </w:r>
            <w:r w:rsidR="001375F9">
              <w:rPr>
                <w:rFonts w:ascii="Arial" w:eastAsia="MS Mincho" w:hAnsi="Arial" w:cs="Arial"/>
                <w:color w:val="000000"/>
                <w:sz w:val="18"/>
                <w:szCs w:val="18"/>
                <w:lang w:val="en-GB" w:eastAsia="en-US"/>
              </w:rPr>
              <w:t xml:space="preserve"> of new financial</w:t>
            </w:r>
          </w:p>
          <w:p w:rsidR="001913F4" w:rsidRPr="001F6606" w:rsidRDefault="00313305" w:rsidP="001913F4">
            <w:pPr>
              <w:ind w:left="-111"/>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 xml:space="preserve">   </w:t>
            </w:r>
            <w:r w:rsidR="001375F9">
              <w:rPr>
                <w:rFonts w:ascii="Arial" w:eastAsia="MS Mincho" w:hAnsi="Arial" w:cs="Arial"/>
                <w:color w:val="000000"/>
                <w:sz w:val="18"/>
                <w:szCs w:val="18"/>
                <w:lang w:val="en-GB" w:eastAsia="en-US"/>
              </w:rPr>
              <w:t>reporting standard</w:t>
            </w:r>
          </w:p>
        </w:tc>
        <w:tc>
          <w:tcPr>
            <w:tcW w:w="1368" w:type="dxa"/>
            <w:shd w:val="clear" w:color="auto" w:fill="FAFAFA"/>
            <w:vAlign w:val="bottom"/>
          </w:tcPr>
          <w:p w:rsidR="001913F4" w:rsidRPr="001F6606" w:rsidRDefault="00A61420"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123,808</w:t>
            </w:r>
          </w:p>
        </w:tc>
        <w:tc>
          <w:tcPr>
            <w:tcW w:w="1368" w:type="dxa"/>
            <w:shd w:val="clear" w:color="auto" w:fill="auto"/>
            <w:vAlign w:val="bottom"/>
          </w:tcPr>
          <w:p w:rsidR="001913F4" w:rsidRPr="001F6606" w:rsidRDefault="001913F4"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41,962</w:t>
            </w:r>
          </w:p>
        </w:tc>
        <w:tc>
          <w:tcPr>
            <w:tcW w:w="1368" w:type="dxa"/>
            <w:shd w:val="clear" w:color="auto" w:fill="FAFAFA"/>
            <w:vAlign w:val="bottom"/>
          </w:tcPr>
          <w:p w:rsidR="001913F4" w:rsidRPr="001F6606" w:rsidRDefault="00A61420"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123,808</w:t>
            </w:r>
          </w:p>
        </w:tc>
        <w:tc>
          <w:tcPr>
            <w:tcW w:w="1368" w:type="dxa"/>
            <w:vAlign w:val="bottom"/>
          </w:tcPr>
          <w:p w:rsidR="001913F4" w:rsidRPr="001F6606" w:rsidRDefault="001913F4"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41,962</w:t>
            </w:r>
          </w:p>
        </w:tc>
      </w:tr>
      <w:tr w:rsidR="001913F4" w:rsidRPr="001F6606" w:rsidTr="00C523D8">
        <w:tc>
          <w:tcPr>
            <w:tcW w:w="3989" w:type="dxa"/>
          </w:tcPr>
          <w:p w:rsidR="00C523D8" w:rsidRDefault="001913F4" w:rsidP="001913F4">
            <w:pPr>
              <w:ind w:left="-111"/>
              <w:jc w:val="lef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 xml:space="preserve">Increase from business acquisition </w:t>
            </w:r>
          </w:p>
          <w:p w:rsidR="001913F4" w:rsidRPr="001F6606" w:rsidRDefault="00C523D8" w:rsidP="001913F4">
            <w:pPr>
              <w:ind w:left="-111"/>
              <w:jc w:val="left"/>
              <w:rPr>
                <w:rFonts w:ascii="Arial" w:eastAsia="MS Mincho" w:hAnsi="Arial" w:cs="Arial"/>
                <w:color w:val="000000"/>
                <w:sz w:val="18"/>
                <w:szCs w:val="18"/>
                <w:cs/>
                <w:lang w:val="en-GB" w:eastAsia="en-US"/>
              </w:rPr>
            </w:pPr>
            <w:r>
              <w:rPr>
                <w:rFonts w:ascii="Arial" w:eastAsia="MS Mincho" w:hAnsi="Arial" w:cs="Arial"/>
                <w:color w:val="000000"/>
                <w:sz w:val="18"/>
                <w:szCs w:val="18"/>
                <w:lang w:val="en-GB" w:eastAsia="en-US"/>
              </w:rPr>
              <w:t xml:space="preserve">   </w:t>
            </w:r>
            <w:r w:rsidR="001913F4" w:rsidRPr="001F6606">
              <w:rPr>
                <w:rFonts w:ascii="Arial" w:eastAsia="MS Mincho" w:hAnsi="Arial" w:cs="Arial"/>
                <w:color w:val="000000"/>
                <w:sz w:val="18"/>
                <w:szCs w:val="18"/>
                <w:lang w:val="en-GB" w:eastAsia="en-US"/>
              </w:rPr>
              <w:t>(Note 1</w:t>
            </w:r>
            <w:r w:rsidR="00A61420" w:rsidRPr="001F6606">
              <w:rPr>
                <w:rFonts w:ascii="Arial" w:eastAsia="MS Mincho" w:hAnsi="Arial" w:cs="Arial"/>
                <w:color w:val="000000"/>
                <w:sz w:val="18"/>
                <w:szCs w:val="18"/>
                <w:lang w:val="en-GB" w:eastAsia="en-US"/>
              </w:rPr>
              <w:t>6</w:t>
            </w:r>
            <w:r w:rsidR="001913F4" w:rsidRPr="001F6606">
              <w:rPr>
                <w:rFonts w:ascii="Arial" w:eastAsia="MS Mincho" w:hAnsi="Arial" w:cs="Arial"/>
                <w:color w:val="000000"/>
                <w:sz w:val="18"/>
                <w:szCs w:val="18"/>
                <w:lang w:val="en-GB" w:eastAsia="en-US"/>
              </w:rPr>
              <w:t>.2)</w:t>
            </w:r>
          </w:p>
        </w:tc>
        <w:tc>
          <w:tcPr>
            <w:tcW w:w="1368" w:type="dxa"/>
            <w:shd w:val="clear" w:color="auto" w:fill="FAFAFA"/>
          </w:tcPr>
          <w:p w:rsidR="00774D35" w:rsidRPr="001F6606" w:rsidRDefault="00774D35" w:rsidP="001913F4">
            <w:pPr>
              <w:tabs>
                <w:tab w:val="left" w:pos="360"/>
                <w:tab w:val="right" w:pos="7200"/>
                <w:tab w:val="right" w:pos="9000"/>
              </w:tabs>
              <w:ind w:right="-72"/>
              <w:jc w:val="right"/>
              <w:rPr>
                <w:rFonts w:ascii="Arial" w:eastAsia="MS Mincho" w:hAnsi="Arial" w:cs="Arial"/>
                <w:color w:val="000000"/>
                <w:sz w:val="18"/>
                <w:szCs w:val="18"/>
                <w:lang w:val="en-GB" w:eastAsia="en-US"/>
              </w:rPr>
            </w:pPr>
          </w:p>
          <w:p w:rsidR="001913F4" w:rsidRPr="001F6606" w:rsidRDefault="00A61420"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w:t>
            </w:r>
          </w:p>
        </w:tc>
        <w:tc>
          <w:tcPr>
            <w:tcW w:w="1368" w:type="dxa"/>
            <w:shd w:val="clear" w:color="auto" w:fill="auto"/>
          </w:tcPr>
          <w:p w:rsidR="00DE65D0" w:rsidRDefault="00DE65D0" w:rsidP="001913F4">
            <w:pPr>
              <w:tabs>
                <w:tab w:val="left" w:pos="360"/>
                <w:tab w:val="right" w:pos="7200"/>
                <w:tab w:val="right" w:pos="9000"/>
              </w:tabs>
              <w:ind w:right="-72"/>
              <w:jc w:val="right"/>
              <w:rPr>
                <w:rFonts w:ascii="Arial" w:eastAsia="MS Mincho" w:hAnsi="Arial" w:cs="Arial"/>
                <w:color w:val="000000"/>
                <w:sz w:val="18"/>
                <w:szCs w:val="18"/>
                <w:lang w:val="en-GB" w:eastAsia="en-US"/>
              </w:rPr>
            </w:pPr>
          </w:p>
          <w:p w:rsidR="001913F4" w:rsidRPr="001F6606" w:rsidRDefault="00DE65D0"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DE65D0">
              <w:rPr>
                <w:rFonts w:ascii="Arial" w:eastAsia="MS Mincho" w:hAnsi="Arial" w:cs="Arial"/>
                <w:color w:val="000000"/>
                <w:sz w:val="18"/>
                <w:szCs w:val="18"/>
                <w:lang w:val="en-GB" w:eastAsia="en-US"/>
              </w:rPr>
              <w:t>813,615</w:t>
            </w:r>
          </w:p>
        </w:tc>
        <w:tc>
          <w:tcPr>
            <w:tcW w:w="1368" w:type="dxa"/>
            <w:shd w:val="clear" w:color="auto" w:fill="FAFAFA"/>
          </w:tcPr>
          <w:p w:rsidR="00774D35" w:rsidRPr="001F6606" w:rsidRDefault="00774D35" w:rsidP="001913F4">
            <w:pPr>
              <w:tabs>
                <w:tab w:val="left" w:pos="360"/>
                <w:tab w:val="right" w:pos="7200"/>
                <w:tab w:val="right" w:pos="9000"/>
              </w:tabs>
              <w:ind w:right="-72"/>
              <w:jc w:val="right"/>
              <w:rPr>
                <w:rFonts w:ascii="Arial" w:eastAsia="MS Mincho" w:hAnsi="Arial" w:cs="Arial"/>
                <w:color w:val="000000"/>
                <w:sz w:val="18"/>
                <w:szCs w:val="18"/>
                <w:lang w:val="en-GB" w:eastAsia="en-US"/>
              </w:rPr>
            </w:pPr>
          </w:p>
          <w:p w:rsidR="001913F4" w:rsidRPr="001F6606" w:rsidRDefault="00774D35"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w:t>
            </w:r>
          </w:p>
        </w:tc>
        <w:tc>
          <w:tcPr>
            <w:tcW w:w="1368" w:type="dxa"/>
          </w:tcPr>
          <w:p w:rsidR="00774D35" w:rsidRPr="001F6606" w:rsidRDefault="00774D35" w:rsidP="001913F4">
            <w:pPr>
              <w:tabs>
                <w:tab w:val="left" w:pos="360"/>
                <w:tab w:val="right" w:pos="7200"/>
                <w:tab w:val="right" w:pos="9000"/>
              </w:tabs>
              <w:ind w:right="-72"/>
              <w:jc w:val="right"/>
              <w:rPr>
                <w:rFonts w:ascii="Arial" w:eastAsia="MS Mincho" w:hAnsi="Arial" w:cs="Arial"/>
                <w:color w:val="000000"/>
                <w:sz w:val="18"/>
                <w:szCs w:val="18"/>
                <w:lang w:val="en-GB" w:eastAsia="en-US"/>
              </w:rPr>
            </w:pPr>
          </w:p>
          <w:p w:rsidR="001913F4" w:rsidRPr="001F6606" w:rsidRDefault="001913F4"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w:t>
            </w:r>
          </w:p>
        </w:tc>
      </w:tr>
      <w:tr w:rsidR="001913F4" w:rsidRPr="001F6606" w:rsidTr="00C523D8">
        <w:tc>
          <w:tcPr>
            <w:tcW w:w="3989" w:type="dxa"/>
          </w:tcPr>
          <w:p w:rsidR="001913F4" w:rsidRPr="001F6606" w:rsidRDefault="001913F4" w:rsidP="001913F4">
            <w:pPr>
              <w:ind w:left="-111"/>
              <w:jc w:val="left"/>
              <w:rPr>
                <w:rFonts w:ascii="Arial" w:eastAsia="MS Mincho" w:hAnsi="Arial" w:cs="Arial"/>
                <w:color w:val="000000"/>
                <w:sz w:val="18"/>
                <w:szCs w:val="18"/>
                <w:cs/>
                <w:lang w:val="en-GB" w:eastAsia="en-US"/>
              </w:rPr>
            </w:pPr>
            <w:r w:rsidRPr="001F6606">
              <w:rPr>
                <w:rFonts w:ascii="Arial" w:eastAsia="MS Mincho" w:hAnsi="Arial" w:cs="Arial"/>
                <w:color w:val="000000"/>
                <w:sz w:val="18"/>
                <w:szCs w:val="18"/>
                <w:lang w:val="en-GB" w:eastAsia="en-US"/>
              </w:rPr>
              <w:t>Charged/(credited) to profit or loss</w:t>
            </w:r>
          </w:p>
        </w:tc>
        <w:tc>
          <w:tcPr>
            <w:tcW w:w="1368" w:type="dxa"/>
            <w:shd w:val="clear" w:color="auto" w:fill="FAFAFA"/>
          </w:tcPr>
          <w:p w:rsidR="001913F4" w:rsidRPr="001F6606" w:rsidRDefault="00983882"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983882">
              <w:rPr>
                <w:rFonts w:ascii="Arial" w:eastAsia="MS Mincho" w:hAnsi="Arial" w:cs="Arial"/>
                <w:color w:val="000000"/>
                <w:sz w:val="18"/>
                <w:szCs w:val="18"/>
                <w:lang w:val="en-GB" w:eastAsia="en-US"/>
              </w:rPr>
              <w:t>611,996</w:t>
            </w:r>
          </w:p>
        </w:tc>
        <w:tc>
          <w:tcPr>
            <w:tcW w:w="1368" w:type="dxa"/>
            <w:shd w:val="clear" w:color="auto" w:fill="auto"/>
          </w:tcPr>
          <w:p w:rsidR="001913F4" w:rsidRPr="001F6606" w:rsidRDefault="00DE65D0"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DE65D0">
              <w:rPr>
                <w:rFonts w:ascii="Arial" w:eastAsia="MS Mincho" w:hAnsi="Arial" w:cs="Arial"/>
                <w:color w:val="000000"/>
                <w:sz w:val="18"/>
                <w:szCs w:val="18"/>
                <w:lang w:val="en-GB" w:eastAsia="en-US"/>
              </w:rPr>
              <w:t>1,004,397</w:t>
            </w:r>
          </w:p>
        </w:tc>
        <w:tc>
          <w:tcPr>
            <w:tcW w:w="1368" w:type="dxa"/>
            <w:shd w:val="clear" w:color="auto" w:fill="FAFAFA"/>
          </w:tcPr>
          <w:p w:rsidR="001913F4" w:rsidRPr="001F6606" w:rsidRDefault="00983882"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983882">
              <w:rPr>
                <w:rFonts w:ascii="Arial" w:eastAsia="MS Mincho" w:hAnsi="Arial" w:cs="Arial"/>
                <w:color w:val="000000"/>
                <w:sz w:val="18"/>
                <w:szCs w:val="18"/>
                <w:lang w:val="en-GB" w:eastAsia="en-US"/>
              </w:rPr>
              <w:t>306,128</w:t>
            </w:r>
          </w:p>
        </w:tc>
        <w:tc>
          <w:tcPr>
            <w:tcW w:w="1368" w:type="dxa"/>
          </w:tcPr>
          <w:p w:rsidR="001913F4" w:rsidRPr="001F6606" w:rsidRDefault="001913F4"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232,575</w:t>
            </w:r>
          </w:p>
        </w:tc>
      </w:tr>
      <w:tr w:rsidR="001913F4" w:rsidRPr="001F6606" w:rsidTr="00C523D8">
        <w:tc>
          <w:tcPr>
            <w:tcW w:w="3989" w:type="dxa"/>
          </w:tcPr>
          <w:p w:rsidR="00C523D8" w:rsidRDefault="001913F4" w:rsidP="001913F4">
            <w:pPr>
              <w:ind w:left="-111"/>
              <w:rPr>
                <w:rFonts w:ascii="Arial" w:hAnsi="Arial" w:cs="Arial"/>
                <w:color w:val="000000"/>
                <w:sz w:val="18"/>
                <w:szCs w:val="18"/>
              </w:rPr>
            </w:pPr>
            <w:r w:rsidRPr="001F6606">
              <w:rPr>
                <w:rFonts w:ascii="Arial" w:hAnsi="Arial" w:cs="Arial"/>
                <w:color w:val="000000"/>
                <w:sz w:val="18"/>
                <w:szCs w:val="18"/>
              </w:rPr>
              <w:t xml:space="preserve">Charged/(credited) to </w:t>
            </w:r>
          </w:p>
          <w:p w:rsidR="001913F4" w:rsidRPr="001F6606" w:rsidRDefault="00C523D8" w:rsidP="001913F4">
            <w:pPr>
              <w:ind w:left="-111"/>
              <w:rPr>
                <w:rFonts w:ascii="Arial" w:hAnsi="Arial" w:cs="Arial"/>
                <w:color w:val="000000"/>
                <w:sz w:val="18"/>
                <w:szCs w:val="18"/>
              </w:rPr>
            </w:pPr>
            <w:r>
              <w:rPr>
                <w:rFonts w:ascii="Arial" w:hAnsi="Arial" w:cs="Arial"/>
                <w:color w:val="000000"/>
                <w:sz w:val="18"/>
                <w:szCs w:val="18"/>
              </w:rPr>
              <w:t xml:space="preserve">   </w:t>
            </w:r>
            <w:r w:rsidR="001913F4" w:rsidRPr="001F6606">
              <w:rPr>
                <w:rFonts w:ascii="Arial" w:hAnsi="Arial" w:cs="Arial"/>
                <w:color w:val="000000"/>
                <w:sz w:val="18"/>
                <w:szCs w:val="18"/>
              </w:rPr>
              <w:t>other comprehensive income</w:t>
            </w:r>
          </w:p>
        </w:tc>
        <w:tc>
          <w:tcPr>
            <w:tcW w:w="1368" w:type="dxa"/>
            <w:tcBorders>
              <w:bottom w:val="single" w:sz="4" w:space="0" w:color="auto"/>
            </w:tcBorders>
            <w:shd w:val="clear" w:color="auto" w:fill="FAFAFA"/>
          </w:tcPr>
          <w:p w:rsidR="00A61420" w:rsidRPr="001F6606" w:rsidRDefault="00A61420" w:rsidP="001913F4">
            <w:pPr>
              <w:tabs>
                <w:tab w:val="left" w:pos="360"/>
                <w:tab w:val="right" w:pos="7200"/>
                <w:tab w:val="right" w:pos="9000"/>
              </w:tabs>
              <w:ind w:right="-72"/>
              <w:jc w:val="right"/>
              <w:rPr>
                <w:rFonts w:ascii="Arial" w:eastAsia="MS Mincho" w:hAnsi="Arial" w:cs="Arial"/>
                <w:color w:val="000000"/>
                <w:sz w:val="18"/>
                <w:szCs w:val="18"/>
                <w:lang w:val="en-GB" w:eastAsia="en-US"/>
              </w:rPr>
            </w:pPr>
          </w:p>
          <w:p w:rsidR="001913F4" w:rsidRPr="001F6606" w:rsidRDefault="00983882"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983882">
              <w:rPr>
                <w:rFonts w:ascii="Arial" w:eastAsia="MS Mincho" w:hAnsi="Arial" w:cs="Arial"/>
                <w:color w:val="000000"/>
                <w:sz w:val="18"/>
                <w:szCs w:val="18"/>
                <w:lang w:val="en-GB" w:eastAsia="en-US"/>
              </w:rPr>
              <w:t>300,821</w:t>
            </w:r>
          </w:p>
        </w:tc>
        <w:tc>
          <w:tcPr>
            <w:tcW w:w="1368" w:type="dxa"/>
            <w:tcBorders>
              <w:bottom w:val="single" w:sz="4" w:space="0" w:color="auto"/>
            </w:tcBorders>
            <w:shd w:val="clear" w:color="auto" w:fill="auto"/>
          </w:tcPr>
          <w:p w:rsidR="00A61420" w:rsidRPr="001F6606" w:rsidRDefault="00A61420" w:rsidP="001913F4">
            <w:pPr>
              <w:tabs>
                <w:tab w:val="left" w:pos="360"/>
                <w:tab w:val="right" w:pos="7200"/>
                <w:tab w:val="right" w:pos="9000"/>
              </w:tabs>
              <w:ind w:right="-72"/>
              <w:jc w:val="right"/>
              <w:rPr>
                <w:rFonts w:ascii="Arial" w:eastAsia="MS Mincho" w:hAnsi="Arial" w:cs="Arial"/>
                <w:color w:val="000000"/>
                <w:sz w:val="18"/>
                <w:szCs w:val="18"/>
                <w:lang w:val="en-GB" w:eastAsia="en-US"/>
              </w:rPr>
            </w:pPr>
          </w:p>
          <w:p w:rsidR="001913F4" w:rsidRPr="001F6606" w:rsidRDefault="001913F4"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(326,083)</w:t>
            </w:r>
          </w:p>
        </w:tc>
        <w:tc>
          <w:tcPr>
            <w:tcW w:w="1368" w:type="dxa"/>
            <w:tcBorders>
              <w:bottom w:val="single" w:sz="4" w:space="0" w:color="auto"/>
            </w:tcBorders>
            <w:shd w:val="clear" w:color="auto" w:fill="FAFAFA"/>
          </w:tcPr>
          <w:p w:rsidR="001913F4" w:rsidRPr="001F6606" w:rsidRDefault="001913F4" w:rsidP="001913F4">
            <w:pPr>
              <w:tabs>
                <w:tab w:val="left" w:pos="360"/>
                <w:tab w:val="right" w:pos="7200"/>
                <w:tab w:val="right" w:pos="9000"/>
              </w:tabs>
              <w:ind w:right="-72"/>
              <w:jc w:val="right"/>
              <w:rPr>
                <w:rFonts w:ascii="Arial" w:eastAsia="MS Mincho" w:hAnsi="Arial" w:cs="Arial"/>
                <w:color w:val="000000"/>
                <w:sz w:val="18"/>
                <w:szCs w:val="18"/>
                <w:lang w:val="en-GB" w:eastAsia="en-US"/>
              </w:rPr>
            </w:pPr>
          </w:p>
          <w:p w:rsidR="00A61420" w:rsidRPr="001F6606" w:rsidRDefault="00983882"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983882">
              <w:rPr>
                <w:rFonts w:ascii="Arial" w:eastAsia="MS Mincho" w:hAnsi="Arial" w:cs="Arial"/>
                <w:color w:val="000000"/>
                <w:sz w:val="18"/>
                <w:szCs w:val="18"/>
                <w:lang w:val="en-GB" w:eastAsia="en-US"/>
              </w:rPr>
              <w:t>100,382</w:t>
            </w:r>
          </w:p>
        </w:tc>
        <w:tc>
          <w:tcPr>
            <w:tcW w:w="1368" w:type="dxa"/>
            <w:tcBorders>
              <w:bottom w:val="single" w:sz="4" w:space="0" w:color="auto"/>
            </w:tcBorders>
          </w:tcPr>
          <w:p w:rsidR="00A61420" w:rsidRPr="001F6606" w:rsidRDefault="00A61420" w:rsidP="001913F4">
            <w:pPr>
              <w:tabs>
                <w:tab w:val="left" w:pos="360"/>
                <w:tab w:val="right" w:pos="7200"/>
                <w:tab w:val="right" w:pos="9000"/>
              </w:tabs>
              <w:ind w:right="-72"/>
              <w:jc w:val="right"/>
              <w:rPr>
                <w:rFonts w:ascii="Arial" w:eastAsia="MS Mincho" w:hAnsi="Arial" w:cs="Arial"/>
                <w:color w:val="000000"/>
                <w:sz w:val="18"/>
                <w:szCs w:val="18"/>
                <w:lang w:val="en-GB" w:eastAsia="en-US"/>
              </w:rPr>
            </w:pPr>
          </w:p>
          <w:p w:rsidR="001913F4" w:rsidRPr="001F6606" w:rsidRDefault="001913F4" w:rsidP="001913F4">
            <w:pPr>
              <w:tabs>
                <w:tab w:val="left" w:pos="360"/>
                <w:tab w:val="right" w:pos="7200"/>
                <w:tab w:val="right" w:pos="9000"/>
              </w:tabs>
              <w:ind w:right="-72"/>
              <w:jc w:val="righ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(6,081)</w:t>
            </w:r>
          </w:p>
        </w:tc>
      </w:tr>
      <w:tr w:rsidR="00110160" w:rsidRPr="001F6606" w:rsidTr="00C523D8">
        <w:tc>
          <w:tcPr>
            <w:tcW w:w="3989" w:type="dxa"/>
          </w:tcPr>
          <w:p w:rsidR="00110160" w:rsidRPr="001F6606" w:rsidRDefault="00110160" w:rsidP="00110160">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rsidR="00110160" w:rsidRPr="001F6606" w:rsidRDefault="00110160" w:rsidP="00110160">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rsidR="00110160" w:rsidRPr="001F6606" w:rsidRDefault="00110160" w:rsidP="00110160">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rsidR="00110160" w:rsidRPr="001F6606" w:rsidRDefault="00110160" w:rsidP="00110160">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rsidR="00110160" w:rsidRPr="001F6606" w:rsidRDefault="00110160" w:rsidP="00110160">
            <w:pPr>
              <w:tabs>
                <w:tab w:val="left" w:pos="360"/>
                <w:tab w:val="right" w:pos="7200"/>
                <w:tab w:val="right" w:pos="9000"/>
              </w:tabs>
              <w:ind w:right="-72"/>
              <w:jc w:val="right"/>
              <w:rPr>
                <w:rFonts w:ascii="Arial" w:eastAsia="MS Mincho" w:hAnsi="Arial" w:cs="Arial"/>
                <w:color w:val="000000"/>
                <w:sz w:val="18"/>
                <w:szCs w:val="18"/>
                <w:lang w:val="en-GB" w:eastAsia="en-US"/>
              </w:rPr>
            </w:pPr>
          </w:p>
        </w:tc>
      </w:tr>
      <w:tr w:rsidR="00110160" w:rsidRPr="001F6606" w:rsidTr="00C523D8">
        <w:tc>
          <w:tcPr>
            <w:tcW w:w="3989" w:type="dxa"/>
          </w:tcPr>
          <w:p w:rsidR="00110160" w:rsidRPr="001F6606" w:rsidRDefault="00110160" w:rsidP="00110160">
            <w:pPr>
              <w:ind w:left="-111"/>
              <w:jc w:val="left"/>
              <w:rPr>
                <w:rFonts w:ascii="Arial" w:eastAsia="MS Mincho" w:hAnsi="Arial" w:cs="Arial"/>
                <w:color w:val="000000"/>
                <w:sz w:val="18"/>
                <w:szCs w:val="18"/>
                <w:cs/>
                <w:lang w:val="en-GB" w:eastAsia="en-US"/>
              </w:rPr>
            </w:pPr>
            <w:r w:rsidRPr="001F6606">
              <w:rPr>
                <w:rFonts w:ascii="Arial" w:eastAsia="MS Mincho" w:hAnsi="Arial" w:cs="Arial"/>
                <w:color w:val="000000"/>
                <w:sz w:val="18"/>
                <w:szCs w:val="18"/>
                <w:lang w:val="en-GB" w:eastAsia="en-US"/>
              </w:rPr>
              <w:t xml:space="preserve">At </w:t>
            </w:r>
            <w:r w:rsidRPr="001F6606">
              <w:rPr>
                <w:rFonts w:ascii="Arial" w:eastAsia="MS Mincho" w:hAnsi="Arial" w:cs="Arial"/>
                <w:color w:val="000000"/>
                <w:sz w:val="18"/>
                <w:szCs w:val="18"/>
                <w:cs/>
                <w:lang w:val="en-GB" w:eastAsia="en-US"/>
              </w:rPr>
              <w:t xml:space="preserve">31 </w:t>
            </w:r>
            <w:r w:rsidRPr="001F6606">
              <w:rPr>
                <w:rFonts w:ascii="Arial" w:eastAsia="MS Mincho" w:hAnsi="Arial" w:cs="Arial"/>
                <w:color w:val="000000"/>
                <w:sz w:val="18"/>
                <w:szCs w:val="18"/>
                <w:lang w:val="en-GB" w:eastAsia="en-US"/>
              </w:rPr>
              <w:t>December 2020</w:t>
            </w:r>
          </w:p>
        </w:tc>
        <w:tc>
          <w:tcPr>
            <w:tcW w:w="1368" w:type="dxa"/>
            <w:tcBorders>
              <w:bottom w:val="single" w:sz="4" w:space="0" w:color="auto"/>
            </w:tcBorders>
            <w:shd w:val="clear" w:color="auto" w:fill="FAFAFA"/>
          </w:tcPr>
          <w:p w:rsidR="00110160" w:rsidRPr="001F6606" w:rsidRDefault="00110160" w:rsidP="00110160">
            <w:pPr>
              <w:pStyle w:val="a"/>
              <w:tabs>
                <w:tab w:val="left" w:pos="360"/>
                <w:tab w:val="right" w:pos="7200"/>
                <w:tab w:val="right" w:pos="9000"/>
              </w:tabs>
              <w:ind w:right="-72"/>
              <w:jc w:val="right"/>
              <w:rPr>
                <w:rFonts w:ascii="Arial" w:hAnsi="Arial" w:cs="Arial"/>
                <w:sz w:val="18"/>
                <w:szCs w:val="18"/>
              </w:rPr>
            </w:pPr>
            <w:r w:rsidRPr="001F6606">
              <w:rPr>
                <w:rFonts w:ascii="Arial" w:hAnsi="Arial" w:cs="Arial"/>
                <w:sz w:val="18"/>
                <w:szCs w:val="18"/>
                <w:cs/>
              </w:rPr>
              <w:t>3</w:t>
            </w:r>
            <w:r w:rsidRPr="001F6606">
              <w:rPr>
                <w:rFonts w:ascii="Arial" w:hAnsi="Arial" w:cs="Arial"/>
                <w:sz w:val="18"/>
                <w:szCs w:val="18"/>
              </w:rPr>
              <w:t>,</w:t>
            </w:r>
            <w:r w:rsidRPr="001F6606">
              <w:rPr>
                <w:rFonts w:ascii="Arial" w:hAnsi="Arial" w:cs="Arial"/>
                <w:sz w:val="18"/>
                <w:szCs w:val="18"/>
                <w:cs/>
              </w:rPr>
              <w:t>026</w:t>
            </w:r>
            <w:r w:rsidRPr="001F6606">
              <w:rPr>
                <w:rFonts w:ascii="Arial" w:hAnsi="Arial" w:cs="Arial"/>
                <w:sz w:val="18"/>
                <w:szCs w:val="18"/>
              </w:rPr>
              <w:t>,</w:t>
            </w:r>
            <w:r w:rsidRPr="001F6606">
              <w:rPr>
                <w:rFonts w:ascii="Arial" w:hAnsi="Arial" w:cs="Arial"/>
                <w:sz w:val="18"/>
                <w:szCs w:val="18"/>
                <w:cs/>
              </w:rPr>
              <w:t>751</w:t>
            </w:r>
          </w:p>
        </w:tc>
        <w:tc>
          <w:tcPr>
            <w:tcW w:w="1368" w:type="dxa"/>
            <w:tcBorders>
              <w:bottom w:val="single" w:sz="4" w:space="0" w:color="auto"/>
            </w:tcBorders>
            <w:shd w:val="clear" w:color="auto" w:fill="auto"/>
          </w:tcPr>
          <w:p w:rsidR="00110160" w:rsidRPr="001F6606" w:rsidRDefault="00110160" w:rsidP="00110160">
            <w:pPr>
              <w:pStyle w:val="a"/>
              <w:tabs>
                <w:tab w:val="left" w:pos="360"/>
                <w:tab w:val="right" w:pos="7200"/>
                <w:tab w:val="right" w:pos="9000"/>
              </w:tabs>
              <w:ind w:right="-72"/>
              <w:jc w:val="right"/>
              <w:rPr>
                <w:rFonts w:ascii="Arial" w:hAnsi="Arial" w:cs="Arial"/>
                <w:sz w:val="18"/>
                <w:szCs w:val="18"/>
              </w:rPr>
            </w:pPr>
            <w:r w:rsidRPr="001F6606">
              <w:rPr>
                <w:rFonts w:ascii="Arial" w:hAnsi="Arial" w:cs="Arial"/>
                <w:sz w:val="18"/>
                <w:szCs w:val="18"/>
              </w:rPr>
              <w:t>1,990,126</w:t>
            </w:r>
          </w:p>
        </w:tc>
        <w:tc>
          <w:tcPr>
            <w:tcW w:w="1368" w:type="dxa"/>
            <w:tcBorders>
              <w:bottom w:val="single" w:sz="4" w:space="0" w:color="auto"/>
            </w:tcBorders>
            <w:shd w:val="clear" w:color="auto" w:fill="FAFAFA"/>
          </w:tcPr>
          <w:p w:rsidR="00110160" w:rsidRPr="001F6606" w:rsidRDefault="00110160" w:rsidP="00110160">
            <w:pPr>
              <w:pStyle w:val="a"/>
              <w:tabs>
                <w:tab w:val="left" w:pos="360"/>
                <w:tab w:val="right" w:pos="7200"/>
                <w:tab w:val="right" w:pos="9000"/>
              </w:tabs>
              <w:ind w:right="-72"/>
              <w:jc w:val="right"/>
              <w:rPr>
                <w:rFonts w:ascii="Arial" w:hAnsi="Arial" w:cs="Arial"/>
                <w:sz w:val="18"/>
                <w:szCs w:val="18"/>
              </w:rPr>
            </w:pPr>
            <w:r w:rsidRPr="001F6606">
              <w:rPr>
                <w:rFonts w:ascii="Arial" w:hAnsi="Arial" w:cs="Arial"/>
                <w:sz w:val="18"/>
                <w:szCs w:val="18"/>
                <w:cs/>
              </w:rPr>
              <w:t>1</w:t>
            </w:r>
            <w:r w:rsidRPr="001F6606">
              <w:rPr>
                <w:rFonts w:ascii="Arial" w:hAnsi="Arial" w:cs="Arial"/>
                <w:sz w:val="18"/>
                <w:szCs w:val="18"/>
              </w:rPr>
              <w:t>,</w:t>
            </w:r>
            <w:r w:rsidRPr="001F6606">
              <w:rPr>
                <w:rFonts w:ascii="Arial" w:hAnsi="Arial" w:cs="Arial"/>
                <w:sz w:val="18"/>
                <w:szCs w:val="18"/>
                <w:cs/>
              </w:rPr>
              <w:t>255</w:t>
            </w:r>
            <w:r w:rsidRPr="001F6606">
              <w:rPr>
                <w:rFonts w:ascii="Arial" w:hAnsi="Arial" w:cs="Arial"/>
                <w:sz w:val="18"/>
                <w:szCs w:val="18"/>
              </w:rPr>
              <w:t>,</w:t>
            </w:r>
            <w:r w:rsidRPr="001F6606">
              <w:rPr>
                <w:rFonts w:ascii="Arial" w:hAnsi="Arial" w:cs="Arial"/>
                <w:sz w:val="18"/>
                <w:szCs w:val="18"/>
                <w:cs/>
              </w:rPr>
              <w:t>009</w:t>
            </w:r>
          </w:p>
        </w:tc>
        <w:tc>
          <w:tcPr>
            <w:tcW w:w="1368" w:type="dxa"/>
            <w:tcBorders>
              <w:bottom w:val="single" w:sz="4" w:space="0" w:color="auto"/>
            </w:tcBorders>
          </w:tcPr>
          <w:p w:rsidR="00110160" w:rsidRPr="001F6606" w:rsidRDefault="00110160" w:rsidP="00110160">
            <w:pPr>
              <w:pStyle w:val="a"/>
              <w:tabs>
                <w:tab w:val="left" w:pos="360"/>
                <w:tab w:val="right" w:pos="7200"/>
                <w:tab w:val="right" w:pos="9000"/>
              </w:tabs>
              <w:ind w:right="-72"/>
              <w:jc w:val="right"/>
              <w:rPr>
                <w:rFonts w:ascii="Arial" w:hAnsi="Arial" w:cs="Arial"/>
                <w:sz w:val="18"/>
                <w:szCs w:val="18"/>
              </w:rPr>
            </w:pPr>
            <w:r w:rsidRPr="001F6606">
              <w:rPr>
                <w:rFonts w:ascii="Arial" w:hAnsi="Arial" w:cs="Arial"/>
                <w:sz w:val="18"/>
                <w:szCs w:val="18"/>
              </w:rPr>
              <w:t>724,691</w:t>
            </w:r>
          </w:p>
        </w:tc>
      </w:tr>
    </w:tbl>
    <w:p w:rsidR="00B05C1D" w:rsidRPr="001F6606" w:rsidRDefault="00B05C1D" w:rsidP="005C5AF3">
      <w:pPr>
        <w:pStyle w:val="BodyText2"/>
        <w:spacing w:after="0" w:line="240" w:lineRule="auto"/>
        <w:jc w:val="thaiDistribute"/>
        <w:rPr>
          <w:rFonts w:ascii="Arial" w:hAnsi="Arial" w:cs="Arial"/>
          <w:color w:val="000000"/>
          <w:sz w:val="18"/>
          <w:szCs w:val="18"/>
          <w:lang w:val="en-US"/>
        </w:rPr>
      </w:pPr>
    </w:p>
    <w:p w:rsidR="009D256F" w:rsidRPr="001F6606" w:rsidRDefault="0042009B" w:rsidP="009D256F">
      <w:pPr>
        <w:rPr>
          <w:rFonts w:ascii="Arial" w:hAnsi="Arial" w:cs="Arial"/>
          <w:color w:val="000000"/>
          <w:sz w:val="18"/>
          <w:szCs w:val="18"/>
        </w:rPr>
      </w:pPr>
      <w:r>
        <w:rPr>
          <w:rFonts w:ascii="Arial" w:hAnsi="Arial" w:cs="Arial"/>
          <w:color w:val="000000"/>
          <w:sz w:val="18"/>
          <w:szCs w:val="18"/>
        </w:rPr>
        <w:br w:type="page"/>
      </w:r>
      <w:r w:rsidR="009D256F" w:rsidRPr="001F6606">
        <w:rPr>
          <w:rFonts w:ascii="Arial" w:hAnsi="Arial" w:cs="Arial"/>
          <w:color w:val="000000"/>
          <w:sz w:val="18"/>
          <w:szCs w:val="18"/>
        </w:rPr>
        <w:t>The movements in deferred tax asset is as follows:</w:t>
      </w:r>
    </w:p>
    <w:p w:rsidR="004B4327" w:rsidRPr="001F6606" w:rsidRDefault="004B4327" w:rsidP="005C5AF3">
      <w:pPr>
        <w:pStyle w:val="BodyText2"/>
        <w:spacing w:after="0" w:line="240" w:lineRule="auto"/>
        <w:jc w:val="thaiDistribute"/>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4B4327" w:rsidRPr="00C523D8" w:rsidTr="00C523D8">
        <w:tc>
          <w:tcPr>
            <w:tcW w:w="2970" w:type="dxa"/>
            <w:vAlign w:val="center"/>
          </w:tcPr>
          <w:p w:rsidR="004B4327" w:rsidRPr="00C523D8" w:rsidRDefault="004B4327" w:rsidP="00C523D8">
            <w:pPr>
              <w:ind w:left="-86"/>
              <w:rPr>
                <w:rFonts w:ascii="Arial" w:hAnsi="Arial" w:cs="Arial"/>
                <w:b/>
                <w:bCs/>
                <w:sz w:val="16"/>
                <w:szCs w:val="16"/>
                <w:cs/>
              </w:rPr>
            </w:pPr>
          </w:p>
        </w:tc>
        <w:tc>
          <w:tcPr>
            <w:tcW w:w="6480" w:type="dxa"/>
            <w:gridSpan w:val="6"/>
            <w:tcBorders>
              <w:top w:val="single" w:sz="4" w:space="0" w:color="auto"/>
              <w:bottom w:val="single" w:sz="4" w:space="0" w:color="auto"/>
            </w:tcBorders>
            <w:vAlign w:val="bottom"/>
          </w:tcPr>
          <w:p w:rsidR="004B4327" w:rsidRPr="00C523D8" w:rsidRDefault="004B4327" w:rsidP="004B4327">
            <w:pPr>
              <w:ind w:right="-72"/>
              <w:jc w:val="center"/>
              <w:rPr>
                <w:rFonts w:ascii="Arial" w:eastAsia="MS Mincho" w:hAnsi="Arial" w:cs="Arial"/>
                <w:b/>
                <w:bCs/>
                <w:color w:val="000000"/>
                <w:sz w:val="16"/>
                <w:szCs w:val="16"/>
                <w:lang w:val="en-GB" w:eastAsia="en-US"/>
              </w:rPr>
            </w:pPr>
            <w:r w:rsidRPr="00C523D8">
              <w:rPr>
                <w:rFonts w:ascii="Arial" w:eastAsia="MS Mincho" w:hAnsi="Arial" w:cs="Arial"/>
                <w:b/>
                <w:bCs/>
                <w:color w:val="000000"/>
                <w:sz w:val="16"/>
                <w:szCs w:val="16"/>
                <w:lang w:val="en-GB" w:eastAsia="en-US"/>
              </w:rPr>
              <w:t>Consolidated financial statements</w:t>
            </w:r>
          </w:p>
        </w:tc>
      </w:tr>
      <w:tr w:rsidR="004B4327" w:rsidRPr="00C523D8" w:rsidTr="00C523D8">
        <w:tc>
          <w:tcPr>
            <w:tcW w:w="2970" w:type="dxa"/>
            <w:vAlign w:val="center"/>
          </w:tcPr>
          <w:p w:rsidR="004B4327" w:rsidRPr="00C523D8" w:rsidRDefault="004B4327" w:rsidP="00C523D8">
            <w:pPr>
              <w:ind w:left="-86"/>
              <w:rPr>
                <w:rFonts w:ascii="Arial" w:hAnsi="Arial" w:cs="Arial"/>
                <w:b/>
                <w:bCs/>
                <w:sz w:val="16"/>
                <w:szCs w:val="16"/>
                <w:cs/>
              </w:rPr>
            </w:pPr>
          </w:p>
        </w:tc>
        <w:tc>
          <w:tcPr>
            <w:tcW w:w="1080" w:type="dxa"/>
            <w:tcBorders>
              <w:top w:val="single" w:sz="4" w:space="0" w:color="auto"/>
            </w:tcBorders>
            <w:vAlign w:val="bottom"/>
          </w:tcPr>
          <w:p w:rsidR="004B4327" w:rsidRPr="00C523D8" w:rsidRDefault="004B4327" w:rsidP="004B4327">
            <w:pPr>
              <w:tabs>
                <w:tab w:val="center" w:pos="4153"/>
                <w:tab w:val="right" w:pos="8306"/>
              </w:tabs>
              <w:ind w:right="-72"/>
              <w:jc w:val="right"/>
              <w:rPr>
                <w:rFonts w:ascii="Arial" w:eastAsia="SimSun" w:hAnsi="Arial" w:cs="Arial"/>
                <w:b/>
                <w:bCs/>
                <w:color w:val="000000"/>
                <w:sz w:val="16"/>
                <w:szCs w:val="16"/>
                <w:cs/>
                <w:lang w:val="th-TH" w:eastAsia="x-none"/>
              </w:rPr>
            </w:pPr>
            <w:r w:rsidRPr="00C523D8">
              <w:rPr>
                <w:rFonts w:ascii="Arial" w:eastAsia="SimSun" w:hAnsi="Arial" w:cs="Arial"/>
                <w:b/>
                <w:bCs/>
                <w:color w:val="000000"/>
                <w:sz w:val="16"/>
                <w:szCs w:val="16"/>
                <w:lang w:val="en-GB" w:eastAsia="x-none"/>
              </w:rPr>
              <w:t>Employee</w:t>
            </w:r>
          </w:p>
        </w:tc>
        <w:tc>
          <w:tcPr>
            <w:tcW w:w="1080" w:type="dxa"/>
            <w:tcBorders>
              <w:top w:val="single" w:sz="4" w:space="0" w:color="auto"/>
            </w:tcBorders>
          </w:tcPr>
          <w:p w:rsidR="004B4327" w:rsidRPr="00C523D8" w:rsidRDefault="004B4327" w:rsidP="004B4327">
            <w:pPr>
              <w:pStyle w:val="Header"/>
              <w:ind w:right="-72"/>
              <w:jc w:val="right"/>
              <w:rPr>
                <w:rFonts w:ascii="Arial" w:hAnsi="Arial" w:cs="Arial"/>
                <w:b/>
                <w:bCs/>
                <w:sz w:val="16"/>
                <w:szCs w:val="16"/>
                <w:cs/>
              </w:rPr>
            </w:pPr>
          </w:p>
        </w:tc>
        <w:tc>
          <w:tcPr>
            <w:tcW w:w="1080" w:type="dxa"/>
            <w:tcBorders>
              <w:top w:val="single" w:sz="4" w:space="0" w:color="auto"/>
            </w:tcBorders>
          </w:tcPr>
          <w:p w:rsidR="004B4327" w:rsidRPr="00C523D8" w:rsidRDefault="004B4327" w:rsidP="004B4327">
            <w:pPr>
              <w:pStyle w:val="Header"/>
              <w:ind w:right="-72"/>
              <w:jc w:val="right"/>
              <w:rPr>
                <w:rFonts w:ascii="Arial" w:hAnsi="Arial" w:cs="Arial"/>
                <w:b/>
                <w:bCs/>
                <w:sz w:val="16"/>
                <w:szCs w:val="16"/>
                <w:cs/>
              </w:rPr>
            </w:pPr>
          </w:p>
        </w:tc>
        <w:tc>
          <w:tcPr>
            <w:tcW w:w="1080" w:type="dxa"/>
            <w:tcBorders>
              <w:top w:val="single" w:sz="4" w:space="0" w:color="auto"/>
            </w:tcBorders>
            <w:vAlign w:val="bottom"/>
          </w:tcPr>
          <w:p w:rsidR="004B4327" w:rsidRPr="00C523D8" w:rsidRDefault="004B4327" w:rsidP="004B4327">
            <w:pPr>
              <w:ind w:right="-72"/>
              <w:jc w:val="right"/>
              <w:rPr>
                <w:rFonts w:ascii="Arial" w:hAnsi="Arial" w:cs="Arial"/>
                <w:b/>
                <w:bCs/>
                <w:sz w:val="16"/>
                <w:szCs w:val="16"/>
              </w:rPr>
            </w:pPr>
          </w:p>
        </w:tc>
        <w:tc>
          <w:tcPr>
            <w:tcW w:w="1080" w:type="dxa"/>
            <w:tcBorders>
              <w:top w:val="single" w:sz="4" w:space="0" w:color="auto"/>
            </w:tcBorders>
          </w:tcPr>
          <w:p w:rsidR="004B4327" w:rsidRPr="00C523D8" w:rsidRDefault="004B4327" w:rsidP="004B4327">
            <w:pPr>
              <w:ind w:right="-72"/>
              <w:jc w:val="right"/>
              <w:rPr>
                <w:rFonts w:ascii="Arial" w:hAnsi="Arial" w:cs="Arial"/>
                <w:b/>
                <w:bCs/>
                <w:sz w:val="16"/>
                <w:szCs w:val="16"/>
              </w:rPr>
            </w:pPr>
          </w:p>
        </w:tc>
        <w:tc>
          <w:tcPr>
            <w:tcW w:w="1080" w:type="dxa"/>
            <w:tcBorders>
              <w:top w:val="single" w:sz="4" w:space="0" w:color="auto"/>
            </w:tcBorders>
          </w:tcPr>
          <w:p w:rsidR="004B4327" w:rsidRPr="00C523D8" w:rsidRDefault="004B4327" w:rsidP="004B4327">
            <w:pPr>
              <w:ind w:right="-72"/>
              <w:jc w:val="right"/>
              <w:rPr>
                <w:rFonts w:ascii="Arial" w:hAnsi="Arial" w:cs="Arial"/>
                <w:b/>
                <w:bCs/>
                <w:sz w:val="16"/>
                <w:szCs w:val="16"/>
              </w:rPr>
            </w:pPr>
          </w:p>
        </w:tc>
      </w:tr>
      <w:tr w:rsidR="003B72E6" w:rsidRPr="00C523D8" w:rsidTr="00C523D8">
        <w:tc>
          <w:tcPr>
            <w:tcW w:w="2970" w:type="dxa"/>
            <w:vAlign w:val="center"/>
          </w:tcPr>
          <w:p w:rsidR="003B72E6" w:rsidRPr="00C523D8" w:rsidRDefault="003B72E6" w:rsidP="00C523D8">
            <w:pPr>
              <w:ind w:left="-86"/>
              <w:rPr>
                <w:rFonts w:ascii="Arial" w:hAnsi="Arial" w:cs="Arial"/>
                <w:b/>
                <w:bCs/>
                <w:sz w:val="16"/>
                <w:szCs w:val="16"/>
                <w:cs/>
              </w:rPr>
            </w:pPr>
          </w:p>
        </w:tc>
        <w:tc>
          <w:tcPr>
            <w:tcW w:w="1080" w:type="dxa"/>
            <w:vAlign w:val="bottom"/>
          </w:tcPr>
          <w:p w:rsidR="003B72E6" w:rsidRPr="00C523D8" w:rsidRDefault="003B72E6" w:rsidP="003B72E6">
            <w:pPr>
              <w:tabs>
                <w:tab w:val="center" w:pos="4153"/>
                <w:tab w:val="right" w:pos="8306"/>
              </w:tabs>
              <w:ind w:right="-72"/>
              <w:jc w:val="right"/>
              <w:rPr>
                <w:rFonts w:ascii="Arial" w:eastAsia="SimSun" w:hAnsi="Arial" w:cs="Arial"/>
                <w:b/>
                <w:bCs/>
                <w:color w:val="000000"/>
                <w:sz w:val="16"/>
                <w:szCs w:val="16"/>
                <w:cs/>
                <w:lang w:val="th-TH" w:eastAsia="x-none"/>
              </w:rPr>
            </w:pPr>
            <w:r w:rsidRPr="00C523D8">
              <w:rPr>
                <w:rFonts w:ascii="Arial" w:eastAsia="SimSun" w:hAnsi="Arial" w:cs="Arial"/>
                <w:b/>
                <w:bCs/>
                <w:color w:val="000000"/>
                <w:sz w:val="16"/>
                <w:szCs w:val="16"/>
                <w:lang w:val="en-GB" w:eastAsia="x-none"/>
              </w:rPr>
              <w:t>benefit</w:t>
            </w:r>
          </w:p>
        </w:tc>
        <w:tc>
          <w:tcPr>
            <w:tcW w:w="1080" w:type="dxa"/>
          </w:tcPr>
          <w:p w:rsidR="003B72E6" w:rsidRPr="00C523D8" w:rsidRDefault="003B72E6" w:rsidP="003B72E6">
            <w:pPr>
              <w:tabs>
                <w:tab w:val="center" w:pos="4153"/>
                <w:tab w:val="right" w:pos="8306"/>
              </w:tabs>
              <w:ind w:right="-72"/>
              <w:jc w:val="right"/>
              <w:rPr>
                <w:rFonts w:ascii="Arial" w:eastAsia="SimSun" w:hAnsi="Arial" w:cs="Arial"/>
                <w:b/>
                <w:bCs/>
                <w:color w:val="000000"/>
                <w:sz w:val="16"/>
                <w:szCs w:val="16"/>
                <w:cs/>
                <w:lang w:val="en-GB" w:eastAsia="x-none"/>
              </w:rPr>
            </w:pPr>
            <w:r w:rsidRPr="00C523D8">
              <w:rPr>
                <w:rFonts w:ascii="Arial" w:eastAsia="SimSun" w:hAnsi="Arial" w:cs="Arial"/>
                <w:b/>
                <w:bCs/>
                <w:color w:val="000000"/>
                <w:sz w:val="16"/>
                <w:szCs w:val="16"/>
                <w:cs/>
                <w:lang w:val="en-GB" w:eastAsia="x-none"/>
              </w:rPr>
              <w:t>Loss carry</w:t>
            </w:r>
          </w:p>
        </w:tc>
        <w:tc>
          <w:tcPr>
            <w:tcW w:w="1080" w:type="dxa"/>
          </w:tcPr>
          <w:p w:rsidR="003B72E6" w:rsidRPr="00C523D8" w:rsidRDefault="003B72E6" w:rsidP="003B72E6">
            <w:pPr>
              <w:tabs>
                <w:tab w:val="center" w:pos="4153"/>
                <w:tab w:val="right" w:pos="8306"/>
              </w:tabs>
              <w:ind w:right="-72"/>
              <w:jc w:val="right"/>
              <w:rPr>
                <w:rFonts w:ascii="Arial" w:eastAsia="SimSun" w:hAnsi="Arial" w:cs="Arial"/>
                <w:b/>
                <w:bCs/>
                <w:color w:val="000000"/>
                <w:sz w:val="16"/>
                <w:szCs w:val="16"/>
                <w:cs/>
                <w:lang w:val="th-TH" w:eastAsia="x-none"/>
              </w:rPr>
            </w:pPr>
            <w:r w:rsidRPr="00C523D8">
              <w:rPr>
                <w:rFonts w:ascii="Arial" w:eastAsia="SimSun" w:hAnsi="Arial" w:cs="Arial"/>
                <w:b/>
                <w:bCs/>
                <w:color w:val="000000"/>
                <w:sz w:val="16"/>
                <w:szCs w:val="16"/>
                <w:cs/>
                <w:lang w:val="th-TH" w:eastAsia="x-none"/>
              </w:rPr>
              <w:t>Contract</w:t>
            </w:r>
          </w:p>
        </w:tc>
        <w:tc>
          <w:tcPr>
            <w:tcW w:w="1080" w:type="dxa"/>
            <w:vAlign w:val="bottom"/>
          </w:tcPr>
          <w:p w:rsidR="003B72E6" w:rsidRPr="00C523D8" w:rsidRDefault="00FD7B6C" w:rsidP="003B72E6">
            <w:pPr>
              <w:ind w:right="-72"/>
              <w:jc w:val="right"/>
              <w:rPr>
                <w:rFonts w:ascii="Arial" w:hAnsi="Arial" w:cs="Arial"/>
                <w:b/>
                <w:bCs/>
                <w:sz w:val="16"/>
                <w:szCs w:val="16"/>
                <w:cs/>
              </w:rPr>
            </w:pPr>
            <w:r w:rsidRPr="00C523D8">
              <w:rPr>
                <w:rFonts w:ascii="Arial" w:hAnsi="Arial" w:cs="Arial"/>
                <w:b/>
                <w:bCs/>
                <w:sz w:val="16"/>
                <w:szCs w:val="16"/>
              </w:rPr>
              <w:t>Right-of-</w:t>
            </w:r>
          </w:p>
        </w:tc>
        <w:tc>
          <w:tcPr>
            <w:tcW w:w="1080" w:type="dxa"/>
          </w:tcPr>
          <w:p w:rsidR="003B72E6" w:rsidRPr="00C523D8" w:rsidRDefault="003B72E6" w:rsidP="003B72E6">
            <w:pPr>
              <w:ind w:right="-72"/>
              <w:jc w:val="right"/>
              <w:rPr>
                <w:rFonts w:ascii="Arial" w:hAnsi="Arial" w:cs="Arial"/>
                <w:b/>
                <w:bCs/>
                <w:sz w:val="16"/>
                <w:szCs w:val="16"/>
              </w:rPr>
            </w:pPr>
          </w:p>
        </w:tc>
        <w:tc>
          <w:tcPr>
            <w:tcW w:w="1080" w:type="dxa"/>
            <w:vAlign w:val="bottom"/>
          </w:tcPr>
          <w:p w:rsidR="003B72E6" w:rsidRPr="00C523D8" w:rsidRDefault="003B72E6" w:rsidP="003B72E6">
            <w:pPr>
              <w:ind w:right="-72"/>
              <w:jc w:val="right"/>
              <w:rPr>
                <w:rFonts w:ascii="Arial" w:hAnsi="Arial" w:cs="Arial"/>
                <w:b/>
                <w:bCs/>
                <w:sz w:val="16"/>
                <w:szCs w:val="16"/>
                <w:highlight w:val="yellow"/>
              </w:rPr>
            </w:pPr>
          </w:p>
        </w:tc>
      </w:tr>
      <w:tr w:rsidR="003B72E6" w:rsidRPr="00C523D8" w:rsidTr="00C523D8">
        <w:tc>
          <w:tcPr>
            <w:tcW w:w="2970" w:type="dxa"/>
            <w:vAlign w:val="center"/>
          </w:tcPr>
          <w:p w:rsidR="003B72E6" w:rsidRPr="00C523D8" w:rsidRDefault="003B72E6" w:rsidP="00C523D8">
            <w:pPr>
              <w:ind w:left="-86"/>
              <w:rPr>
                <w:rFonts w:ascii="Arial" w:hAnsi="Arial" w:cs="Arial"/>
                <w:b/>
                <w:bCs/>
                <w:sz w:val="16"/>
                <w:szCs w:val="16"/>
                <w:cs/>
              </w:rPr>
            </w:pPr>
          </w:p>
        </w:tc>
        <w:tc>
          <w:tcPr>
            <w:tcW w:w="1080" w:type="dxa"/>
            <w:vAlign w:val="bottom"/>
          </w:tcPr>
          <w:p w:rsidR="003B72E6" w:rsidRPr="00C523D8" w:rsidRDefault="003B72E6" w:rsidP="003B72E6">
            <w:pPr>
              <w:tabs>
                <w:tab w:val="center" w:pos="4153"/>
                <w:tab w:val="right" w:pos="8306"/>
              </w:tabs>
              <w:ind w:right="-72"/>
              <w:jc w:val="right"/>
              <w:rPr>
                <w:rFonts w:ascii="Arial" w:eastAsia="SimSun" w:hAnsi="Arial" w:cs="Arial"/>
                <w:b/>
                <w:bCs/>
                <w:color w:val="000000"/>
                <w:sz w:val="16"/>
                <w:szCs w:val="16"/>
                <w:cs/>
                <w:lang w:val="th-TH" w:eastAsia="x-none"/>
              </w:rPr>
            </w:pPr>
            <w:r w:rsidRPr="00C523D8">
              <w:rPr>
                <w:rFonts w:ascii="Arial" w:eastAsia="SimSun" w:hAnsi="Arial" w:cs="Arial"/>
                <w:b/>
                <w:bCs/>
                <w:color w:val="000000"/>
                <w:sz w:val="16"/>
                <w:szCs w:val="16"/>
                <w:lang w:val="en-GB" w:eastAsia="x-none"/>
              </w:rPr>
              <w:t>obligations</w:t>
            </w:r>
          </w:p>
        </w:tc>
        <w:tc>
          <w:tcPr>
            <w:tcW w:w="1080" w:type="dxa"/>
          </w:tcPr>
          <w:p w:rsidR="003B72E6" w:rsidRPr="00C523D8" w:rsidRDefault="003B72E6" w:rsidP="003B72E6">
            <w:pPr>
              <w:tabs>
                <w:tab w:val="center" w:pos="4153"/>
                <w:tab w:val="right" w:pos="8306"/>
              </w:tabs>
              <w:ind w:right="-72"/>
              <w:jc w:val="right"/>
              <w:rPr>
                <w:rFonts w:ascii="Arial" w:eastAsia="SimSun" w:hAnsi="Arial" w:cs="Arial"/>
                <w:b/>
                <w:bCs/>
                <w:color w:val="000000"/>
                <w:sz w:val="16"/>
                <w:szCs w:val="16"/>
                <w:cs/>
                <w:lang w:val="en-GB" w:eastAsia="x-none"/>
              </w:rPr>
            </w:pPr>
            <w:r w:rsidRPr="00C523D8">
              <w:rPr>
                <w:rFonts w:ascii="Arial" w:eastAsia="SimSun" w:hAnsi="Arial" w:cs="Arial"/>
                <w:b/>
                <w:bCs/>
                <w:color w:val="000000"/>
                <w:sz w:val="16"/>
                <w:szCs w:val="16"/>
                <w:cs/>
                <w:lang w:val="en-GB" w:eastAsia="x-none"/>
              </w:rPr>
              <w:t>forward</w:t>
            </w:r>
          </w:p>
        </w:tc>
        <w:tc>
          <w:tcPr>
            <w:tcW w:w="1080" w:type="dxa"/>
          </w:tcPr>
          <w:p w:rsidR="003B72E6" w:rsidRPr="00C523D8" w:rsidRDefault="003B72E6" w:rsidP="003B72E6">
            <w:pPr>
              <w:tabs>
                <w:tab w:val="center" w:pos="4153"/>
                <w:tab w:val="right" w:pos="8306"/>
              </w:tabs>
              <w:ind w:right="-72"/>
              <w:jc w:val="right"/>
              <w:rPr>
                <w:rFonts w:ascii="Arial" w:eastAsia="SimSun" w:hAnsi="Arial" w:cs="Arial"/>
                <w:b/>
                <w:bCs/>
                <w:color w:val="000000"/>
                <w:sz w:val="16"/>
                <w:szCs w:val="16"/>
                <w:cs/>
                <w:lang w:val="th-TH" w:eastAsia="x-none"/>
              </w:rPr>
            </w:pPr>
            <w:r w:rsidRPr="00C523D8">
              <w:rPr>
                <w:rFonts w:ascii="Arial" w:eastAsia="SimSun" w:hAnsi="Arial" w:cs="Arial"/>
                <w:b/>
                <w:bCs/>
                <w:color w:val="000000"/>
                <w:sz w:val="16"/>
                <w:szCs w:val="16"/>
                <w:cs/>
                <w:lang w:val="th-TH" w:eastAsia="x-none"/>
              </w:rPr>
              <w:t>liabilities</w:t>
            </w:r>
          </w:p>
        </w:tc>
        <w:tc>
          <w:tcPr>
            <w:tcW w:w="1080" w:type="dxa"/>
            <w:vAlign w:val="bottom"/>
          </w:tcPr>
          <w:p w:rsidR="003B72E6" w:rsidRPr="00C523D8" w:rsidRDefault="00FD7B6C" w:rsidP="003B72E6">
            <w:pPr>
              <w:ind w:right="-72"/>
              <w:jc w:val="right"/>
              <w:rPr>
                <w:rFonts w:ascii="Arial" w:hAnsi="Arial" w:cs="Arial"/>
                <w:b/>
                <w:bCs/>
                <w:sz w:val="16"/>
                <w:szCs w:val="16"/>
              </w:rPr>
            </w:pPr>
            <w:r w:rsidRPr="00C523D8">
              <w:rPr>
                <w:rFonts w:ascii="Arial" w:hAnsi="Arial" w:cs="Arial"/>
                <w:b/>
                <w:bCs/>
                <w:sz w:val="16"/>
                <w:szCs w:val="16"/>
              </w:rPr>
              <w:t>use assets</w:t>
            </w:r>
          </w:p>
        </w:tc>
        <w:tc>
          <w:tcPr>
            <w:tcW w:w="1080" w:type="dxa"/>
          </w:tcPr>
          <w:p w:rsidR="003B72E6" w:rsidRPr="00C523D8" w:rsidRDefault="00FC4B27" w:rsidP="00FC4B27">
            <w:pPr>
              <w:ind w:right="-72"/>
              <w:jc w:val="right"/>
              <w:rPr>
                <w:rFonts w:ascii="Arial" w:hAnsi="Arial" w:cs="Arial"/>
                <w:b/>
                <w:bCs/>
                <w:sz w:val="16"/>
                <w:szCs w:val="16"/>
                <w:cs/>
              </w:rPr>
            </w:pPr>
            <w:r>
              <w:rPr>
                <w:rFonts w:ascii="Arial" w:hAnsi="Arial" w:cs="Arial"/>
                <w:b/>
                <w:bCs/>
                <w:sz w:val="16"/>
                <w:szCs w:val="16"/>
              </w:rPr>
              <w:t>Derivatives</w:t>
            </w:r>
          </w:p>
        </w:tc>
        <w:tc>
          <w:tcPr>
            <w:tcW w:w="1080" w:type="dxa"/>
            <w:vAlign w:val="bottom"/>
          </w:tcPr>
          <w:p w:rsidR="003B72E6" w:rsidRPr="00C523D8" w:rsidRDefault="003B72E6" w:rsidP="003B72E6">
            <w:pPr>
              <w:ind w:right="-72"/>
              <w:jc w:val="right"/>
              <w:rPr>
                <w:rFonts w:ascii="Arial" w:eastAsia="MS Mincho" w:hAnsi="Arial" w:cs="Arial"/>
                <w:b/>
                <w:bCs/>
                <w:color w:val="000000"/>
                <w:sz w:val="16"/>
                <w:szCs w:val="16"/>
                <w:lang w:val="en-GB" w:eastAsia="en-US"/>
              </w:rPr>
            </w:pPr>
            <w:r w:rsidRPr="00C523D8">
              <w:rPr>
                <w:rFonts w:ascii="Arial" w:eastAsia="MS Mincho" w:hAnsi="Arial" w:cs="Arial"/>
                <w:b/>
                <w:bCs/>
                <w:color w:val="000000"/>
                <w:sz w:val="16"/>
                <w:szCs w:val="16"/>
                <w:lang w:val="en-GB" w:eastAsia="en-US"/>
              </w:rPr>
              <w:t>Total</w:t>
            </w:r>
          </w:p>
        </w:tc>
      </w:tr>
      <w:tr w:rsidR="003B72E6" w:rsidRPr="00C523D8" w:rsidTr="00C523D8">
        <w:tc>
          <w:tcPr>
            <w:tcW w:w="2970" w:type="dxa"/>
            <w:vAlign w:val="center"/>
          </w:tcPr>
          <w:p w:rsidR="003B72E6" w:rsidRPr="00C523D8" w:rsidRDefault="003B72E6" w:rsidP="00C523D8">
            <w:pPr>
              <w:ind w:left="-86"/>
              <w:rPr>
                <w:rFonts w:ascii="Arial" w:hAnsi="Arial" w:cs="Arial"/>
                <w:b/>
                <w:bCs/>
                <w:sz w:val="16"/>
                <w:szCs w:val="16"/>
                <w:cs/>
              </w:rPr>
            </w:pPr>
          </w:p>
        </w:tc>
        <w:tc>
          <w:tcPr>
            <w:tcW w:w="1080" w:type="dxa"/>
            <w:tcBorders>
              <w:bottom w:val="single" w:sz="4" w:space="0" w:color="auto"/>
            </w:tcBorders>
            <w:shd w:val="clear" w:color="auto" w:fill="auto"/>
          </w:tcPr>
          <w:p w:rsidR="003B72E6" w:rsidRPr="00C523D8" w:rsidRDefault="003B72E6" w:rsidP="003B72E6">
            <w:pPr>
              <w:ind w:right="-72"/>
              <w:jc w:val="right"/>
              <w:rPr>
                <w:rFonts w:ascii="Arial" w:eastAsia="MS Mincho" w:hAnsi="Arial" w:cs="Arial"/>
                <w:b/>
                <w:bCs/>
                <w:color w:val="000000"/>
                <w:sz w:val="16"/>
                <w:szCs w:val="16"/>
                <w:cs/>
                <w:lang w:val="en-GB" w:eastAsia="en-US"/>
              </w:rPr>
            </w:pPr>
            <w:r w:rsidRPr="00C523D8">
              <w:rPr>
                <w:rFonts w:ascii="Arial" w:eastAsia="MS Mincho" w:hAnsi="Arial" w:cs="Arial"/>
                <w:b/>
                <w:bCs/>
                <w:color w:val="000000"/>
                <w:sz w:val="16"/>
                <w:szCs w:val="16"/>
                <w:lang w:val="en-GB" w:eastAsia="en-US"/>
              </w:rPr>
              <w:t>Baht</w:t>
            </w:r>
          </w:p>
        </w:tc>
        <w:tc>
          <w:tcPr>
            <w:tcW w:w="1080" w:type="dxa"/>
            <w:tcBorders>
              <w:bottom w:val="single" w:sz="4" w:space="0" w:color="auto"/>
            </w:tcBorders>
            <w:shd w:val="clear" w:color="auto" w:fill="auto"/>
          </w:tcPr>
          <w:p w:rsidR="003B72E6" w:rsidRPr="00C523D8" w:rsidRDefault="003B72E6" w:rsidP="003B72E6">
            <w:pPr>
              <w:ind w:right="-72"/>
              <w:jc w:val="right"/>
              <w:rPr>
                <w:rFonts w:ascii="Arial" w:eastAsia="MS Mincho" w:hAnsi="Arial" w:cs="Arial"/>
                <w:b/>
                <w:bCs/>
                <w:color w:val="000000"/>
                <w:sz w:val="16"/>
                <w:szCs w:val="16"/>
                <w:cs/>
                <w:lang w:val="en-GB" w:eastAsia="en-US"/>
              </w:rPr>
            </w:pPr>
            <w:r w:rsidRPr="00C523D8">
              <w:rPr>
                <w:rFonts w:ascii="Arial" w:eastAsia="MS Mincho" w:hAnsi="Arial" w:cs="Arial"/>
                <w:b/>
                <w:bCs/>
                <w:color w:val="000000"/>
                <w:sz w:val="16"/>
                <w:szCs w:val="16"/>
                <w:lang w:val="en-GB" w:eastAsia="en-US"/>
              </w:rPr>
              <w:t>Baht</w:t>
            </w:r>
          </w:p>
        </w:tc>
        <w:tc>
          <w:tcPr>
            <w:tcW w:w="1080" w:type="dxa"/>
            <w:tcBorders>
              <w:bottom w:val="single" w:sz="4" w:space="0" w:color="auto"/>
            </w:tcBorders>
            <w:shd w:val="clear" w:color="auto" w:fill="auto"/>
          </w:tcPr>
          <w:p w:rsidR="003B72E6" w:rsidRPr="00C523D8" w:rsidRDefault="003B72E6" w:rsidP="003B72E6">
            <w:pPr>
              <w:ind w:right="-72"/>
              <w:jc w:val="right"/>
              <w:rPr>
                <w:rFonts w:ascii="Arial" w:eastAsia="MS Mincho" w:hAnsi="Arial" w:cs="Arial"/>
                <w:b/>
                <w:bCs/>
                <w:color w:val="000000"/>
                <w:sz w:val="16"/>
                <w:szCs w:val="16"/>
                <w:cs/>
                <w:lang w:val="en-GB" w:eastAsia="en-US"/>
              </w:rPr>
            </w:pPr>
            <w:r w:rsidRPr="00C523D8">
              <w:rPr>
                <w:rFonts w:ascii="Arial" w:eastAsia="MS Mincho" w:hAnsi="Arial" w:cs="Arial"/>
                <w:b/>
                <w:bCs/>
                <w:color w:val="000000"/>
                <w:sz w:val="16"/>
                <w:szCs w:val="16"/>
                <w:lang w:val="en-GB" w:eastAsia="en-US"/>
              </w:rPr>
              <w:t>Baht</w:t>
            </w:r>
          </w:p>
        </w:tc>
        <w:tc>
          <w:tcPr>
            <w:tcW w:w="1080" w:type="dxa"/>
            <w:tcBorders>
              <w:bottom w:val="single" w:sz="4" w:space="0" w:color="auto"/>
            </w:tcBorders>
            <w:shd w:val="clear" w:color="auto" w:fill="auto"/>
          </w:tcPr>
          <w:p w:rsidR="003B72E6" w:rsidRPr="00C523D8" w:rsidRDefault="00FD7B6C" w:rsidP="003B72E6">
            <w:pPr>
              <w:ind w:right="-72"/>
              <w:jc w:val="right"/>
              <w:rPr>
                <w:rFonts w:ascii="Arial" w:hAnsi="Arial" w:cs="Arial"/>
                <w:b/>
                <w:bCs/>
                <w:sz w:val="16"/>
                <w:szCs w:val="16"/>
                <w:highlight w:val="yellow"/>
                <w:cs/>
              </w:rPr>
            </w:pPr>
            <w:r w:rsidRPr="00C523D8">
              <w:rPr>
                <w:rFonts w:ascii="Arial" w:eastAsia="MS Mincho" w:hAnsi="Arial" w:cs="Arial"/>
                <w:b/>
                <w:bCs/>
                <w:color w:val="000000"/>
                <w:sz w:val="16"/>
                <w:szCs w:val="16"/>
                <w:lang w:val="en-GB" w:eastAsia="en-US"/>
              </w:rPr>
              <w:t>Baht</w:t>
            </w:r>
          </w:p>
        </w:tc>
        <w:tc>
          <w:tcPr>
            <w:tcW w:w="1080" w:type="dxa"/>
            <w:tcBorders>
              <w:bottom w:val="single" w:sz="4" w:space="0" w:color="auto"/>
            </w:tcBorders>
          </w:tcPr>
          <w:p w:rsidR="003B72E6" w:rsidRPr="00C523D8" w:rsidRDefault="003B72E6" w:rsidP="003B72E6">
            <w:pPr>
              <w:ind w:right="-72"/>
              <w:jc w:val="right"/>
              <w:rPr>
                <w:rFonts w:ascii="Arial" w:hAnsi="Arial" w:cs="Arial"/>
                <w:b/>
                <w:bCs/>
                <w:sz w:val="16"/>
                <w:szCs w:val="16"/>
                <w:highlight w:val="yellow"/>
                <w:cs/>
              </w:rPr>
            </w:pPr>
            <w:r w:rsidRPr="00C523D8">
              <w:rPr>
                <w:rFonts w:ascii="Arial" w:eastAsia="MS Mincho" w:hAnsi="Arial" w:cs="Arial"/>
                <w:b/>
                <w:bCs/>
                <w:color w:val="000000"/>
                <w:sz w:val="16"/>
                <w:szCs w:val="16"/>
                <w:lang w:val="en-GB" w:eastAsia="en-US"/>
              </w:rPr>
              <w:t>Baht</w:t>
            </w:r>
          </w:p>
        </w:tc>
        <w:tc>
          <w:tcPr>
            <w:tcW w:w="1080" w:type="dxa"/>
            <w:tcBorders>
              <w:bottom w:val="single" w:sz="4" w:space="0" w:color="auto"/>
            </w:tcBorders>
          </w:tcPr>
          <w:p w:rsidR="003B72E6" w:rsidRPr="00C523D8" w:rsidRDefault="003B72E6" w:rsidP="003B72E6">
            <w:pPr>
              <w:ind w:right="-72"/>
              <w:jc w:val="right"/>
              <w:rPr>
                <w:rFonts w:ascii="Arial" w:eastAsia="MS Mincho" w:hAnsi="Arial" w:cs="Arial"/>
                <w:b/>
                <w:bCs/>
                <w:color w:val="000000"/>
                <w:sz w:val="16"/>
                <w:szCs w:val="16"/>
                <w:cs/>
                <w:lang w:val="en-GB" w:eastAsia="en-US"/>
              </w:rPr>
            </w:pPr>
            <w:r w:rsidRPr="00C523D8">
              <w:rPr>
                <w:rFonts w:ascii="Arial" w:eastAsia="MS Mincho" w:hAnsi="Arial" w:cs="Arial"/>
                <w:b/>
                <w:bCs/>
                <w:color w:val="000000"/>
                <w:sz w:val="16"/>
                <w:szCs w:val="16"/>
                <w:lang w:val="en-GB" w:eastAsia="en-US"/>
              </w:rPr>
              <w:t>Baht</w:t>
            </w:r>
          </w:p>
        </w:tc>
      </w:tr>
      <w:tr w:rsidR="004B4327" w:rsidRPr="00C523D8" w:rsidTr="00C523D8">
        <w:trPr>
          <w:trHeight w:val="60"/>
        </w:trPr>
        <w:tc>
          <w:tcPr>
            <w:tcW w:w="2970" w:type="dxa"/>
          </w:tcPr>
          <w:p w:rsidR="004B4327" w:rsidRPr="00C523D8" w:rsidRDefault="004B4327" w:rsidP="00C523D8">
            <w:pPr>
              <w:pStyle w:val="Header"/>
              <w:ind w:left="-86"/>
              <w:rPr>
                <w:rFonts w:ascii="Arial" w:hAnsi="Arial" w:cs="Arial"/>
                <w:b/>
                <w:bCs/>
                <w:sz w:val="16"/>
                <w:szCs w:val="16"/>
                <w:cs/>
              </w:rPr>
            </w:pPr>
          </w:p>
        </w:tc>
        <w:tc>
          <w:tcPr>
            <w:tcW w:w="1080" w:type="dxa"/>
            <w:tcBorders>
              <w:top w:val="single" w:sz="4" w:space="0" w:color="auto"/>
            </w:tcBorders>
            <w:shd w:val="clear" w:color="auto" w:fill="auto"/>
          </w:tcPr>
          <w:p w:rsidR="004B4327" w:rsidRPr="00C523D8" w:rsidRDefault="004B4327" w:rsidP="00501DD6">
            <w:pPr>
              <w:pStyle w:val="Header"/>
              <w:ind w:right="-72"/>
              <w:jc w:val="right"/>
              <w:rPr>
                <w:rFonts w:ascii="Arial" w:hAnsi="Arial" w:cs="Arial"/>
                <w:sz w:val="16"/>
                <w:szCs w:val="16"/>
                <w:cs/>
              </w:rPr>
            </w:pPr>
          </w:p>
        </w:tc>
        <w:tc>
          <w:tcPr>
            <w:tcW w:w="1080" w:type="dxa"/>
            <w:tcBorders>
              <w:top w:val="single" w:sz="4" w:space="0" w:color="auto"/>
            </w:tcBorders>
            <w:shd w:val="clear" w:color="auto" w:fill="auto"/>
          </w:tcPr>
          <w:p w:rsidR="004B4327" w:rsidRPr="00C523D8" w:rsidRDefault="004B4327" w:rsidP="00501DD6">
            <w:pPr>
              <w:pStyle w:val="Header"/>
              <w:ind w:right="-72"/>
              <w:jc w:val="right"/>
              <w:rPr>
                <w:rFonts w:ascii="Arial" w:hAnsi="Arial" w:cs="Arial"/>
                <w:sz w:val="16"/>
                <w:szCs w:val="16"/>
                <w:cs/>
              </w:rPr>
            </w:pPr>
          </w:p>
        </w:tc>
        <w:tc>
          <w:tcPr>
            <w:tcW w:w="1080" w:type="dxa"/>
            <w:tcBorders>
              <w:top w:val="single" w:sz="4" w:space="0" w:color="auto"/>
            </w:tcBorders>
            <w:shd w:val="clear" w:color="auto" w:fill="auto"/>
          </w:tcPr>
          <w:p w:rsidR="004B4327" w:rsidRPr="00C523D8" w:rsidRDefault="004B4327" w:rsidP="00501DD6">
            <w:pPr>
              <w:pStyle w:val="Header"/>
              <w:ind w:right="-72"/>
              <w:jc w:val="right"/>
              <w:rPr>
                <w:rFonts w:ascii="Arial" w:hAnsi="Arial" w:cs="Arial"/>
                <w:sz w:val="16"/>
                <w:szCs w:val="16"/>
                <w:cs/>
              </w:rPr>
            </w:pPr>
          </w:p>
        </w:tc>
        <w:tc>
          <w:tcPr>
            <w:tcW w:w="1080" w:type="dxa"/>
            <w:tcBorders>
              <w:top w:val="single" w:sz="4" w:space="0" w:color="auto"/>
            </w:tcBorders>
            <w:shd w:val="clear" w:color="auto" w:fill="auto"/>
          </w:tcPr>
          <w:p w:rsidR="004B4327" w:rsidRPr="00C523D8" w:rsidRDefault="004B4327"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tcPr>
          <w:p w:rsidR="004B4327" w:rsidRPr="00C523D8" w:rsidRDefault="004B4327"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tcPr>
          <w:p w:rsidR="004B4327" w:rsidRPr="00C523D8" w:rsidRDefault="004B4327"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4327" w:rsidRPr="00C523D8" w:rsidTr="00C523D8">
        <w:trPr>
          <w:trHeight w:val="60"/>
        </w:trPr>
        <w:tc>
          <w:tcPr>
            <w:tcW w:w="2970" w:type="dxa"/>
          </w:tcPr>
          <w:p w:rsidR="004B4327" w:rsidRPr="00C523D8" w:rsidRDefault="004B4327" w:rsidP="00C523D8">
            <w:pPr>
              <w:pStyle w:val="Header"/>
              <w:ind w:left="-86"/>
              <w:rPr>
                <w:rFonts w:ascii="Arial" w:hAnsi="Arial" w:cs="Arial"/>
                <w:b/>
                <w:bCs/>
                <w:sz w:val="16"/>
                <w:szCs w:val="16"/>
                <w:cs/>
              </w:rPr>
            </w:pPr>
            <w:r w:rsidRPr="00C523D8">
              <w:rPr>
                <w:rFonts w:ascii="Arial" w:eastAsia="MS Mincho" w:hAnsi="Arial" w:cs="Arial"/>
                <w:b/>
                <w:bCs/>
                <w:color w:val="000000"/>
                <w:sz w:val="16"/>
                <w:szCs w:val="16"/>
                <w:lang w:val="en-GB" w:eastAsia="en-US"/>
              </w:rPr>
              <w:t>Deferred tax assets:</w:t>
            </w:r>
          </w:p>
        </w:tc>
        <w:tc>
          <w:tcPr>
            <w:tcW w:w="1080" w:type="dxa"/>
            <w:shd w:val="clear" w:color="auto" w:fill="auto"/>
          </w:tcPr>
          <w:p w:rsidR="004B4327" w:rsidRPr="00C523D8" w:rsidRDefault="004B4327" w:rsidP="00501DD6">
            <w:pPr>
              <w:pStyle w:val="Header"/>
              <w:ind w:right="-72"/>
              <w:jc w:val="right"/>
              <w:rPr>
                <w:rFonts w:ascii="Arial" w:hAnsi="Arial" w:cs="Arial"/>
                <w:sz w:val="16"/>
                <w:szCs w:val="16"/>
                <w:cs/>
              </w:rPr>
            </w:pPr>
          </w:p>
        </w:tc>
        <w:tc>
          <w:tcPr>
            <w:tcW w:w="1080" w:type="dxa"/>
            <w:shd w:val="clear" w:color="auto" w:fill="auto"/>
          </w:tcPr>
          <w:p w:rsidR="004B4327" w:rsidRPr="00C523D8" w:rsidRDefault="004B4327" w:rsidP="00501DD6">
            <w:pPr>
              <w:pStyle w:val="Header"/>
              <w:ind w:right="-72"/>
              <w:jc w:val="right"/>
              <w:rPr>
                <w:rFonts w:ascii="Arial" w:hAnsi="Arial" w:cs="Arial"/>
                <w:sz w:val="16"/>
                <w:szCs w:val="16"/>
                <w:cs/>
              </w:rPr>
            </w:pPr>
          </w:p>
        </w:tc>
        <w:tc>
          <w:tcPr>
            <w:tcW w:w="1080" w:type="dxa"/>
            <w:shd w:val="clear" w:color="auto" w:fill="auto"/>
          </w:tcPr>
          <w:p w:rsidR="004B4327" w:rsidRPr="00C523D8" w:rsidRDefault="004B4327" w:rsidP="00501DD6">
            <w:pPr>
              <w:pStyle w:val="Header"/>
              <w:ind w:right="-72"/>
              <w:jc w:val="right"/>
              <w:rPr>
                <w:rFonts w:ascii="Arial" w:hAnsi="Arial" w:cs="Arial"/>
                <w:sz w:val="16"/>
                <w:szCs w:val="16"/>
                <w:cs/>
              </w:rPr>
            </w:pPr>
          </w:p>
        </w:tc>
        <w:tc>
          <w:tcPr>
            <w:tcW w:w="1080" w:type="dxa"/>
            <w:shd w:val="clear" w:color="auto" w:fill="auto"/>
          </w:tcPr>
          <w:p w:rsidR="004B4327" w:rsidRPr="00C523D8" w:rsidRDefault="004B4327"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Pr>
          <w:p w:rsidR="004B4327" w:rsidRPr="00C523D8" w:rsidRDefault="004B4327"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Pr>
          <w:p w:rsidR="004B4327" w:rsidRPr="00C523D8" w:rsidRDefault="004B4327"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B4327" w:rsidRPr="00C523D8" w:rsidTr="00C523D8">
        <w:trPr>
          <w:trHeight w:val="60"/>
        </w:trPr>
        <w:tc>
          <w:tcPr>
            <w:tcW w:w="2970" w:type="dxa"/>
          </w:tcPr>
          <w:p w:rsidR="004B4327" w:rsidRPr="00C523D8" w:rsidRDefault="004B4327" w:rsidP="00C523D8">
            <w:pPr>
              <w:pStyle w:val="Header"/>
              <w:ind w:left="-86"/>
              <w:rPr>
                <w:rFonts w:ascii="Arial" w:hAnsi="Arial" w:cs="Arial"/>
                <w:b/>
                <w:bCs/>
                <w:sz w:val="16"/>
                <w:szCs w:val="16"/>
                <w:cs/>
              </w:rPr>
            </w:pPr>
            <w:r w:rsidRPr="00C523D8">
              <w:rPr>
                <w:rFonts w:ascii="Arial" w:eastAsia="MS Mincho" w:hAnsi="Arial" w:cs="Arial"/>
                <w:color w:val="000000"/>
                <w:sz w:val="16"/>
                <w:szCs w:val="16"/>
                <w:lang w:val="en-GB" w:eastAsia="en-US"/>
              </w:rPr>
              <w:t>At 1 January 2019</w:t>
            </w:r>
          </w:p>
        </w:tc>
        <w:tc>
          <w:tcPr>
            <w:tcW w:w="1080" w:type="dxa"/>
            <w:shd w:val="clear" w:color="auto" w:fill="auto"/>
          </w:tcPr>
          <w:p w:rsidR="004B4327" w:rsidRPr="00C523D8" w:rsidRDefault="004B4327" w:rsidP="00501DD6">
            <w:pPr>
              <w:pStyle w:val="Header"/>
              <w:ind w:right="-72"/>
              <w:jc w:val="right"/>
              <w:rPr>
                <w:rFonts w:ascii="Arial" w:hAnsi="Arial" w:cs="Arial"/>
                <w:sz w:val="16"/>
                <w:szCs w:val="16"/>
                <w:cs/>
              </w:rPr>
            </w:pPr>
            <w:r w:rsidRPr="00C523D8">
              <w:rPr>
                <w:rFonts w:ascii="Arial" w:hAnsi="Arial" w:cs="Arial"/>
                <w:sz w:val="16"/>
                <w:szCs w:val="16"/>
                <w:lang w:val="en-GB"/>
              </w:rPr>
              <w:t>456,235</w:t>
            </w:r>
          </w:p>
        </w:tc>
        <w:tc>
          <w:tcPr>
            <w:tcW w:w="1080" w:type="dxa"/>
            <w:shd w:val="clear" w:color="auto" w:fill="auto"/>
          </w:tcPr>
          <w:p w:rsidR="004B4327" w:rsidRPr="00C523D8" w:rsidRDefault="004B4327" w:rsidP="00501DD6">
            <w:pPr>
              <w:pStyle w:val="Header"/>
              <w:ind w:right="-72"/>
              <w:jc w:val="right"/>
              <w:rPr>
                <w:rFonts w:ascii="Arial" w:hAnsi="Arial" w:cs="Arial"/>
                <w:sz w:val="16"/>
                <w:szCs w:val="16"/>
                <w:cs/>
              </w:rPr>
            </w:pPr>
            <w:r w:rsidRPr="00C523D8">
              <w:rPr>
                <w:rFonts w:ascii="Arial" w:hAnsi="Arial" w:cs="Arial"/>
                <w:sz w:val="16"/>
                <w:szCs w:val="16"/>
                <w:cs/>
              </w:rPr>
              <w:t>-</w:t>
            </w:r>
          </w:p>
        </w:tc>
        <w:tc>
          <w:tcPr>
            <w:tcW w:w="1080" w:type="dxa"/>
            <w:shd w:val="clear" w:color="auto" w:fill="auto"/>
          </w:tcPr>
          <w:p w:rsidR="004B4327" w:rsidRPr="00C523D8" w:rsidRDefault="004B4327" w:rsidP="00501DD6">
            <w:pPr>
              <w:pStyle w:val="Header"/>
              <w:ind w:right="-72"/>
              <w:jc w:val="right"/>
              <w:rPr>
                <w:rFonts w:ascii="Arial" w:hAnsi="Arial" w:cs="Arial"/>
                <w:sz w:val="16"/>
                <w:szCs w:val="16"/>
                <w:cs/>
              </w:rPr>
            </w:pPr>
            <w:r w:rsidRPr="00C523D8">
              <w:rPr>
                <w:rFonts w:ascii="Arial" w:hAnsi="Arial" w:cs="Arial"/>
                <w:sz w:val="16"/>
                <w:szCs w:val="16"/>
                <w:lang w:val="en-GB"/>
              </w:rPr>
              <w:t>-</w:t>
            </w:r>
          </w:p>
        </w:tc>
        <w:tc>
          <w:tcPr>
            <w:tcW w:w="1080" w:type="dxa"/>
            <w:shd w:val="clear" w:color="auto" w:fill="auto"/>
          </w:tcPr>
          <w:p w:rsidR="004B4327" w:rsidRPr="00C523D8" w:rsidRDefault="004B4327"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Pr>
          <w:p w:rsidR="004B4327" w:rsidRPr="00C523D8" w:rsidRDefault="004B4327"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Pr>
          <w:p w:rsidR="004B4327" w:rsidRPr="00C523D8" w:rsidRDefault="004B4327"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456,235</w:t>
            </w:r>
          </w:p>
        </w:tc>
      </w:tr>
      <w:tr w:rsidR="002578E1" w:rsidRPr="00C523D8" w:rsidTr="00C523D8">
        <w:trPr>
          <w:trHeight w:val="60"/>
        </w:trPr>
        <w:tc>
          <w:tcPr>
            <w:tcW w:w="2970" w:type="dxa"/>
          </w:tcPr>
          <w:p w:rsidR="001375F9" w:rsidRPr="001375F9" w:rsidRDefault="001375F9" w:rsidP="001375F9">
            <w:pPr>
              <w:ind w:left="-111"/>
              <w:jc w:val="left"/>
              <w:rPr>
                <w:rFonts w:ascii="Arial" w:eastAsia="MS Mincho" w:hAnsi="Arial" w:cs="Arial"/>
                <w:color w:val="000000"/>
                <w:sz w:val="16"/>
                <w:szCs w:val="16"/>
                <w:lang w:val="en-GB" w:eastAsia="en-US"/>
              </w:rPr>
            </w:pPr>
            <w:r w:rsidRPr="001375F9">
              <w:rPr>
                <w:rFonts w:ascii="Arial" w:eastAsia="MS Mincho" w:hAnsi="Arial" w:cs="Arial"/>
                <w:color w:val="000000"/>
                <w:sz w:val="16"/>
                <w:szCs w:val="16"/>
                <w:lang w:val="en-GB" w:eastAsia="en-US"/>
              </w:rPr>
              <w:t>Impact from adoption</w:t>
            </w:r>
            <w:r>
              <w:rPr>
                <w:rFonts w:ascii="Arial" w:eastAsia="MS Mincho" w:hAnsi="Arial" w:cs="Arial"/>
                <w:color w:val="000000"/>
                <w:sz w:val="16"/>
                <w:szCs w:val="16"/>
                <w:lang w:val="en-GB" w:eastAsia="en-US"/>
              </w:rPr>
              <w:t xml:space="preserve"> </w:t>
            </w:r>
            <w:r w:rsidRPr="001375F9">
              <w:rPr>
                <w:rFonts w:ascii="Arial" w:eastAsia="MS Mincho" w:hAnsi="Arial" w:cs="Arial"/>
                <w:color w:val="000000"/>
                <w:sz w:val="16"/>
                <w:szCs w:val="16"/>
                <w:lang w:val="en-GB" w:eastAsia="en-US"/>
              </w:rPr>
              <w:t>of new financial</w:t>
            </w:r>
          </w:p>
          <w:p w:rsidR="002578E1" w:rsidRPr="00C523D8" w:rsidRDefault="001375F9" w:rsidP="001375F9">
            <w:pPr>
              <w:ind w:left="-86"/>
              <w:jc w:val="left"/>
              <w:rPr>
                <w:rFonts w:ascii="Arial" w:eastAsia="MS Mincho" w:hAnsi="Arial" w:cs="Arial"/>
                <w:color w:val="000000"/>
                <w:sz w:val="16"/>
                <w:szCs w:val="16"/>
                <w:cs/>
                <w:lang w:val="en-GB" w:eastAsia="en-US"/>
              </w:rPr>
            </w:pPr>
            <w:r w:rsidRPr="001375F9">
              <w:rPr>
                <w:rFonts w:ascii="Arial" w:eastAsia="MS Mincho" w:hAnsi="Arial" w:cs="Arial"/>
                <w:color w:val="000000"/>
                <w:sz w:val="16"/>
                <w:szCs w:val="16"/>
                <w:lang w:val="en-GB" w:eastAsia="en-US"/>
              </w:rPr>
              <w:t xml:space="preserve">   reporting standard</w:t>
            </w:r>
          </w:p>
        </w:tc>
        <w:tc>
          <w:tcPr>
            <w:tcW w:w="1080" w:type="dxa"/>
            <w:shd w:val="clear" w:color="auto" w:fill="auto"/>
          </w:tcPr>
          <w:p w:rsidR="002578E1" w:rsidRPr="00C523D8" w:rsidRDefault="002578E1" w:rsidP="002578E1">
            <w:pPr>
              <w:pStyle w:val="Header"/>
              <w:ind w:right="-72"/>
              <w:jc w:val="right"/>
              <w:rPr>
                <w:rFonts w:ascii="Arial" w:hAnsi="Arial" w:cs="Arial"/>
                <w:sz w:val="16"/>
                <w:szCs w:val="16"/>
              </w:rPr>
            </w:pPr>
          </w:p>
          <w:p w:rsidR="002578E1" w:rsidRPr="00C523D8" w:rsidRDefault="002578E1" w:rsidP="002578E1">
            <w:pPr>
              <w:pStyle w:val="Header"/>
              <w:ind w:right="-72"/>
              <w:jc w:val="right"/>
              <w:rPr>
                <w:rFonts w:ascii="Arial" w:hAnsi="Arial" w:cs="Arial"/>
                <w:sz w:val="16"/>
                <w:szCs w:val="16"/>
                <w:cs/>
              </w:rPr>
            </w:pPr>
            <w:r w:rsidRPr="00C523D8">
              <w:rPr>
                <w:rFonts w:ascii="Arial" w:hAnsi="Arial" w:cs="Arial"/>
                <w:sz w:val="16"/>
                <w:szCs w:val="16"/>
              </w:rPr>
              <w:t>-</w:t>
            </w:r>
          </w:p>
        </w:tc>
        <w:tc>
          <w:tcPr>
            <w:tcW w:w="1080" w:type="dxa"/>
            <w:shd w:val="clear" w:color="auto" w:fill="auto"/>
          </w:tcPr>
          <w:p w:rsidR="002578E1" w:rsidRPr="00C523D8" w:rsidRDefault="002578E1" w:rsidP="002578E1">
            <w:pPr>
              <w:pStyle w:val="Header"/>
              <w:ind w:right="-72"/>
              <w:jc w:val="right"/>
              <w:rPr>
                <w:rFonts w:ascii="Arial" w:hAnsi="Arial" w:cs="Arial"/>
                <w:sz w:val="16"/>
                <w:szCs w:val="16"/>
              </w:rPr>
            </w:pPr>
          </w:p>
          <w:p w:rsidR="002578E1" w:rsidRPr="00C523D8" w:rsidRDefault="002578E1" w:rsidP="002578E1">
            <w:pPr>
              <w:pStyle w:val="Header"/>
              <w:ind w:right="-72"/>
              <w:jc w:val="right"/>
              <w:rPr>
                <w:rFonts w:ascii="Arial" w:hAnsi="Arial" w:cs="Arial"/>
                <w:sz w:val="16"/>
                <w:szCs w:val="16"/>
                <w:cs/>
              </w:rPr>
            </w:pPr>
            <w:r w:rsidRPr="00C523D8">
              <w:rPr>
                <w:rFonts w:ascii="Arial" w:hAnsi="Arial" w:cs="Arial"/>
                <w:sz w:val="16"/>
                <w:szCs w:val="16"/>
              </w:rPr>
              <w:t>-</w:t>
            </w:r>
          </w:p>
        </w:tc>
        <w:tc>
          <w:tcPr>
            <w:tcW w:w="1080" w:type="dxa"/>
            <w:shd w:val="clear" w:color="auto" w:fill="auto"/>
          </w:tcPr>
          <w:p w:rsidR="002578E1" w:rsidRPr="00C523D8" w:rsidRDefault="002578E1" w:rsidP="002578E1">
            <w:pPr>
              <w:pStyle w:val="Header"/>
              <w:ind w:right="-72"/>
              <w:jc w:val="right"/>
              <w:rPr>
                <w:rFonts w:ascii="Arial" w:hAnsi="Arial" w:cs="Arial"/>
                <w:sz w:val="16"/>
                <w:szCs w:val="16"/>
                <w:lang w:val="en-GB"/>
              </w:rPr>
            </w:pPr>
          </w:p>
          <w:p w:rsidR="002578E1" w:rsidRPr="00C523D8" w:rsidRDefault="002578E1" w:rsidP="002578E1">
            <w:pPr>
              <w:pStyle w:val="Header"/>
              <w:ind w:right="-72"/>
              <w:jc w:val="right"/>
              <w:rPr>
                <w:rFonts w:ascii="Arial" w:hAnsi="Arial" w:cs="Arial"/>
                <w:sz w:val="16"/>
                <w:szCs w:val="16"/>
                <w:cs/>
              </w:rPr>
            </w:pPr>
            <w:r w:rsidRPr="00C523D8">
              <w:rPr>
                <w:rFonts w:ascii="Arial" w:hAnsi="Arial" w:cs="Arial"/>
                <w:sz w:val="16"/>
                <w:szCs w:val="16"/>
                <w:lang w:val="en-GB"/>
              </w:rPr>
              <w:t>41</w:t>
            </w:r>
            <w:r w:rsidRPr="00C523D8">
              <w:rPr>
                <w:rFonts w:ascii="Arial" w:hAnsi="Arial" w:cs="Arial"/>
                <w:sz w:val="16"/>
                <w:szCs w:val="16"/>
                <w:cs/>
              </w:rPr>
              <w:t>,</w:t>
            </w:r>
            <w:r w:rsidRPr="00C523D8">
              <w:rPr>
                <w:rFonts w:ascii="Arial" w:hAnsi="Arial" w:cs="Arial"/>
                <w:sz w:val="16"/>
                <w:szCs w:val="16"/>
                <w:lang w:val="en-GB"/>
              </w:rPr>
              <w:t>962</w:t>
            </w:r>
          </w:p>
        </w:tc>
        <w:tc>
          <w:tcPr>
            <w:tcW w:w="1080" w:type="dxa"/>
            <w:shd w:val="clear" w:color="auto" w:fill="auto"/>
          </w:tcPr>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Pr>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Pr>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41,962</w:t>
            </w:r>
          </w:p>
        </w:tc>
      </w:tr>
      <w:tr w:rsidR="002578E1" w:rsidRPr="00C523D8" w:rsidTr="00C523D8">
        <w:trPr>
          <w:trHeight w:val="60"/>
        </w:trPr>
        <w:tc>
          <w:tcPr>
            <w:tcW w:w="2970" w:type="dxa"/>
          </w:tcPr>
          <w:p w:rsidR="002578E1" w:rsidRPr="00FC4B27" w:rsidRDefault="002578E1" w:rsidP="00FC4B27">
            <w:pPr>
              <w:pStyle w:val="Header"/>
              <w:ind w:left="-86"/>
              <w:rPr>
                <w:rFonts w:ascii="Arial" w:eastAsia="MS Mincho" w:hAnsi="Arial" w:cs="Arial"/>
                <w:color w:val="000000"/>
                <w:sz w:val="16"/>
                <w:szCs w:val="16"/>
                <w:cs/>
                <w:lang w:val="en-GB" w:eastAsia="en-US"/>
              </w:rPr>
            </w:pPr>
            <w:r w:rsidRPr="00C523D8">
              <w:rPr>
                <w:rFonts w:ascii="Arial" w:eastAsia="MS Mincho" w:hAnsi="Arial" w:cs="Arial"/>
                <w:color w:val="000000"/>
                <w:sz w:val="16"/>
                <w:szCs w:val="16"/>
                <w:lang w:val="en-GB" w:eastAsia="en-US"/>
              </w:rPr>
              <w:t>Increase from business acquisition</w:t>
            </w:r>
          </w:p>
        </w:tc>
        <w:tc>
          <w:tcPr>
            <w:tcW w:w="1080" w:type="dxa"/>
            <w:shd w:val="clear" w:color="auto" w:fill="auto"/>
          </w:tcPr>
          <w:p w:rsidR="002578E1" w:rsidRPr="00C523D8" w:rsidRDefault="00FC4B27" w:rsidP="00FC4B27">
            <w:pPr>
              <w:pStyle w:val="Header"/>
              <w:ind w:right="-72"/>
              <w:jc w:val="right"/>
              <w:rPr>
                <w:rFonts w:ascii="Arial" w:hAnsi="Arial" w:cs="Arial"/>
                <w:sz w:val="16"/>
                <w:szCs w:val="16"/>
                <w:lang w:val="en-GB"/>
              </w:rPr>
            </w:pPr>
            <w:r w:rsidRPr="00C523D8">
              <w:rPr>
                <w:rFonts w:ascii="Arial" w:hAnsi="Arial" w:cs="Arial"/>
                <w:sz w:val="16"/>
                <w:szCs w:val="16"/>
                <w:lang w:val="en-GB"/>
              </w:rPr>
              <w:t>1</w:t>
            </w:r>
            <w:r w:rsidRPr="00C523D8">
              <w:rPr>
                <w:rFonts w:ascii="Arial" w:hAnsi="Arial" w:cs="Arial"/>
                <w:sz w:val="16"/>
                <w:szCs w:val="16"/>
              </w:rPr>
              <w:t>,</w:t>
            </w:r>
            <w:r w:rsidRPr="00C523D8">
              <w:rPr>
                <w:rFonts w:ascii="Arial" w:hAnsi="Arial" w:cs="Arial"/>
                <w:sz w:val="16"/>
                <w:szCs w:val="16"/>
                <w:lang w:val="en-GB"/>
              </w:rPr>
              <w:t>611</w:t>
            </w:r>
            <w:r w:rsidRPr="00C523D8">
              <w:rPr>
                <w:rFonts w:ascii="Arial" w:hAnsi="Arial" w:cs="Arial"/>
                <w:sz w:val="16"/>
                <w:szCs w:val="16"/>
              </w:rPr>
              <w:t>,</w:t>
            </w:r>
            <w:r w:rsidRPr="00C523D8">
              <w:rPr>
                <w:rFonts w:ascii="Arial" w:hAnsi="Arial" w:cs="Arial"/>
                <w:sz w:val="16"/>
                <w:szCs w:val="16"/>
                <w:lang w:val="en-GB"/>
              </w:rPr>
              <w:t>832</w:t>
            </w:r>
          </w:p>
        </w:tc>
        <w:tc>
          <w:tcPr>
            <w:tcW w:w="1080" w:type="dxa"/>
            <w:shd w:val="clear" w:color="auto" w:fill="auto"/>
          </w:tcPr>
          <w:p w:rsidR="002578E1" w:rsidRPr="00FC4B27" w:rsidRDefault="00FC4B27" w:rsidP="00FC4B27">
            <w:pPr>
              <w:pStyle w:val="Header"/>
              <w:ind w:right="-72"/>
              <w:jc w:val="right"/>
              <w:rPr>
                <w:rFonts w:ascii="Arial" w:hAnsi="Arial" w:cs="Arial"/>
                <w:sz w:val="16"/>
                <w:szCs w:val="16"/>
                <w:lang w:val="en-GB"/>
              </w:rPr>
            </w:pPr>
            <w:r>
              <w:rPr>
                <w:rFonts w:ascii="Arial" w:hAnsi="Arial" w:cs="Arial"/>
                <w:sz w:val="16"/>
                <w:szCs w:val="16"/>
                <w:lang w:val="en-GB"/>
              </w:rPr>
              <w:t>-</w:t>
            </w:r>
          </w:p>
        </w:tc>
        <w:tc>
          <w:tcPr>
            <w:tcW w:w="1080" w:type="dxa"/>
            <w:shd w:val="clear" w:color="auto" w:fill="auto"/>
          </w:tcPr>
          <w:p w:rsidR="002578E1" w:rsidRPr="00FC4B27" w:rsidRDefault="00FC4B27" w:rsidP="00FC4B27">
            <w:pPr>
              <w:pStyle w:val="Header"/>
              <w:ind w:right="-72"/>
              <w:jc w:val="right"/>
              <w:rPr>
                <w:rFonts w:ascii="Arial" w:hAnsi="Arial" w:cs="Arial"/>
                <w:sz w:val="16"/>
                <w:szCs w:val="16"/>
                <w:lang w:val="en-GB"/>
              </w:rPr>
            </w:pPr>
            <w:r>
              <w:rPr>
                <w:rFonts w:ascii="Arial" w:hAnsi="Arial" w:cs="Arial"/>
                <w:sz w:val="16"/>
                <w:szCs w:val="16"/>
                <w:lang w:val="en-GB"/>
              </w:rPr>
              <w:t>-</w:t>
            </w:r>
          </w:p>
        </w:tc>
        <w:tc>
          <w:tcPr>
            <w:tcW w:w="1080" w:type="dxa"/>
            <w:shd w:val="clear" w:color="auto" w:fill="auto"/>
          </w:tcPr>
          <w:p w:rsidR="002578E1" w:rsidRPr="00C523D8" w:rsidRDefault="00FC4B27" w:rsidP="00FC4B2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1080" w:type="dxa"/>
          </w:tcPr>
          <w:p w:rsidR="002578E1" w:rsidRPr="00C523D8" w:rsidRDefault="00FC4B27" w:rsidP="00FC4B2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1080" w:type="dxa"/>
          </w:tcPr>
          <w:p w:rsidR="002578E1" w:rsidRPr="00C523D8" w:rsidRDefault="00FC4B27" w:rsidP="00FC4B2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1,611,832</w:t>
            </w:r>
          </w:p>
        </w:tc>
      </w:tr>
      <w:tr w:rsidR="002578E1" w:rsidRPr="00C523D8" w:rsidTr="00C523D8">
        <w:trPr>
          <w:trHeight w:val="60"/>
        </w:trPr>
        <w:tc>
          <w:tcPr>
            <w:tcW w:w="2970" w:type="dxa"/>
          </w:tcPr>
          <w:p w:rsidR="002578E1" w:rsidRPr="00C523D8" w:rsidRDefault="002578E1" w:rsidP="00C523D8">
            <w:pPr>
              <w:pStyle w:val="Header"/>
              <w:ind w:left="-86"/>
              <w:rPr>
                <w:rFonts w:ascii="Arial" w:hAnsi="Arial" w:cs="Arial"/>
                <w:b/>
                <w:bCs/>
                <w:sz w:val="16"/>
                <w:szCs w:val="16"/>
                <w:cs/>
              </w:rPr>
            </w:pPr>
            <w:r w:rsidRPr="00C523D8">
              <w:rPr>
                <w:rFonts w:ascii="Arial" w:eastAsia="MS Mincho" w:hAnsi="Arial" w:cs="Arial"/>
                <w:color w:val="000000"/>
                <w:sz w:val="16"/>
                <w:szCs w:val="16"/>
                <w:lang w:val="en-GB" w:eastAsia="en-US"/>
              </w:rPr>
              <w:t>Charged/(credited) to profit or loss</w:t>
            </w:r>
          </w:p>
        </w:tc>
        <w:tc>
          <w:tcPr>
            <w:tcW w:w="1080" w:type="dxa"/>
            <w:shd w:val="clear" w:color="auto" w:fill="auto"/>
          </w:tcPr>
          <w:p w:rsidR="002578E1" w:rsidRPr="00793CA5" w:rsidRDefault="00793CA5" w:rsidP="00793CA5">
            <w:pPr>
              <w:pStyle w:val="Header"/>
              <w:ind w:right="-72"/>
              <w:jc w:val="right"/>
              <w:rPr>
                <w:rFonts w:ascii="Arial" w:hAnsi="Arial" w:cs="Arial"/>
                <w:sz w:val="16"/>
                <w:szCs w:val="16"/>
                <w:cs/>
                <w:lang w:val="en-GB"/>
              </w:rPr>
            </w:pPr>
            <w:r w:rsidRPr="00C523D8">
              <w:rPr>
                <w:rFonts w:ascii="Arial" w:hAnsi="Arial" w:cs="Arial"/>
                <w:sz w:val="16"/>
                <w:szCs w:val="16"/>
                <w:lang w:val="en-GB"/>
              </w:rPr>
              <w:t>501</w:t>
            </w:r>
            <w:r w:rsidRPr="00C523D8">
              <w:rPr>
                <w:rFonts w:ascii="Arial" w:hAnsi="Arial" w:cs="Arial"/>
                <w:sz w:val="16"/>
                <w:szCs w:val="16"/>
                <w:lang w:val="en-US"/>
              </w:rPr>
              <w:t>,</w:t>
            </w:r>
            <w:r w:rsidRPr="00C523D8">
              <w:rPr>
                <w:rFonts w:ascii="Arial" w:hAnsi="Arial" w:cs="Arial"/>
                <w:sz w:val="16"/>
                <w:szCs w:val="16"/>
                <w:lang w:val="en-GB"/>
              </w:rPr>
              <w:t>116</w:t>
            </w:r>
          </w:p>
        </w:tc>
        <w:tc>
          <w:tcPr>
            <w:tcW w:w="1080" w:type="dxa"/>
            <w:shd w:val="clear" w:color="auto" w:fill="auto"/>
          </w:tcPr>
          <w:p w:rsidR="002578E1" w:rsidRPr="00793CA5" w:rsidRDefault="00793CA5" w:rsidP="00793CA5">
            <w:pPr>
              <w:pStyle w:val="Header"/>
              <w:ind w:right="-72"/>
              <w:jc w:val="right"/>
              <w:rPr>
                <w:rFonts w:ascii="Arial" w:hAnsi="Arial" w:cs="Arial"/>
                <w:sz w:val="16"/>
                <w:szCs w:val="16"/>
                <w:cs/>
                <w:lang w:val="en-GB"/>
              </w:rPr>
            </w:pPr>
            <w:r w:rsidRPr="00C523D8">
              <w:rPr>
                <w:rFonts w:ascii="Arial" w:hAnsi="Arial" w:cs="Arial"/>
                <w:sz w:val="16"/>
                <w:szCs w:val="16"/>
                <w:lang w:val="en-GB"/>
              </w:rPr>
              <w:t>137</w:t>
            </w:r>
            <w:r w:rsidRPr="00C523D8">
              <w:rPr>
                <w:rFonts w:ascii="Arial" w:hAnsi="Arial" w:cs="Arial"/>
                <w:sz w:val="16"/>
                <w:szCs w:val="16"/>
              </w:rPr>
              <w:t>,</w:t>
            </w:r>
            <w:r w:rsidRPr="00C523D8">
              <w:rPr>
                <w:rFonts w:ascii="Arial" w:hAnsi="Arial" w:cs="Arial"/>
                <w:sz w:val="16"/>
                <w:szCs w:val="16"/>
                <w:lang w:val="en-GB"/>
              </w:rPr>
              <w:t>370</w:t>
            </w:r>
          </w:p>
        </w:tc>
        <w:tc>
          <w:tcPr>
            <w:tcW w:w="1080" w:type="dxa"/>
            <w:shd w:val="clear" w:color="auto" w:fill="auto"/>
          </w:tcPr>
          <w:p w:rsidR="002578E1" w:rsidRPr="00C523D8" w:rsidRDefault="00793CA5" w:rsidP="00793CA5">
            <w:pPr>
              <w:pStyle w:val="Header"/>
              <w:ind w:right="-72"/>
              <w:jc w:val="right"/>
              <w:rPr>
                <w:rFonts w:ascii="Arial" w:hAnsi="Arial" w:cs="Arial"/>
                <w:sz w:val="16"/>
                <w:szCs w:val="16"/>
                <w:cs/>
              </w:rPr>
            </w:pPr>
            <w:r w:rsidRPr="00C523D8">
              <w:rPr>
                <w:rFonts w:ascii="Arial" w:hAnsi="Arial" w:cs="Arial"/>
                <w:sz w:val="16"/>
                <w:szCs w:val="16"/>
              </w:rPr>
              <w:t>(</w:t>
            </w:r>
            <w:r w:rsidRPr="00C523D8">
              <w:rPr>
                <w:rFonts w:ascii="Arial" w:hAnsi="Arial" w:cs="Arial"/>
                <w:sz w:val="16"/>
                <w:szCs w:val="16"/>
                <w:lang w:val="en-GB"/>
              </w:rPr>
              <w:t>41</w:t>
            </w:r>
            <w:r w:rsidRPr="00C523D8">
              <w:rPr>
                <w:rFonts w:ascii="Arial" w:hAnsi="Arial" w:cs="Arial"/>
                <w:sz w:val="16"/>
                <w:szCs w:val="16"/>
              </w:rPr>
              <w:t>,</w:t>
            </w:r>
            <w:r w:rsidRPr="00C523D8">
              <w:rPr>
                <w:rFonts w:ascii="Arial" w:hAnsi="Arial" w:cs="Arial"/>
                <w:sz w:val="16"/>
                <w:szCs w:val="16"/>
                <w:lang w:val="en-GB"/>
              </w:rPr>
              <w:t>962</w:t>
            </w:r>
            <w:r w:rsidRPr="00C523D8">
              <w:rPr>
                <w:rFonts w:ascii="Arial" w:hAnsi="Arial" w:cs="Arial"/>
                <w:sz w:val="16"/>
                <w:szCs w:val="16"/>
              </w:rPr>
              <w:t>)</w:t>
            </w:r>
          </w:p>
        </w:tc>
        <w:tc>
          <w:tcPr>
            <w:tcW w:w="1080" w:type="dxa"/>
            <w:shd w:val="clear" w:color="auto" w:fill="auto"/>
          </w:tcPr>
          <w:p w:rsidR="002578E1" w:rsidRPr="00C523D8" w:rsidRDefault="00793CA5" w:rsidP="00793CA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1080" w:type="dxa"/>
          </w:tcPr>
          <w:p w:rsidR="002578E1" w:rsidRPr="00C523D8" w:rsidRDefault="00793CA5" w:rsidP="00793CA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1080" w:type="dxa"/>
          </w:tcPr>
          <w:p w:rsidR="002578E1" w:rsidRPr="00C523D8" w:rsidRDefault="00793CA5" w:rsidP="00793CA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596,524</w:t>
            </w:r>
          </w:p>
        </w:tc>
      </w:tr>
      <w:tr w:rsidR="002578E1" w:rsidRPr="00C523D8" w:rsidTr="00C523D8">
        <w:trPr>
          <w:trHeight w:val="60"/>
        </w:trPr>
        <w:tc>
          <w:tcPr>
            <w:tcW w:w="2970" w:type="dxa"/>
          </w:tcPr>
          <w:p w:rsidR="00C523D8" w:rsidRDefault="002578E1" w:rsidP="00C523D8">
            <w:pPr>
              <w:ind w:left="-86"/>
              <w:rPr>
                <w:rFonts w:ascii="Arial" w:hAnsi="Arial" w:cs="Arial"/>
                <w:color w:val="000000"/>
                <w:sz w:val="16"/>
                <w:szCs w:val="16"/>
              </w:rPr>
            </w:pPr>
            <w:r w:rsidRPr="00C523D8">
              <w:rPr>
                <w:rFonts w:ascii="Arial" w:hAnsi="Arial" w:cs="Arial"/>
                <w:color w:val="000000"/>
                <w:sz w:val="16"/>
                <w:szCs w:val="16"/>
              </w:rPr>
              <w:t xml:space="preserve">Charged/(credited) to other </w:t>
            </w:r>
          </w:p>
          <w:p w:rsidR="002578E1" w:rsidRPr="00C523D8" w:rsidRDefault="00C523D8" w:rsidP="00C523D8">
            <w:pPr>
              <w:ind w:left="-86"/>
              <w:rPr>
                <w:rFonts w:ascii="Arial" w:hAnsi="Arial" w:cs="Arial"/>
                <w:sz w:val="16"/>
                <w:szCs w:val="16"/>
              </w:rPr>
            </w:pPr>
            <w:r>
              <w:rPr>
                <w:rFonts w:ascii="Arial" w:hAnsi="Arial" w:cs="Arial"/>
                <w:color w:val="000000"/>
                <w:sz w:val="16"/>
                <w:szCs w:val="16"/>
              </w:rPr>
              <w:t xml:space="preserve">  </w:t>
            </w:r>
            <w:r w:rsidR="002578E1" w:rsidRPr="00C523D8">
              <w:rPr>
                <w:rFonts w:ascii="Arial" w:hAnsi="Arial" w:cs="Arial"/>
                <w:color w:val="000000"/>
                <w:sz w:val="16"/>
                <w:szCs w:val="16"/>
              </w:rPr>
              <w:t>comprehensive income</w:t>
            </w:r>
          </w:p>
        </w:tc>
        <w:tc>
          <w:tcPr>
            <w:tcW w:w="1080" w:type="dxa"/>
            <w:tcBorders>
              <w:bottom w:val="single" w:sz="4" w:space="0" w:color="auto"/>
            </w:tcBorders>
            <w:shd w:val="clear" w:color="auto" w:fill="auto"/>
          </w:tcPr>
          <w:p w:rsidR="002578E1" w:rsidRPr="00C523D8" w:rsidRDefault="002578E1" w:rsidP="002578E1">
            <w:pPr>
              <w:pStyle w:val="Header"/>
              <w:ind w:right="-72"/>
              <w:jc w:val="right"/>
              <w:rPr>
                <w:rFonts w:ascii="Arial" w:hAnsi="Arial" w:cs="Arial"/>
                <w:sz w:val="16"/>
                <w:szCs w:val="16"/>
              </w:rPr>
            </w:pPr>
          </w:p>
          <w:p w:rsidR="002578E1" w:rsidRPr="00C523D8" w:rsidRDefault="002578E1" w:rsidP="002578E1">
            <w:pPr>
              <w:pStyle w:val="Header"/>
              <w:ind w:right="-72"/>
              <w:jc w:val="right"/>
              <w:rPr>
                <w:rFonts w:ascii="Arial" w:hAnsi="Arial" w:cs="Arial"/>
                <w:sz w:val="16"/>
                <w:szCs w:val="16"/>
                <w:cs/>
              </w:rPr>
            </w:pPr>
            <w:r w:rsidRPr="00C523D8">
              <w:rPr>
                <w:rFonts w:ascii="Arial" w:hAnsi="Arial" w:cs="Arial"/>
                <w:sz w:val="16"/>
                <w:szCs w:val="16"/>
              </w:rPr>
              <w:t>(</w:t>
            </w:r>
            <w:r w:rsidRPr="00C523D8">
              <w:rPr>
                <w:rFonts w:ascii="Arial" w:hAnsi="Arial" w:cs="Arial"/>
                <w:sz w:val="16"/>
                <w:szCs w:val="16"/>
                <w:lang w:val="en-GB"/>
              </w:rPr>
              <w:t>326</w:t>
            </w:r>
            <w:r w:rsidRPr="00C523D8">
              <w:rPr>
                <w:rFonts w:ascii="Arial" w:hAnsi="Arial" w:cs="Arial"/>
                <w:sz w:val="16"/>
                <w:szCs w:val="16"/>
              </w:rPr>
              <w:t>,</w:t>
            </w:r>
            <w:r w:rsidRPr="00C523D8">
              <w:rPr>
                <w:rFonts w:ascii="Arial" w:hAnsi="Arial" w:cs="Arial"/>
                <w:sz w:val="16"/>
                <w:szCs w:val="16"/>
                <w:lang w:val="en-GB"/>
              </w:rPr>
              <w:t>083</w:t>
            </w:r>
            <w:r w:rsidRPr="00C523D8">
              <w:rPr>
                <w:rFonts w:ascii="Arial" w:hAnsi="Arial" w:cs="Arial"/>
                <w:sz w:val="16"/>
                <w:szCs w:val="16"/>
              </w:rPr>
              <w:t>)</w:t>
            </w:r>
          </w:p>
        </w:tc>
        <w:tc>
          <w:tcPr>
            <w:tcW w:w="1080" w:type="dxa"/>
            <w:tcBorders>
              <w:bottom w:val="single" w:sz="4" w:space="0" w:color="auto"/>
            </w:tcBorders>
            <w:shd w:val="clear" w:color="auto" w:fill="auto"/>
          </w:tcPr>
          <w:p w:rsidR="002578E1" w:rsidRPr="00C523D8" w:rsidRDefault="002578E1" w:rsidP="002578E1">
            <w:pPr>
              <w:pStyle w:val="Header"/>
              <w:ind w:right="-72"/>
              <w:jc w:val="right"/>
              <w:rPr>
                <w:rFonts w:ascii="Arial" w:hAnsi="Arial" w:cs="Arial"/>
                <w:sz w:val="16"/>
                <w:szCs w:val="16"/>
              </w:rPr>
            </w:pPr>
          </w:p>
          <w:p w:rsidR="002578E1" w:rsidRPr="00C523D8" w:rsidRDefault="002578E1" w:rsidP="002578E1">
            <w:pPr>
              <w:pStyle w:val="Header"/>
              <w:ind w:right="-72"/>
              <w:jc w:val="right"/>
              <w:rPr>
                <w:rFonts w:ascii="Arial" w:hAnsi="Arial" w:cs="Arial"/>
                <w:sz w:val="16"/>
                <w:szCs w:val="16"/>
                <w:cs/>
              </w:rPr>
            </w:pPr>
            <w:r w:rsidRPr="00C523D8">
              <w:rPr>
                <w:rFonts w:ascii="Arial" w:hAnsi="Arial" w:cs="Arial"/>
                <w:sz w:val="16"/>
                <w:szCs w:val="16"/>
              </w:rPr>
              <w:t>-</w:t>
            </w:r>
          </w:p>
        </w:tc>
        <w:tc>
          <w:tcPr>
            <w:tcW w:w="1080" w:type="dxa"/>
            <w:tcBorders>
              <w:bottom w:val="single" w:sz="4" w:space="0" w:color="auto"/>
            </w:tcBorders>
            <w:shd w:val="clear" w:color="auto" w:fill="auto"/>
          </w:tcPr>
          <w:p w:rsidR="002578E1" w:rsidRPr="00C523D8" w:rsidRDefault="002578E1" w:rsidP="002578E1">
            <w:pPr>
              <w:pStyle w:val="Header"/>
              <w:ind w:right="-72"/>
              <w:jc w:val="right"/>
              <w:rPr>
                <w:rFonts w:ascii="Arial" w:hAnsi="Arial" w:cs="Arial"/>
                <w:sz w:val="16"/>
                <w:szCs w:val="16"/>
              </w:rPr>
            </w:pPr>
          </w:p>
          <w:p w:rsidR="002578E1" w:rsidRPr="00C523D8" w:rsidRDefault="002578E1" w:rsidP="002578E1">
            <w:pPr>
              <w:pStyle w:val="Header"/>
              <w:ind w:right="-72"/>
              <w:jc w:val="right"/>
              <w:rPr>
                <w:rFonts w:ascii="Arial" w:hAnsi="Arial" w:cs="Arial"/>
                <w:sz w:val="16"/>
                <w:szCs w:val="16"/>
                <w:cs/>
              </w:rPr>
            </w:pPr>
            <w:r w:rsidRPr="00C523D8">
              <w:rPr>
                <w:rFonts w:ascii="Arial" w:hAnsi="Arial" w:cs="Arial"/>
                <w:sz w:val="16"/>
                <w:szCs w:val="16"/>
              </w:rPr>
              <w:t>-</w:t>
            </w:r>
          </w:p>
        </w:tc>
        <w:tc>
          <w:tcPr>
            <w:tcW w:w="1080" w:type="dxa"/>
            <w:tcBorders>
              <w:bottom w:val="single" w:sz="4" w:space="0" w:color="auto"/>
            </w:tcBorders>
            <w:shd w:val="clear" w:color="auto" w:fill="auto"/>
          </w:tcPr>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shd w:val="clear" w:color="auto" w:fill="auto"/>
          </w:tcPr>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shd w:val="clear" w:color="auto" w:fill="auto"/>
          </w:tcPr>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(326,083)</w:t>
            </w:r>
          </w:p>
        </w:tc>
      </w:tr>
      <w:tr w:rsidR="002578E1" w:rsidRPr="00C523D8" w:rsidTr="00C523D8">
        <w:trPr>
          <w:trHeight w:val="60"/>
        </w:trPr>
        <w:tc>
          <w:tcPr>
            <w:tcW w:w="2970" w:type="dxa"/>
          </w:tcPr>
          <w:p w:rsidR="002578E1" w:rsidRPr="00C523D8" w:rsidRDefault="002578E1" w:rsidP="00C523D8">
            <w:pPr>
              <w:pStyle w:val="Header"/>
              <w:ind w:left="-86"/>
              <w:rPr>
                <w:rFonts w:ascii="Arial" w:hAnsi="Arial" w:cs="Arial"/>
                <w:b/>
                <w:bCs/>
                <w:sz w:val="16"/>
                <w:szCs w:val="16"/>
                <w:cs/>
              </w:rPr>
            </w:pPr>
          </w:p>
        </w:tc>
        <w:tc>
          <w:tcPr>
            <w:tcW w:w="1080" w:type="dxa"/>
            <w:tcBorders>
              <w:top w:val="single" w:sz="4" w:space="0" w:color="auto"/>
            </w:tcBorders>
            <w:shd w:val="clear" w:color="auto" w:fill="auto"/>
          </w:tcPr>
          <w:p w:rsidR="002578E1" w:rsidRPr="00C523D8" w:rsidRDefault="002578E1" w:rsidP="002578E1">
            <w:pPr>
              <w:pStyle w:val="Header"/>
              <w:ind w:right="-72"/>
              <w:jc w:val="right"/>
              <w:rPr>
                <w:rFonts w:ascii="Arial" w:hAnsi="Arial" w:cs="Arial"/>
                <w:sz w:val="16"/>
                <w:szCs w:val="16"/>
                <w:cs/>
              </w:rPr>
            </w:pPr>
          </w:p>
        </w:tc>
        <w:tc>
          <w:tcPr>
            <w:tcW w:w="1080" w:type="dxa"/>
            <w:tcBorders>
              <w:top w:val="single" w:sz="4" w:space="0" w:color="auto"/>
            </w:tcBorders>
            <w:shd w:val="clear" w:color="auto" w:fill="auto"/>
          </w:tcPr>
          <w:p w:rsidR="002578E1" w:rsidRPr="00C523D8" w:rsidRDefault="002578E1" w:rsidP="002578E1">
            <w:pPr>
              <w:pStyle w:val="Header"/>
              <w:ind w:right="-72"/>
              <w:jc w:val="right"/>
              <w:rPr>
                <w:rFonts w:ascii="Arial" w:hAnsi="Arial" w:cs="Arial"/>
                <w:sz w:val="16"/>
                <w:szCs w:val="16"/>
                <w:cs/>
              </w:rPr>
            </w:pPr>
          </w:p>
        </w:tc>
        <w:tc>
          <w:tcPr>
            <w:tcW w:w="1080" w:type="dxa"/>
            <w:tcBorders>
              <w:top w:val="single" w:sz="4" w:space="0" w:color="auto"/>
            </w:tcBorders>
            <w:shd w:val="clear" w:color="auto" w:fill="auto"/>
          </w:tcPr>
          <w:p w:rsidR="002578E1" w:rsidRPr="00C523D8" w:rsidRDefault="002578E1" w:rsidP="002578E1">
            <w:pPr>
              <w:pStyle w:val="Header"/>
              <w:ind w:right="-72"/>
              <w:jc w:val="right"/>
              <w:rPr>
                <w:rFonts w:ascii="Arial" w:hAnsi="Arial" w:cs="Arial"/>
                <w:sz w:val="16"/>
                <w:szCs w:val="16"/>
                <w:cs/>
              </w:rPr>
            </w:pPr>
          </w:p>
        </w:tc>
        <w:tc>
          <w:tcPr>
            <w:tcW w:w="1080" w:type="dxa"/>
            <w:tcBorders>
              <w:top w:val="single" w:sz="4" w:space="0" w:color="auto"/>
            </w:tcBorders>
            <w:shd w:val="clear" w:color="auto" w:fill="auto"/>
          </w:tcPr>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auto"/>
          </w:tcPr>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auto"/>
          </w:tcPr>
          <w:p w:rsidR="002578E1" w:rsidRPr="00C523D8" w:rsidRDefault="002578E1" w:rsidP="002578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523D8" w:rsidRPr="00C523D8" w:rsidTr="00C523D8">
        <w:trPr>
          <w:trHeight w:val="60"/>
        </w:trPr>
        <w:tc>
          <w:tcPr>
            <w:tcW w:w="2970" w:type="dxa"/>
          </w:tcPr>
          <w:p w:rsidR="00C523D8" w:rsidRPr="00C523D8" w:rsidRDefault="00C523D8" w:rsidP="00C523D8">
            <w:pPr>
              <w:pStyle w:val="Header"/>
              <w:ind w:left="-86"/>
              <w:rPr>
                <w:rFonts w:ascii="Arial" w:hAnsi="Arial" w:cs="Arial"/>
                <w:b/>
                <w:bCs/>
                <w:sz w:val="16"/>
                <w:szCs w:val="16"/>
                <w:cs/>
              </w:rPr>
            </w:pPr>
            <w:r w:rsidRPr="00C523D8">
              <w:rPr>
                <w:rFonts w:ascii="Arial" w:eastAsia="MS Mincho" w:hAnsi="Arial" w:cs="Arial"/>
                <w:color w:val="000000"/>
                <w:sz w:val="16"/>
                <w:szCs w:val="16"/>
                <w:lang w:val="en-GB" w:eastAsia="en-US"/>
              </w:rPr>
              <w:t xml:space="preserve">At </w:t>
            </w:r>
            <w:r w:rsidRPr="00C523D8">
              <w:rPr>
                <w:rFonts w:ascii="Arial" w:eastAsia="MS Mincho" w:hAnsi="Arial" w:cs="Arial"/>
                <w:color w:val="000000"/>
                <w:sz w:val="16"/>
                <w:szCs w:val="16"/>
                <w:cs/>
                <w:lang w:val="en-GB" w:eastAsia="en-US"/>
              </w:rPr>
              <w:t xml:space="preserve">31 </w:t>
            </w:r>
            <w:r w:rsidRPr="00C523D8">
              <w:rPr>
                <w:rFonts w:ascii="Arial" w:eastAsia="MS Mincho" w:hAnsi="Arial" w:cs="Arial"/>
                <w:color w:val="000000"/>
                <w:sz w:val="16"/>
                <w:szCs w:val="16"/>
                <w:lang w:val="en-GB" w:eastAsia="en-US"/>
              </w:rPr>
              <w:t>December 2019</w:t>
            </w:r>
          </w:p>
        </w:tc>
        <w:tc>
          <w:tcPr>
            <w:tcW w:w="1080" w:type="dxa"/>
            <w:tcBorders>
              <w:bottom w:val="single" w:sz="4" w:space="0" w:color="auto"/>
            </w:tcBorders>
            <w:shd w:val="clear" w:color="auto" w:fill="auto"/>
          </w:tcPr>
          <w:p w:rsidR="00C523D8" w:rsidRPr="00C523D8" w:rsidRDefault="00C523D8" w:rsidP="00C523D8">
            <w:pPr>
              <w:pStyle w:val="Header"/>
              <w:ind w:right="-72"/>
              <w:jc w:val="right"/>
              <w:rPr>
                <w:rFonts w:ascii="Arial" w:hAnsi="Arial" w:cs="Arial"/>
                <w:sz w:val="16"/>
                <w:szCs w:val="16"/>
                <w:cs/>
              </w:rPr>
            </w:pPr>
            <w:r w:rsidRPr="00C523D8">
              <w:rPr>
                <w:rFonts w:ascii="Arial" w:hAnsi="Arial" w:cs="Arial"/>
                <w:sz w:val="16"/>
                <w:szCs w:val="16"/>
                <w:lang w:val="en-GB"/>
              </w:rPr>
              <w:t>2,243,100</w:t>
            </w:r>
          </w:p>
        </w:tc>
        <w:tc>
          <w:tcPr>
            <w:tcW w:w="1080" w:type="dxa"/>
            <w:tcBorders>
              <w:bottom w:val="single" w:sz="4" w:space="0" w:color="auto"/>
            </w:tcBorders>
            <w:shd w:val="clear" w:color="auto" w:fill="auto"/>
          </w:tcPr>
          <w:p w:rsidR="00C523D8" w:rsidRPr="00C523D8" w:rsidRDefault="00C523D8" w:rsidP="00C523D8">
            <w:pPr>
              <w:pStyle w:val="Header"/>
              <w:ind w:right="-72"/>
              <w:jc w:val="right"/>
              <w:rPr>
                <w:rFonts w:ascii="Arial" w:hAnsi="Arial" w:cs="Arial"/>
                <w:sz w:val="16"/>
                <w:szCs w:val="16"/>
                <w:cs/>
              </w:rPr>
            </w:pPr>
            <w:r w:rsidRPr="00C523D8">
              <w:rPr>
                <w:rFonts w:ascii="Arial" w:hAnsi="Arial" w:cs="Arial"/>
                <w:sz w:val="16"/>
                <w:szCs w:val="16"/>
                <w:lang w:val="en-GB"/>
              </w:rPr>
              <w:t>137,370</w:t>
            </w:r>
          </w:p>
        </w:tc>
        <w:tc>
          <w:tcPr>
            <w:tcW w:w="1080" w:type="dxa"/>
            <w:tcBorders>
              <w:bottom w:val="single" w:sz="4" w:space="0" w:color="auto"/>
            </w:tcBorders>
            <w:shd w:val="clear" w:color="auto" w:fill="auto"/>
          </w:tcPr>
          <w:p w:rsidR="00C523D8" w:rsidRPr="00C523D8" w:rsidRDefault="00C523D8" w:rsidP="00C523D8">
            <w:pPr>
              <w:pStyle w:val="Header"/>
              <w:ind w:right="-72"/>
              <w:jc w:val="right"/>
              <w:rPr>
                <w:rFonts w:ascii="Arial" w:hAnsi="Arial" w:cs="Arial"/>
                <w:sz w:val="16"/>
                <w:szCs w:val="16"/>
                <w:cs/>
              </w:rPr>
            </w:pPr>
            <w:r w:rsidRPr="00C523D8">
              <w:rPr>
                <w:rFonts w:ascii="Arial" w:hAnsi="Arial" w:cs="Arial"/>
                <w:sz w:val="16"/>
                <w:szCs w:val="16"/>
                <w:lang w:val="en-GB"/>
              </w:rPr>
              <w:t>-</w:t>
            </w:r>
          </w:p>
        </w:tc>
        <w:tc>
          <w:tcPr>
            <w:tcW w:w="1080" w:type="dxa"/>
            <w:tcBorders>
              <w:bottom w:val="single" w:sz="4" w:space="0" w:color="auto"/>
            </w:tcBorders>
            <w:shd w:val="clear" w:color="auto" w:fill="auto"/>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2,380,470</w:t>
            </w:r>
          </w:p>
        </w:tc>
      </w:tr>
      <w:tr w:rsidR="00C523D8" w:rsidRPr="00C523D8" w:rsidTr="00C523D8">
        <w:trPr>
          <w:trHeight w:val="60"/>
        </w:trPr>
        <w:tc>
          <w:tcPr>
            <w:tcW w:w="2970" w:type="dxa"/>
          </w:tcPr>
          <w:p w:rsidR="00C523D8" w:rsidRPr="00C523D8" w:rsidRDefault="00C523D8" w:rsidP="00C523D8">
            <w:pPr>
              <w:pStyle w:val="Header"/>
              <w:ind w:left="-86"/>
              <w:rPr>
                <w:rFonts w:ascii="Arial" w:hAnsi="Arial" w:cs="Arial"/>
                <w:b/>
                <w:bCs/>
                <w:sz w:val="16"/>
                <w:szCs w:val="16"/>
                <w:cs/>
              </w:rPr>
            </w:pPr>
          </w:p>
        </w:tc>
        <w:tc>
          <w:tcPr>
            <w:tcW w:w="1080" w:type="dxa"/>
            <w:tcBorders>
              <w:top w:val="single" w:sz="4" w:space="0" w:color="auto"/>
            </w:tcBorders>
            <w:shd w:val="clear" w:color="auto" w:fill="FAFAFA"/>
          </w:tcPr>
          <w:p w:rsidR="00C523D8" w:rsidRPr="00C523D8" w:rsidRDefault="00C523D8" w:rsidP="00C523D8">
            <w:pPr>
              <w:pStyle w:val="Header"/>
              <w:ind w:right="-72"/>
              <w:jc w:val="right"/>
              <w:rPr>
                <w:rFonts w:ascii="Arial" w:hAnsi="Arial" w:cs="Arial"/>
                <w:sz w:val="16"/>
                <w:szCs w:val="16"/>
                <w:cs/>
              </w:rPr>
            </w:pPr>
          </w:p>
        </w:tc>
        <w:tc>
          <w:tcPr>
            <w:tcW w:w="1080" w:type="dxa"/>
            <w:tcBorders>
              <w:top w:val="single" w:sz="4" w:space="0" w:color="auto"/>
            </w:tcBorders>
            <w:shd w:val="clear" w:color="auto" w:fill="FAFAFA"/>
          </w:tcPr>
          <w:p w:rsidR="00C523D8" w:rsidRPr="00C523D8" w:rsidRDefault="00C523D8" w:rsidP="00C523D8">
            <w:pPr>
              <w:pStyle w:val="Header"/>
              <w:ind w:right="-72"/>
              <w:jc w:val="right"/>
              <w:rPr>
                <w:rFonts w:ascii="Arial" w:hAnsi="Arial" w:cs="Arial"/>
                <w:sz w:val="16"/>
                <w:szCs w:val="16"/>
                <w:cs/>
              </w:rPr>
            </w:pPr>
          </w:p>
        </w:tc>
        <w:tc>
          <w:tcPr>
            <w:tcW w:w="1080" w:type="dxa"/>
            <w:tcBorders>
              <w:top w:val="single" w:sz="4" w:space="0" w:color="auto"/>
            </w:tcBorders>
            <w:shd w:val="clear" w:color="auto" w:fill="FAFAFA"/>
          </w:tcPr>
          <w:p w:rsidR="00C523D8" w:rsidRPr="00C523D8" w:rsidRDefault="00C523D8" w:rsidP="00C523D8">
            <w:pPr>
              <w:pStyle w:val="Header"/>
              <w:ind w:right="-72"/>
              <w:jc w:val="right"/>
              <w:rPr>
                <w:rFonts w:ascii="Arial" w:hAnsi="Arial" w:cs="Arial"/>
                <w:sz w:val="16"/>
                <w:szCs w:val="16"/>
                <w:cs/>
              </w:rPr>
            </w:pPr>
          </w:p>
        </w:tc>
        <w:tc>
          <w:tcPr>
            <w:tcW w:w="1080" w:type="dxa"/>
            <w:tcBorders>
              <w:top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523D8" w:rsidRPr="00C523D8" w:rsidTr="00C523D8">
        <w:tc>
          <w:tcPr>
            <w:tcW w:w="2970" w:type="dxa"/>
          </w:tcPr>
          <w:p w:rsidR="00C523D8" w:rsidRPr="00C523D8" w:rsidRDefault="00C523D8" w:rsidP="00C523D8">
            <w:pPr>
              <w:pStyle w:val="Header"/>
              <w:ind w:left="-86"/>
              <w:rPr>
                <w:rFonts w:ascii="Arial" w:hAnsi="Arial" w:cs="Arial"/>
                <w:sz w:val="16"/>
                <w:szCs w:val="16"/>
                <w:cs/>
              </w:rPr>
            </w:pPr>
            <w:r w:rsidRPr="00C523D8">
              <w:rPr>
                <w:rFonts w:ascii="Arial" w:eastAsia="MS Mincho" w:hAnsi="Arial" w:cs="Arial"/>
                <w:color w:val="000000"/>
                <w:sz w:val="16"/>
                <w:szCs w:val="16"/>
                <w:lang w:val="en-GB" w:eastAsia="en-US"/>
              </w:rPr>
              <w:t>At 1 January 2020</w:t>
            </w:r>
          </w:p>
        </w:tc>
        <w:tc>
          <w:tcPr>
            <w:tcW w:w="1080" w:type="dxa"/>
            <w:shd w:val="clear" w:color="auto" w:fill="FAFAFA"/>
          </w:tcPr>
          <w:p w:rsidR="00C523D8" w:rsidRPr="00C523D8" w:rsidRDefault="00C523D8" w:rsidP="00C523D8">
            <w:pPr>
              <w:pStyle w:val="Header"/>
              <w:ind w:right="-72"/>
              <w:jc w:val="right"/>
              <w:rPr>
                <w:rFonts w:ascii="Arial" w:hAnsi="Arial" w:cs="Arial"/>
                <w:sz w:val="16"/>
                <w:szCs w:val="16"/>
                <w:lang w:val="en-GB"/>
              </w:rPr>
            </w:pPr>
            <w:r w:rsidRPr="00C523D8">
              <w:rPr>
                <w:rFonts w:ascii="Arial" w:hAnsi="Arial" w:cs="Arial"/>
                <w:sz w:val="16"/>
                <w:szCs w:val="16"/>
                <w:lang w:val="en-GB"/>
              </w:rPr>
              <w:t>2,243,100</w:t>
            </w:r>
          </w:p>
        </w:tc>
        <w:tc>
          <w:tcPr>
            <w:tcW w:w="1080" w:type="dxa"/>
            <w:shd w:val="clear" w:color="auto" w:fill="FAFAFA"/>
          </w:tcPr>
          <w:p w:rsidR="00C523D8" w:rsidRPr="00C523D8" w:rsidRDefault="00C523D8" w:rsidP="00C523D8">
            <w:pPr>
              <w:pStyle w:val="Header"/>
              <w:ind w:right="-72"/>
              <w:jc w:val="right"/>
              <w:rPr>
                <w:rFonts w:ascii="Arial" w:hAnsi="Arial" w:cs="Arial"/>
                <w:sz w:val="16"/>
                <w:szCs w:val="16"/>
                <w:cs/>
              </w:rPr>
            </w:pPr>
            <w:r w:rsidRPr="00C523D8">
              <w:rPr>
                <w:rFonts w:ascii="Arial" w:hAnsi="Arial" w:cs="Arial"/>
                <w:sz w:val="16"/>
                <w:szCs w:val="16"/>
                <w:lang w:val="en-GB"/>
              </w:rPr>
              <w:t>137,370</w:t>
            </w:r>
          </w:p>
        </w:tc>
        <w:tc>
          <w:tcPr>
            <w:tcW w:w="1080" w:type="dxa"/>
            <w:shd w:val="clear" w:color="auto" w:fill="FAFAFA"/>
          </w:tcPr>
          <w:p w:rsidR="00C523D8" w:rsidRPr="00C523D8" w:rsidRDefault="00C523D8" w:rsidP="00C523D8">
            <w:pPr>
              <w:pStyle w:val="Header"/>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2,380,470</w:t>
            </w:r>
          </w:p>
        </w:tc>
      </w:tr>
      <w:tr w:rsidR="00C523D8" w:rsidRPr="00C523D8" w:rsidTr="00C523D8">
        <w:tc>
          <w:tcPr>
            <w:tcW w:w="2970" w:type="dxa"/>
          </w:tcPr>
          <w:p w:rsidR="00C523D8" w:rsidRDefault="00C523D8" w:rsidP="00C523D8">
            <w:pPr>
              <w:pStyle w:val="Header"/>
              <w:ind w:left="-86"/>
              <w:rPr>
                <w:rFonts w:ascii="Arial" w:eastAsia="MS Mincho" w:hAnsi="Arial" w:cs="Arial"/>
                <w:color w:val="000000"/>
                <w:sz w:val="16"/>
                <w:szCs w:val="16"/>
                <w:lang w:val="en-GB" w:eastAsia="en-US"/>
              </w:rPr>
            </w:pPr>
            <w:r w:rsidRPr="00C523D8">
              <w:rPr>
                <w:rFonts w:ascii="Arial" w:eastAsia="MS Mincho" w:hAnsi="Arial" w:cs="Arial"/>
                <w:color w:val="000000"/>
                <w:sz w:val="16"/>
                <w:szCs w:val="16"/>
                <w:lang w:val="en-GB" w:eastAsia="en-US"/>
              </w:rPr>
              <w:t xml:space="preserve">Retrospective adjustments from </w:t>
            </w:r>
          </w:p>
          <w:p w:rsidR="00C523D8" w:rsidRPr="00C523D8" w:rsidRDefault="00C523D8" w:rsidP="00C523D8">
            <w:pPr>
              <w:pStyle w:val="Header"/>
              <w:ind w:left="-86"/>
              <w:rPr>
                <w:rFonts w:ascii="Arial" w:hAnsi="Arial" w:cs="Arial"/>
                <w:sz w:val="16"/>
                <w:szCs w:val="16"/>
                <w:cs/>
              </w:rPr>
            </w:pPr>
            <w:r>
              <w:rPr>
                <w:rFonts w:ascii="Arial" w:eastAsia="MS Mincho" w:hAnsi="Arial" w:cs="Arial"/>
                <w:color w:val="000000"/>
                <w:sz w:val="16"/>
                <w:szCs w:val="16"/>
                <w:lang w:val="en-GB" w:eastAsia="en-US"/>
              </w:rPr>
              <w:t xml:space="preserve">   </w:t>
            </w:r>
            <w:r w:rsidRPr="00C523D8">
              <w:rPr>
                <w:rFonts w:ascii="Arial" w:eastAsia="MS Mincho" w:hAnsi="Arial" w:cs="Arial"/>
                <w:color w:val="000000"/>
                <w:sz w:val="16"/>
                <w:szCs w:val="16"/>
                <w:lang w:val="en-GB" w:eastAsia="en-US"/>
              </w:rPr>
              <w:t>change in accounting policy</w:t>
            </w:r>
          </w:p>
        </w:tc>
        <w:tc>
          <w:tcPr>
            <w:tcW w:w="1080" w:type="dxa"/>
            <w:shd w:val="clear" w:color="auto" w:fill="FAFAFA"/>
          </w:tcPr>
          <w:p w:rsidR="00C523D8" w:rsidRPr="00C523D8" w:rsidRDefault="00C523D8" w:rsidP="00C523D8">
            <w:pPr>
              <w:pStyle w:val="Header"/>
              <w:ind w:right="-72"/>
              <w:jc w:val="right"/>
              <w:rPr>
                <w:rFonts w:ascii="Arial" w:hAnsi="Arial" w:cs="Arial"/>
                <w:sz w:val="16"/>
                <w:szCs w:val="16"/>
                <w:lang w:val="en-GB"/>
              </w:rPr>
            </w:pPr>
          </w:p>
          <w:p w:rsidR="00C523D8" w:rsidRPr="00C523D8" w:rsidRDefault="00C523D8" w:rsidP="00C523D8">
            <w:pPr>
              <w:pStyle w:val="Header"/>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shd w:val="clear" w:color="auto" w:fill="FAFAFA"/>
          </w:tcPr>
          <w:p w:rsidR="00C523D8" w:rsidRPr="00C523D8" w:rsidRDefault="00C523D8" w:rsidP="00C523D8">
            <w:pPr>
              <w:pStyle w:val="Header"/>
              <w:ind w:right="-72"/>
              <w:jc w:val="right"/>
              <w:rPr>
                <w:rFonts w:ascii="Arial" w:hAnsi="Arial" w:cs="Arial"/>
                <w:sz w:val="16"/>
                <w:szCs w:val="16"/>
                <w:lang w:val="en-GB"/>
              </w:rPr>
            </w:pPr>
          </w:p>
          <w:p w:rsidR="00C523D8" w:rsidRPr="00C523D8" w:rsidRDefault="00C523D8" w:rsidP="00C523D8">
            <w:pPr>
              <w:pStyle w:val="Header"/>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shd w:val="clear" w:color="auto" w:fill="FAFAFA"/>
          </w:tcPr>
          <w:p w:rsidR="00C523D8" w:rsidRPr="00C523D8" w:rsidRDefault="00C523D8" w:rsidP="00C523D8">
            <w:pPr>
              <w:pStyle w:val="Header"/>
              <w:ind w:right="-72"/>
              <w:jc w:val="right"/>
              <w:rPr>
                <w:rFonts w:ascii="Arial" w:hAnsi="Arial" w:cs="Arial"/>
                <w:sz w:val="16"/>
                <w:szCs w:val="16"/>
                <w:lang w:val="en-GB"/>
              </w:rPr>
            </w:pPr>
          </w:p>
          <w:p w:rsidR="00C523D8" w:rsidRPr="00C523D8" w:rsidRDefault="00C523D8" w:rsidP="00C523D8">
            <w:pPr>
              <w:pStyle w:val="Header"/>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123,808</w:t>
            </w:r>
          </w:p>
        </w:tc>
        <w:tc>
          <w:tcPr>
            <w:tcW w:w="1080" w:type="dxa"/>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523D8">
              <w:rPr>
                <w:rFonts w:ascii="Arial" w:hAnsi="Arial" w:cs="Arial"/>
                <w:sz w:val="16"/>
                <w:szCs w:val="16"/>
              </w:rPr>
              <w:t>123,808</w:t>
            </w:r>
          </w:p>
        </w:tc>
      </w:tr>
      <w:tr w:rsidR="00C523D8" w:rsidRPr="00C523D8" w:rsidTr="00C523D8">
        <w:tc>
          <w:tcPr>
            <w:tcW w:w="2970" w:type="dxa"/>
          </w:tcPr>
          <w:p w:rsidR="00C523D8" w:rsidRPr="00C523D8" w:rsidRDefault="00C523D8" w:rsidP="00C523D8">
            <w:pPr>
              <w:pStyle w:val="Header"/>
              <w:ind w:left="-86"/>
              <w:rPr>
                <w:rFonts w:ascii="Arial" w:hAnsi="Arial" w:cs="Arial"/>
                <w:sz w:val="16"/>
                <w:szCs w:val="16"/>
                <w:cs/>
              </w:rPr>
            </w:pPr>
            <w:r w:rsidRPr="00C523D8">
              <w:rPr>
                <w:rFonts w:ascii="Arial" w:eastAsia="MS Mincho" w:hAnsi="Arial" w:cs="Arial"/>
                <w:color w:val="000000"/>
                <w:sz w:val="16"/>
                <w:szCs w:val="16"/>
                <w:lang w:val="en-GB" w:eastAsia="en-US"/>
              </w:rPr>
              <w:t>Charged/(credited) to profit or loss</w:t>
            </w:r>
          </w:p>
        </w:tc>
        <w:tc>
          <w:tcPr>
            <w:tcW w:w="1080" w:type="dxa"/>
            <w:shd w:val="clear" w:color="auto" w:fill="FAFAFA"/>
          </w:tcPr>
          <w:p w:rsidR="00C523D8" w:rsidRPr="00C523D8" w:rsidRDefault="00983882"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83882">
              <w:rPr>
                <w:rFonts w:ascii="Arial" w:hAnsi="Arial" w:cs="Arial"/>
                <w:sz w:val="16"/>
                <w:szCs w:val="16"/>
              </w:rPr>
              <w:t>788,159</w:t>
            </w:r>
          </w:p>
        </w:tc>
        <w:tc>
          <w:tcPr>
            <w:tcW w:w="1080" w:type="dxa"/>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(137,370)</w:t>
            </w:r>
          </w:p>
        </w:tc>
        <w:tc>
          <w:tcPr>
            <w:tcW w:w="1080" w:type="dxa"/>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19,377</w:t>
            </w:r>
          </w:p>
        </w:tc>
        <w:tc>
          <w:tcPr>
            <w:tcW w:w="1080" w:type="dxa"/>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(123,808)</w:t>
            </w:r>
          </w:p>
        </w:tc>
        <w:tc>
          <w:tcPr>
            <w:tcW w:w="1080" w:type="dxa"/>
            <w:shd w:val="clear" w:color="auto" w:fill="FAFAFA"/>
          </w:tcPr>
          <w:p w:rsidR="00C523D8" w:rsidRPr="00C523D8" w:rsidRDefault="00983882"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83882">
              <w:rPr>
                <w:rFonts w:ascii="Arial" w:hAnsi="Arial" w:cs="Arial"/>
                <w:sz w:val="16"/>
                <w:szCs w:val="16"/>
              </w:rPr>
              <w:t>546,358</w:t>
            </w:r>
          </w:p>
        </w:tc>
      </w:tr>
      <w:tr w:rsidR="00C523D8" w:rsidRPr="00C523D8" w:rsidTr="00C523D8">
        <w:tc>
          <w:tcPr>
            <w:tcW w:w="2970" w:type="dxa"/>
          </w:tcPr>
          <w:p w:rsidR="00C523D8" w:rsidRDefault="00C523D8" w:rsidP="00C523D8">
            <w:pPr>
              <w:pStyle w:val="Header"/>
              <w:ind w:left="-86"/>
              <w:rPr>
                <w:rFonts w:ascii="Arial" w:hAnsi="Arial" w:cs="Arial"/>
                <w:color w:val="000000"/>
                <w:sz w:val="16"/>
                <w:szCs w:val="16"/>
              </w:rPr>
            </w:pPr>
            <w:r w:rsidRPr="00C523D8">
              <w:rPr>
                <w:rFonts w:ascii="Arial" w:hAnsi="Arial" w:cs="Arial"/>
                <w:color w:val="000000"/>
                <w:sz w:val="16"/>
                <w:szCs w:val="16"/>
              </w:rPr>
              <w:t xml:space="preserve">Charged/(credited) to </w:t>
            </w:r>
          </w:p>
          <w:p w:rsidR="00C523D8" w:rsidRPr="00C523D8" w:rsidRDefault="00C523D8" w:rsidP="00C523D8">
            <w:pPr>
              <w:pStyle w:val="Header"/>
              <w:ind w:left="-86"/>
              <w:rPr>
                <w:rFonts w:ascii="Arial" w:hAnsi="Arial" w:cs="Arial"/>
                <w:sz w:val="16"/>
                <w:szCs w:val="16"/>
                <w:cs/>
                <w:lang w:val="en-GB"/>
              </w:rPr>
            </w:pPr>
            <w:r>
              <w:rPr>
                <w:rFonts w:ascii="Arial" w:hAnsi="Arial" w:cs="Arial"/>
                <w:color w:val="000000"/>
                <w:sz w:val="16"/>
                <w:szCs w:val="16"/>
                <w:lang w:val="en-GB"/>
              </w:rPr>
              <w:t xml:space="preserve">   </w:t>
            </w:r>
            <w:r w:rsidRPr="00C523D8">
              <w:rPr>
                <w:rFonts w:ascii="Arial" w:hAnsi="Arial" w:cs="Arial"/>
                <w:color w:val="000000"/>
                <w:sz w:val="16"/>
                <w:szCs w:val="16"/>
              </w:rPr>
              <w:t>other comprehensive income</w:t>
            </w:r>
          </w:p>
        </w:tc>
        <w:tc>
          <w:tcPr>
            <w:tcW w:w="1080" w:type="dxa"/>
            <w:tcBorders>
              <w:bottom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C523D8" w:rsidRPr="00C523D8" w:rsidRDefault="00983882"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83882">
              <w:rPr>
                <w:rFonts w:ascii="Arial" w:hAnsi="Arial" w:cs="Arial"/>
                <w:sz w:val="16"/>
                <w:szCs w:val="16"/>
              </w:rPr>
              <w:t>300,821</w:t>
            </w:r>
          </w:p>
        </w:tc>
        <w:tc>
          <w:tcPr>
            <w:tcW w:w="1080" w:type="dxa"/>
            <w:tcBorders>
              <w:bottom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C523D8" w:rsidRPr="00C523D8" w:rsidRDefault="00983882"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983882">
              <w:rPr>
                <w:rFonts w:ascii="Arial" w:hAnsi="Arial" w:cs="Arial"/>
                <w:sz w:val="16"/>
                <w:szCs w:val="16"/>
              </w:rPr>
              <w:t>300,821</w:t>
            </w:r>
          </w:p>
        </w:tc>
      </w:tr>
      <w:tr w:rsidR="00C523D8" w:rsidRPr="00C523D8" w:rsidTr="00C523D8">
        <w:tc>
          <w:tcPr>
            <w:tcW w:w="2970" w:type="dxa"/>
          </w:tcPr>
          <w:p w:rsidR="00C523D8" w:rsidRPr="00C523D8" w:rsidRDefault="00C523D8" w:rsidP="00C523D8">
            <w:pPr>
              <w:pStyle w:val="Header"/>
              <w:ind w:left="-86"/>
              <w:rPr>
                <w:rFonts w:ascii="Arial" w:hAnsi="Arial" w:cs="Arial"/>
                <w:color w:val="000000"/>
                <w:sz w:val="16"/>
                <w:szCs w:val="16"/>
              </w:rPr>
            </w:pPr>
          </w:p>
        </w:tc>
        <w:tc>
          <w:tcPr>
            <w:tcW w:w="1080" w:type="dxa"/>
            <w:tcBorders>
              <w:top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tcBorders>
              <w:top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523D8" w:rsidRPr="00C523D8" w:rsidTr="00C523D8">
        <w:tc>
          <w:tcPr>
            <w:tcW w:w="2970" w:type="dxa"/>
          </w:tcPr>
          <w:p w:rsidR="00C523D8" w:rsidRPr="00C523D8" w:rsidRDefault="00C523D8" w:rsidP="00C523D8">
            <w:pPr>
              <w:pStyle w:val="Header"/>
              <w:ind w:left="-86"/>
              <w:rPr>
                <w:rFonts w:ascii="Arial" w:hAnsi="Arial" w:cs="Arial"/>
                <w:sz w:val="16"/>
                <w:szCs w:val="16"/>
                <w:cs/>
                <w:lang w:val="en-GB"/>
              </w:rPr>
            </w:pPr>
            <w:r w:rsidRPr="00C523D8">
              <w:rPr>
                <w:rFonts w:ascii="Arial" w:eastAsia="MS Mincho" w:hAnsi="Arial" w:cs="Arial"/>
                <w:color w:val="000000"/>
                <w:sz w:val="16"/>
                <w:szCs w:val="16"/>
                <w:lang w:val="en-GB" w:eastAsia="en-US"/>
              </w:rPr>
              <w:t xml:space="preserve">At </w:t>
            </w:r>
            <w:r w:rsidRPr="00C523D8">
              <w:rPr>
                <w:rFonts w:ascii="Arial" w:eastAsia="MS Mincho" w:hAnsi="Arial" w:cs="Arial"/>
                <w:color w:val="000000"/>
                <w:sz w:val="16"/>
                <w:szCs w:val="16"/>
                <w:cs/>
                <w:lang w:val="en-GB" w:eastAsia="en-US"/>
              </w:rPr>
              <w:t xml:space="preserve">31 </w:t>
            </w:r>
            <w:r w:rsidRPr="00C523D8">
              <w:rPr>
                <w:rFonts w:ascii="Arial" w:eastAsia="MS Mincho" w:hAnsi="Arial" w:cs="Arial"/>
                <w:color w:val="000000"/>
                <w:sz w:val="16"/>
                <w:szCs w:val="16"/>
                <w:lang w:val="en-GB" w:eastAsia="en-US"/>
              </w:rPr>
              <w:t>December 2020</w:t>
            </w:r>
          </w:p>
        </w:tc>
        <w:tc>
          <w:tcPr>
            <w:tcW w:w="1080" w:type="dxa"/>
            <w:tcBorders>
              <w:bottom w:val="single" w:sz="4" w:space="0" w:color="auto"/>
            </w:tcBorders>
            <w:shd w:val="clear" w:color="auto" w:fill="FAFAFA"/>
          </w:tcPr>
          <w:p w:rsidR="00C523D8" w:rsidRPr="00C523D8" w:rsidRDefault="00C523D8" w:rsidP="00C523D8">
            <w:pPr>
              <w:pStyle w:val="Header"/>
              <w:ind w:right="-72"/>
              <w:jc w:val="right"/>
              <w:rPr>
                <w:rFonts w:ascii="Arial" w:hAnsi="Arial" w:cs="Arial"/>
                <w:sz w:val="16"/>
                <w:szCs w:val="16"/>
                <w:lang w:val="en-GB"/>
              </w:rPr>
            </w:pPr>
            <w:r w:rsidRPr="00C523D8">
              <w:rPr>
                <w:rFonts w:ascii="Arial" w:hAnsi="Arial" w:cs="Arial"/>
                <w:sz w:val="16"/>
                <w:szCs w:val="16"/>
                <w:lang w:val="en-GB"/>
              </w:rPr>
              <w:t>3,332,080</w:t>
            </w:r>
          </w:p>
        </w:tc>
        <w:tc>
          <w:tcPr>
            <w:tcW w:w="1080" w:type="dxa"/>
            <w:tcBorders>
              <w:bottom w:val="single" w:sz="4" w:space="0" w:color="auto"/>
            </w:tcBorders>
            <w:shd w:val="clear" w:color="auto" w:fill="FAFAFA"/>
          </w:tcPr>
          <w:p w:rsidR="00C523D8" w:rsidRPr="00C523D8" w:rsidRDefault="00C523D8" w:rsidP="00C523D8">
            <w:pPr>
              <w:pStyle w:val="Header"/>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tcBorders>
              <w:bottom w:val="single" w:sz="4" w:space="0" w:color="auto"/>
            </w:tcBorders>
            <w:shd w:val="clear" w:color="auto" w:fill="FAFAFA"/>
          </w:tcPr>
          <w:p w:rsidR="00C523D8" w:rsidRPr="00C523D8" w:rsidRDefault="00C523D8" w:rsidP="00C523D8">
            <w:pPr>
              <w:pStyle w:val="Header"/>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tcBorders>
              <w:bottom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19,377</w:t>
            </w:r>
          </w:p>
        </w:tc>
        <w:tc>
          <w:tcPr>
            <w:tcW w:w="1080" w:type="dxa"/>
            <w:tcBorders>
              <w:bottom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shd w:val="clear" w:color="auto" w:fill="FAFAFA"/>
          </w:tcPr>
          <w:p w:rsidR="00C523D8" w:rsidRPr="00C523D8" w:rsidRDefault="00C523D8" w:rsidP="00C523D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23D8">
              <w:rPr>
                <w:rFonts w:ascii="Arial" w:hAnsi="Arial" w:cs="Arial"/>
                <w:sz w:val="16"/>
                <w:szCs w:val="16"/>
              </w:rPr>
              <w:t>3,351,457</w:t>
            </w:r>
          </w:p>
        </w:tc>
      </w:tr>
    </w:tbl>
    <w:p w:rsidR="00C523D8" w:rsidRDefault="00C523D8" w:rsidP="005C5AF3">
      <w:pPr>
        <w:pStyle w:val="BodyText2"/>
        <w:spacing w:after="0" w:line="240" w:lineRule="auto"/>
        <w:jc w:val="thaiDistribute"/>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4050"/>
        <w:gridCol w:w="1080"/>
        <w:gridCol w:w="1080"/>
        <w:gridCol w:w="1080"/>
        <w:gridCol w:w="1080"/>
        <w:gridCol w:w="1080"/>
      </w:tblGrid>
      <w:tr w:rsidR="00F134A9" w:rsidRPr="00C523D8" w:rsidTr="0042009B">
        <w:tc>
          <w:tcPr>
            <w:tcW w:w="4050" w:type="dxa"/>
            <w:shd w:val="clear" w:color="auto" w:fill="auto"/>
            <w:vAlign w:val="center"/>
          </w:tcPr>
          <w:p w:rsidR="00F134A9" w:rsidRPr="00C523D8" w:rsidRDefault="00F134A9" w:rsidP="0042009B">
            <w:pPr>
              <w:rPr>
                <w:rFonts w:ascii="Arial" w:hAnsi="Arial" w:cs="Arial"/>
                <w:b/>
                <w:bCs/>
                <w:sz w:val="16"/>
                <w:szCs w:val="16"/>
                <w:cs/>
              </w:rPr>
            </w:pPr>
          </w:p>
        </w:tc>
        <w:tc>
          <w:tcPr>
            <w:tcW w:w="5400" w:type="dxa"/>
            <w:gridSpan w:val="5"/>
            <w:tcBorders>
              <w:top w:val="single" w:sz="4" w:space="0" w:color="auto"/>
              <w:bottom w:val="single" w:sz="4" w:space="0" w:color="auto"/>
            </w:tcBorders>
            <w:vAlign w:val="bottom"/>
          </w:tcPr>
          <w:p w:rsidR="00F134A9" w:rsidRPr="00C523D8" w:rsidRDefault="00F134A9" w:rsidP="00C523D8">
            <w:pPr>
              <w:ind w:right="-72"/>
              <w:jc w:val="center"/>
              <w:rPr>
                <w:rFonts w:ascii="Arial" w:eastAsia="MS Mincho" w:hAnsi="Arial" w:cs="Arial"/>
                <w:b/>
                <w:bCs/>
                <w:color w:val="000000"/>
                <w:sz w:val="16"/>
                <w:szCs w:val="16"/>
                <w:lang w:val="en-GB" w:eastAsia="en-US"/>
              </w:rPr>
            </w:pPr>
            <w:r w:rsidRPr="00C523D8">
              <w:rPr>
                <w:rFonts w:ascii="Arial" w:eastAsia="MS Mincho" w:hAnsi="Arial" w:cs="Arial"/>
                <w:b/>
                <w:bCs/>
                <w:color w:val="000000"/>
                <w:sz w:val="16"/>
                <w:szCs w:val="16"/>
                <w:lang w:val="en-GB" w:eastAsia="en-US"/>
              </w:rPr>
              <w:t>Separate financial statements</w:t>
            </w:r>
          </w:p>
        </w:tc>
      </w:tr>
      <w:tr w:rsidR="00F134A9" w:rsidRPr="00C523D8" w:rsidTr="00C523D8">
        <w:tc>
          <w:tcPr>
            <w:tcW w:w="4050" w:type="dxa"/>
            <w:shd w:val="clear" w:color="auto" w:fill="auto"/>
            <w:vAlign w:val="center"/>
          </w:tcPr>
          <w:p w:rsidR="00F134A9" w:rsidRPr="00C523D8" w:rsidRDefault="00F134A9" w:rsidP="00C523D8">
            <w:pPr>
              <w:ind w:left="-86"/>
              <w:rPr>
                <w:rFonts w:ascii="Arial" w:hAnsi="Arial" w:cs="Arial"/>
                <w:b/>
                <w:bCs/>
                <w:sz w:val="16"/>
                <w:szCs w:val="16"/>
                <w:cs/>
              </w:rPr>
            </w:pPr>
          </w:p>
        </w:tc>
        <w:tc>
          <w:tcPr>
            <w:tcW w:w="1080" w:type="dxa"/>
            <w:vAlign w:val="bottom"/>
          </w:tcPr>
          <w:p w:rsidR="00F134A9" w:rsidRPr="00C523D8" w:rsidRDefault="00F134A9" w:rsidP="00C523D8">
            <w:pPr>
              <w:ind w:right="-72"/>
              <w:jc w:val="right"/>
              <w:rPr>
                <w:rFonts w:ascii="Arial" w:eastAsia="SimSun" w:hAnsi="Arial" w:cs="Arial"/>
                <w:b/>
                <w:bCs/>
                <w:color w:val="000000"/>
                <w:sz w:val="16"/>
                <w:szCs w:val="16"/>
                <w:cs/>
                <w:lang w:val="th-TH" w:eastAsia="x-none"/>
              </w:rPr>
            </w:pPr>
            <w:r w:rsidRPr="00C523D8">
              <w:rPr>
                <w:rFonts w:ascii="Arial" w:eastAsia="SimSun" w:hAnsi="Arial" w:cs="Arial"/>
                <w:b/>
                <w:bCs/>
                <w:color w:val="000000"/>
                <w:sz w:val="16"/>
                <w:szCs w:val="16"/>
                <w:lang w:val="en-GB" w:eastAsia="x-none"/>
              </w:rPr>
              <w:t>Employee</w:t>
            </w:r>
          </w:p>
        </w:tc>
        <w:tc>
          <w:tcPr>
            <w:tcW w:w="1080" w:type="dxa"/>
            <w:tcBorders>
              <w:top w:val="single" w:sz="4" w:space="0" w:color="auto"/>
            </w:tcBorders>
          </w:tcPr>
          <w:p w:rsidR="00F134A9" w:rsidRPr="00C523D8" w:rsidRDefault="00F134A9" w:rsidP="00C523D8">
            <w:pPr>
              <w:pStyle w:val="Header"/>
              <w:tabs>
                <w:tab w:val="clear" w:pos="4153"/>
                <w:tab w:val="clear" w:pos="8306"/>
              </w:tabs>
              <w:ind w:right="-72"/>
              <w:jc w:val="right"/>
              <w:rPr>
                <w:rFonts w:ascii="Arial" w:hAnsi="Arial" w:cs="Arial"/>
                <w:b/>
                <w:bCs/>
                <w:sz w:val="16"/>
                <w:szCs w:val="16"/>
                <w:cs/>
              </w:rPr>
            </w:pPr>
          </w:p>
        </w:tc>
        <w:tc>
          <w:tcPr>
            <w:tcW w:w="1080" w:type="dxa"/>
            <w:tcBorders>
              <w:top w:val="single" w:sz="4" w:space="0" w:color="auto"/>
            </w:tcBorders>
          </w:tcPr>
          <w:p w:rsidR="00F134A9" w:rsidRPr="00C523D8" w:rsidRDefault="00F134A9" w:rsidP="00C523D8">
            <w:pPr>
              <w:pStyle w:val="Header"/>
              <w:tabs>
                <w:tab w:val="clear" w:pos="4153"/>
                <w:tab w:val="clear" w:pos="8306"/>
              </w:tabs>
              <w:ind w:right="-72"/>
              <w:jc w:val="right"/>
              <w:rPr>
                <w:rFonts w:ascii="Arial" w:hAnsi="Arial" w:cs="Arial"/>
                <w:b/>
                <w:bCs/>
                <w:sz w:val="16"/>
                <w:szCs w:val="16"/>
                <w:cs/>
              </w:rPr>
            </w:pPr>
          </w:p>
        </w:tc>
        <w:tc>
          <w:tcPr>
            <w:tcW w:w="1080" w:type="dxa"/>
            <w:tcBorders>
              <w:top w:val="single" w:sz="4" w:space="0" w:color="auto"/>
            </w:tcBorders>
          </w:tcPr>
          <w:p w:rsidR="00F134A9" w:rsidRPr="00C523D8" w:rsidRDefault="00F134A9" w:rsidP="00C523D8">
            <w:pPr>
              <w:ind w:right="-72"/>
              <w:jc w:val="right"/>
              <w:rPr>
                <w:rFonts w:ascii="Arial" w:hAnsi="Arial" w:cs="Arial"/>
                <w:b/>
                <w:bCs/>
                <w:sz w:val="16"/>
                <w:szCs w:val="16"/>
              </w:rPr>
            </w:pPr>
          </w:p>
        </w:tc>
        <w:tc>
          <w:tcPr>
            <w:tcW w:w="1080" w:type="dxa"/>
            <w:tcBorders>
              <w:top w:val="single" w:sz="4" w:space="0" w:color="auto"/>
            </w:tcBorders>
            <w:vAlign w:val="bottom"/>
          </w:tcPr>
          <w:p w:rsidR="00F134A9" w:rsidRPr="00C523D8" w:rsidRDefault="00F134A9" w:rsidP="00C523D8">
            <w:pPr>
              <w:ind w:right="-72"/>
              <w:jc w:val="right"/>
              <w:rPr>
                <w:rFonts w:ascii="Arial" w:hAnsi="Arial" w:cs="Arial"/>
                <w:b/>
                <w:bCs/>
                <w:sz w:val="16"/>
                <w:szCs w:val="16"/>
              </w:rPr>
            </w:pPr>
          </w:p>
        </w:tc>
      </w:tr>
      <w:tr w:rsidR="00623460" w:rsidRPr="00C523D8" w:rsidTr="00C523D8">
        <w:tc>
          <w:tcPr>
            <w:tcW w:w="4050" w:type="dxa"/>
            <w:shd w:val="clear" w:color="auto" w:fill="auto"/>
            <w:vAlign w:val="center"/>
          </w:tcPr>
          <w:p w:rsidR="00623460" w:rsidRPr="00C523D8" w:rsidRDefault="00623460" w:rsidP="00C523D8">
            <w:pPr>
              <w:ind w:left="-86"/>
              <w:rPr>
                <w:rFonts w:ascii="Arial" w:hAnsi="Arial" w:cs="Arial"/>
                <w:b/>
                <w:bCs/>
                <w:sz w:val="16"/>
                <w:szCs w:val="16"/>
                <w:cs/>
              </w:rPr>
            </w:pPr>
          </w:p>
        </w:tc>
        <w:tc>
          <w:tcPr>
            <w:tcW w:w="1080" w:type="dxa"/>
            <w:vAlign w:val="bottom"/>
          </w:tcPr>
          <w:p w:rsidR="00623460" w:rsidRPr="00C523D8" w:rsidRDefault="00623460" w:rsidP="00C523D8">
            <w:pPr>
              <w:ind w:right="-72"/>
              <w:jc w:val="right"/>
              <w:rPr>
                <w:rFonts w:ascii="Arial" w:eastAsia="SimSun" w:hAnsi="Arial" w:cs="Arial"/>
                <w:b/>
                <w:bCs/>
                <w:color w:val="000000"/>
                <w:sz w:val="16"/>
                <w:szCs w:val="16"/>
                <w:cs/>
                <w:lang w:val="th-TH" w:eastAsia="x-none"/>
              </w:rPr>
            </w:pPr>
            <w:r w:rsidRPr="00C523D8">
              <w:rPr>
                <w:rFonts w:ascii="Arial" w:eastAsia="SimSun" w:hAnsi="Arial" w:cs="Arial"/>
                <w:b/>
                <w:bCs/>
                <w:color w:val="000000"/>
                <w:sz w:val="16"/>
                <w:szCs w:val="16"/>
                <w:lang w:val="en-GB" w:eastAsia="x-none"/>
              </w:rPr>
              <w:t>benefit</w:t>
            </w:r>
          </w:p>
        </w:tc>
        <w:tc>
          <w:tcPr>
            <w:tcW w:w="1080" w:type="dxa"/>
          </w:tcPr>
          <w:p w:rsidR="00623460" w:rsidRPr="00C523D8" w:rsidRDefault="00623460" w:rsidP="00C523D8">
            <w:pPr>
              <w:ind w:right="-72"/>
              <w:jc w:val="right"/>
              <w:rPr>
                <w:rFonts w:ascii="Arial" w:eastAsia="SimSun" w:hAnsi="Arial" w:cs="Arial"/>
                <w:b/>
                <w:bCs/>
                <w:color w:val="000000"/>
                <w:sz w:val="16"/>
                <w:szCs w:val="16"/>
                <w:cs/>
                <w:lang w:val="th-TH" w:eastAsia="x-none"/>
              </w:rPr>
            </w:pPr>
            <w:r w:rsidRPr="00C523D8">
              <w:rPr>
                <w:rFonts w:ascii="Arial" w:eastAsia="SimSun" w:hAnsi="Arial" w:cs="Arial"/>
                <w:b/>
                <w:bCs/>
                <w:color w:val="000000"/>
                <w:sz w:val="16"/>
                <w:szCs w:val="16"/>
                <w:cs/>
                <w:lang w:val="th-TH" w:eastAsia="x-none"/>
              </w:rPr>
              <w:t>Contract</w:t>
            </w:r>
          </w:p>
        </w:tc>
        <w:tc>
          <w:tcPr>
            <w:tcW w:w="1080" w:type="dxa"/>
            <w:vAlign w:val="bottom"/>
          </w:tcPr>
          <w:p w:rsidR="00623460" w:rsidRPr="00C523D8" w:rsidRDefault="00623460" w:rsidP="00C523D8">
            <w:pPr>
              <w:ind w:right="-72"/>
              <w:jc w:val="right"/>
              <w:rPr>
                <w:rFonts w:ascii="Arial" w:hAnsi="Arial" w:cs="Arial"/>
                <w:b/>
                <w:bCs/>
                <w:sz w:val="16"/>
                <w:szCs w:val="16"/>
                <w:cs/>
              </w:rPr>
            </w:pPr>
            <w:r w:rsidRPr="00C523D8">
              <w:rPr>
                <w:rFonts w:ascii="Arial" w:hAnsi="Arial" w:cs="Arial"/>
                <w:b/>
                <w:bCs/>
                <w:sz w:val="16"/>
                <w:szCs w:val="16"/>
              </w:rPr>
              <w:t>Right-of-</w:t>
            </w:r>
          </w:p>
        </w:tc>
        <w:tc>
          <w:tcPr>
            <w:tcW w:w="1080" w:type="dxa"/>
          </w:tcPr>
          <w:p w:rsidR="00623460" w:rsidRPr="00C523D8" w:rsidRDefault="00623460" w:rsidP="00C523D8">
            <w:pPr>
              <w:ind w:right="-72"/>
              <w:jc w:val="right"/>
              <w:rPr>
                <w:rFonts w:ascii="Arial" w:hAnsi="Arial" w:cs="Arial"/>
                <w:b/>
                <w:bCs/>
                <w:sz w:val="16"/>
                <w:szCs w:val="16"/>
              </w:rPr>
            </w:pPr>
          </w:p>
        </w:tc>
        <w:tc>
          <w:tcPr>
            <w:tcW w:w="1080" w:type="dxa"/>
            <w:vAlign w:val="bottom"/>
          </w:tcPr>
          <w:p w:rsidR="00623460" w:rsidRPr="00C523D8" w:rsidRDefault="00623460" w:rsidP="00C523D8">
            <w:pPr>
              <w:ind w:right="-72"/>
              <w:jc w:val="right"/>
              <w:rPr>
                <w:rFonts w:ascii="Arial" w:hAnsi="Arial" w:cs="Arial"/>
                <w:b/>
                <w:bCs/>
                <w:sz w:val="16"/>
                <w:szCs w:val="16"/>
              </w:rPr>
            </w:pPr>
          </w:p>
        </w:tc>
      </w:tr>
      <w:tr w:rsidR="00623460" w:rsidRPr="00C523D8" w:rsidTr="00C523D8">
        <w:tc>
          <w:tcPr>
            <w:tcW w:w="4050" w:type="dxa"/>
            <w:shd w:val="clear" w:color="auto" w:fill="auto"/>
            <w:vAlign w:val="center"/>
          </w:tcPr>
          <w:p w:rsidR="00623460" w:rsidRPr="00C523D8" w:rsidRDefault="00623460" w:rsidP="00C523D8">
            <w:pPr>
              <w:ind w:left="-86"/>
              <w:rPr>
                <w:rFonts w:ascii="Arial" w:hAnsi="Arial" w:cs="Arial"/>
                <w:b/>
                <w:bCs/>
                <w:sz w:val="16"/>
                <w:szCs w:val="16"/>
                <w:cs/>
              </w:rPr>
            </w:pPr>
          </w:p>
        </w:tc>
        <w:tc>
          <w:tcPr>
            <w:tcW w:w="1080" w:type="dxa"/>
            <w:vAlign w:val="bottom"/>
          </w:tcPr>
          <w:p w:rsidR="00623460" w:rsidRPr="00C523D8" w:rsidRDefault="00623460" w:rsidP="00C523D8">
            <w:pPr>
              <w:ind w:right="-72"/>
              <w:jc w:val="right"/>
              <w:rPr>
                <w:rFonts w:ascii="Arial" w:eastAsia="SimSun" w:hAnsi="Arial" w:cs="Arial"/>
                <w:b/>
                <w:bCs/>
                <w:color w:val="000000"/>
                <w:sz w:val="16"/>
                <w:szCs w:val="16"/>
                <w:cs/>
                <w:lang w:val="th-TH" w:eastAsia="x-none"/>
              </w:rPr>
            </w:pPr>
            <w:r w:rsidRPr="00C523D8">
              <w:rPr>
                <w:rFonts w:ascii="Arial" w:eastAsia="SimSun" w:hAnsi="Arial" w:cs="Arial"/>
                <w:b/>
                <w:bCs/>
                <w:color w:val="000000"/>
                <w:sz w:val="16"/>
                <w:szCs w:val="16"/>
                <w:lang w:val="en-GB" w:eastAsia="x-none"/>
              </w:rPr>
              <w:t>obligations</w:t>
            </w:r>
          </w:p>
        </w:tc>
        <w:tc>
          <w:tcPr>
            <w:tcW w:w="1080" w:type="dxa"/>
          </w:tcPr>
          <w:p w:rsidR="00623460" w:rsidRPr="00C523D8" w:rsidRDefault="00623460" w:rsidP="00C523D8">
            <w:pPr>
              <w:ind w:right="-72"/>
              <w:jc w:val="right"/>
              <w:rPr>
                <w:rFonts w:ascii="Arial" w:eastAsia="SimSun" w:hAnsi="Arial" w:cs="Arial"/>
                <w:b/>
                <w:bCs/>
                <w:color w:val="000000"/>
                <w:sz w:val="16"/>
                <w:szCs w:val="16"/>
                <w:cs/>
                <w:lang w:val="th-TH" w:eastAsia="x-none"/>
              </w:rPr>
            </w:pPr>
            <w:r w:rsidRPr="00C523D8">
              <w:rPr>
                <w:rFonts w:ascii="Arial" w:eastAsia="SimSun" w:hAnsi="Arial" w:cs="Arial"/>
                <w:b/>
                <w:bCs/>
                <w:color w:val="000000"/>
                <w:sz w:val="16"/>
                <w:szCs w:val="16"/>
                <w:cs/>
                <w:lang w:val="th-TH" w:eastAsia="x-none"/>
              </w:rPr>
              <w:t>liabilities</w:t>
            </w:r>
          </w:p>
        </w:tc>
        <w:tc>
          <w:tcPr>
            <w:tcW w:w="1080" w:type="dxa"/>
            <w:vAlign w:val="bottom"/>
          </w:tcPr>
          <w:p w:rsidR="00623460" w:rsidRPr="00C523D8" w:rsidRDefault="00623460" w:rsidP="00C523D8">
            <w:pPr>
              <w:ind w:right="-72"/>
              <w:jc w:val="right"/>
              <w:rPr>
                <w:rFonts w:ascii="Arial" w:hAnsi="Arial" w:cs="Arial"/>
                <w:b/>
                <w:bCs/>
                <w:sz w:val="16"/>
                <w:szCs w:val="16"/>
              </w:rPr>
            </w:pPr>
            <w:r w:rsidRPr="00C523D8">
              <w:rPr>
                <w:rFonts w:ascii="Arial" w:hAnsi="Arial" w:cs="Arial"/>
                <w:b/>
                <w:bCs/>
                <w:sz w:val="16"/>
                <w:szCs w:val="16"/>
              </w:rPr>
              <w:t>use assets</w:t>
            </w:r>
          </w:p>
        </w:tc>
        <w:tc>
          <w:tcPr>
            <w:tcW w:w="1080" w:type="dxa"/>
          </w:tcPr>
          <w:p w:rsidR="00623460" w:rsidRPr="00C523D8" w:rsidRDefault="00FC4B27" w:rsidP="00C523D8">
            <w:pPr>
              <w:ind w:right="-72"/>
              <w:jc w:val="right"/>
              <w:rPr>
                <w:rFonts w:ascii="Arial" w:hAnsi="Arial" w:cs="Arial"/>
                <w:b/>
                <w:bCs/>
                <w:sz w:val="16"/>
                <w:szCs w:val="16"/>
                <w:cs/>
              </w:rPr>
            </w:pPr>
            <w:r>
              <w:rPr>
                <w:rFonts w:ascii="Arial" w:hAnsi="Arial" w:cs="Arial"/>
                <w:b/>
                <w:bCs/>
                <w:sz w:val="16"/>
                <w:szCs w:val="16"/>
              </w:rPr>
              <w:t>Derivatives</w:t>
            </w:r>
          </w:p>
        </w:tc>
        <w:tc>
          <w:tcPr>
            <w:tcW w:w="1080" w:type="dxa"/>
            <w:vAlign w:val="bottom"/>
          </w:tcPr>
          <w:p w:rsidR="00623460" w:rsidRPr="00C523D8" w:rsidRDefault="00623460" w:rsidP="00C523D8">
            <w:pPr>
              <w:ind w:right="-72"/>
              <w:jc w:val="right"/>
              <w:rPr>
                <w:rFonts w:ascii="Arial" w:eastAsia="MS Mincho" w:hAnsi="Arial" w:cs="Arial"/>
                <w:b/>
                <w:bCs/>
                <w:color w:val="000000"/>
                <w:sz w:val="16"/>
                <w:szCs w:val="16"/>
                <w:lang w:val="en-GB" w:eastAsia="en-US"/>
              </w:rPr>
            </w:pPr>
            <w:r w:rsidRPr="00C523D8">
              <w:rPr>
                <w:rFonts w:ascii="Arial" w:eastAsia="MS Mincho" w:hAnsi="Arial" w:cs="Arial"/>
                <w:b/>
                <w:bCs/>
                <w:color w:val="000000"/>
                <w:sz w:val="16"/>
                <w:szCs w:val="16"/>
                <w:lang w:val="en-GB" w:eastAsia="en-US"/>
              </w:rPr>
              <w:t>Total</w:t>
            </w:r>
          </w:p>
        </w:tc>
      </w:tr>
      <w:tr w:rsidR="00F134A9" w:rsidRPr="00C523D8" w:rsidTr="00C523D8">
        <w:tc>
          <w:tcPr>
            <w:tcW w:w="4050" w:type="dxa"/>
            <w:shd w:val="clear" w:color="auto" w:fill="auto"/>
            <w:vAlign w:val="center"/>
          </w:tcPr>
          <w:p w:rsidR="00F134A9" w:rsidRPr="00C523D8" w:rsidRDefault="00F134A9" w:rsidP="00C523D8">
            <w:pPr>
              <w:ind w:left="-86"/>
              <w:rPr>
                <w:rFonts w:ascii="Arial" w:hAnsi="Arial" w:cs="Arial"/>
                <w:b/>
                <w:bCs/>
                <w:sz w:val="16"/>
                <w:szCs w:val="16"/>
                <w:cs/>
              </w:rPr>
            </w:pPr>
          </w:p>
        </w:tc>
        <w:tc>
          <w:tcPr>
            <w:tcW w:w="1080" w:type="dxa"/>
            <w:tcBorders>
              <w:bottom w:val="single" w:sz="4" w:space="0" w:color="auto"/>
            </w:tcBorders>
          </w:tcPr>
          <w:p w:rsidR="00F134A9" w:rsidRPr="00C523D8" w:rsidRDefault="00F134A9" w:rsidP="00C523D8">
            <w:pPr>
              <w:ind w:right="-72"/>
              <w:jc w:val="right"/>
              <w:rPr>
                <w:rFonts w:ascii="Arial" w:eastAsia="MS Mincho" w:hAnsi="Arial" w:cs="Arial"/>
                <w:b/>
                <w:bCs/>
                <w:color w:val="000000"/>
                <w:sz w:val="16"/>
                <w:szCs w:val="16"/>
                <w:cs/>
                <w:lang w:val="en-GB" w:eastAsia="en-US"/>
              </w:rPr>
            </w:pPr>
            <w:r w:rsidRPr="00C523D8">
              <w:rPr>
                <w:rFonts w:ascii="Arial" w:eastAsia="MS Mincho" w:hAnsi="Arial" w:cs="Arial"/>
                <w:b/>
                <w:bCs/>
                <w:color w:val="000000"/>
                <w:sz w:val="16"/>
                <w:szCs w:val="16"/>
                <w:lang w:val="en-GB" w:eastAsia="en-US"/>
              </w:rPr>
              <w:t>Baht</w:t>
            </w:r>
          </w:p>
        </w:tc>
        <w:tc>
          <w:tcPr>
            <w:tcW w:w="1080" w:type="dxa"/>
            <w:tcBorders>
              <w:bottom w:val="single" w:sz="4" w:space="0" w:color="auto"/>
            </w:tcBorders>
            <w:shd w:val="clear" w:color="auto" w:fill="auto"/>
          </w:tcPr>
          <w:p w:rsidR="00F134A9" w:rsidRPr="00C523D8" w:rsidRDefault="00F134A9" w:rsidP="00C523D8">
            <w:pPr>
              <w:ind w:right="-72"/>
              <w:jc w:val="right"/>
              <w:rPr>
                <w:rFonts w:ascii="Arial" w:eastAsia="MS Mincho" w:hAnsi="Arial" w:cs="Arial"/>
                <w:b/>
                <w:bCs/>
                <w:color w:val="000000"/>
                <w:sz w:val="16"/>
                <w:szCs w:val="16"/>
                <w:cs/>
                <w:lang w:val="en-GB" w:eastAsia="en-US"/>
              </w:rPr>
            </w:pPr>
            <w:r w:rsidRPr="00C523D8">
              <w:rPr>
                <w:rFonts w:ascii="Arial" w:eastAsia="MS Mincho" w:hAnsi="Arial" w:cs="Arial"/>
                <w:b/>
                <w:bCs/>
                <w:color w:val="000000"/>
                <w:sz w:val="16"/>
                <w:szCs w:val="16"/>
                <w:lang w:val="en-GB" w:eastAsia="en-US"/>
              </w:rPr>
              <w:t>Baht</w:t>
            </w:r>
          </w:p>
        </w:tc>
        <w:tc>
          <w:tcPr>
            <w:tcW w:w="1080" w:type="dxa"/>
            <w:tcBorders>
              <w:bottom w:val="single" w:sz="4" w:space="0" w:color="auto"/>
            </w:tcBorders>
            <w:shd w:val="clear" w:color="auto" w:fill="auto"/>
          </w:tcPr>
          <w:p w:rsidR="00F134A9" w:rsidRPr="00C523D8" w:rsidRDefault="003B72E6" w:rsidP="00C523D8">
            <w:pPr>
              <w:ind w:right="-72"/>
              <w:jc w:val="right"/>
              <w:rPr>
                <w:rFonts w:ascii="Arial" w:hAnsi="Arial" w:cs="Arial"/>
                <w:b/>
                <w:bCs/>
                <w:sz w:val="16"/>
                <w:szCs w:val="16"/>
                <w:highlight w:val="yellow"/>
                <w:cs/>
              </w:rPr>
            </w:pPr>
            <w:r w:rsidRPr="00C523D8">
              <w:rPr>
                <w:rFonts w:ascii="Arial" w:eastAsia="MS Mincho" w:hAnsi="Arial" w:cs="Arial"/>
                <w:b/>
                <w:bCs/>
                <w:color w:val="000000"/>
                <w:sz w:val="16"/>
                <w:szCs w:val="16"/>
                <w:lang w:val="en-GB" w:eastAsia="en-US"/>
              </w:rPr>
              <w:t>Baht</w:t>
            </w:r>
          </w:p>
        </w:tc>
        <w:tc>
          <w:tcPr>
            <w:tcW w:w="1080" w:type="dxa"/>
            <w:tcBorders>
              <w:bottom w:val="single" w:sz="4" w:space="0" w:color="auto"/>
            </w:tcBorders>
          </w:tcPr>
          <w:p w:rsidR="00F134A9" w:rsidRPr="00C523D8" w:rsidRDefault="003B72E6" w:rsidP="00C523D8">
            <w:pPr>
              <w:ind w:right="-72"/>
              <w:jc w:val="right"/>
              <w:rPr>
                <w:rFonts w:ascii="Arial" w:hAnsi="Arial" w:cs="Arial"/>
                <w:b/>
                <w:bCs/>
                <w:sz w:val="16"/>
                <w:szCs w:val="16"/>
                <w:highlight w:val="yellow"/>
                <w:cs/>
              </w:rPr>
            </w:pPr>
            <w:r w:rsidRPr="00C523D8">
              <w:rPr>
                <w:rFonts w:ascii="Arial" w:eastAsia="MS Mincho" w:hAnsi="Arial" w:cs="Arial"/>
                <w:b/>
                <w:bCs/>
                <w:color w:val="000000"/>
                <w:sz w:val="16"/>
                <w:szCs w:val="16"/>
                <w:lang w:val="en-GB" w:eastAsia="en-US"/>
              </w:rPr>
              <w:t>Baht</w:t>
            </w:r>
          </w:p>
        </w:tc>
        <w:tc>
          <w:tcPr>
            <w:tcW w:w="1080" w:type="dxa"/>
            <w:tcBorders>
              <w:bottom w:val="single" w:sz="4" w:space="0" w:color="auto"/>
            </w:tcBorders>
            <w:shd w:val="clear" w:color="auto" w:fill="auto"/>
          </w:tcPr>
          <w:p w:rsidR="00F134A9" w:rsidRPr="00C523D8" w:rsidRDefault="00F134A9" w:rsidP="00C523D8">
            <w:pPr>
              <w:ind w:right="-72"/>
              <w:jc w:val="right"/>
              <w:rPr>
                <w:rFonts w:ascii="Arial" w:eastAsia="MS Mincho" w:hAnsi="Arial" w:cs="Arial"/>
                <w:b/>
                <w:bCs/>
                <w:color w:val="000000"/>
                <w:sz w:val="16"/>
                <w:szCs w:val="16"/>
                <w:cs/>
                <w:lang w:val="en-GB" w:eastAsia="en-US"/>
              </w:rPr>
            </w:pPr>
            <w:r w:rsidRPr="00C523D8">
              <w:rPr>
                <w:rFonts w:ascii="Arial" w:eastAsia="MS Mincho" w:hAnsi="Arial" w:cs="Arial"/>
                <w:b/>
                <w:bCs/>
                <w:color w:val="000000"/>
                <w:sz w:val="16"/>
                <w:szCs w:val="16"/>
                <w:lang w:val="en-GB" w:eastAsia="en-US"/>
              </w:rPr>
              <w:t>Baht</w:t>
            </w:r>
          </w:p>
        </w:tc>
      </w:tr>
      <w:tr w:rsidR="00F134A9" w:rsidRPr="00C523D8" w:rsidTr="00C523D8">
        <w:trPr>
          <w:trHeight w:val="20"/>
        </w:trPr>
        <w:tc>
          <w:tcPr>
            <w:tcW w:w="4050" w:type="dxa"/>
            <w:shd w:val="clear" w:color="auto" w:fill="auto"/>
          </w:tcPr>
          <w:p w:rsidR="00F134A9" w:rsidRPr="00C523D8" w:rsidRDefault="00F134A9" w:rsidP="00C523D8">
            <w:pPr>
              <w:pStyle w:val="Header"/>
              <w:tabs>
                <w:tab w:val="clear" w:pos="4153"/>
                <w:tab w:val="clear" w:pos="8306"/>
              </w:tabs>
              <w:ind w:left="-86"/>
              <w:rPr>
                <w:rFonts w:ascii="Arial" w:hAnsi="Arial" w:cs="Arial"/>
                <w:b/>
                <w:bCs/>
                <w:sz w:val="16"/>
                <w:szCs w:val="16"/>
                <w:cs/>
              </w:rPr>
            </w:pPr>
          </w:p>
        </w:tc>
        <w:tc>
          <w:tcPr>
            <w:tcW w:w="1080" w:type="dxa"/>
            <w:tcBorders>
              <w:top w:val="single" w:sz="4" w:space="0" w:color="auto"/>
            </w:tcBorders>
          </w:tcPr>
          <w:p w:rsidR="00F134A9" w:rsidRPr="00C523D8" w:rsidRDefault="00F134A9" w:rsidP="00C523D8">
            <w:pPr>
              <w:pStyle w:val="Header"/>
              <w:tabs>
                <w:tab w:val="clear" w:pos="4153"/>
                <w:tab w:val="clear" w:pos="8306"/>
              </w:tabs>
              <w:ind w:right="-72"/>
              <w:jc w:val="right"/>
              <w:rPr>
                <w:rFonts w:ascii="Arial" w:hAnsi="Arial" w:cs="Arial"/>
                <w:sz w:val="16"/>
                <w:szCs w:val="16"/>
                <w:cs/>
              </w:rPr>
            </w:pPr>
          </w:p>
        </w:tc>
        <w:tc>
          <w:tcPr>
            <w:tcW w:w="1080" w:type="dxa"/>
            <w:tcBorders>
              <w:top w:val="single" w:sz="4" w:space="0" w:color="auto"/>
            </w:tcBorders>
          </w:tcPr>
          <w:p w:rsidR="00F134A9" w:rsidRPr="00C523D8" w:rsidRDefault="00F134A9" w:rsidP="00C523D8">
            <w:pPr>
              <w:pStyle w:val="Header"/>
              <w:tabs>
                <w:tab w:val="clear" w:pos="4153"/>
                <w:tab w:val="clear" w:pos="8306"/>
              </w:tabs>
              <w:ind w:right="-72"/>
              <w:jc w:val="right"/>
              <w:rPr>
                <w:rFonts w:ascii="Arial" w:hAnsi="Arial" w:cs="Arial"/>
                <w:sz w:val="16"/>
                <w:szCs w:val="16"/>
                <w:cs/>
              </w:rPr>
            </w:pPr>
          </w:p>
        </w:tc>
        <w:tc>
          <w:tcPr>
            <w:tcW w:w="1080" w:type="dxa"/>
            <w:tcBorders>
              <w:top w:val="single" w:sz="4" w:space="0" w:color="auto"/>
            </w:tcBorders>
            <w:shd w:val="clear" w:color="auto" w:fill="auto"/>
          </w:tcPr>
          <w:p w:rsidR="00F134A9" w:rsidRPr="00C523D8" w:rsidRDefault="00F134A9" w:rsidP="00C523D8">
            <w:pPr>
              <w:pStyle w:val="Header"/>
              <w:tabs>
                <w:tab w:val="clear" w:pos="4153"/>
                <w:tab w:val="clear" w:pos="8306"/>
              </w:tabs>
              <w:ind w:right="-72"/>
              <w:jc w:val="right"/>
              <w:rPr>
                <w:rFonts w:ascii="Arial" w:hAnsi="Arial" w:cs="Arial"/>
                <w:sz w:val="16"/>
                <w:szCs w:val="16"/>
                <w:cs/>
              </w:rPr>
            </w:pPr>
          </w:p>
        </w:tc>
        <w:tc>
          <w:tcPr>
            <w:tcW w:w="1080" w:type="dxa"/>
            <w:tcBorders>
              <w:top w:val="single" w:sz="4" w:space="0" w:color="auto"/>
            </w:tcBorders>
          </w:tcPr>
          <w:p w:rsidR="00F134A9" w:rsidRPr="00C523D8" w:rsidRDefault="00F134A9" w:rsidP="00C523D8">
            <w:pPr>
              <w:ind w:right="-72"/>
              <w:jc w:val="right"/>
              <w:rPr>
                <w:rFonts w:ascii="Arial" w:hAnsi="Arial" w:cs="Arial"/>
                <w:sz w:val="16"/>
                <w:szCs w:val="16"/>
              </w:rPr>
            </w:pPr>
          </w:p>
        </w:tc>
        <w:tc>
          <w:tcPr>
            <w:tcW w:w="1080" w:type="dxa"/>
            <w:tcBorders>
              <w:top w:val="single" w:sz="4" w:space="0" w:color="auto"/>
            </w:tcBorders>
            <w:shd w:val="clear" w:color="auto" w:fill="auto"/>
          </w:tcPr>
          <w:p w:rsidR="00F134A9" w:rsidRPr="00C523D8" w:rsidRDefault="00F134A9" w:rsidP="00C523D8">
            <w:pPr>
              <w:ind w:right="-72"/>
              <w:jc w:val="right"/>
              <w:rPr>
                <w:rFonts w:ascii="Arial" w:hAnsi="Arial" w:cs="Arial"/>
                <w:sz w:val="16"/>
                <w:szCs w:val="16"/>
              </w:rPr>
            </w:pPr>
          </w:p>
        </w:tc>
      </w:tr>
      <w:tr w:rsidR="00F134A9" w:rsidRPr="00C523D8" w:rsidTr="00C523D8">
        <w:tc>
          <w:tcPr>
            <w:tcW w:w="4050" w:type="dxa"/>
            <w:shd w:val="clear" w:color="auto" w:fill="auto"/>
          </w:tcPr>
          <w:p w:rsidR="00F134A9" w:rsidRPr="00C523D8" w:rsidRDefault="00EB6F0F" w:rsidP="00C523D8">
            <w:pPr>
              <w:pStyle w:val="Header"/>
              <w:tabs>
                <w:tab w:val="clear" w:pos="4153"/>
                <w:tab w:val="clear" w:pos="8306"/>
              </w:tabs>
              <w:ind w:left="-86"/>
              <w:rPr>
                <w:rFonts w:ascii="Arial" w:hAnsi="Arial" w:cs="Arial"/>
                <w:sz w:val="16"/>
                <w:szCs w:val="16"/>
                <w:cs/>
              </w:rPr>
            </w:pPr>
            <w:r w:rsidRPr="00C523D8">
              <w:rPr>
                <w:rFonts w:ascii="Arial" w:eastAsia="SimSun" w:hAnsi="Arial" w:cs="Arial"/>
                <w:b/>
                <w:bCs/>
                <w:color w:val="000000"/>
                <w:sz w:val="16"/>
                <w:szCs w:val="16"/>
                <w:lang w:val="th-TH" w:eastAsia="x-none"/>
              </w:rPr>
              <w:t>Deferred tax assets</w:t>
            </w:r>
          </w:p>
        </w:tc>
        <w:tc>
          <w:tcPr>
            <w:tcW w:w="1080" w:type="dxa"/>
          </w:tcPr>
          <w:p w:rsidR="00F134A9" w:rsidRPr="00C523D8" w:rsidRDefault="00F134A9" w:rsidP="00C523D8">
            <w:pPr>
              <w:pStyle w:val="Header"/>
              <w:tabs>
                <w:tab w:val="clear" w:pos="4153"/>
                <w:tab w:val="clear" w:pos="8306"/>
              </w:tabs>
              <w:ind w:right="-72"/>
              <w:jc w:val="right"/>
              <w:rPr>
                <w:rFonts w:ascii="Arial" w:hAnsi="Arial" w:cs="Arial"/>
                <w:sz w:val="16"/>
                <w:szCs w:val="16"/>
                <w:cs/>
              </w:rPr>
            </w:pPr>
          </w:p>
        </w:tc>
        <w:tc>
          <w:tcPr>
            <w:tcW w:w="1080" w:type="dxa"/>
          </w:tcPr>
          <w:p w:rsidR="00F134A9" w:rsidRPr="00C523D8" w:rsidRDefault="00F134A9" w:rsidP="00C523D8">
            <w:pPr>
              <w:pStyle w:val="Header"/>
              <w:tabs>
                <w:tab w:val="clear" w:pos="4153"/>
                <w:tab w:val="clear" w:pos="8306"/>
              </w:tabs>
              <w:ind w:right="-72"/>
              <w:jc w:val="right"/>
              <w:rPr>
                <w:rFonts w:ascii="Arial" w:hAnsi="Arial" w:cs="Arial"/>
                <w:sz w:val="16"/>
                <w:szCs w:val="16"/>
                <w:cs/>
              </w:rPr>
            </w:pPr>
          </w:p>
        </w:tc>
        <w:tc>
          <w:tcPr>
            <w:tcW w:w="1080" w:type="dxa"/>
            <w:shd w:val="clear" w:color="auto" w:fill="auto"/>
          </w:tcPr>
          <w:p w:rsidR="00F134A9" w:rsidRPr="00C523D8" w:rsidRDefault="00F134A9" w:rsidP="00C523D8">
            <w:pPr>
              <w:pStyle w:val="Header"/>
              <w:tabs>
                <w:tab w:val="clear" w:pos="4153"/>
                <w:tab w:val="clear" w:pos="8306"/>
              </w:tabs>
              <w:ind w:right="-72"/>
              <w:jc w:val="right"/>
              <w:rPr>
                <w:rFonts w:ascii="Arial" w:hAnsi="Arial" w:cs="Arial"/>
                <w:sz w:val="16"/>
                <w:szCs w:val="16"/>
                <w:cs/>
              </w:rPr>
            </w:pPr>
          </w:p>
        </w:tc>
        <w:tc>
          <w:tcPr>
            <w:tcW w:w="1080" w:type="dxa"/>
          </w:tcPr>
          <w:p w:rsidR="00F134A9" w:rsidRPr="00C523D8" w:rsidRDefault="00F134A9" w:rsidP="00C523D8">
            <w:pPr>
              <w:ind w:right="-72"/>
              <w:jc w:val="right"/>
              <w:rPr>
                <w:rFonts w:ascii="Arial" w:hAnsi="Arial" w:cs="Arial"/>
                <w:sz w:val="16"/>
                <w:szCs w:val="16"/>
              </w:rPr>
            </w:pPr>
          </w:p>
        </w:tc>
        <w:tc>
          <w:tcPr>
            <w:tcW w:w="1080" w:type="dxa"/>
            <w:shd w:val="clear" w:color="auto" w:fill="auto"/>
          </w:tcPr>
          <w:p w:rsidR="00F134A9" w:rsidRPr="00C523D8" w:rsidRDefault="00F134A9" w:rsidP="00C523D8">
            <w:pPr>
              <w:ind w:right="-72"/>
              <w:jc w:val="right"/>
              <w:rPr>
                <w:rFonts w:ascii="Arial" w:hAnsi="Arial" w:cs="Arial"/>
                <w:sz w:val="16"/>
                <w:szCs w:val="16"/>
              </w:rPr>
            </w:pPr>
          </w:p>
        </w:tc>
      </w:tr>
      <w:tr w:rsidR="00F134A9" w:rsidRPr="00C523D8" w:rsidTr="00C523D8">
        <w:tc>
          <w:tcPr>
            <w:tcW w:w="4050" w:type="dxa"/>
            <w:shd w:val="clear" w:color="auto" w:fill="auto"/>
          </w:tcPr>
          <w:p w:rsidR="00F134A9" w:rsidRPr="00C523D8" w:rsidRDefault="00EB6F0F" w:rsidP="00C523D8">
            <w:pPr>
              <w:pStyle w:val="Header"/>
              <w:tabs>
                <w:tab w:val="clear" w:pos="4153"/>
                <w:tab w:val="clear" w:pos="8306"/>
              </w:tabs>
              <w:ind w:left="-86"/>
              <w:rPr>
                <w:rFonts w:ascii="Arial" w:hAnsi="Arial" w:cs="Arial"/>
                <w:b/>
                <w:bCs/>
                <w:sz w:val="16"/>
                <w:szCs w:val="16"/>
                <w:cs/>
              </w:rPr>
            </w:pPr>
            <w:r w:rsidRPr="00C523D8">
              <w:rPr>
                <w:rFonts w:ascii="Arial" w:eastAsia="MS Mincho" w:hAnsi="Arial" w:cs="Arial"/>
                <w:color w:val="000000"/>
                <w:sz w:val="16"/>
                <w:szCs w:val="16"/>
                <w:lang w:val="en-GB" w:eastAsia="en-US"/>
              </w:rPr>
              <w:t>At 1 January 2019</w:t>
            </w:r>
          </w:p>
        </w:tc>
        <w:tc>
          <w:tcPr>
            <w:tcW w:w="1080" w:type="dxa"/>
          </w:tcPr>
          <w:p w:rsidR="00F134A9" w:rsidRPr="00C523D8" w:rsidRDefault="00F134A9"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456</w:t>
            </w:r>
            <w:r w:rsidRPr="00C523D8">
              <w:rPr>
                <w:rFonts w:ascii="Arial" w:hAnsi="Arial" w:cs="Arial"/>
                <w:sz w:val="16"/>
                <w:szCs w:val="16"/>
                <w:cs/>
              </w:rPr>
              <w:t>,</w:t>
            </w:r>
            <w:r w:rsidRPr="00C523D8">
              <w:rPr>
                <w:rFonts w:ascii="Arial" w:hAnsi="Arial" w:cs="Arial"/>
                <w:sz w:val="16"/>
                <w:szCs w:val="16"/>
                <w:lang w:val="en-GB"/>
              </w:rPr>
              <w:t>235</w:t>
            </w:r>
          </w:p>
        </w:tc>
        <w:tc>
          <w:tcPr>
            <w:tcW w:w="1080" w:type="dxa"/>
          </w:tcPr>
          <w:p w:rsidR="00F134A9" w:rsidRPr="00C523D8" w:rsidRDefault="00F134A9"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shd w:val="clear" w:color="auto" w:fill="auto"/>
          </w:tcPr>
          <w:p w:rsidR="00F134A9" w:rsidRPr="00C523D8" w:rsidRDefault="00F134A9"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tcPr>
          <w:p w:rsidR="00F134A9" w:rsidRPr="00C523D8" w:rsidRDefault="00F134A9" w:rsidP="00C523D8">
            <w:pPr>
              <w:ind w:right="-72"/>
              <w:jc w:val="right"/>
              <w:rPr>
                <w:rFonts w:ascii="Arial" w:hAnsi="Arial" w:cs="Arial"/>
                <w:sz w:val="16"/>
                <w:szCs w:val="16"/>
              </w:rPr>
            </w:pPr>
            <w:r w:rsidRPr="00C523D8">
              <w:rPr>
                <w:rFonts w:ascii="Arial" w:hAnsi="Arial" w:cs="Arial"/>
                <w:sz w:val="16"/>
                <w:szCs w:val="16"/>
              </w:rPr>
              <w:t>-</w:t>
            </w:r>
          </w:p>
        </w:tc>
        <w:tc>
          <w:tcPr>
            <w:tcW w:w="1080" w:type="dxa"/>
            <w:shd w:val="clear" w:color="auto" w:fill="auto"/>
          </w:tcPr>
          <w:p w:rsidR="00F134A9" w:rsidRPr="00C523D8" w:rsidRDefault="00F134A9" w:rsidP="00C523D8">
            <w:pPr>
              <w:ind w:right="-72"/>
              <w:jc w:val="right"/>
              <w:rPr>
                <w:rFonts w:ascii="Arial" w:hAnsi="Arial" w:cs="Arial"/>
                <w:sz w:val="16"/>
                <w:szCs w:val="16"/>
              </w:rPr>
            </w:pPr>
            <w:r w:rsidRPr="00C523D8">
              <w:rPr>
                <w:rFonts w:ascii="Arial" w:hAnsi="Arial" w:cs="Arial"/>
                <w:sz w:val="16"/>
                <w:szCs w:val="16"/>
              </w:rPr>
              <w:t>456,235</w:t>
            </w:r>
          </w:p>
        </w:tc>
      </w:tr>
      <w:tr w:rsidR="00967B18" w:rsidRPr="00C523D8" w:rsidTr="00C523D8">
        <w:tc>
          <w:tcPr>
            <w:tcW w:w="4050" w:type="dxa"/>
            <w:shd w:val="clear" w:color="auto" w:fill="auto"/>
          </w:tcPr>
          <w:p w:rsidR="001375F9" w:rsidRPr="001375F9" w:rsidRDefault="001375F9" w:rsidP="001375F9">
            <w:pPr>
              <w:ind w:left="-111"/>
              <w:jc w:val="left"/>
              <w:rPr>
                <w:rFonts w:ascii="Arial" w:eastAsia="MS Mincho" w:hAnsi="Arial" w:cs="Arial"/>
                <w:color w:val="000000"/>
                <w:sz w:val="16"/>
                <w:szCs w:val="16"/>
                <w:lang w:val="en-GB" w:eastAsia="en-US"/>
              </w:rPr>
            </w:pPr>
            <w:r w:rsidRPr="001375F9">
              <w:rPr>
                <w:rFonts w:ascii="Arial" w:eastAsia="MS Mincho" w:hAnsi="Arial" w:cs="Arial"/>
                <w:color w:val="000000"/>
                <w:sz w:val="16"/>
                <w:szCs w:val="16"/>
                <w:lang w:val="en-GB" w:eastAsia="en-US"/>
              </w:rPr>
              <w:t>Impact from adoption</w:t>
            </w:r>
            <w:r>
              <w:rPr>
                <w:rFonts w:ascii="Arial" w:eastAsia="MS Mincho" w:hAnsi="Arial" w:cs="Arial"/>
                <w:color w:val="000000"/>
                <w:sz w:val="16"/>
                <w:szCs w:val="16"/>
                <w:lang w:val="en-GB" w:eastAsia="en-US"/>
              </w:rPr>
              <w:t xml:space="preserve"> </w:t>
            </w:r>
            <w:r w:rsidRPr="001375F9">
              <w:rPr>
                <w:rFonts w:ascii="Arial" w:eastAsia="MS Mincho" w:hAnsi="Arial" w:cs="Arial"/>
                <w:color w:val="000000"/>
                <w:sz w:val="16"/>
                <w:szCs w:val="16"/>
                <w:lang w:val="en-GB" w:eastAsia="en-US"/>
              </w:rPr>
              <w:t>of new financial</w:t>
            </w:r>
          </w:p>
          <w:p w:rsidR="00967B18" w:rsidRPr="00C523D8" w:rsidRDefault="001375F9" w:rsidP="001375F9">
            <w:pPr>
              <w:rPr>
                <w:rFonts w:ascii="Arial" w:hAnsi="Arial" w:cs="Arial"/>
                <w:sz w:val="16"/>
                <w:szCs w:val="16"/>
              </w:rPr>
            </w:pPr>
            <w:r w:rsidRPr="001375F9">
              <w:rPr>
                <w:rFonts w:ascii="Arial" w:eastAsia="MS Mincho" w:hAnsi="Arial" w:cs="Arial"/>
                <w:color w:val="000000"/>
                <w:sz w:val="16"/>
                <w:szCs w:val="16"/>
                <w:lang w:val="en-GB" w:eastAsia="en-US"/>
              </w:rPr>
              <w:t xml:space="preserve">   reporting standard</w:t>
            </w:r>
          </w:p>
        </w:tc>
        <w:tc>
          <w:tcPr>
            <w:tcW w:w="1080" w:type="dxa"/>
          </w:tcPr>
          <w:p w:rsidR="00967B18" w:rsidRPr="00C523D8" w:rsidRDefault="00967B18" w:rsidP="00C523D8">
            <w:pPr>
              <w:pStyle w:val="Header"/>
              <w:tabs>
                <w:tab w:val="clear" w:pos="4153"/>
                <w:tab w:val="clear" w:pos="8306"/>
              </w:tabs>
              <w:ind w:right="-72"/>
              <w:jc w:val="right"/>
              <w:rPr>
                <w:rFonts w:ascii="Arial" w:hAnsi="Arial" w:cs="Arial"/>
                <w:sz w:val="16"/>
                <w:szCs w:val="16"/>
              </w:rPr>
            </w:pPr>
          </w:p>
          <w:p w:rsidR="00967B18" w:rsidRPr="00C523D8" w:rsidRDefault="00967B18"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tcPr>
          <w:p w:rsidR="00967B18" w:rsidRPr="00C523D8" w:rsidRDefault="00967B18" w:rsidP="00C523D8">
            <w:pPr>
              <w:pStyle w:val="Header"/>
              <w:tabs>
                <w:tab w:val="clear" w:pos="4153"/>
                <w:tab w:val="clear" w:pos="8306"/>
              </w:tabs>
              <w:ind w:right="-72"/>
              <w:jc w:val="right"/>
              <w:rPr>
                <w:rFonts w:ascii="Arial" w:hAnsi="Arial" w:cs="Arial"/>
                <w:sz w:val="16"/>
                <w:szCs w:val="16"/>
                <w:lang w:val="en-GB"/>
              </w:rPr>
            </w:pPr>
          </w:p>
          <w:p w:rsidR="00967B18" w:rsidRPr="00C523D8" w:rsidRDefault="00967B18"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lang w:val="en-GB"/>
              </w:rPr>
              <w:t>41</w:t>
            </w:r>
            <w:r w:rsidRPr="00C523D8">
              <w:rPr>
                <w:rFonts w:ascii="Arial" w:hAnsi="Arial" w:cs="Arial"/>
                <w:sz w:val="16"/>
                <w:szCs w:val="16"/>
                <w:cs/>
              </w:rPr>
              <w:t>,</w:t>
            </w:r>
            <w:r w:rsidRPr="00C523D8">
              <w:rPr>
                <w:rFonts w:ascii="Arial" w:hAnsi="Arial" w:cs="Arial"/>
                <w:sz w:val="16"/>
                <w:szCs w:val="16"/>
                <w:lang w:val="en-GB"/>
              </w:rPr>
              <w:t>962</w:t>
            </w:r>
          </w:p>
        </w:tc>
        <w:tc>
          <w:tcPr>
            <w:tcW w:w="1080" w:type="dxa"/>
            <w:shd w:val="clear" w:color="auto" w:fill="auto"/>
          </w:tcPr>
          <w:p w:rsidR="00967B18" w:rsidRPr="00C523D8" w:rsidRDefault="00967B18" w:rsidP="00C523D8">
            <w:pPr>
              <w:pStyle w:val="Header"/>
              <w:tabs>
                <w:tab w:val="clear" w:pos="4153"/>
                <w:tab w:val="clear" w:pos="8306"/>
              </w:tabs>
              <w:ind w:right="-72"/>
              <w:jc w:val="right"/>
              <w:rPr>
                <w:rFonts w:ascii="Arial" w:hAnsi="Arial" w:cs="Arial"/>
                <w:sz w:val="16"/>
                <w:szCs w:val="16"/>
              </w:rPr>
            </w:pPr>
          </w:p>
          <w:p w:rsidR="00967B18" w:rsidRPr="00C523D8" w:rsidRDefault="00967B18"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tcPr>
          <w:p w:rsidR="00967B18" w:rsidRPr="00C523D8" w:rsidRDefault="00967B18" w:rsidP="00C523D8">
            <w:pPr>
              <w:ind w:right="-72"/>
              <w:jc w:val="right"/>
              <w:rPr>
                <w:rFonts w:ascii="Arial" w:hAnsi="Arial" w:cs="Arial"/>
                <w:sz w:val="16"/>
                <w:szCs w:val="16"/>
              </w:rPr>
            </w:pPr>
          </w:p>
          <w:p w:rsidR="00967B18" w:rsidRPr="00C523D8" w:rsidRDefault="00967B18" w:rsidP="00C523D8">
            <w:pPr>
              <w:ind w:right="-72"/>
              <w:jc w:val="right"/>
              <w:rPr>
                <w:rFonts w:ascii="Arial" w:hAnsi="Arial" w:cs="Arial"/>
                <w:sz w:val="16"/>
                <w:szCs w:val="16"/>
              </w:rPr>
            </w:pPr>
            <w:r w:rsidRPr="00C523D8">
              <w:rPr>
                <w:rFonts w:ascii="Arial" w:hAnsi="Arial" w:cs="Arial"/>
                <w:sz w:val="16"/>
                <w:szCs w:val="16"/>
              </w:rPr>
              <w:t>-</w:t>
            </w:r>
          </w:p>
        </w:tc>
        <w:tc>
          <w:tcPr>
            <w:tcW w:w="1080" w:type="dxa"/>
            <w:shd w:val="clear" w:color="auto" w:fill="auto"/>
          </w:tcPr>
          <w:p w:rsidR="00967B18" w:rsidRPr="00C523D8" w:rsidRDefault="00967B18" w:rsidP="00C523D8">
            <w:pPr>
              <w:ind w:right="-72"/>
              <w:jc w:val="right"/>
              <w:rPr>
                <w:rFonts w:ascii="Arial" w:hAnsi="Arial" w:cs="Arial"/>
                <w:sz w:val="16"/>
                <w:szCs w:val="16"/>
              </w:rPr>
            </w:pPr>
          </w:p>
          <w:p w:rsidR="00967B18" w:rsidRPr="00C523D8" w:rsidRDefault="00967B18" w:rsidP="00C523D8">
            <w:pPr>
              <w:ind w:right="-72"/>
              <w:jc w:val="right"/>
              <w:rPr>
                <w:rFonts w:ascii="Arial" w:hAnsi="Arial" w:cs="Arial"/>
                <w:sz w:val="16"/>
                <w:szCs w:val="16"/>
              </w:rPr>
            </w:pPr>
            <w:r w:rsidRPr="00C523D8">
              <w:rPr>
                <w:rFonts w:ascii="Arial" w:hAnsi="Arial" w:cs="Arial"/>
                <w:sz w:val="16"/>
                <w:szCs w:val="16"/>
              </w:rPr>
              <w:t>41,962</w:t>
            </w:r>
          </w:p>
        </w:tc>
      </w:tr>
      <w:tr w:rsidR="00967B18" w:rsidRPr="00C523D8" w:rsidTr="00C523D8">
        <w:tc>
          <w:tcPr>
            <w:tcW w:w="4050" w:type="dxa"/>
            <w:shd w:val="clear" w:color="auto" w:fill="auto"/>
          </w:tcPr>
          <w:p w:rsidR="00967B18" w:rsidRPr="00C523D8" w:rsidRDefault="00967B18" w:rsidP="00C523D8">
            <w:pPr>
              <w:pStyle w:val="Header"/>
              <w:tabs>
                <w:tab w:val="clear" w:pos="4153"/>
                <w:tab w:val="clear" w:pos="8306"/>
              </w:tabs>
              <w:ind w:left="-86"/>
              <w:rPr>
                <w:rFonts w:ascii="Arial" w:hAnsi="Arial" w:cs="Arial"/>
                <w:b/>
                <w:bCs/>
                <w:sz w:val="16"/>
                <w:szCs w:val="16"/>
                <w:cs/>
              </w:rPr>
            </w:pPr>
            <w:r w:rsidRPr="00C523D8">
              <w:rPr>
                <w:rFonts w:ascii="Arial" w:eastAsia="MS Mincho" w:hAnsi="Arial" w:cs="Arial"/>
                <w:color w:val="000000"/>
                <w:sz w:val="16"/>
                <w:szCs w:val="16"/>
                <w:lang w:val="en-GB" w:eastAsia="en-US"/>
              </w:rPr>
              <w:t>Charged/(credited) to profit or loss</w:t>
            </w:r>
          </w:p>
        </w:tc>
        <w:tc>
          <w:tcPr>
            <w:tcW w:w="1080" w:type="dxa"/>
          </w:tcPr>
          <w:p w:rsidR="00967B18" w:rsidRPr="00C523D8" w:rsidRDefault="00967B18"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283</w:t>
            </w:r>
            <w:r w:rsidRPr="00C523D8">
              <w:rPr>
                <w:rFonts w:ascii="Arial" w:hAnsi="Arial" w:cs="Arial"/>
                <w:sz w:val="16"/>
                <w:szCs w:val="16"/>
              </w:rPr>
              <w:t>,</w:t>
            </w:r>
            <w:r w:rsidRPr="00C523D8">
              <w:rPr>
                <w:rFonts w:ascii="Arial" w:hAnsi="Arial" w:cs="Arial"/>
                <w:sz w:val="16"/>
                <w:szCs w:val="16"/>
                <w:lang w:val="en-GB"/>
              </w:rPr>
              <w:t>875</w:t>
            </w:r>
          </w:p>
        </w:tc>
        <w:tc>
          <w:tcPr>
            <w:tcW w:w="1080" w:type="dxa"/>
          </w:tcPr>
          <w:p w:rsidR="00967B18" w:rsidRPr="00C523D8" w:rsidRDefault="00967B18"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rPr>
              <w:t>(</w:t>
            </w:r>
            <w:r w:rsidRPr="00C523D8">
              <w:rPr>
                <w:rFonts w:ascii="Arial" w:hAnsi="Arial" w:cs="Arial"/>
                <w:sz w:val="16"/>
                <w:szCs w:val="16"/>
                <w:lang w:val="en-GB"/>
              </w:rPr>
              <w:t>41</w:t>
            </w:r>
            <w:r w:rsidRPr="00C523D8">
              <w:rPr>
                <w:rFonts w:ascii="Arial" w:hAnsi="Arial" w:cs="Arial"/>
                <w:sz w:val="16"/>
                <w:szCs w:val="16"/>
              </w:rPr>
              <w:t>,</w:t>
            </w:r>
            <w:r w:rsidRPr="00C523D8">
              <w:rPr>
                <w:rFonts w:ascii="Arial" w:hAnsi="Arial" w:cs="Arial"/>
                <w:sz w:val="16"/>
                <w:szCs w:val="16"/>
                <w:lang w:val="en-GB"/>
              </w:rPr>
              <w:t>962</w:t>
            </w:r>
            <w:r w:rsidRPr="00C523D8">
              <w:rPr>
                <w:rFonts w:ascii="Arial" w:hAnsi="Arial" w:cs="Arial"/>
                <w:sz w:val="16"/>
                <w:szCs w:val="16"/>
              </w:rPr>
              <w:t>)</w:t>
            </w:r>
          </w:p>
        </w:tc>
        <w:tc>
          <w:tcPr>
            <w:tcW w:w="1080" w:type="dxa"/>
            <w:shd w:val="clear" w:color="auto" w:fill="auto"/>
          </w:tcPr>
          <w:p w:rsidR="00967B18" w:rsidRPr="00C523D8" w:rsidRDefault="00967B18"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tcPr>
          <w:p w:rsidR="00967B18" w:rsidRPr="00C523D8" w:rsidRDefault="00967B18" w:rsidP="00C523D8">
            <w:pPr>
              <w:ind w:right="-72"/>
              <w:jc w:val="right"/>
              <w:rPr>
                <w:rFonts w:ascii="Arial" w:hAnsi="Arial" w:cs="Arial"/>
                <w:sz w:val="16"/>
                <w:szCs w:val="16"/>
              </w:rPr>
            </w:pPr>
            <w:r w:rsidRPr="00C523D8">
              <w:rPr>
                <w:rFonts w:ascii="Arial" w:hAnsi="Arial" w:cs="Arial"/>
                <w:sz w:val="16"/>
                <w:szCs w:val="16"/>
              </w:rPr>
              <w:t>-</w:t>
            </w:r>
          </w:p>
        </w:tc>
        <w:tc>
          <w:tcPr>
            <w:tcW w:w="1080" w:type="dxa"/>
            <w:shd w:val="clear" w:color="auto" w:fill="auto"/>
          </w:tcPr>
          <w:p w:rsidR="00967B18" w:rsidRPr="00C523D8" w:rsidRDefault="00967B18" w:rsidP="00C523D8">
            <w:pPr>
              <w:ind w:right="-72"/>
              <w:jc w:val="right"/>
              <w:rPr>
                <w:rFonts w:ascii="Arial" w:hAnsi="Arial" w:cs="Arial"/>
                <w:sz w:val="16"/>
                <w:szCs w:val="16"/>
              </w:rPr>
            </w:pPr>
            <w:r w:rsidRPr="00C523D8">
              <w:rPr>
                <w:rFonts w:ascii="Arial" w:hAnsi="Arial" w:cs="Arial"/>
                <w:sz w:val="16"/>
                <w:szCs w:val="16"/>
              </w:rPr>
              <w:t>241,913</w:t>
            </w:r>
          </w:p>
        </w:tc>
      </w:tr>
      <w:tr w:rsidR="00967B18" w:rsidRPr="00C523D8" w:rsidTr="00C523D8">
        <w:tc>
          <w:tcPr>
            <w:tcW w:w="4050" w:type="dxa"/>
            <w:shd w:val="clear" w:color="auto" w:fill="auto"/>
          </w:tcPr>
          <w:p w:rsidR="00967B18" w:rsidRPr="00C523D8" w:rsidRDefault="00967B18" w:rsidP="00C523D8">
            <w:pPr>
              <w:ind w:left="-86"/>
              <w:rPr>
                <w:rFonts w:ascii="Arial" w:hAnsi="Arial" w:cs="Arial"/>
                <w:sz w:val="16"/>
                <w:szCs w:val="16"/>
              </w:rPr>
            </w:pPr>
            <w:r w:rsidRPr="00C523D8">
              <w:rPr>
                <w:rFonts w:ascii="Arial" w:hAnsi="Arial" w:cs="Arial"/>
                <w:color w:val="000000"/>
                <w:sz w:val="16"/>
                <w:szCs w:val="16"/>
              </w:rPr>
              <w:t>Charged/(credited) to other comprehensive income</w:t>
            </w:r>
          </w:p>
        </w:tc>
        <w:tc>
          <w:tcPr>
            <w:tcW w:w="1080" w:type="dxa"/>
            <w:tcBorders>
              <w:bottom w:val="single" w:sz="4" w:space="0" w:color="auto"/>
            </w:tcBorders>
            <w:shd w:val="clear" w:color="auto" w:fill="auto"/>
          </w:tcPr>
          <w:p w:rsidR="00967B18" w:rsidRPr="00C523D8" w:rsidRDefault="00967B18" w:rsidP="00C523D8">
            <w:pPr>
              <w:pStyle w:val="Header"/>
              <w:tabs>
                <w:tab w:val="clear" w:pos="4153"/>
                <w:tab w:val="clear" w:pos="8306"/>
              </w:tabs>
              <w:ind w:right="-72"/>
              <w:jc w:val="right"/>
              <w:rPr>
                <w:rFonts w:ascii="Arial" w:hAnsi="Arial" w:cs="Arial"/>
                <w:sz w:val="16"/>
                <w:szCs w:val="16"/>
              </w:rPr>
            </w:pPr>
            <w:r w:rsidRPr="00C523D8">
              <w:rPr>
                <w:rFonts w:ascii="Arial" w:hAnsi="Arial" w:cs="Arial"/>
                <w:sz w:val="16"/>
                <w:szCs w:val="16"/>
              </w:rPr>
              <w:t>(</w:t>
            </w:r>
            <w:r w:rsidRPr="00C523D8">
              <w:rPr>
                <w:rFonts w:ascii="Arial" w:hAnsi="Arial" w:cs="Arial"/>
                <w:sz w:val="16"/>
                <w:szCs w:val="16"/>
                <w:lang w:val="en-GB"/>
              </w:rPr>
              <w:t>6</w:t>
            </w:r>
            <w:r w:rsidRPr="00C523D8">
              <w:rPr>
                <w:rFonts w:ascii="Arial" w:hAnsi="Arial" w:cs="Arial"/>
                <w:sz w:val="16"/>
                <w:szCs w:val="16"/>
              </w:rPr>
              <w:t>,</w:t>
            </w:r>
            <w:r w:rsidRPr="00C523D8">
              <w:rPr>
                <w:rFonts w:ascii="Arial" w:hAnsi="Arial" w:cs="Arial"/>
                <w:sz w:val="16"/>
                <w:szCs w:val="16"/>
                <w:lang w:val="en-GB"/>
              </w:rPr>
              <w:t>081</w:t>
            </w:r>
            <w:r w:rsidRPr="00C523D8">
              <w:rPr>
                <w:rFonts w:ascii="Arial" w:hAnsi="Arial" w:cs="Arial"/>
                <w:sz w:val="16"/>
                <w:szCs w:val="16"/>
              </w:rPr>
              <w:t>)</w:t>
            </w:r>
          </w:p>
        </w:tc>
        <w:tc>
          <w:tcPr>
            <w:tcW w:w="1080" w:type="dxa"/>
            <w:tcBorders>
              <w:bottom w:val="single" w:sz="4" w:space="0" w:color="auto"/>
            </w:tcBorders>
            <w:shd w:val="clear" w:color="auto" w:fill="auto"/>
          </w:tcPr>
          <w:p w:rsidR="00967B18" w:rsidRPr="00C523D8" w:rsidRDefault="00967B18"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tcBorders>
              <w:bottom w:val="single" w:sz="4" w:space="0" w:color="auto"/>
            </w:tcBorders>
            <w:shd w:val="clear" w:color="auto" w:fill="auto"/>
          </w:tcPr>
          <w:p w:rsidR="00967B18" w:rsidRPr="00C523D8" w:rsidRDefault="00967B18"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tcBorders>
              <w:bottom w:val="single" w:sz="4" w:space="0" w:color="auto"/>
            </w:tcBorders>
            <w:shd w:val="clear" w:color="auto" w:fill="auto"/>
          </w:tcPr>
          <w:p w:rsidR="00967B18" w:rsidRPr="00C523D8" w:rsidRDefault="00967B18" w:rsidP="00C523D8">
            <w:pPr>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shd w:val="clear" w:color="auto" w:fill="auto"/>
          </w:tcPr>
          <w:p w:rsidR="00967B18" w:rsidRPr="00C523D8" w:rsidRDefault="00967B18" w:rsidP="00C523D8">
            <w:pPr>
              <w:ind w:right="-72"/>
              <w:jc w:val="right"/>
              <w:rPr>
                <w:rFonts w:ascii="Arial" w:hAnsi="Arial" w:cs="Arial"/>
                <w:sz w:val="16"/>
                <w:szCs w:val="16"/>
              </w:rPr>
            </w:pPr>
            <w:r w:rsidRPr="00C523D8">
              <w:rPr>
                <w:rFonts w:ascii="Arial" w:hAnsi="Arial" w:cs="Arial"/>
                <w:sz w:val="16"/>
                <w:szCs w:val="16"/>
              </w:rPr>
              <w:t>(6,081)</w:t>
            </w:r>
          </w:p>
        </w:tc>
      </w:tr>
      <w:tr w:rsidR="00C523D8" w:rsidRPr="00C523D8" w:rsidTr="00C523D8">
        <w:tc>
          <w:tcPr>
            <w:tcW w:w="4050" w:type="dxa"/>
            <w:shd w:val="clear" w:color="auto" w:fill="auto"/>
          </w:tcPr>
          <w:p w:rsidR="00C523D8" w:rsidRPr="00C523D8" w:rsidRDefault="00C523D8" w:rsidP="00C523D8">
            <w:pPr>
              <w:ind w:left="-86"/>
              <w:rPr>
                <w:rFonts w:ascii="Arial" w:hAnsi="Arial" w:cs="Arial"/>
                <w:color w:val="000000"/>
                <w:sz w:val="16"/>
                <w:szCs w:val="16"/>
              </w:rPr>
            </w:pPr>
          </w:p>
        </w:tc>
        <w:tc>
          <w:tcPr>
            <w:tcW w:w="1080" w:type="dxa"/>
            <w:tcBorders>
              <w:top w:val="single" w:sz="4" w:space="0" w:color="auto"/>
            </w:tcBorders>
            <w:shd w:val="clear" w:color="auto" w:fill="auto"/>
          </w:tcPr>
          <w:p w:rsidR="00C523D8" w:rsidRPr="00C523D8" w:rsidRDefault="00C523D8" w:rsidP="00C523D8">
            <w:pPr>
              <w:pStyle w:val="Header"/>
              <w:tabs>
                <w:tab w:val="clear" w:pos="4153"/>
                <w:tab w:val="clear" w:pos="8306"/>
              </w:tabs>
              <w:ind w:right="-72"/>
              <w:jc w:val="right"/>
              <w:rPr>
                <w:rFonts w:ascii="Arial" w:hAnsi="Arial" w:cs="Arial"/>
                <w:sz w:val="16"/>
                <w:szCs w:val="16"/>
              </w:rPr>
            </w:pPr>
          </w:p>
        </w:tc>
        <w:tc>
          <w:tcPr>
            <w:tcW w:w="1080" w:type="dxa"/>
            <w:tcBorders>
              <w:top w:val="single" w:sz="4" w:space="0" w:color="auto"/>
            </w:tcBorders>
            <w:shd w:val="clear" w:color="auto" w:fill="auto"/>
          </w:tcPr>
          <w:p w:rsidR="00C523D8" w:rsidRPr="00C523D8" w:rsidRDefault="00C523D8" w:rsidP="00C523D8">
            <w:pPr>
              <w:pStyle w:val="Header"/>
              <w:tabs>
                <w:tab w:val="clear" w:pos="4153"/>
                <w:tab w:val="clear" w:pos="8306"/>
              </w:tabs>
              <w:ind w:right="-72"/>
              <w:jc w:val="right"/>
              <w:rPr>
                <w:rFonts w:ascii="Arial" w:hAnsi="Arial" w:cs="Arial"/>
                <w:sz w:val="16"/>
                <w:szCs w:val="16"/>
                <w:cs/>
              </w:rPr>
            </w:pPr>
          </w:p>
        </w:tc>
        <w:tc>
          <w:tcPr>
            <w:tcW w:w="1080" w:type="dxa"/>
            <w:tcBorders>
              <w:top w:val="single" w:sz="4" w:space="0" w:color="auto"/>
            </w:tcBorders>
            <w:shd w:val="clear" w:color="auto" w:fill="auto"/>
          </w:tcPr>
          <w:p w:rsidR="00C523D8" w:rsidRPr="00C523D8" w:rsidRDefault="00C523D8" w:rsidP="00C523D8">
            <w:pPr>
              <w:pStyle w:val="Header"/>
              <w:tabs>
                <w:tab w:val="clear" w:pos="4153"/>
                <w:tab w:val="clear" w:pos="8306"/>
              </w:tabs>
              <w:ind w:right="-72"/>
              <w:jc w:val="right"/>
              <w:rPr>
                <w:rFonts w:ascii="Arial" w:hAnsi="Arial" w:cs="Arial"/>
                <w:sz w:val="16"/>
                <w:szCs w:val="16"/>
                <w:cs/>
              </w:rPr>
            </w:pPr>
          </w:p>
        </w:tc>
        <w:tc>
          <w:tcPr>
            <w:tcW w:w="1080" w:type="dxa"/>
            <w:tcBorders>
              <w:top w:val="single" w:sz="4" w:space="0" w:color="auto"/>
            </w:tcBorders>
            <w:shd w:val="clear" w:color="auto" w:fill="auto"/>
          </w:tcPr>
          <w:p w:rsidR="00C523D8" w:rsidRPr="00C523D8" w:rsidRDefault="00C523D8" w:rsidP="00C523D8">
            <w:pPr>
              <w:ind w:right="-72"/>
              <w:jc w:val="right"/>
              <w:rPr>
                <w:rFonts w:ascii="Arial" w:hAnsi="Arial" w:cs="Arial"/>
                <w:sz w:val="16"/>
                <w:szCs w:val="16"/>
              </w:rPr>
            </w:pPr>
          </w:p>
        </w:tc>
        <w:tc>
          <w:tcPr>
            <w:tcW w:w="1080" w:type="dxa"/>
            <w:tcBorders>
              <w:top w:val="single" w:sz="4" w:space="0" w:color="auto"/>
            </w:tcBorders>
            <w:shd w:val="clear" w:color="auto" w:fill="auto"/>
          </w:tcPr>
          <w:p w:rsidR="00C523D8" w:rsidRPr="00C523D8" w:rsidRDefault="00C523D8" w:rsidP="00C523D8">
            <w:pPr>
              <w:ind w:right="-72"/>
              <w:jc w:val="right"/>
              <w:rPr>
                <w:rFonts w:ascii="Arial" w:hAnsi="Arial" w:cs="Arial"/>
                <w:sz w:val="16"/>
                <w:szCs w:val="16"/>
              </w:rPr>
            </w:pPr>
          </w:p>
        </w:tc>
      </w:tr>
      <w:tr w:rsidR="00967B18" w:rsidRPr="00C523D8" w:rsidTr="00C523D8">
        <w:tc>
          <w:tcPr>
            <w:tcW w:w="4050" w:type="dxa"/>
            <w:shd w:val="clear" w:color="auto" w:fill="auto"/>
          </w:tcPr>
          <w:p w:rsidR="00967B18" w:rsidRPr="00C523D8" w:rsidRDefault="00967B18" w:rsidP="00C523D8">
            <w:pPr>
              <w:pStyle w:val="Header"/>
              <w:tabs>
                <w:tab w:val="clear" w:pos="4153"/>
                <w:tab w:val="clear" w:pos="8306"/>
              </w:tabs>
              <w:ind w:left="-86"/>
              <w:rPr>
                <w:rFonts w:ascii="Arial" w:hAnsi="Arial" w:cs="Arial"/>
                <w:b/>
                <w:bCs/>
                <w:sz w:val="16"/>
                <w:szCs w:val="16"/>
                <w:cs/>
              </w:rPr>
            </w:pPr>
            <w:r w:rsidRPr="00C523D8">
              <w:rPr>
                <w:rFonts w:ascii="Arial" w:eastAsia="MS Mincho" w:hAnsi="Arial" w:cs="Arial"/>
                <w:color w:val="000000"/>
                <w:sz w:val="16"/>
                <w:szCs w:val="16"/>
                <w:lang w:val="en-GB" w:eastAsia="en-US"/>
              </w:rPr>
              <w:t xml:space="preserve">At </w:t>
            </w:r>
            <w:r w:rsidRPr="00C523D8">
              <w:rPr>
                <w:rFonts w:ascii="Arial" w:eastAsia="MS Mincho" w:hAnsi="Arial" w:cs="Arial"/>
                <w:color w:val="000000"/>
                <w:sz w:val="16"/>
                <w:szCs w:val="16"/>
                <w:cs/>
                <w:lang w:val="en-GB" w:eastAsia="en-US"/>
              </w:rPr>
              <w:t xml:space="preserve">31 </w:t>
            </w:r>
            <w:r w:rsidRPr="00C523D8">
              <w:rPr>
                <w:rFonts w:ascii="Arial" w:eastAsia="MS Mincho" w:hAnsi="Arial" w:cs="Arial"/>
                <w:color w:val="000000"/>
                <w:sz w:val="16"/>
                <w:szCs w:val="16"/>
                <w:lang w:val="en-GB" w:eastAsia="en-US"/>
              </w:rPr>
              <w:t>December 2019</w:t>
            </w:r>
          </w:p>
        </w:tc>
        <w:tc>
          <w:tcPr>
            <w:tcW w:w="1080" w:type="dxa"/>
            <w:tcBorders>
              <w:bottom w:val="single" w:sz="4" w:space="0" w:color="auto"/>
            </w:tcBorders>
            <w:shd w:val="clear" w:color="auto" w:fill="auto"/>
          </w:tcPr>
          <w:p w:rsidR="00967B18" w:rsidRPr="00C523D8" w:rsidRDefault="00967B18"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734,029</w:t>
            </w:r>
          </w:p>
        </w:tc>
        <w:tc>
          <w:tcPr>
            <w:tcW w:w="1080" w:type="dxa"/>
            <w:tcBorders>
              <w:bottom w:val="single" w:sz="4" w:space="0" w:color="auto"/>
            </w:tcBorders>
            <w:shd w:val="clear" w:color="auto" w:fill="auto"/>
          </w:tcPr>
          <w:p w:rsidR="00967B18" w:rsidRPr="00C523D8" w:rsidRDefault="00967B18"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tcBorders>
              <w:bottom w:val="single" w:sz="4" w:space="0" w:color="auto"/>
            </w:tcBorders>
            <w:shd w:val="clear" w:color="auto" w:fill="auto"/>
          </w:tcPr>
          <w:p w:rsidR="00967B18" w:rsidRPr="00C523D8" w:rsidRDefault="00967B18"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tcBorders>
              <w:bottom w:val="single" w:sz="4" w:space="0" w:color="auto"/>
            </w:tcBorders>
            <w:shd w:val="clear" w:color="auto" w:fill="auto"/>
          </w:tcPr>
          <w:p w:rsidR="00967B18" w:rsidRPr="00C523D8" w:rsidRDefault="00967B18" w:rsidP="00C523D8">
            <w:pPr>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shd w:val="clear" w:color="auto" w:fill="auto"/>
          </w:tcPr>
          <w:p w:rsidR="00967B18" w:rsidRPr="00C523D8" w:rsidRDefault="00967B18" w:rsidP="00C523D8">
            <w:pPr>
              <w:ind w:right="-72"/>
              <w:jc w:val="right"/>
              <w:rPr>
                <w:rFonts w:ascii="Arial" w:hAnsi="Arial" w:cs="Arial"/>
                <w:sz w:val="16"/>
                <w:szCs w:val="16"/>
              </w:rPr>
            </w:pPr>
            <w:r w:rsidRPr="00C523D8">
              <w:rPr>
                <w:rFonts w:ascii="Arial" w:hAnsi="Arial" w:cs="Arial"/>
                <w:sz w:val="16"/>
                <w:szCs w:val="16"/>
              </w:rPr>
              <w:t>734,029</w:t>
            </w:r>
          </w:p>
        </w:tc>
      </w:tr>
      <w:tr w:rsidR="00967B18" w:rsidRPr="00C523D8" w:rsidTr="00C523D8">
        <w:tc>
          <w:tcPr>
            <w:tcW w:w="4050" w:type="dxa"/>
            <w:shd w:val="clear" w:color="auto" w:fill="auto"/>
          </w:tcPr>
          <w:p w:rsidR="00967B18" w:rsidRPr="00C523D8" w:rsidRDefault="00967B18" w:rsidP="00C523D8">
            <w:pPr>
              <w:pStyle w:val="Header"/>
              <w:tabs>
                <w:tab w:val="clear" w:pos="4153"/>
                <w:tab w:val="clear" w:pos="8306"/>
              </w:tabs>
              <w:ind w:left="-86"/>
              <w:rPr>
                <w:rFonts w:ascii="Arial" w:hAnsi="Arial" w:cs="Arial"/>
                <w:sz w:val="16"/>
                <w:szCs w:val="16"/>
                <w:cs/>
              </w:rPr>
            </w:pPr>
          </w:p>
        </w:tc>
        <w:tc>
          <w:tcPr>
            <w:tcW w:w="1080" w:type="dxa"/>
            <w:tcBorders>
              <w:top w:val="single" w:sz="4" w:space="0" w:color="auto"/>
            </w:tcBorders>
            <w:shd w:val="clear" w:color="auto" w:fill="FAFAFA"/>
          </w:tcPr>
          <w:p w:rsidR="00967B18" w:rsidRPr="00C523D8" w:rsidRDefault="00967B18" w:rsidP="00C523D8">
            <w:pPr>
              <w:pStyle w:val="Header"/>
              <w:tabs>
                <w:tab w:val="clear" w:pos="4153"/>
                <w:tab w:val="clear" w:pos="8306"/>
              </w:tabs>
              <w:ind w:right="-72"/>
              <w:jc w:val="right"/>
              <w:rPr>
                <w:rFonts w:ascii="Arial" w:hAnsi="Arial" w:cs="Arial"/>
                <w:sz w:val="16"/>
                <w:szCs w:val="16"/>
                <w:lang w:val="en-GB"/>
              </w:rPr>
            </w:pPr>
          </w:p>
        </w:tc>
        <w:tc>
          <w:tcPr>
            <w:tcW w:w="1080" w:type="dxa"/>
            <w:tcBorders>
              <w:top w:val="single" w:sz="4" w:space="0" w:color="auto"/>
            </w:tcBorders>
            <w:shd w:val="clear" w:color="auto" w:fill="FAFAFA"/>
          </w:tcPr>
          <w:p w:rsidR="00967B18" w:rsidRPr="00C523D8" w:rsidRDefault="00967B18" w:rsidP="00C523D8">
            <w:pPr>
              <w:pStyle w:val="Header"/>
              <w:tabs>
                <w:tab w:val="clear" w:pos="4153"/>
                <w:tab w:val="clear" w:pos="8306"/>
              </w:tabs>
              <w:ind w:right="-72"/>
              <w:jc w:val="right"/>
              <w:rPr>
                <w:rFonts w:ascii="Arial" w:hAnsi="Arial" w:cs="Arial"/>
                <w:sz w:val="16"/>
                <w:szCs w:val="16"/>
                <w:lang w:val="en-GB"/>
              </w:rPr>
            </w:pPr>
          </w:p>
        </w:tc>
        <w:tc>
          <w:tcPr>
            <w:tcW w:w="1080" w:type="dxa"/>
            <w:tcBorders>
              <w:top w:val="single" w:sz="4" w:space="0" w:color="auto"/>
            </w:tcBorders>
            <w:shd w:val="clear" w:color="auto" w:fill="FAFAFA"/>
          </w:tcPr>
          <w:p w:rsidR="00967B18" w:rsidRPr="00C523D8" w:rsidRDefault="00967B18" w:rsidP="00C523D8">
            <w:pPr>
              <w:pStyle w:val="Header"/>
              <w:tabs>
                <w:tab w:val="clear" w:pos="4153"/>
                <w:tab w:val="clear" w:pos="8306"/>
              </w:tabs>
              <w:ind w:right="-72"/>
              <w:jc w:val="right"/>
              <w:rPr>
                <w:rFonts w:ascii="Arial" w:hAnsi="Arial" w:cs="Arial"/>
                <w:sz w:val="16"/>
                <w:szCs w:val="16"/>
                <w:lang w:val="en-GB"/>
              </w:rPr>
            </w:pPr>
          </w:p>
        </w:tc>
        <w:tc>
          <w:tcPr>
            <w:tcW w:w="1080" w:type="dxa"/>
            <w:tcBorders>
              <w:top w:val="single" w:sz="4" w:space="0" w:color="auto"/>
            </w:tcBorders>
            <w:shd w:val="clear" w:color="auto" w:fill="FAFAFA"/>
          </w:tcPr>
          <w:p w:rsidR="00967B18" w:rsidRPr="00C523D8" w:rsidRDefault="00967B18" w:rsidP="00C523D8">
            <w:pPr>
              <w:ind w:right="-72"/>
              <w:jc w:val="right"/>
              <w:rPr>
                <w:rFonts w:ascii="Arial" w:hAnsi="Arial" w:cs="Arial"/>
                <w:sz w:val="16"/>
                <w:szCs w:val="16"/>
              </w:rPr>
            </w:pPr>
          </w:p>
        </w:tc>
        <w:tc>
          <w:tcPr>
            <w:tcW w:w="1080" w:type="dxa"/>
            <w:tcBorders>
              <w:top w:val="single" w:sz="4" w:space="0" w:color="auto"/>
            </w:tcBorders>
            <w:shd w:val="clear" w:color="auto" w:fill="FAFAFA"/>
          </w:tcPr>
          <w:p w:rsidR="00967B18" w:rsidRPr="00C523D8" w:rsidRDefault="00967B18" w:rsidP="00C523D8">
            <w:pPr>
              <w:ind w:right="-72"/>
              <w:jc w:val="right"/>
              <w:rPr>
                <w:rFonts w:ascii="Arial" w:hAnsi="Arial" w:cs="Arial"/>
                <w:sz w:val="16"/>
                <w:szCs w:val="16"/>
              </w:rPr>
            </w:pPr>
          </w:p>
        </w:tc>
      </w:tr>
      <w:tr w:rsidR="00967B18" w:rsidRPr="00C523D8" w:rsidTr="00C523D8">
        <w:tc>
          <w:tcPr>
            <w:tcW w:w="4050" w:type="dxa"/>
            <w:shd w:val="clear" w:color="auto" w:fill="auto"/>
          </w:tcPr>
          <w:p w:rsidR="00967B18" w:rsidRPr="00C523D8" w:rsidRDefault="00967B18" w:rsidP="00C523D8">
            <w:pPr>
              <w:pStyle w:val="Header"/>
              <w:tabs>
                <w:tab w:val="clear" w:pos="4153"/>
                <w:tab w:val="clear" w:pos="8306"/>
              </w:tabs>
              <w:ind w:left="-86"/>
              <w:rPr>
                <w:rFonts w:ascii="Arial" w:hAnsi="Arial" w:cs="Arial"/>
                <w:sz w:val="16"/>
                <w:szCs w:val="16"/>
                <w:cs/>
              </w:rPr>
            </w:pPr>
            <w:r w:rsidRPr="00C523D8">
              <w:rPr>
                <w:rFonts w:ascii="Arial" w:eastAsia="MS Mincho" w:hAnsi="Arial" w:cs="Arial"/>
                <w:color w:val="000000"/>
                <w:sz w:val="16"/>
                <w:szCs w:val="16"/>
                <w:lang w:val="en-GB" w:eastAsia="en-US"/>
              </w:rPr>
              <w:t>At 1 January 2020</w:t>
            </w:r>
          </w:p>
        </w:tc>
        <w:tc>
          <w:tcPr>
            <w:tcW w:w="1080" w:type="dxa"/>
            <w:shd w:val="clear" w:color="auto" w:fill="FAFAFA"/>
          </w:tcPr>
          <w:p w:rsidR="00967B18" w:rsidRPr="00C523D8" w:rsidRDefault="00967B18"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734,029</w:t>
            </w:r>
          </w:p>
        </w:tc>
        <w:tc>
          <w:tcPr>
            <w:tcW w:w="1080" w:type="dxa"/>
            <w:shd w:val="clear" w:color="auto" w:fill="FAFAFA"/>
          </w:tcPr>
          <w:p w:rsidR="00967B18" w:rsidRPr="00C523D8" w:rsidRDefault="00967B18"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shd w:val="clear" w:color="auto" w:fill="FAFAFA"/>
          </w:tcPr>
          <w:p w:rsidR="00967B18" w:rsidRPr="00C523D8" w:rsidRDefault="00967B18"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shd w:val="clear" w:color="auto" w:fill="FAFAFA"/>
          </w:tcPr>
          <w:p w:rsidR="00967B18" w:rsidRPr="00C523D8" w:rsidRDefault="00967B18" w:rsidP="00C523D8">
            <w:pPr>
              <w:ind w:right="-72"/>
              <w:jc w:val="right"/>
              <w:rPr>
                <w:rFonts w:ascii="Arial" w:hAnsi="Arial" w:cs="Arial"/>
                <w:sz w:val="16"/>
                <w:szCs w:val="16"/>
              </w:rPr>
            </w:pPr>
            <w:r w:rsidRPr="00C523D8">
              <w:rPr>
                <w:rFonts w:ascii="Arial" w:hAnsi="Arial" w:cs="Arial"/>
                <w:sz w:val="16"/>
                <w:szCs w:val="16"/>
              </w:rPr>
              <w:t>-</w:t>
            </w:r>
          </w:p>
        </w:tc>
        <w:tc>
          <w:tcPr>
            <w:tcW w:w="1080" w:type="dxa"/>
            <w:shd w:val="clear" w:color="auto" w:fill="FAFAFA"/>
          </w:tcPr>
          <w:p w:rsidR="00967B18" w:rsidRPr="00C523D8" w:rsidRDefault="00967B18" w:rsidP="00C523D8">
            <w:pPr>
              <w:ind w:right="-72"/>
              <w:jc w:val="right"/>
              <w:rPr>
                <w:rFonts w:ascii="Arial" w:hAnsi="Arial" w:cs="Arial"/>
                <w:sz w:val="16"/>
                <w:szCs w:val="16"/>
              </w:rPr>
            </w:pPr>
            <w:r w:rsidRPr="00C523D8">
              <w:rPr>
                <w:rFonts w:ascii="Arial" w:hAnsi="Arial" w:cs="Arial"/>
                <w:sz w:val="16"/>
                <w:szCs w:val="16"/>
              </w:rPr>
              <w:t>734,029</w:t>
            </w:r>
          </w:p>
        </w:tc>
      </w:tr>
      <w:tr w:rsidR="008C77D2" w:rsidRPr="00C523D8" w:rsidTr="00C523D8">
        <w:tc>
          <w:tcPr>
            <w:tcW w:w="4050" w:type="dxa"/>
            <w:shd w:val="clear" w:color="auto" w:fill="auto"/>
          </w:tcPr>
          <w:p w:rsidR="00C523D8" w:rsidRDefault="008C77D2" w:rsidP="00C523D8">
            <w:pPr>
              <w:ind w:left="-86"/>
              <w:rPr>
                <w:rFonts w:ascii="Arial" w:eastAsia="MS Mincho" w:hAnsi="Arial" w:cs="Arial"/>
                <w:color w:val="000000"/>
                <w:sz w:val="16"/>
                <w:szCs w:val="16"/>
                <w:lang w:val="en-GB" w:eastAsia="en-US"/>
              </w:rPr>
            </w:pPr>
            <w:r w:rsidRPr="00C523D8">
              <w:rPr>
                <w:rFonts w:ascii="Arial" w:eastAsia="MS Mincho" w:hAnsi="Arial" w:cs="Arial"/>
                <w:color w:val="000000"/>
                <w:sz w:val="16"/>
                <w:szCs w:val="16"/>
                <w:lang w:val="en-GB" w:eastAsia="en-US"/>
              </w:rPr>
              <w:t xml:space="preserve">Retrospective adjustments from change </w:t>
            </w:r>
          </w:p>
          <w:p w:rsidR="008C77D2" w:rsidRPr="00C523D8" w:rsidRDefault="00C523D8" w:rsidP="00C523D8">
            <w:pPr>
              <w:ind w:left="-86"/>
              <w:rPr>
                <w:rFonts w:ascii="Arial" w:hAnsi="Arial" w:cs="Arial"/>
                <w:sz w:val="16"/>
                <w:szCs w:val="16"/>
              </w:rPr>
            </w:pPr>
            <w:r>
              <w:rPr>
                <w:rFonts w:ascii="Arial" w:eastAsia="MS Mincho" w:hAnsi="Arial" w:cs="Arial"/>
                <w:color w:val="000000"/>
                <w:sz w:val="16"/>
                <w:szCs w:val="16"/>
                <w:lang w:val="en-GB" w:eastAsia="en-US"/>
              </w:rPr>
              <w:t xml:space="preserve">   </w:t>
            </w:r>
            <w:r w:rsidR="008C77D2" w:rsidRPr="00C523D8">
              <w:rPr>
                <w:rFonts w:ascii="Arial" w:eastAsia="MS Mincho" w:hAnsi="Arial" w:cs="Arial"/>
                <w:color w:val="000000"/>
                <w:sz w:val="16"/>
                <w:szCs w:val="16"/>
                <w:lang w:val="en-GB" w:eastAsia="en-US"/>
              </w:rPr>
              <w:t>in accouting policy</w:t>
            </w:r>
          </w:p>
        </w:tc>
        <w:tc>
          <w:tcPr>
            <w:tcW w:w="1080" w:type="dxa"/>
            <w:shd w:val="clear" w:color="auto" w:fill="FAFAFA"/>
          </w:tcPr>
          <w:p w:rsidR="00C523D8" w:rsidRDefault="00C523D8" w:rsidP="00C523D8">
            <w:pPr>
              <w:pStyle w:val="Header"/>
              <w:tabs>
                <w:tab w:val="clear" w:pos="4153"/>
                <w:tab w:val="clear" w:pos="8306"/>
              </w:tabs>
              <w:ind w:right="-72"/>
              <w:jc w:val="right"/>
              <w:rPr>
                <w:rFonts w:ascii="Arial" w:hAnsi="Arial" w:cs="Arial"/>
                <w:sz w:val="16"/>
                <w:szCs w:val="16"/>
                <w:lang w:val="en-GB"/>
              </w:rPr>
            </w:pPr>
          </w:p>
          <w:p w:rsidR="008C77D2" w:rsidRPr="00C523D8" w:rsidRDefault="008C77D2"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shd w:val="clear" w:color="auto" w:fill="FAFAFA"/>
          </w:tcPr>
          <w:p w:rsidR="00C523D8" w:rsidRDefault="00C523D8" w:rsidP="00C523D8">
            <w:pPr>
              <w:pStyle w:val="Header"/>
              <w:tabs>
                <w:tab w:val="clear" w:pos="4153"/>
                <w:tab w:val="clear" w:pos="8306"/>
              </w:tabs>
              <w:ind w:right="-72"/>
              <w:jc w:val="right"/>
              <w:rPr>
                <w:rFonts w:ascii="Arial" w:hAnsi="Arial" w:cs="Arial"/>
                <w:sz w:val="16"/>
                <w:szCs w:val="16"/>
                <w:lang w:val="en-GB"/>
              </w:rPr>
            </w:pPr>
          </w:p>
          <w:p w:rsidR="008C77D2" w:rsidRPr="00C523D8" w:rsidRDefault="008C77D2"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shd w:val="clear" w:color="auto" w:fill="FAFAFA"/>
          </w:tcPr>
          <w:p w:rsidR="00C523D8" w:rsidRDefault="00C523D8" w:rsidP="00C523D8">
            <w:pPr>
              <w:pStyle w:val="Header"/>
              <w:tabs>
                <w:tab w:val="clear" w:pos="4153"/>
                <w:tab w:val="clear" w:pos="8306"/>
              </w:tabs>
              <w:ind w:right="-72"/>
              <w:jc w:val="right"/>
              <w:rPr>
                <w:rFonts w:ascii="Arial" w:hAnsi="Arial" w:cs="Arial"/>
                <w:sz w:val="16"/>
                <w:szCs w:val="16"/>
                <w:lang w:val="en-GB"/>
              </w:rPr>
            </w:pPr>
          </w:p>
          <w:p w:rsidR="008C77D2" w:rsidRPr="00C523D8" w:rsidRDefault="008C77D2"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w:t>
            </w:r>
          </w:p>
        </w:tc>
        <w:tc>
          <w:tcPr>
            <w:tcW w:w="1080" w:type="dxa"/>
            <w:shd w:val="clear" w:color="auto" w:fill="FAFAFA"/>
          </w:tcPr>
          <w:p w:rsidR="008C77D2" w:rsidRPr="00C523D8" w:rsidRDefault="008C77D2" w:rsidP="00C523D8">
            <w:pPr>
              <w:ind w:right="-72"/>
              <w:jc w:val="right"/>
              <w:rPr>
                <w:rFonts w:ascii="Arial" w:hAnsi="Arial" w:cs="Arial"/>
                <w:sz w:val="16"/>
                <w:szCs w:val="16"/>
              </w:rPr>
            </w:pPr>
          </w:p>
          <w:p w:rsidR="008C77D2" w:rsidRPr="00C523D8" w:rsidRDefault="008C77D2" w:rsidP="00C523D8">
            <w:pPr>
              <w:ind w:right="-72"/>
              <w:jc w:val="right"/>
              <w:rPr>
                <w:rFonts w:ascii="Arial" w:hAnsi="Arial" w:cs="Arial"/>
                <w:sz w:val="16"/>
                <w:szCs w:val="16"/>
              </w:rPr>
            </w:pPr>
            <w:r w:rsidRPr="00C523D8">
              <w:rPr>
                <w:rFonts w:ascii="Arial" w:hAnsi="Arial" w:cs="Arial"/>
                <w:sz w:val="16"/>
                <w:szCs w:val="16"/>
              </w:rPr>
              <w:t>123,808</w:t>
            </w:r>
          </w:p>
        </w:tc>
        <w:tc>
          <w:tcPr>
            <w:tcW w:w="1080" w:type="dxa"/>
            <w:shd w:val="clear" w:color="auto" w:fill="FAFAFA"/>
          </w:tcPr>
          <w:p w:rsidR="008C77D2" w:rsidRPr="00C523D8" w:rsidRDefault="008C77D2" w:rsidP="00C523D8">
            <w:pPr>
              <w:ind w:right="-72"/>
              <w:jc w:val="right"/>
              <w:rPr>
                <w:rFonts w:ascii="Arial" w:hAnsi="Arial" w:cs="Arial"/>
                <w:sz w:val="16"/>
                <w:szCs w:val="16"/>
              </w:rPr>
            </w:pPr>
          </w:p>
          <w:p w:rsidR="008C77D2" w:rsidRPr="00C523D8" w:rsidRDefault="008C77D2" w:rsidP="00C523D8">
            <w:pPr>
              <w:ind w:right="-72"/>
              <w:jc w:val="right"/>
              <w:rPr>
                <w:rFonts w:ascii="Arial" w:hAnsi="Arial" w:cs="Arial"/>
                <w:sz w:val="16"/>
                <w:szCs w:val="16"/>
              </w:rPr>
            </w:pPr>
            <w:r w:rsidRPr="00C523D8">
              <w:rPr>
                <w:rFonts w:ascii="Arial" w:hAnsi="Arial" w:cs="Arial"/>
                <w:sz w:val="16"/>
                <w:szCs w:val="16"/>
              </w:rPr>
              <w:t>123,808</w:t>
            </w:r>
          </w:p>
        </w:tc>
      </w:tr>
      <w:tr w:rsidR="008C77D2" w:rsidRPr="00C523D8" w:rsidTr="00C523D8">
        <w:tc>
          <w:tcPr>
            <w:tcW w:w="4050" w:type="dxa"/>
            <w:shd w:val="clear" w:color="auto" w:fill="auto"/>
          </w:tcPr>
          <w:p w:rsidR="008C77D2" w:rsidRPr="00C523D8" w:rsidRDefault="008C77D2" w:rsidP="00C523D8">
            <w:pPr>
              <w:pStyle w:val="Header"/>
              <w:tabs>
                <w:tab w:val="clear" w:pos="4153"/>
                <w:tab w:val="clear" w:pos="8306"/>
              </w:tabs>
              <w:ind w:left="-86"/>
              <w:rPr>
                <w:rFonts w:ascii="Arial" w:hAnsi="Arial" w:cs="Arial"/>
                <w:sz w:val="16"/>
                <w:szCs w:val="16"/>
                <w:cs/>
              </w:rPr>
            </w:pPr>
            <w:r w:rsidRPr="00C523D8">
              <w:rPr>
                <w:rFonts w:ascii="Arial" w:eastAsia="MS Mincho" w:hAnsi="Arial" w:cs="Arial"/>
                <w:color w:val="000000"/>
                <w:sz w:val="16"/>
                <w:szCs w:val="16"/>
                <w:lang w:val="en-GB" w:eastAsia="en-US"/>
              </w:rPr>
              <w:t>Charged/(credited) to profit or loss</w:t>
            </w:r>
          </w:p>
        </w:tc>
        <w:tc>
          <w:tcPr>
            <w:tcW w:w="1080" w:type="dxa"/>
            <w:shd w:val="clear" w:color="auto" w:fill="FAFAFA"/>
          </w:tcPr>
          <w:p w:rsidR="008C77D2" w:rsidRPr="00C523D8" w:rsidRDefault="00983882" w:rsidP="00C523D8">
            <w:pPr>
              <w:pStyle w:val="Header"/>
              <w:tabs>
                <w:tab w:val="clear" w:pos="4153"/>
                <w:tab w:val="clear" w:pos="8306"/>
              </w:tabs>
              <w:ind w:right="-72"/>
              <w:jc w:val="right"/>
              <w:rPr>
                <w:rFonts w:ascii="Arial" w:hAnsi="Arial" w:cs="Arial"/>
                <w:sz w:val="16"/>
                <w:szCs w:val="16"/>
                <w:lang w:val="en-GB"/>
              </w:rPr>
            </w:pPr>
            <w:r w:rsidRPr="00983882">
              <w:rPr>
                <w:rFonts w:ascii="Arial" w:hAnsi="Arial" w:cs="Arial"/>
                <w:sz w:val="16"/>
                <w:szCs w:val="16"/>
                <w:lang w:val="en-GB"/>
              </w:rPr>
              <w:t>405,883</w:t>
            </w:r>
          </w:p>
        </w:tc>
        <w:tc>
          <w:tcPr>
            <w:tcW w:w="1080" w:type="dxa"/>
            <w:shd w:val="clear" w:color="auto" w:fill="FAFAFA"/>
          </w:tcPr>
          <w:p w:rsidR="008C77D2" w:rsidRPr="00C523D8" w:rsidRDefault="008C77D2" w:rsidP="00C523D8">
            <w:pPr>
              <w:pStyle w:val="Header"/>
              <w:tabs>
                <w:tab w:val="clear" w:pos="4153"/>
                <w:tab w:val="clear" w:pos="8306"/>
              </w:tabs>
              <w:ind w:right="-72"/>
              <w:jc w:val="right"/>
              <w:rPr>
                <w:rFonts w:ascii="Arial" w:hAnsi="Arial" w:cs="Arial"/>
                <w:sz w:val="16"/>
                <w:szCs w:val="16"/>
                <w:cs/>
              </w:rPr>
            </w:pPr>
          </w:p>
        </w:tc>
        <w:tc>
          <w:tcPr>
            <w:tcW w:w="1080" w:type="dxa"/>
            <w:shd w:val="clear" w:color="auto" w:fill="FAFAFA"/>
          </w:tcPr>
          <w:p w:rsidR="008C77D2" w:rsidRPr="00C523D8" w:rsidRDefault="008C77D2"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19,377</w:t>
            </w:r>
          </w:p>
        </w:tc>
        <w:tc>
          <w:tcPr>
            <w:tcW w:w="1080" w:type="dxa"/>
            <w:shd w:val="clear" w:color="auto" w:fill="FAFAFA"/>
          </w:tcPr>
          <w:p w:rsidR="008C77D2" w:rsidRPr="00C523D8" w:rsidRDefault="008C77D2" w:rsidP="00C523D8">
            <w:pPr>
              <w:ind w:left="-107" w:right="-72"/>
              <w:jc w:val="right"/>
              <w:rPr>
                <w:rFonts w:ascii="Arial" w:hAnsi="Arial" w:cs="Arial"/>
                <w:sz w:val="16"/>
                <w:szCs w:val="16"/>
              </w:rPr>
            </w:pPr>
            <w:r w:rsidRPr="00C523D8">
              <w:rPr>
                <w:rFonts w:ascii="Arial" w:hAnsi="Arial" w:cs="Arial"/>
                <w:sz w:val="16"/>
                <w:szCs w:val="16"/>
              </w:rPr>
              <w:t>(123,808)</w:t>
            </w:r>
          </w:p>
        </w:tc>
        <w:tc>
          <w:tcPr>
            <w:tcW w:w="1080" w:type="dxa"/>
            <w:shd w:val="clear" w:color="auto" w:fill="FAFAFA"/>
          </w:tcPr>
          <w:p w:rsidR="008C77D2" w:rsidRPr="00C523D8" w:rsidRDefault="00983882" w:rsidP="00C523D8">
            <w:pPr>
              <w:ind w:right="-72"/>
              <w:jc w:val="right"/>
              <w:rPr>
                <w:rFonts w:ascii="Arial" w:hAnsi="Arial" w:cs="Arial"/>
                <w:sz w:val="16"/>
                <w:szCs w:val="16"/>
              </w:rPr>
            </w:pPr>
            <w:r w:rsidRPr="00983882">
              <w:rPr>
                <w:rFonts w:ascii="Arial" w:hAnsi="Arial" w:cs="Arial"/>
                <w:sz w:val="16"/>
                <w:szCs w:val="16"/>
              </w:rPr>
              <w:t>301,452</w:t>
            </w:r>
          </w:p>
        </w:tc>
      </w:tr>
      <w:tr w:rsidR="008C77D2" w:rsidRPr="00C523D8" w:rsidTr="00C523D8">
        <w:tc>
          <w:tcPr>
            <w:tcW w:w="4050" w:type="dxa"/>
            <w:shd w:val="clear" w:color="auto" w:fill="auto"/>
          </w:tcPr>
          <w:p w:rsidR="008C77D2" w:rsidRPr="00C523D8" w:rsidRDefault="008C77D2" w:rsidP="00C523D8">
            <w:pPr>
              <w:ind w:left="-86"/>
              <w:rPr>
                <w:rFonts w:ascii="Arial" w:hAnsi="Arial" w:cs="Arial"/>
                <w:sz w:val="16"/>
                <w:szCs w:val="16"/>
              </w:rPr>
            </w:pPr>
            <w:r w:rsidRPr="00C523D8">
              <w:rPr>
                <w:rFonts w:ascii="Arial" w:hAnsi="Arial" w:cs="Arial"/>
                <w:color w:val="000000"/>
                <w:sz w:val="16"/>
                <w:szCs w:val="16"/>
              </w:rPr>
              <w:t>Charged/(credited) to other comprehensive income</w:t>
            </w:r>
          </w:p>
        </w:tc>
        <w:tc>
          <w:tcPr>
            <w:tcW w:w="1080" w:type="dxa"/>
            <w:tcBorders>
              <w:bottom w:val="single" w:sz="4" w:space="0" w:color="auto"/>
            </w:tcBorders>
            <w:shd w:val="clear" w:color="auto" w:fill="FAFAFA"/>
          </w:tcPr>
          <w:p w:rsidR="008C77D2" w:rsidRPr="00C523D8" w:rsidRDefault="00983882" w:rsidP="00C523D8">
            <w:pPr>
              <w:pStyle w:val="Header"/>
              <w:tabs>
                <w:tab w:val="clear" w:pos="4153"/>
                <w:tab w:val="clear" w:pos="8306"/>
              </w:tabs>
              <w:ind w:right="-72"/>
              <w:jc w:val="right"/>
              <w:rPr>
                <w:rFonts w:ascii="Arial" w:hAnsi="Arial" w:cs="Arial"/>
                <w:sz w:val="16"/>
                <w:szCs w:val="16"/>
                <w:lang w:val="en-GB"/>
              </w:rPr>
            </w:pPr>
            <w:r w:rsidRPr="00983882">
              <w:rPr>
                <w:rFonts w:ascii="Arial" w:hAnsi="Arial" w:cs="Arial"/>
                <w:sz w:val="16"/>
                <w:szCs w:val="16"/>
                <w:lang w:val="en-GB"/>
              </w:rPr>
              <w:t>100,382</w:t>
            </w:r>
          </w:p>
        </w:tc>
        <w:tc>
          <w:tcPr>
            <w:tcW w:w="1080" w:type="dxa"/>
            <w:tcBorders>
              <w:bottom w:val="single" w:sz="4" w:space="0" w:color="auto"/>
            </w:tcBorders>
            <w:shd w:val="clear" w:color="auto" w:fill="FAFAFA"/>
          </w:tcPr>
          <w:p w:rsidR="008C77D2" w:rsidRPr="00C523D8" w:rsidRDefault="008C77D2"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tcBorders>
              <w:bottom w:val="single" w:sz="4" w:space="0" w:color="auto"/>
            </w:tcBorders>
            <w:shd w:val="clear" w:color="auto" w:fill="FAFAFA"/>
          </w:tcPr>
          <w:p w:rsidR="008C77D2" w:rsidRPr="00C523D8" w:rsidRDefault="008C77D2"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cs/>
              </w:rPr>
              <w:t>-</w:t>
            </w:r>
          </w:p>
        </w:tc>
        <w:tc>
          <w:tcPr>
            <w:tcW w:w="1080" w:type="dxa"/>
            <w:tcBorders>
              <w:bottom w:val="single" w:sz="4" w:space="0" w:color="auto"/>
            </w:tcBorders>
            <w:shd w:val="clear" w:color="auto" w:fill="FAFAFA"/>
          </w:tcPr>
          <w:p w:rsidR="008C77D2" w:rsidRPr="00C523D8" w:rsidRDefault="008C77D2" w:rsidP="00C523D8">
            <w:pPr>
              <w:ind w:right="-72"/>
              <w:jc w:val="right"/>
              <w:rPr>
                <w:rFonts w:ascii="Arial" w:hAnsi="Arial" w:cs="Arial"/>
                <w:sz w:val="16"/>
                <w:szCs w:val="16"/>
              </w:rPr>
            </w:pPr>
            <w:r w:rsidRPr="00C523D8">
              <w:rPr>
                <w:rFonts w:ascii="Arial" w:hAnsi="Arial" w:cs="Arial"/>
                <w:sz w:val="16"/>
                <w:szCs w:val="16"/>
              </w:rPr>
              <w:t>-</w:t>
            </w:r>
          </w:p>
        </w:tc>
        <w:tc>
          <w:tcPr>
            <w:tcW w:w="1080" w:type="dxa"/>
            <w:tcBorders>
              <w:bottom w:val="single" w:sz="4" w:space="0" w:color="auto"/>
            </w:tcBorders>
            <w:shd w:val="clear" w:color="auto" w:fill="FAFAFA"/>
          </w:tcPr>
          <w:p w:rsidR="008C77D2" w:rsidRPr="00C523D8" w:rsidRDefault="00983882" w:rsidP="00C523D8">
            <w:pPr>
              <w:ind w:right="-72"/>
              <w:jc w:val="right"/>
              <w:rPr>
                <w:rFonts w:ascii="Arial" w:hAnsi="Arial" w:cs="Arial"/>
                <w:sz w:val="16"/>
                <w:szCs w:val="16"/>
              </w:rPr>
            </w:pPr>
            <w:r w:rsidRPr="00983882">
              <w:rPr>
                <w:rFonts w:ascii="Arial" w:hAnsi="Arial" w:cs="Arial"/>
                <w:sz w:val="16"/>
                <w:szCs w:val="16"/>
              </w:rPr>
              <w:t>100,382</w:t>
            </w:r>
          </w:p>
        </w:tc>
      </w:tr>
      <w:tr w:rsidR="00C523D8" w:rsidRPr="00C523D8" w:rsidTr="00C523D8">
        <w:tc>
          <w:tcPr>
            <w:tcW w:w="4050" w:type="dxa"/>
            <w:shd w:val="clear" w:color="auto" w:fill="auto"/>
          </w:tcPr>
          <w:p w:rsidR="00C523D8" w:rsidRPr="00C523D8" w:rsidRDefault="00C523D8" w:rsidP="00C523D8">
            <w:pPr>
              <w:ind w:left="-86"/>
              <w:rPr>
                <w:rFonts w:ascii="Arial" w:hAnsi="Arial" w:cs="Arial"/>
                <w:color w:val="000000"/>
                <w:sz w:val="16"/>
                <w:szCs w:val="16"/>
              </w:rPr>
            </w:pPr>
          </w:p>
        </w:tc>
        <w:tc>
          <w:tcPr>
            <w:tcW w:w="1080" w:type="dxa"/>
            <w:tcBorders>
              <w:top w:val="single" w:sz="4" w:space="0" w:color="auto"/>
            </w:tcBorders>
            <w:shd w:val="clear" w:color="auto" w:fill="FAFAFA"/>
          </w:tcPr>
          <w:p w:rsidR="00C523D8" w:rsidRPr="00C523D8" w:rsidRDefault="00C523D8" w:rsidP="00C523D8">
            <w:pPr>
              <w:pStyle w:val="Header"/>
              <w:tabs>
                <w:tab w:val="clear" w:pos="4153"/>
                <w:tab w:val="clear" w:pos="8306"/>
              </w:tabs>
              <w:ind w:right="-72"/>
              <w:jc w:val="right"/>
              <w:rPr>
                <w:rFonts w:ascii="Arial" w:hAnsi="Arial" w:cs="Arial"/>
                <w:sz w:val="16"/>
                <w:szCs w:val="16"/>
                <w:lang w:val="en-GB"/>
              </w:rPr>
            </w:pPr>
          </w:p>
        </w:tc>
        <w:tc>
          <w:tcPr>
            <w:tcW w:w="1080" w:type="dxa"/>
            <w:tcBorders>
              <w:top w:val="single" w:sz="4" w:space="0" w:color="auto"/>
            </w:tcBorders>
            <w:shd w:val="clear" w:color="auto" w:fill="FAFAFA"/>
          </w:tcPr>
          <w:p w:rsidR="00C523D8" w:rsidRPr="00C523D8" w:rsidRDefault="00C523D8" w:rsidP="00C523D8">
            <w:pPr>
              <w:pStyle w:val="Header"/>
              <w:tabs>
                <w:tab w:val="clear" w:pos="4153"/>
                <w:tab w:val="clear" w:pos="8306"/>
              </w:tabs>
              <w:ind w:right="-72"/>
              <w:jc w:val="right"/>
              <w:rPr>
                <w:rFonts w:ascii="Arial" w:hAnsi="Arial" w:cs="Arial"/>
                <w:sz w:val="16"/>
                <w:szCs w:val="16"/>
                <w:cs/>
              </w:rPr>
            </w:pPr>
          </w:p>
        </w:tc>
        <w:tc>
          <w:tcPr>
            <w:tcW w:w="1080" w:type="dxa"/>
            <w:tcBorders>
              <w:top w:val="single" w:sz="4" w:space="0" w:color="auto"/>
            </w:tcBorders>
            <w:shd w:val="clear" w:color="auto" w:fill="FAFAFA"/>
          </w:tcPr>
          <w:p w:rsidR="00C523D8" w:rsidRPr="00C523D8" w:rsidRDefault="00C523D8" w:rsidP="00C523D8">
            <w:pPr>
              <w:pStyle w:val="Header"/>
              <w:tabs>
                <w:tab w:val="clear" w:pos="4153"/>
                <w:tab w:val="clear" w:pos="8306"/>
              </w:tabs>
              <w:ind w:right="-72"/>
              <w:jc w:val="right"/>
              <w:rPr>
                <w:rFonts w:ascii="Arial" w:hAnsi="Arial" w:cs="Arial"/>
                <w:sz w:val="16"/>
                <w:szCs w:val="16"/>
                <w:cs/>
              </w:rPr>
            </w:pPr>
          </w:p>
        </w:tc>
        <w:tc>
          <w:tcPr>
            <w:tcW w:w="1080" w:type="dxa"/>
            <w:tcBorders>
              <w:top w:val="single" w:sz="4" w:space="0" w:color="auto"/>
            </w:tcBorders>
            <w:shd w:val="clear" w:color="auto" w:fill="FAFAFA"/>
          </w:tcPr>
          <w:p w:rsidR="00C523D8" w:rsidRPr="00C523D8" w:rsidRDefault="00C523D8" w:rsidP="00C523D8">
            <w:pPr>
              <w:ind w:right="-72"/>
              <w:jc w:val="right"/>
              <w:rPr>
                <w:rFonts w:ascii="Arial" w:hAnsi="Arial" w:cs="Arial"/>
                <w:sz w:val="16"/>
                <w:szCs w:val="16"/>
              </w:rPr>
            </w:pPr>
          </w:p>
        </w:tc>
        <w:tc>
          <w:tcPr>
            <w:tcW w:w="1080" w:type="dxa"/>
            <w:tcBorders>
              <w:top w:val="single" w:sz="4" w:space="0" w:color="auto"/>
            </w:tcBorders>
            <w:shd w:val="clear" w:color="auto" w:fill="FAFAFA"/>
          </w:tcPr>
          <w:p w:rsidR="00C523D8" w:rsidRPr="00C523D8" w:rsidRDefault="00C523D8" w:rsidP="00C523D8">
            <w:pPr>
              <w:ind w:right="-72"/>
              <w:jc w:val="right"/>
              <w:rPr>
                <w:rFonts w:ascii="Arial" w:hAnsi="Arial" w:cs="Arial"/>
                <w:sz w:val="16"/>
                <w:szCs w:val="16"/>
              </w:rPr>
            </w:pPr>
          </w:p>
        </w:tc>
      </w:tr>
      <w:tr w:rsidR="008C77D2" w:rsidRPr="00C523D8" w:rsidTr="00C523D8">
        <w:tc>
          <w:tcPr>
            <w:tcW w:w="4050" w:type="dxa"/>
            <w:shd w:val="clear" w:color="auto" w:fill="auto"/>
          </w:tcPr>
          <w:p w:rsidR="008C77D2" w:rsidRPr="00C523D8" w:rsidRDefault="008C77D2" w:rsidP="00C523D8">
            <w:pPr>
              <w:pStyle w:val="Header"/>
              <w:tabs>
                <w:tab w:val="clear" w:pos="4153"/>
                <w:tab w:val="clear" w:pos="8306"/>
              </w:tabs>
              <w:ind w:left="-86"/>
              <w:rPr>
                <w:rFonts w:ascii="Arial" w:hAnsi="Arial" w:cs="Arial"/>
                <w:sz w:val="16"/>
                <w:szCs w:val="16"/>
                <w:cs/>
                <w:lang w:val="en-GB"/>
              </w:rPr>
            </w:pPr>
            <w:r w:rsidRPr="00C523D8">
              <w:rPr>
                <w:rFonts w:ascii="Arial" w:eastAsia="MS Mincho" w:hAnsi="Arial" w:cs="Arial"/>
                <w:color w:val="000000"/>
                <w:sz w:val="16"/>
                <w:szCs w:val="16"/>
                <w:lang w:val="en-GB" w:eastAsia="en-US"/>
              </w:rPr>
              <w:t xml:space="preserve">At </w:t>
            </w:r>
            <w:r w:rsidRPr="00C523D8">
              <w:rPr>
                <w:rFonts w:ascii="Arial" w:eastAsia="MS Mincho" w:hAnsi="Arial" w:cs="Arial"/>
                <w:color w:val="000000"/>
                <w:sz w:val="16"/>
                <w:szCs w:val="16"/>
                <w:cs/>
                <w:lang w:val="en-GB" w:eastAsia="en-US"/>
              </w:rPr>
              <w:t xml:space="preserve">31 </w:t>
            </w:r>
            <w:r w:rsidRPr="00C523D8">
              <w:rPr>
                <w:rFonts w:ascii="Arial" w:eastAsia="MS Mincho" w:hAnsi="Arial" w:cs="Arial"/>
                <w:color w:val="000000"/>
                <w:sz w:val="16"/>
                <w:szCs w:val="16"/>
                <w:lang w:val="en-GB" w:eastAsia="en-US"/>
              </w:rPr>
              <w:t>December 2020</w:t>
            </w:r>
          </w:p>
        </w:tc>
        <w:tc>
          <w:tcPr>
            <w:tcW w:w="1080" w:type="dxa"/>
            <w:tcBorders>
              <w:bottom w:val="single" w:sz="4" w:space="0" w:color="auto"/>
            </w:tcBorders>
            <w:shd w:val="clear" w:color="auto" w:fill="FAFAFA"/>
          </w:tcPr>
          <w:p w:rsidR="008C77D2" w:rsidRPr="00C523D8" w:rsidRDefault="008C77D2" w:rsidP="00C523D8">
            <w:pPr>
              <w:pStyle w:val="Header"/>
              <w:tabs>
                <w:tab w:val="clear" w:pos="4153"/>
                <w:tab w:val="clear" w:pos="8306"/>
              </w:tabs>
              <w:ind w:right="-72"/>
              <w:jc w:val="right"/>
              <w:rPr>
                <w:rFonts w:ascii="Arial" w:hAnsi="Arial" w:cs="Arial"/>
                <w:sz w:val="16"/>
                <w:szCs w:val="16"/>
                <w:lang w:val="en-GB"/>
              </w:rPr>
            </w:pPr>
            <w:r w:rsidRPr="00C523D8">
              <w:rPr>
                <w:rFonts w:ascii="Arial" w:hAnsi="Arial" w:cs="Arial"/>
                <w:sz w:val="16"/>
                <w:szCs w:val="16"/>
                <w:lang w:val="en-GB"/>
              </w:rPr>
              <w:t>1</w:t>
            </w:r>
            <w:r w:rsidRPr="00C523D8">
              <w:rPr>
                <w:rFonts w:ascii="Arial" w:hAnsi="Arial" w:cs="Arial"/>
                <w:sz w:val="16"/>
                <w:szCs w:val="16"/>
              </w:rPr>
              <w:t>,</w:t>
            </w:r>
            <w:r w:rsidRPr="00C523D8">
              <w:rPr>
                <w:rFonts w:ascii="Arial" w:hAnsi="Arial" w:cs="Arial"/>
                <w:sz w:val="16"/>
                <w:szCs w:val="16"/>
                <w:lang w:val="en-GB"/>
              </w:rPr>
              <w:t>240,294</w:t>
            </w:r>
          </w:p>
        </w:tc>
        <w:tc>
          <w:tcPr>
            <w:tcW w:w="1080" w:type="dxa"/>
            <w:tcBorders>
              <w:bottom w:val="single" w:sz="4" w:space="0" w:color="auto"/>
            </w:tcBorders>
            <w:shd w:val="clear" w:color="auto" w:fill="FAFAFA"/>
          </w:tcPr>
          <w:p w:rsidR="008C77D2" w:rsidRPr="00C523D8" w:rsidRDefault="008C77D2" w:rsidP="00C523D8">
            <w:pPr>
              <w:pStyle w:val="Header"/>
              <w:tabs>
                <w:tab w:val="clear" w:pos="4153"/>
                <w:tab w:val="clear" w:pos="8306"/>
              </w:tabs>
              <w:ind w:right="-72"/>
              <w:jc w:val="right"/>
              <w:rPr>
                <w:rFonts w:ascii="Arial" w:hAnsi="Arial" w:cs="Arial"/>
                <w:sz w:val="16"/>
                <w:szCs w:val="16"/>
                <w:cs/>
              </w:rPr>
            </w:pPr>
            <w:r w:rsidRPr="00C523D8">
              <w:rPr>
                <w:rFonts w:ascii="Arial" w:hAnsi="Arial" w:cs="Arial"/>
                <w:sz w:val="16"/>
                <w:szCs w:val="16"/>
                <w:lang w:val="en-GB"/>
              </w:rPr>
              <w:t>-</w:t>
            </w:r>
          </w:p>
        </w:tc>
        <w:tc>
          <w:tcPr>
            <w:tcW w:w="1080" w:type="dxa"/>
            <w:tcBorders>
              <w:bottom w:val="single" w:sz="4" w:space="0" w:color="auto"/>
            </w:tcBorders>
            <w:shd w:val="clear" w:color="auto" w:fill="FAFAFA"/>
          </w:tcPr>
          <w:p w:rsidR="008C77D2" w:rsidRPr="00C523D8" w:rsidRDefault="008C77D2" w:rsidP="00C523D8">
            <w:pPr>
              <w:pStyle w:val="Header"/>
              <w:tabs>
                <w:tab w:val="clear" w:pos="4153"/>
                <w:tab w:val="clear" w:pos="8306"/>
              </w:tabs>
              <w:ind w:right="-72"/>
              <w:jc w:val="right"/>
              <w:rPr>
                <w:rFonts w:ascii="Arial" w:hAnsi="Arial" w:cs="Arial"/>
                <w:sz w:val="16"/>
                <w:szCs w:val="16"/>
              </w:rPr>
            </w:pPr>
            <w:r w:rsidRPr="00C523D8">
              <w:rPr>
                <w:rFonts w:ascii="Arial" w:hAnsi="Arial" w:cs="Arial"/>
                <w:sz w:val="16"/>
                <w:szCs w:val="16"/>
                <w:lang w:val="en-GB"/>
              </w:rPr>
              <w:t>19</w:t>
            </w:r>
            <w:r w:rsidRPr="00C523D8">
              <w:rPr>
                <w:rFonts w:ascii="Arial" w:hAnsi="Arial" w:cs="Arial"/>
                <w:sz w:val="16"/>
                <w:szCs w:val="16"/>
              </w:rPr>
              <w:t>,</w:t>
            </w:r>
            <w:r w:rsidRPr="00C523D8">
              <w:rPr>
                <w:rFonts w:ascii="Arial" w:hAnsi="Arial" w:cs="Arial"/>
                <w:sz w:val="16"/>
                <w:szCs w:val="16"/>
                <w:lang w:val="en-GB"/>
              </w:rPr>
              <w:t>377</w:t>
            </w:r>
          </w:p>
        </w:tc>
        <w:tc>
          <w:tcPr>
            <w:tcW w:w="1080" w:type="dxa"/>
            <w:tcBorders>
              <w:bottom w:val="single" w:sz="4" w:space="0" w:color="auto"/>
            </w:tcBorders>
            <w:shd w:val="clear" w:color="auto" w:fill="FAFAFA"/>
          </w:tcPr>
          <w:p w:rsidR="008C77D2" w:rsidRPr="00C523D8" w:rsidRDefault="008C77D2" w:rsidP="00C523D8">
            <w:pPr>
              <w:ind w:right="-72"/>
              <w:jc w:val="right"/>
              <w:rPr>
                <w:rFonts w:ascii="Arial" w:hAnsi="Arial" w:cs="Arial"/>
                <w:sz w:val="16"/>
                <w:szCs w:val="16"/>
                <w:cs/>
              </w:rPr>
            </w:pPr>
            <w:r w:rsidRPr="00C523D8">
              <w:rPr>
                <w:rFonts w:ascii="Arial" w:hAnsi="Arial" w:cs="Arial"/>
                <w:sz w:val="16"/>
                <w:szCs w:val="16"/>
              </w:rPr>
              <w:t>-</w:t>
            </w:r>
          </w:p>
        </w:tc>
        <w:tc>
          <w:tcPr>
            <w:tcW w:w="1080" w:type="dxa"/>
            <w:tcBorders>
              <w:bottom w:val="single" w:sz="4" w:space="0" w:color="auto"/>
            </w:tcBorders>
            <w:shd w:val="clear" w:color="auto" w:fill="FAFAFA"/>
          </w:tcPr>
          <w:p w:rsidR="008C77D2" w:rsidRPr="00C523D8" w:rsidRDefault="008C77D2" w:rsidP="00C523D8">
            <w:pPr>
              <w:ind w:right="-72"/>
              <w:jc w:val="right"/>
              <w:rPr>
                <w:rFonts w:ascii="Arial" w:hAnsi="Arial" w:cs="Arial"/>
                <w:sz w:val="16"/>
                <w:szCs w:val="16"/>
              </w:rPr>
            </w:pPr>
            <w:r w:rsidRPr="00C523D8">
              <w:rPr>
                <w:rFonts w:ascii="Arial" w:hAnsi="Arial" w:cs="Arial"/>
                <w:sz w:val="16"/>
                <w:szCs w:val="16"/>
              </w:rPr>
              <w:t>1,259,671</w:t>
            </w:r>
          </w:p>
        </w:tc>
      </w:tr>
    </w:tbl>
    <w:p w:rsidR="00F134A9" w:rsidRPr="001F6606" w:rsidRDefault="00F134A9" w:rsidP="005C5AF3">
      <w:pPr>
        <w:pStyle w:val="BodyText2"/>
        <w:spacing w:after="0" w:line="240" w:lineRule="auto"/>
        <w:jc w:val="thaiDistribute"/>
        <w:rPr>
          <w:rFonts w:ascii="Arial" w:hAnsi="Arial" w:cs="Arial"/>
          <w:color w:val="000000"/>
          <w:sz w:val="18"/>
          <w:szCs w:val="18"/>
          <w:lang w:val="en-US"/>
        </w:rPr>
      </w:pPr>
    </w:p>
    <w:p w:rsidR="00B05C1D" w:rsidRPr="001F6606" w:rsidRDefault="00B05C1D" w:rsidP="005C5AF3">
      <w:pPr>
        <w:pStyle w:val="BodyText2"/>
        <w:spacing w:after="0" w:line="240" w:lineRule="auto"/>
        <w:jc w:val="thaiDistribute"/>
        <w:rPr>
          <w:rFonts w:ascii="Arial" w:hAnsi="Arial" w:cs="Arial"/>
          <w:color w:val="000000"/>
          <w:sz w:val="18"/>
          <w:szCs w:val="18"/>
          <w:lang w:val="en-US"/>
        </w:rPr>
      </w:pPr>
    </w:p>
    <w:p w:rsidR="00A11B8D" w:rsidRPr="001F6606" w:rsidRDefault="00E5397D" w:rsidP="001913F4">
      <w:pPr>
        <w:rPr>
          <w:rFonts w:ascii="Arial" w:hAnsi="Arial" w:cs="Arial"/>
          <w:color w:val="000000"/>
          <w:sz w:val="18"/>
          <w:szCs w:val="18"/>
        </w:rPr>
      </w:pPr>
      <w:r w:rsidRPr="001F6606">
        <w:rPr>
          <w:rFonts w:ascii="Arial" w:hAnsi="Arial" w:cs="Arial"/>
          <w:color w:val="000000"/>
          <w:spacing w:val="-2"/>
          <w:sz w:val="18"/>
          <w:szCs w:val="18"/>
        </w:rPr>
        <w:t>Deferred tax asset are recognised for tax loss and carry forwards only to extent that realisation of the related tax benefit</w:t>
      </w:r>
      <w:r w:rsidRPr="001F6606">
        <w:rPr>
          <w:rFonts w:ascii="Arial" w:hAnsi="Arial" w:cs="Arial"/>
          <w:color w:val="000000"/>
          <w:sz w:val="18"/>
          <w:szCs w:val="18"/>
        </w:rPr>
        <w:t xml:space="preserve"> through the future taxable profit is propable.</w:t>
      </w:r>
    </w:p>
    <w:p w:rsidR="001913F4" w:rsidRPr="001F6606" w:rsidRDefault="001913F4" w:rsidP="001913F4">
      <w:pPr>
        <w:rPr>
          <w:rFonts w:ascii="Arial" w:hAnsi="Arial" w:cs="Arial"/>
          <w:color w:val="000000"/>
          <w:sz w:val="18"/>
          <w:szCs w:val="18"/>
        </w:rPr>
      </w:pPr>
    </w:p>
    <w:p w:rsidR="00B03019" w:rsidRDefault="00B03019" w:rsidP="000B2B53">
      <w:pPr>
        <w:rPr>
          <w:rFonts w:ascii="Arial" w:hAnsi="Arial" w:cs="Arial"/>
          <w:color w:val="000000"/>
          <w:sz w:val="18"/>
          <w:szCs w:val="18"/>
        </w:rPr>
      </w:pPr>
      <w:r>
        <w:rPr>
          <w:rFonts w:ascii="Arial" w:hAnsi="Arial" w:cs="Arial"/>
          <w:color w:val="000000"/>
          <w:sz w:val="18"/>
          <w:szCs w:val="18"/>
        </w:rPr>
        <w:br w:type="page"/>
      </w:r>
    </w:p>
    <w:p w:rsidR="000B2B53" w:rsidRPr="001F6606" w:rsidRDefault="000B2B53" w:rsidP="000B2B53">
      <w:pPr>
        <w:rPr>
          <w:rFonts w:ascii="Arial" w:hAnsi="Arial" w:cs="Arial"/>
          <w:color w:val="000000"/>
          <w:sz w:val="18"/>
          <w:szCs w:val="18"/>
        </w:rPr>
      </w:pPr>
      <w:r w:rsidRPr="001F6606">
        <w:rPr>
          <w:rFonts w:ascii="Arial" w:hAnsi="Arial" w:cs="Arial"/>
          <w:color w:val="000000"/>
          <w:sz w:val="18"/>
          <w:szCs w:val="18"/>
        </w:rPr>
        <w:t xml:space="preserve">The movements in deferred tax </w:t>
      </w:r>
      <w:r w:rsidR="00915AA9" w:rsidRPr="001F6606">
        <w:rPr>
          <w:rFonts w:ascii="Arial" w:hAnsi="Arial" w:cs="Arial"/>
          <w:color w:val="000000"/>
          <w:sz w:val="18"/>
          <w:szCs w:val="18"/>
        </w:rPr>
        <w:t>liability</w:t>
      </w:r>
      <w:r w:rsidRPr="001F6606">
        <w:rPr>
          <w:rFonts w:ascii="Arial" w:hAnsi="Arial" w:cs="Arial"/>
          <w:color w:val="000000"/>
          <w:sz w:val="18"/>
          <w:szCs w:val="18"/>
        </w:rPr>
        <w:t xml:space="preserve"> during the year is as follows:</w:t>
      </w:r>
    </w:p>
    <w:p w:rsidR="0018035F" w:rsidRPr="001F6606" w:rsidRDefault="0018035F" w:rsidP="000B2B53">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23543C" w:rsidRPr="001F6606" w:rsidTr="00C523D8">
        <w:tc>
          <w:tcPr>
            <w:tcW w:w="5130" w:type="dxa"/>
            <w:vAlign w:val="center"/>
          </w:tcPr>
          <w:p w:rsidR="0023543C" w:rsidRPr="001F6606" w:rsidRDefault="0023543C" w:rsidP="00501DD6">
            <w:pPr>
              <w:ind w:left="-101"/>
              <w:rPr>
                <w:rFonts w:ascii="Arial" w:hAnsi="Arial" w:cs="Arial"/>
                <w:b/>
                <w:bCs/>
                <w:sz w:val="18"/>
                <w:szCs w:val="18"/>
                <w:cs/>
              </w:rPr>
            </w:pPr>
          </w:p>
        </w:tc>
        <w:tc>
          <w:tcPr>
            <w:tcW w:w="4320" w:type="dxa"/>
            <w:gridSpan w:val="3"/>
            <w:tcBorders>
              <w:top w:val="single" w:sz="4" w:space="0" w:color="auto"/>
              <w:bottom w:val="single" w:sz="4" w:space="0" w:color="auto"/>
            </w:tcBorders>
          </w:tcPr>
          <w:p w:rsidR="0023543C" w:rsidRPr="001F6606" w:rsidRDefault="0023543C" w:rsidP="00501DD6">
            <w:pPr>
              <w:ind w:right="-72"/>
              <w:jc w:val="center"/>
              <w:rPr>
                <w:rFonts w:ascii="Arial" w:hAnsi="Arial" w:cs="Arial"/>
                <w:b/>
                <w:bCs/>
                <w:sz w:val="18"/>
                <w:szCs w:val="18"/>
                <w:cs/>
              </w:rPr>
            </w:pPr>
            <w:r w:rsidRPr="001F6606">
              <w:rPr>
                <w:rFonts w:ascii="Arial" w:eastAsia="MS Mincho" w:hAnsi="Arial" w:cs="Arial"/>
                <w:b/>
                <w:bCs/>
                <w:color w:val="000000"/>
                <w:sz w:val="18"/>
                <w:szCs w:val="18"/>
                <w:lang w:val="en-GB" w:eastAsia="en-US"/>
              </w:rPr>
              <w:t>Consolidated financial statements</w:t>
            </w:r>
            <w:r w:rsidRPr="001F6606">
              <w:rPr>
                <w:rFonts w:ascii="Arial" w:hAnsi="Arial" w:cs="Arial"/>
                <w:b/>
                <w:bCs/>
                <w:sz w:val="18"/>
                <w:szCs w:val="18"/>
                <w:cs/>
              </w:rPr>
              <w:t xml:space="preserve"> (</w:t>
            </w:r>
            <w:r w:rsidR="00E71E87" w:rsidRPr="001F6606">
              <w:rPr>
                <w:rFonts w:ascii="Arial" w:hAnsi="Arial" w:cs="Arial"/>
                <w:b/>
                <w:bCs/>
                <w:sz w:val="18"/>
                <w:szCs w:val="18"/>
              </w:rPr>
              <w:t>Restated</w:t>
            </w:r>
            <w:r w:rsidRPr="001F6606">
              <w:rPr>
                <w:rFonts w:ascii="Arial" w:hAnsi="Arial" w:cs="Arial"/>
                <w:b/>
                <w:bCs/>
                <w:sz w:val="18"/>
                <w:szCs w:val="18"/>
                <w:cs/>
              </w:rPr>
              <w:t>)</w:t>
            </w:r>
          </w:p>
        </w:tc>
      </w:tr>
      <w:tr w:rsidR="0023543C" w:rsidRPr="001F6606" w:rsidTr="00C523D8">
        <w:tc>
          <w:tcPr>
            <w:tcW w:w="5130" w:type="dxa"/>
            <w:vAlign w:val="center"/>
          </w:tcPr>
          <w:p w:rsidR="0023543C" w:rsidRPr="001F6606" w:rsidRDefault="0023543C" w:rsidP="00501DD6">
            <w:pPr>
              <w:ind w:left="-101"/>
              <w:rPr>
                <w:rFonts w:ascii="Arial" w:hAnsi="Arial" w:cs="Arial"/>
                <w:b/>
                <w:bCs/>
                <w:sz w:val="18"/>
                <w:szCs w:val="18"/>
                <w:highlight w:val="yellow"/>
                <w:cs/>
              </w:rPr>
            </w:pPr>
          </w:p>
        </w:tc>
        <w:tc>
          <w:tcPr>
            <w:tcW w:w="1440" w:type="dxa"/>
          </w:tcPr>
          <w:p w:rsidR="0023543C" w:rsidRPr="001F6606" w:rsidRDefault="0023543C" w:rsidP="00501DD6">
            <w:pPr>
              <w:ind w:left="-2799" w:right="-72"/>
              <w:jc w:val="right"/>
              <w:rPr>
                <w:rFonts w:ascii="Arial" w:hAnsi="Arial" w:cs="Arial"/>
                <w:b/>
                <w:bCs/>
                <w:sz w:val="18"/>
                <w:szCs w:val="18"/>
                <w:highlight w:val="yellow"/>
                <w:cs/>
              </w:rPr>
            </w:pPr>
          </w:p>
        </w:tc>
        <w:tc>
          <w:tcPr>
            <w:tcW w:w="1440" w:type="dxa"/>
          </w:tcPr>
          <w:p w:rsidR="0023543C" w:rsidRPr="001F6606" w:rsidRDefault="006B2787" w:rsidP="00501DD6">
            <w:pPr>
              <w:ind w:left="-2799" w:right="-72"/>
              <w:jc w:val="right"/>
              <w:rPr>
                <w:rFonts w:ascii="Arial" w:hAnsi="Arial" w:cs="Arial"/>
                <w:b/>
                <w:bCs/>
                <w:sz w:val="18"/>
                <w:szCs w:val="18"/>
                <w:highlight w:val="yellow"/>
                <w:cs/>
              </w:rPr>
            </w:pPr>
            <w:r w:rsidRPr="001F6606">
              <w:rPr>
                <w:rFonts w:ascii="Arial" w:hAnsi="Arial" w:cs="Arial"/>
                <w:b/>
                <w:bCs/>
                <w:sz w:val="18"/>
                <w:szCs w:val="18"/>
              </w:rPr>
              <w:t>Customer</w:t>
            </w:r>
          </w:p>
        </w:tc>
        <w:tc>
          <w:tcPr>
            <w:tcW w:w="1440" w:type="dxa"/>
          </w:tcPr>
          <w:p w:rsidR="0023543C" w:rsidRPr="001F6606" w:rsidRDefault="0023543C" w:rsidP="00501DD6">
            <w:pPr>
              <w:ind w:left="-2799" w:right="-72"/>
              <w:jc w:val="right"/>
              <w:rPr>
                <w:rFonts w:ascii="Arial" w:hAnsi="Arial" w:cs="Arial"/>
                <w:b/>
                <w:bCs/>
                <w:sz w:val="18"/>
                <w:szCs w:val="18"/>
                <w:highlight w:val="yellow"/>
              </w:rPr>
            </w:pPr>
          </w:p>
        </w:tc>
      </w:tr>
      <w:tr w:rsidR="0023543C" w:rsidRPr="001F6606" w:rsidTr="00C523D8">
        <w:tc>
          <w:tcPr>
            <w:tcW w:w="5130" w:type="dxa"/>
            <w:vAlign w:val="center"/>
          </w:tcPr>
          <w:p w:rsidR="0023543C" w:rsidRPr="001F6606" w:rsidRDefault="0023543C" w:rsidP="0023543C">
            <w:pPr>
              <w:ind w:left="-101"/>
              <w:rPr>
                <w:rFonts w:ascii="Arial" w:hAnsi="Arial" w:cs="Arial"/>
                <w:b/>
                <w:bCs/>
                <w:sz w:val="18"/>
                <w:szCs w:val="18"/>
                <w:highlight w:val="yellow"/>
                <w:cs/>
              </w:rPr>
            </w:pPr>
          </w:p>
        </w:tc>
        <w:tc>
          <w:tcPr>
            <w:tcW w:w="1440" w:type="dxa"/>
          </w:tcPr>
          <w:p w:rsidR="0023543C" w:rsidRPr="001F6606" w:rsidRDefault="00E71E87" w:rsidP="0023543C">
            <w:pPr>
              <w:ind w:left="-2799" w:right="-72"/>
              <w:jc w:val="right"/>
              <w:rPr>
                <w:rFonts w:ascii="Arial" w:hAnsi="Arial" w:cs="Arial"/>
                <w:b/>
                <w:bCs/>
                <w:sz w:val="18"/>
                <w:szCs w:val="18"/>
                <w:highlight w:val="yellow"/>
                <w:cs/>
              </w:rPr>
            </w:pPr>
            <w:r w:rsidRPr="001F6606">
              <w:rPr>
                <w:rFonts w:ascii="Arial" w:hAnsi="Arial" w:cs="Arial"/>
                <w:b/>
                <w:bCs/>
                <w:sz w:val="18"/>
                <w:szCs w:val="18"/>
              </w:rPr>
              <w:t>Contract asset</w:t>
            </w:r>
          </w:p>
        </w:tc>
        <w:tc>
          <w:tcPr>
            <w:tcW w:w="1440" w:type="dxa"/>
          </w:tcPr>
          <w:p w:rsidR="0023543C" w:rsidRPr="001F6606" w:rsidRDefault="006B2787" w:rsidP="0023543C">
            <w:pPr>
              <w:ind w:left="-2799" w:right="-72"/>
              <w:jc w:val="right"/>
              <w:rPr>
                <w:rFonts w:ascii="Arial" w:hAnsi="Arial" w:cs="Arial"/>
                <w:b/>
                <w:bCs/>
                <w:sz w:val="18"/>
                <w:szCs w:val="18"/>
                <w:highlight w:val="yellow"/>
                <w:cs/>
              </w:rPr>
            </w:pPr>
            <w:r w:rsidRPr="001F6606">
              <w:rPr>
                <w:rFonts w:ascii="Arial" w:hAnsi="Arial" w:cs="Arial"/>
                <w:b/>
                <w:bCs/>
                <w:sz w:val="18"/>
                <w:szCs w:val="18"/>
              </w:rPr>
              <w:t>relationships</w:t>
            </w:r>
          </w:p>
        </w:tc>
        <w:tc>
          <w:tcPr>
            <w:tcW w:w="1440" w:type="dxa"/>
            <w:vAlign w:val="bottom"/>
          </w:tcPr>
          <w:p w:rsidR="0023543C" w:rsidRPr="001F6606" w:rsidRDefault="0023543C" w:rsidP="0023543C">
            <w:pPr>
              <w:ind w:right="-72"/>
              <w:jc w:val="right"/>
              <w:rPr>
                <w:rFonts w:ascii="Arial" w:eastAsia="MS Mincho" w:hAnsi="Arial" w:cs="Arial"/>
                <w:b/>
                <w:bCs/>
                <w:color w:val="000000"/>
                <w:sz w:val="18"/>
                <w:szCs w:val="18"/>
                <w:lang w:val="en-GB" w:eastAsia="en-US"/>
              </w:rPr>
            </w:pPr>
            <w:r w:rsidRPr="001F6606">
              <w:rPr>
                <w:rFonts w:ascii="Arial" w:eastAsia="MS Mincho" w:hAnsi="Arial" w:cs="Arial"/>
                <w:b/>
                <w:bCs/>
                <w:color w:val="000000"/>
                <w:sz w:val="18"/>
                <w:szCs w:val="18"/>
                <w:lang w:val="en-GB" w:eastAsia="en-US"/>
              </w:rPr>
              <w:t>Total</w:t>
            </w:r>
          </w:p>
        </w:tc>
      </w:tr>
      <w:tr w:rsidR="0023543C" w:rsidRPr="001F6606" w:rsidTr="00C523D8">
        <w:tc>
          <w:tcPr>
            <w:tcW w:w="5130" w:type="dxa"/>
            <w:vAlign w:val="center"/>
          </w:tcPr>
          <w:p w:rsidR="0023543C" w:rsidRPr="001F6606" w:rsidRDefault="0023543C" w:rsidP="0023543C">
            <w:pPr>
              <w:ind w:left="-101"/>
              <w:rPr>
                <w:rFonts w:ascii="Arial" w:hAnsi="Arial" w:cs="Arial"/>
                <w:b/>
                <w:bCs/>
                <w:sz w:val="18"/>
                <w:szCs w:val="18"/>
                <w:highlight w:val="yellow"/>
                <w:cs/>
              </w:rPr>
            </w:pPr>
          </w:p>
        </w:tc>
        <w:tc>
          <w:tcPr>
            <w:tcW w:w="1440" w:type="dxa"/>
            <w:tcBorders>
              <w:bottom w:val="single" w:sz="4" w:space="0" w:color="auto"/>
            </w:tcBorders>
          </w:tcPr>
          <w:p w:rsidR="0023543C" w:rsidRPr="001F6606" w:rsidRDefault="00E71E87" w:rsidP="0023543C">
            <w:pPr>
              <w:ind w:left="-2799" w:right="-72"/>
              <w:jc w:val="right"/>
              <w:rPr>
                <w:rFonts w:ascii="Arial" w:hAnsi="Arial" w:cs="Arial"/>
                <w:b/>
                <w:bCs/>
                <w:sz w:val="18"/>
                <w:szCs w:val="18"/>
                <w:highlight w:val="yellow"/>
                <w:cs/>
              </w:rPr>
            </w:pPr>
            <w:r w:rsidRPr="001F6606">
              <w:rPr>
                <w:rFonts w:ascii="Arial" w:hAnsi="Arial" w:cs="Arial"/>
                <w:b/>
                <w:bCs/>
                <w:sz w:val="18"/>
                <w:szCs w:val="18"/>
              </w:rPr>
              <w:t>Baht</w:t>
            </w:r>
          </w:p>
        </w:tc>
        <w:tc>
          <w:tcPr>
            <w:tcW w:w="1440" w:type="dxa"/>
            <w:tcBorders>
              <w:bottom w:val="single" w:sz="4" w:space="0" w:color="auto"/>
            </w:tcBorders>
          </w:tcPr>
          <w:p w:rsidR="0023543C" w:rsidRPr="001F6606" w:rsidRDefault="006B2787" w:rsidP="0023543C">
            <w:pPr>
              <w:ind w:left="-2799" w:right="-72"/>
              <w:jc w:val="right"/>
              <w:rPr>
                <w:rFonts w:ascii="Arial" w:hAnsi="Arial" w:cs="Arial"/>
                <w:b/>
                <w:bCs/>
                <w:sz w:val="18"/>
                <w:szCs w:val="18"/>
                <w:highlight w:val="yellow"/>
                <w:cs/>
              </w:rPr>
            </w:pPr>
            <w:r w:rsidRPr="001F6606">
              <w:rPr>
                <w:rFonts w:ascii="Arial" w:hAnsi="Arial" w:cs="Arial"/>
                <w:b/>
                <w:bCs/>
                <w:sz w:val="18"/>
                <w:szCs w:val="18"/>
              </w:rPr>
              <w:t>Baht</w:t>
            </w:r>
          </w:p>
        </w:tc>
        <w:tc>
          <w:tcPr>
            <w:tcW w:w="1440" w:type="dxa"/>
            <w:tcBorders>
              <w:bottom w:val="single" w:sz="4" w:space="0" w:color="auto"/>
            </w:tcBorders>
          </w:tcPr>
          <w:p w:rsidR="0023543C" w:rsidRPr="001F6606" w:rsidRDefault="0023543C" w:rsidP="0023543C">
            <w:pPr>
              <w:ind w:right="-72"/>
              <w:jc w:val="right"/>
              <w:rPr>
                <w:rFonts w:ascii="Arial" w:eastAsia="MS Mincho" w:hAnsi="Arial" w:cs="Arial"/>
                <w:b/>
                <w:bCs/>
                <w:color w:val="000000"/>
                <w:sz w:val="18"/>
                <w:szCs w:val="18"/>
                <w:cs/>
                <w:lang w:val="en-GB" w:eastAsia="en-US"/>
              </w:rPr>
            </w:pPr>
            <w:r w:rsidRPr="001F6606">
              <w:rPr>
                <w:rFonts w:ascii="Arial" w:eastAsia="MS Mincho" w:hAnsi="Arial" w:cs="Arial"/>
                <w:b/>
                <w:bCs/>
                <w:color w:val="000000"/>
                <w:sz w:val="18"/>
                <w:szCs w:val="18"/>
                <w:lang w:val="en-GB" w:eastAsia="en-US"/>
              </w:rPr>
              <w:t>Baht</w:t>
            </w:r>
          </w:p>
        </w:tc>
      </w:tr>
      <w:tr w:rsidR="0023543C" w:rsidRPr="001F6606" w:rsidTr="00C523D8">
        <w:tc>
          <w:tcPr>
            <w:tcW w:w="5130" w:type="dxa"/>
          </w:tcPr>
          <w:p w:rsidR="0023543C" w:rsidRPr="001F6606" w:rsidRDefault="0023543C" w:rsidP="00501DD6">
            <w:pPr>
              <w:pStyle w:val="Header"/>
              <w:ind w:left="-101"/>
              <w:rPr>
                <w:rFonts w:ascii="Arial" w:hAnsi="Arial" w:cs="Arial"/>
                <w:b/>
                <w:bCs/>
                <w:sz w:val="18"/>
                <w:szCs w:val="18"/>
                <w:highlight w:val="yellow"/>
                <w:cs/>
              </w:rPr>
            </w:pPr>
          </w:p>
        </w:tc>
        <w:tc>
          <w:tcPr>
            <w:tcW w:w="1440" w:type="dxa"/>
            <w:tcBorders>
              <w:top w:val="single" w:sz="4" w:space="0" w:color="auto"/>
            </w:tcBorders>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440" w:type="dxa"/>
            <w:tcBorders>
              <w:top w:val="single" w:sz="4" w:space="0" w:color="auto"/>
            </w:tcBorders>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440" w:type="dxa"/>
            <w:tcBorders>
              <w:top w:val="single" w:sz="4" w:space="0" w:color="auto"/>
            </w:tcBorders>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r>
      <w:tr w:rsidR="0023543C" w:rsidRPr="001F6606" w:rsidTr="00C523D8">
        <w:tc>
          <w:tcPr>
            <w:tcW w:w="5130" w:type="dxa"/>
          </w:tcPr>
          <w:p w:rsidR="0023543C" w:rsidRPr="001F6606" w:rsidRDefault="0023543C" w:rsidP="00501DD6">
            <w:pPr>
              <w:pStyle w:val="Header"/>
              <w:ind w:left="-101"/>
              <w:rPr>
                <w:rFonts w:ascii="Arial" w:hAnsi="Arial" w:cs="Arial"/>
                <w:b/>
                <w:bCs/>
                <w:sz w:val="18"/>
                <w:szCs w:val="18"/>
                <w:highlight w:val="yellow"/>
                <w:cs/>
              </w:rPr>
            </w:pPr>
            <w:r w:rsidRPr="001F6606">
              <w:rPr>
                <w:rFonts w:ascii="Arial" w:eastAsia="SimSun" w:hAnsi="Arial" w:cs="Arial"/>
                <w:b/>
                <w:bCs/>
                <w:color w:val="000000"/>
                <w:sz w:val="18"/>
                <w:szCs w:val="18"/>
                <w:lang w:val="th-TH" w:eastAsia="x-none"/>
              </w:rPr>
              <w:t xml:space="preserve">Deferred tax </w:t>
            </w:r>
            <w:r w:rsidRPr="001F6606">
              <w:rPr>
                <w:rFonts w:ascii="Arial" w:eastAsia="SimSun" w:hAnsi="Arial" w:cs="Arial"/>
                <w:b/>
                <w:bCs/>
                <w:color w:val="000000"/>
                <w:sz w:val="18"/>
                <w:szCs w:val="18"/>
                <w:cs/>
                <w:lang w:val="th-TH" w:eastAsia="x-none"/>
              </w:rPr>
              <w:t>liabilities</w:t>
            </w:r>
          </w:p>
        </w:tc>
        <w:tc>
          <w:tcPr>
            <w:tcW w:w="1440" w:type="dx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440" w:type="dx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440" w:type="dx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r>
      <w:tr w:rsidR="0023543C" w:rsidRPr="001F6606" w:rsidTr="00C523D8">
        <w:tc>
          <w:tcPr>
            <w:tcW w:w="5130" w:type="dxa"/>
          </w:tcPr>
          <w:p w:rsidR="0023543C" w:rsidRPr="001F6606" w:rsidRDefault="0023543C" w:rsidP="00501DD6">
            <w:pPr>
              <w:pStyle w:val="Header"/>
              <w:ind w:left="-101"/>
              <w:rPr>
                <w:rFonts w:ascii="Arial" w:hAnsi="Arial" w:cs="Arial"/>
                <w:b/>
                <w:bCs/>
                <w:sz w:val="18"/>
                <w:szCs w:val="18"/>
                <w:highlight w:val="yellow"/>
                <w:cs/>
              </w:rPr>
            </w:pPr>
            <w:r w:rsidRPr="001F6606">
              <w:rPr>
                <w:rFonts w:ascii="Arial" w:eastAsia="MS Mincho" w:hAnsi="Arial" w:cs="Arial"/>
                <w:color w:val="000000"/>
                <w:sz w:val="18"/>
                <w:szCs w:val="18"/>
                <w:lang w:val="en-GB" w:eastAsia="en-US"/>
              </w:rPr>
              <w:t>At 1 January 2019</w:t>
            </w:r>
          </w:p>
        </w:tc>
        <w:tc>
          <w:tcPr>
            <w:tcW w:w="1440" w:type="dx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w:t>
            </w:r>
          </w:p>
        </w:tc>
        <w:tc>
          <w:tcPr>
            <w:tcW w:w="1440" w:type="dx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w:t>
            </w:r>
          </w:p>
        </w:tc>
        <w:tc>
          <w:tcPr>
            <w:tcW w:w="1440" w:type="dx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w:t>
            </w:r>
          </w:p>
        </w:tc>
      </w:tr>
      <w:tr w:rsidR="0023543C" w:rsidRPr="001F6606" w:rsidTr="00C523D8">
        <w:tc>
          <w:tcPr>
            <w:tcW w:w="5130" w:type="dxa"/>
          </w:tcPr>
          <w:p w:rsidR="0023543C" w:rsidRPr="001F6606" w:rsidRDefault="0023543C" w:rsidP="00501DD6">
            <w:pPr>
              <w:pStyle w:val="Header"/>
              <w:ind w:left="-101"/>
              <w:rPr>
                <w:rFonts w:ascii="Arial" w:hAnsi="Arial" w:cs="Arial"/>
                <w:sz w:val="18"/>
                <w:szCs w:val="18"/>
                <w:highlight w:val="yellow"/>
                <w:cs/>
              </w:rPr>
            </w:pPr>
            <w:r w:rsidRPr="001F6606">
              <w:rPr>
                <w:rFonts w:ascii="Arial" w:hAnsi="Arial" w:cs="Arial"/>
                <w:sz w:val="18"/>
                <w:szCs w:val="18"/>
              </w:rPr>
              <w:t>Increase from business acquisition</w:t>
            </w:r>
          </w:p>
        </w:tc>
        <w:tc>
          <w:tcPr>
            <w:tcW w:w="1440" w:type="dx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w:t>
            </w:r>
          </w:p>
        </w:tc>
        <w:tc>
          <w:tcPr>
            <w:tcW w:w="1440" w:type="dxa"/>
          </w:tcPr>
          <w:p w:rsidR="0023543C" w:rsidRPr="001F6606" w:rsidRDefault="00FF5E22"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FF5E22">
              <w:rPr>
                <w:rFonts w:ascii="Arial" w:hAnsi="Arial" w:cs="Arial"/>
                <w:sz w:val="18"/>
                <w:szCs w:val="18"/>
              </w:rPr>
              <w:t>(798,217)</w:t>
            </w:r>
          </w:p>
        </w:tc>
        <w:tc>
          <w:tcPr>
            <w:tcW w:w="1440" w:type="dxa"/>
          </w:tcPr>
          <w:p w:rsidR="0023543C" w:rsidRPr="001F6606" w:rsidRDefault="00FF5E22"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FF5E22">
              <w:rPr>
                <w:rFonts w:ascii="Arial" w:hAnsi="Arial" w:cs="Arial"/>
                <w:sz w:val="18"/>
                <w:szCs w:val="18"/>
              </w:rPr>
              <w:t>(798,217)</w:t>
            </w:r>
          </w:p>
        </w:tc>
      </w:tr>
      <w:tr w:rsidR="0023543C" w:rsidRPr="001F6606" w:rsidTr="00C523D8">
        <w:tc>
          <w:tcPr>
            <w:tcW w:w="5130" w:type="dxa"/>
          </w:tcPr>
          <w:p w:rsidR="0023543C" w:rsidRPr="001F6606" w:rsidRDefault="0023543C" w:rsidP="00501DD6">
            <w:pPr>
              <w:pStyle w:val="Header"/>
              <w:ind w:left="-101"/>
              <w:rPr>
                <w:rFonts w:ascii="Arial" w:hAnsi="Arial" w:cs="Arial"/>
                <w:b/>
                <w:bCs/>
                <w:sz w:val="18"/>
                <w:szCs w:val="18"/>
                <w:highlight w:val="yellow"/>
                <w:cs/>
              </w:rPr>
            </w:pPr>
            <w:r w:rsidRPr="001F6606">
              <w:rPr>
                <w:rFonts w:ascii="Arial" w:eastAsia="MS Mincho" w:hAnsi="Arial" w:cs="Arial"/>
                <w:color w:val="000000"/>
                <w:sz w:val="18"/>
                <w:szCs w:val="18"/>
                <w:lang w:val="en-GB" w:eastAsia="en-US"/>
              </w:rPr>
              <w:t>Charged/(credited) to profit or loss</w:t>
            </w:r>
          </w:p>
        </w:tc>
        <w:tc>
          <w:tcPr>
            <w:tcW w:w="1440" w:type="dxa"/>
            <w:tcBorders>
              <w:bottom w:val="single" w:sz="4" w:space="0" w:color="auto"/>
            </w:tcBorders>
            <w:shd w:val="clear" w:color="auto" w:fill="auto"/>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(9,338)</w:t>
            </w:r>
          </w:p>
        </w:tc>
        <w:tc>
          <w:tcPr>
            <w:tcW w:w="1440" w:type="dxa"/>
            <w:tcBorders>
              <w:bottom w:val="single" w:sz="4" w:space="0" w:color="auto"/>
            </w:tcBorders>
            <w:shd w:val="clear" w:color="auto" w:fill="auto"/>
          </w:tcPr>
          <w:p w:rsidR="0023543C" w:rsidRPr="001F6606" w:rsidRDefault="00FF5E22"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FF5E22">
              <w:rPr>
                <w:rFonts w:ascii="Arial" w:hAnsi="Arial" w:cs="Arial"/>
                <w:sz w:val="18"/>
                <w:szCs w:val="18"/>
              </w:rPr>
              <w:t>417,211</w:t>
            </w:r>
          </w:p>
        </w:tc>
        <w:tc>
          <w:tcPr>
            <w:tcW w:w="1440" w:type="dxa"/>
            <w:tcBorders>
              <w:bottom w:val="single" w:sz="4" w:space="0" w:color="auto"/>
            </w:tcBorders>
            <w:shd w:val="clear" w:color="auto" w:fill="auto"/>
          </w:tcPr>
          <w:p w:rsidR="0023543C" w:rsidRPr="001F6606" w:rsidRDefault="00FF5E22"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FF5E22">
              <w:rPr>
                <w:rFonts w:ascii="Arial" w:hAnsi="Arial" w:cs="Arial"/>
                <w:sz w:val="18"/>
                <w:szCs w:val="18"/>
              </w:rPr>
              <w:t>407,873</w:t>
            </w:r>
          </w:p>
        </w:tc>
      </w:tr>
      <w:tr w:rsidR="00C523D8" w:rsidRPr="001F6606" w:rsidTr="00C523D8">
        <w:tc>
          <w:tcPr>
            <w:tcW w:w="5130" w:type="dxa"/>
          </w:tcPr>
          <w:p w:rsidR="00C523D8" w:rsidRPr="001F6606" w:rsidRDefault="00C523D8" w:rsidP="00501DD6">
            <w:pPr>
              <w:pStyle w:val="Header"/>
              <w:ind w:left="-101"/>
              <w:rPr>
                <w:rFonts w:ascii="Arial" w:eastAsia="MS Mincho" w:hAnsi="Arial" w:cs="Arial"/>
                <w:color w:val="000000"/>
                <w:sz w:val="18"/>
                <w:szCs w:val="18"/>
                <w:lang w:val="en-GB" w:eastAsia="en-US"/>
              </w:rPr>
            </w:pPr>
          </w:p>
        </w:tc>
        <w:tc>
          <w:tcPr>
            <w:tcW w:w="1440" w:type="dxa"/>
            <w:tcBorders>
              <w:top w:val="single" w:sz="4" w:space="0" w:color="auto"/>
            </w:tcBorders>
            <w:shd w:val="clear" w:color="auto" w:fill="auto"/>
          </w:tcPr>
          <w:p w:rsidR="00C523D8" w:rsidRPr="001F6606" w:rsidRDefault="00C523D8"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440" w:type="dxa"/>
            <w:tcBorders>
              <w:top w:val="single" w:sz="4" w:space="0" w:color="auto"/>
            </w:tcBorders>
            <w:shd w:val="clear" w:color="auto" w:fill="auto"/>
          </w:tcPr>
          <w:p w:rsidR="00C523D8" w:rsidRPr="001F6606" w:rsidRDefault="00C523D8"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440" w:type="dxa"/>
            <w:tcBorders>
              <w:top w:val="single" w:sz="4" w:space="0" w:color="auto"/>
            </w:tcBorders>
            <w:shd w:val="clear" w:color="auto" w:fill="auto"/>
          </w:tcPr>
          <w:p w:rsidR="00C523D8" w:rsidRPr="001F6606" w:rsidRDefault="00C523D8"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23543C" w:rsidRPr="001F6606" w:rsidTr="00C523D8">
        <w:tc>
          <w:tcPr>
            <w:tcW w:w="5130" w:type="dxa"/>
          </w:tcPr>
          <w:p w:rsidR="0023543C" w:rsidRPr="001F6606" w:rsidRDefault="0023543C" w:rsidP="00501DD6">
            <w:pPr>
              <w:pStyle w:val="Header"/>
              <w:ind w:left="-101"/>
              <w:rPr>
                <w:rFonts w:ascii="Arial" w:hAnsi="Arial" w:cs="Arial"/>
                <w:b/>
                <w:bCs/>
                <w:sz w:val="18"/>
                <w:szCs w:val="18"/>
                <w:highlight w:val="yellow"/>
                <w:cs/>
              </w:rPr>
            </w:pPr>
            <w:r w:rsidRPr="001F6606">
              <w:rPr>
                <w:rFonts w:ascii="Arial" w:eastAsia="MS Mincho" w:hAnsi="Arial" w:cs="Arial"/>
                <w:color w:val="000000"/>
                <w:sz w:val="18"/>
                <w:szCs w:val="18"/>
                <w:lang w:val="en-GB" w:eastAsia="en-US"/>
              </w:rPr>
              <w:t xml:space="preserve">At </w:t>
            </w:r>
            <w:r w:rsidRPr="001F6606">
              <w:rPr>
                <w:rFonts w:ascii="Arial" w:eastAsia="MS Mincho" w:hAnsi="Arial" w:cs="Arial"/>
                <w:color w:val="000000"/>
                <w:sz w:val="18"/>
                <w:szCs w:val="18"/>
                <w:cs/>
                <w:lang w:val="en-GB" w:eastAsia="en-US"/>
              </w:rPr>
              <w:t xml:space="preserve">31 </w:t>
            </w:r>
            <w:r w:rsidRPr="001F6606">
              <w:rPr>
                <w:rFonts w:ascii="Arial" w:eastAsia="MS Mincho" w:hAnsi="Arial" w:cs="Arial"/>
                <w:color w:val="000000"/>
                <w:sz w:val="18"/>
                <w:szCs w:val="18"/>
                <w:lang w:val="en-GB" w:eastAsia="en-US"/>
              </w:rPr>
              <w:t>December 2</w:t>
            </w:r>
            <w:r w:rsidR="00B03019">
              <w:rPr>
                <w:rFonts w:ascii="Arial" w:eastAsia="MS Mincho" w:hAnsi="Arial" w:cs="Arial"/>
                <w:color w:val="000000"/>
                <w:sz w:val="18"/>
                <w:szCs w:val="18"/>
                <w:lang w:val="en-GB" w:eastAsia="en-US"/>
              </w:rPr>
              <w:t>019</w:t>
            </w:r>
          </w:p>
        </w:tc>
        <w:tc>
          <w:tcPr>
            <w:tcW w:w="1440" w:type="dxa"/>
            <w:tcBorders>
              <w:bottom w:val="single" w:sz="4" w:space="0" w:color="auto"/>
            </w:tcBorders>
            <w:shd w:val="clear" w:color="auto" w:fill="auto"/>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(9,338)</w:t>
            </w:r>
          </w:p>
        </w:tc>
        <w:tc>
          <w:tcPr>
            <w:tcW w:w="1440" w:type="dxa"/>
            <w:tcBorders>
              <w:bottom w:val="single" w:sz="4" w:space="0" w:color="auto"/>
            </w:tcBorders>
            <w:shd w:val="clear" w:color="auto" w:fill="auto"/>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(381,006)</w:t>
            </w:r>
          </w:p>
        </w:tc>
        <w:tc>
          <w:tcPr>
            <w:tcW w:w="1440" w:type="dxa"/>
            <w:tcBorders>
              <w:bottom w:val="single" w:sz="4" w:space="0" w:color="auto"/>
            </w:tcBorders>
            <w:shd w:val="clear" w:color="auto" w:fill="auto"/>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(390,344)</w:t>
            </w:r>
          </w:p>
        </w:tc>
      </w:tr>
      <w:tr w:rsidR="0023543C" w:rsidRPr="001F6606" w:rsidTr="00C523D8">
        <w:tc>
          <w:tcPr>
            <w:tcW w:w="5130" w:type="dxa"/>
          </w:tcPr>
          <w:p w:rsidR="0023543C" w:rsidRPr="001F6606" w:rsidRDefault="0023543C" w:rsidP="00501DD6">
            <w:pPr>
              <w:pStyle w:val="Header"/>
              <w:ind w:left="-101"/>
              <w:rPr>
                <w:rFonts w:ascii="Arial" w:hAnsi="Arial" w:cs="Arial"/>
                <w:b/>
                <w:bCs/>
                <w:sz w:val="18"/>
                <w:szCs w:val="18"/>
                <w:highlight w:val="yellow"/>
                <w:cs/>
              </w:rPr>
            </w:pPr>
          </w:p>
        </w:tc>
        <w:tc>
          <w:tcPr>
            <w:tcW w:w="1440" w:type="dxa"/>
            <w:tcBorders>
              <w:top w:val="single" w:sz="4" w:space="0" w:color="auto"/>
            </w:tcBorders>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440" w:type="dxa"/>
            <w:tcBorders>
              <w:top w:val="single" w:sz="4" w:space="0" w:color="auto"/>
            </w:tcBorders>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440" w:type="dxa"/>
            <w:tcBorders>
              <w:top w:val="single" w:sz="4" w:space="0" w:color="auto"/>
            </w:tcBorders>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23543C" w:rsidRPr="001F6606" w:rsidTr="00C523D8">
        <w:tc>
          <w:tcPr>
            <w:tcW w:w="5130" w:type="dxa"/>
          </w:tcPr>
          <w:p w:rsidR="0023543C" w:rsidRPr="001F6606" w:rsidRDefault="0023543C" w:rsidP="00501DD6">
            <w:pPr>
              <w:pStyle w:val="Header"/>
              <w:ind w:left="-101"/>
              <w:rPr>
                <w:rFonts w:ascii="Arial" w:hAnsi="Arial" w:cs="Arial"/>
                <w:sz w:val="18"/>
                <w:szCs w:val="18"/>
                <w:highlight w:val="yellow"/>
                <w:cs/>
              </w:rPr>
            </w:pPr>
            <w:r w:rsidRPr="001F6606">
              <w:rPr>
                <w:rFonts w:ascii="Arial" w:eastAsia="MS Mincho" w:hAnsi="Arial" w:cs="Arial"/>
                <w:color w:val="000000"/>
                <w:sz w:val="18"/>
                <w:szCs w:val="18"/>
                <w:lang w:val="en-GB" w:eastAsia="en-US"/>
              </w:rPr>
              <w:t>At 1 January 2020</w:t>
            </w:r>
          </w:p>
        </w:tc>
        <w:tc>
          <w:tcPr>
            <w:tcW w:w="1440" w:type="dxa"/>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(9,338)</w:t>
            </w:r>
          </w:p>
        </w:tc>
        <w:tc>
          <w:tcPr>
            <w:tcW w:w="1440" w:type="dxa"/>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(381,006)</w:t>
            </w:r>
          </w:p>
        </w:tc>
        <w:tc>
          <w:tcPr>
            <w:tcW w:w="1440" w:type="dxa"/>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(390,344)</w:t>
            </w:r>
          </w:p>
        </w:tc>
      </w:tr>
      <w:tr w:rsidR="0023543C" w:rsidRPr="001F6606" w:rsidTr="00C523D8">
        <w:tc>
          <w:tcPr>
            <w:tcW w:w="5130" w:type="dxa"/>
          </w:tcPr>
          <w:p w:rsidR="0023543C" w:rsidRPr="001F6606" w:rsidRDefault="0023543C" w:rsidP="00501DD6">
            <w:pPr>
              <w:pStyle w:val="Header"/>
              <w:ind w:left="-101"/>
              <w:rPr>
                <w:rFonts w:ascii="Arial" w:hAnsi="Arial" w:cs="Arial"/>
                <w:sz w:val="18"/>
                <w:szCs w:val="18"/>
                <w:highlight w:val="yellow"/>
                <w:cs/>
              </w:rPr>
            </w:pPr>
            <w:r w:rsidRPr="001F6606">
              <w:rPr>
                <w:rFonts w:ascii="Arial" w:eastAsia="MS Mincho" w:hAnsi="Arial" w:cs="Arial"/>
                <w:color w:val="000000"/>
                <w:sz w:val="18"/>
                <w:szCs w:val="18"/>
                <w:lang w:val="en-GB" w:eastAsia="en-US"/>
              </w:rPr>
              <w:t>Charged/(credited) to profit or loss</w:t>
            </w:r>
          </w:p>
        </w:tc>
        <w:tc>
          <w:tcPr>
            <w:tcW w:w="1440" w:type="dxa"/>
            <w:tcBorders>
              <w:bottom w:val="single" w:sz="4" w:space="0" w:color="auto"/>
            </w:tcBorders>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 xml:space="preserve">4,676 </w:t>
            </w:r>
          </w:p>
        </w:tc>
        <w:tc>
          <w:tcPr>
            <w:tcW w:w="1440" w:type="dxa"/>
            <w:tcBorders>
              <w:bottom w:val="single" w:sz="4" w:space="0" w:color="auto"/>
            </w:tcBorders>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60,962</w:t>
            </w:r>
          </w:p>
        </w:tc>
        <w:tc>
          <w:tcPr>
            <w:tcW w:w="1440" w:type="dxa"/>
            <w:tcBorders>
              <w:bottom w:val="single" w:sz="4" w:space="0" w:color="auto"/>
            </w:tcBorders>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65,638</w:t>
            </w:r>
          </w:p>
        </w:tc>
      </w:tr>
      <w:tr w:rsidR="00C523D8" w:rsidRPr="001F6606" w:rsidTr="00C523D8">
        <w:tc>
          <w:tcPr>
            <w:tcW w:w="5130" w:type="dxa"/>
          </w:tcPr>
          <w:p w:rsidR="00C523D8" w:rsidRPr="001F6606" w:rsidRDefault="00C523D8" w:rsidP="00501DD6">
            <w:pPr>
              <w:pStyle w:val="Header"/>
              <w:ind w:left="-101"/>
              <w:rPr>
                <w:rFonts w:ascii="Arial" w:eastAsia="MS Mincho" w:hAnsi="Arial" w:cs="Arial"/>
                <w:color w:val="000000"/>
                <w:sz w:val="18"/>
                <w:szCs w:val="18"/>
                <w:lang w:val="en-GB" w:eastAsia="en-US"/>
              </w:rPr>
            </w:pPr>
          </w:p>
        </w:tc>
        <w:tc>
          <w:tcPr>
            <w:tcW w:w="1440" w:type="dxa"/>
            <w:tcBorders>
              <w:top w:val="single" w:sz="4" w:space="0" w:color="auto"/>
            </w:tcBorders>
            <w:shd w:val="clear" w:color="auto" w:fill="FAFAFA"/>
          </w:tcPr>
          <w:p w:rsidR="00C523D8" w:rsidRPr="001F6606" w:rsidRDefault="00C523D8"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440" w:type="dxa"/>
            <w:tcBorders>
              <w:top w:val="single" w:sz="4" w:space="0" w:color="auto"/>
            </w:tcBorders>
            <w:shd w:val="clear" w:color="auto" w:fill="FAFAFA"/>
          </w:tcPr>
          <w:p w:rsidR="00C523D8" w:rsidRPr="001F6606" w:rsidRDefault="00C523D8"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440" w:type="dxa"/>
            <w:tcBorders>
              <w:top w:val="single" w:sz="4" w:space="0" w:color="auto"/>
            </w:tcBorders>
            <w:shd w:val="clear" w:color="auto" w:fill="FAFAFA"/>
          </w:tcPr>
          <w:p w:rsidR="00C523D8" w:rsidRPr="001F6606" w:rsidRDefault="00C523D8"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23543C" w:rsidRPr="001F6606" w:rsidTr="00C523D8">
        <w:tc>
          <w:tcPr>
            <w:tcW w:w="5130" w:type="dxa"/>
          </w:tcPr>
          <w:p w:rsidR="0023543C" w:rsidRPr="001F6606" w:rsidRDefault="0023543C" w:rsidP="00501DD6">
            <w:pPr>
              <w:pStyle w:val="Header"/>
              <w:ind w:left="-101"/>
              <w:rPr>
                <w:rFonts w:ascii="Arial" w:hAnsi="Arial" w:cs="Arial"/>
                <w:sz w:val="18"/>
                <w:szCs w:val="18"/>
                <w:highlight w:val="yellow"/>
                <w:cs/>
                <w:lang w:val="en-GB"/>
              </w:rPr>
            </w:pPr>
            <w:r w:rsidRPr="001F6606">
              <w:rPr>
                <w:rFonts w:ascii="Arial" w:eastAsia="MS Mincho" w:hAnsi="Arial" w:cs="Arial"/>
                <w:color w:val="000000"/>
                <w:sz w:val="18"/>
                <w:szCs w:val="18"/>
                <w:lang w:val="en-GB" w:eastAsia="en-US"/>
              </w:rPr>
              <w:t xml:space="preserve">At </w:t>
            </w:r>
            <w:r w:rsidRPr="001F6606">
              <w:rPr>
                <w:rFonts w:ascii="Arial" w:eastAsia="MS Mincho" w:hAnsi="Arial" w:cs="Arial"/>
                <w:color w:val="000000"/>
                <w:sz w:val="18"/>
                <w:szCs w:val="18"/>
                <w:cs/>
                <w:lang w:val="en-GB" w:eastAsia="en-US"/>
              </w:rPr>
              <w:t xml:space="preserve">31 </w:t>
            </w:r>
            <w:r w:rsidRPr="001F6606">
              <w:rPr>
                <w:rFonts w:ascii="Arial" w:eastAsia="MS Mincho" w:hAnsi="Arial" w:cs="Arial"/>
                <w:color w:val="000000"/>
                <w:sz w:val="18"/>
                <w:szCs w:val="18"/>
                <w:lang w:val="en-GB" w:eastAsia="en-US"/>
              </w:rPr>
              <w:t>December 2020</w:t>
            </w:r>
          </w:p>
        </w:tc>
        <w:tc>
          <w:tcPr>
            <w:tcW w:w="1440" w:type="dxa"/>
            <w:tcBorders>
              <w:bottom w:val="single" w:sz="4" w:space="0" w:color="auto"/>
            </w:tcBorders>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(4,662)</w:t>
            </w:r>
          </w:p>
        </w:tc>
        <w:tc>
          <w:tcPr>
            <w:tcW w:w="1440" w:type="dxa"/>
            <w:tcBorders>
              <w:bottom w:val="single" w:sz="4" w:space="0" w:color="auto"/>
            </w:tcBorders>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(320,044)</w:t>
            </w:r>
          </w:p>
        </w:tc>
        <w:tc>
          <w:tcPr>
            <w:tcW w:w="1440" w:type="dxa"/>
            <w:tcBorders>
              <w:bottom w:val="single" w:sz="4" w:space="0" w:color="auto"/>
            </w:tcBorders>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1F6606">
              <w:rPr>
                <w:rFonts w:ascii="Arial" w:hAnsi="Arial" w:cs="Arial"/>
                <w:sz w:val="18"/>
                <w:szCs w:val="18"/>
              </w:rPr>
              <w:t>(324,706)</w:t>
            </w:r>
          </w:p>
        </w:tc>
      </w:tr>
    </w:tbl>
    <w:p w:rsidR="00A11B8D" w:rsidRPr="001F6606" w:rsidRDefault="00A11B8D" w:rsidP="005C5AF3">
      <w:pPr>
        <w:pStyle w:val="BodyText2"/>
        <w:spacing w:after="0" w:line="240" w:lineRule="auto"/>
        <w:jc w:val="thaiDistribute"/>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7434"/>
        <w:gridCol w:w="2016"/>
      </w:tblGrid>
      <w:tr w:rsidR="0023543C" w:rsidRPr="001F6606" w:rsidTr="00C523D8">
        <w:tc>
          <w:tcPr>
            <w:tcW w:w="7434" w:type="dxa"/>
            <w:vAlign w:val="center"/>
          </w:tcPr>
          <w:p w:rsidR="0023543C" w:rsidRPr="001F6606" w:rsidRDefault="0023543C" w:rsidP="0023543C">
            <w:pPr>
              <w:ind w:left="-101"/>
              <w:rPr>
                <w:rFonts w:ascii="Arial" w:hAnsi="Arial" w:cs="Arial"/>
                <w:b/>
                <w:bCs/>
                <w:sz w:val="18"/>
                <w:szCs w:val="18"/>
                <w:cs/>
              </w:rPr>
            </w:pPr>
          </w:p>
        </w:tc>
        <w:tc>
          <w:tcPr>
            <w:tcW w:w="2016" w:type="dxa"/>
            <w:tcBorders>
              <w:top w:val="single" w:sz="4" w:space="0" w:color="auto"/>
              <w:bottom w:val="single" w:sz="4" w:space="0" w:color="auto"/>
            </w:tcBorders>
            <w:vAlign w:val="bottom"/>
          </w:tcPr>
          <w:p w:rsidR="00C523D8" w:rsidRDefault="0023543C" w:rsidP="0023543C">
            <w:pPr>
              <w:ind w:right="-72"/>
              <w:jc w:val="center"/>
              <w:rPr>
                <w:rFonts w:ascii="Arial" w:eastAsia="MS Mincho" w:hAnsi="Arial" w:cs="Arial"/>
                <w:b/>
                <w:bCs/>
                <w:color w:val="000000"/>
                <w:sz w:val="18"/>
                <w:szCs w:val="18"/>
                <w:lang w:val="en-GB" w:eastAsia="en-US"/>
              </w:rPr>
            </w:pPr>
            <w:r w:rsidRPr="001F6606">
              <w:rPr>
                <w:rFonts w:ascii="Arial" w:eastAsia="MS Mincho" w:hAnsi="Arial" w:cs="Arial"/>
                <w:b/>
                <w:bCs/>
                <w:color w:val="000000"/>
                <w:sz w:val="18"/>
                <w:szCs w:val="18"/>
                <w:lang w:val="en-GB" w:eastAsia="en-US"/>
              </w:rPr>
              <w:t xml:space="preserve">Separate </w:t>
            </w:r>
          </w:p>
          <w:p w:rsidR="0023543C" w:rsidRPr="001F6606" w:rsidRDefault="0023543C" w:rsidP="0023543C">
            <w:pPr>
              <w:ind w:right="-72"/>
              <w:jc w:val="center"/>
              <w:rPr>
                <w:rFonts w:ascii="Arial" w:eastAsia="MS Mincho" w:hAnsi="Arial" w:cs="Arial"/>
                <w:b/>
                <w:bCs/>
                <w:color w:val="000000"/>
                <w:sz w:val="18"/>
                <w:szCs w:val="18"/>
                <w:lang w:val="en-GB" w:eastAsia="en-US"/>
              </w:rPr>
            </w:pPr>
            <w:r w:rsidRPr="001F6606">
              <w:rPr>
                <w:rFonts w:ascii="Arial" w:eastAsia="MS Mincho" w:hAnsi="Arial" w:cs="Arial"/>
                <w:b/>
                <w:bCs/>
                <w:color w:val="000000"/>
                <w:sz w:val="18"/>
                <w:szCs w:val="18"/>
                <w:lang w:val="en-GB" w:eastAsia="en-US"/>
              </w:rPr>
              <w:t>financial statements</w:t>
            </w:r>
          </w:p>
        </w:tc>
      </w:tr>
      <w:tr w:rsidR="0023543C" w:rsidRPr="001F6606" w:rsidTr="00C523D8">
        <w:tc>
          <w:tcPr>
            <w:tcW w:w="7434" w:type="dxa"/>
            <w:vAlign w:val="center"/>
          </w:tcPr>
          <w:p w:rsidR="0023543C" w:rsidRPr="001F6606" w:rsidRDefault="0023543C" w:rsidP="00501DD6">
            <w:pPr>
              <w:ind w:left="-101"/>
              <w:rPr>
                <w:rFonts w:ascii="Arial" w:hAnsi="Arial" w:cs="Arial"/>
                <w:b/>
                <w:bCs/>
                <w:sz w:val="18"/>
                <w:szCs w:val="18"/>
                <w:highlight w:val="yellow"/>
                <w:cs/>
              </w:rPr>
            </w:pPr>
          </w:p>
        </w:tc>
        <w:tc>
          <w:tcPr>
            <w:tcW w:w="2016" w:type="dxa"/>
          </w:tcPr>
          <w:p w:rsidR="0023543C" w:rsidRPr="001F6606" w:rsidRDefault="00E71E87" w:rsidP="00501DD6">
            <w:pPr>
              <w:ind w:right="-72"/>
              <w:jc w:val="right"/>
              <w:rPr>
                <w:rFonts w:ascii="Arial" w:hAnsi="Arial" w:cs="Arial"/>
                <w:b/>
                <w:bCs/>
                <w:sz w:val="18"/>
                <w:szCs w:val="18"/>
              </w:rPr>
            </w:pPr>
            <w:r w:rsidRPr="001F6606">
              <w:rPr>
                <w:rFonts w:ascii="Arial" w:hAnsi="Arial" w:cs="Arial"/>
                <w:b/>
                <w:bCs/>
                <w:sz w:val="18"/>
                <w:szCs w:val="18"/>
              </w:rPr>
              <w:t>Contract assets</w:t>
            </w:r>
          </w:p>
        </w:tc>
      </w:tr>
      <w:tr w:rsidR="0023543C" w:rsidRPr="001F6606" w:rsidTr="00C523D8">
        <w:tc>
          <w:tcPr>
            <w:tcW w:w="7434" w:type="dxa"/>
            <w:vAlign w:val="center"/>
          </w:tcPr>
          <w:p w:rsidR="0023543C" w:rsidRPr="001F6606" w:rsidRDefault="0023543C" w:rsidP="00501DD6">
            <w:pPr>
              <w:ind w:left="-101"/>
              <w:rPr>
                <w:rFonts w:ascii="Arial" w:hAnsi="Arial" w:cs="Arial"/>
                <w:b/>
                <w:bCs/>
                <w:sz w:val="18"/>
                <w:szCs w:val="18"/>
                <w:highlight w:val="yellow"/>
                <w:cs/>
              </w:rPr>
            </w:pPr>
          </w:p>
        </w:tc>
        <w:tc>
          <w:tcPr>
            <w:tcW w:w="2016" w:type="dxa"/>
            <w:tcBorders>
              <w:bottom w:val="single" w:sz="4" w:space="0" w:color="auto"/>
            </w:tcBorders>
          </w:tcPr>
          <w:p w:rsidR="0023543C" w:rsidRPr="001F6606" w:rsidRDefault="00E71E87" w:rsidP="00501DD6">
            <w:pPr>
              <w:ind w:right="-72"/>
              <w:jc w:val="right"/>
              <w:rPr>
                <w:rFonts w:ascii="Arial" w:hAnsi="Arial" w:cs="Arial"/>
                <w:b/>
                <w:bCs/>
                <w:sz w:val="18"/>
                <w:szCs w:val="18"/>
                <w:cs/>
              </w:rPr>
            </w:pPr>
            <w:r w:rsidRPr="001F6606">
              <w:rPr>
                <w:rFonts w:ascii="Arial" w:hAnsi="Arial" w:cs="Arial"/>
                <w:b/>
                <w:bCs/>
                <w:sz w:val="18"/>
                <w:szCs w:val="18"/>
              </w:rPr>
              <w:t>Baht</w:t>
            </w:r>
          </w:p>
        </w:tc>
      </w:tr>
      <w:tr w:rsidR="0023543C" w:rsidRPr="001F6606" w:rsidTr="00C523D8">
        <w:tc>
          <w:tcPr>
            <w:tcW w:w="7434" w:type="dxa"/>
          </w:tcPr>
          <w:p w:rsidR="0023543C" w:rsidRPr="001F6606" w:rsidRDefault="0023543C" w:rsidP="00501DD6">
            <w:pPr>
              <w:pStyle w:val="Header"/>
              <w:ind w:left="-101"/>
              <w:rPr>
                <w:rFonts w:ascii="Arial" w:hAnsi="Arial" w:cs="Arial"/>
                <w:b/>
                <w:bCs/>
                <w:sz w:val="18"/>
                <w:szCs w:val="18"/>
                <w:highlight w:val="yellow"/>
                <w:cs/>
              </w:rPr>
            </w:pPr>
          </w:p>
        </w:tc>
        <w:tc>
          <w:tcPr>
            <w:tcW w:w="2016" w:type="dxa"/>
            <w:tcBorders>
              <w:top w:val="single" w:sz="4" w:space="0" w:color="auto"/>
            </w:tcBorders>
            <w:shd w:val="clear" w:color="auto" w:fill="auto"/>
          </w:tcPr>
          <w:p w:rsidR="0023543C" w:rsidRPr="001F6606" w:rsidRDefault="0023543C"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23543C" w:rsidRPr="001F6606" w:rsidTr="00C523D8">
        <w:tc>
          <w:tcPr>
            <w:tcW w:w="7434" w:type="dxa"/>
          </w:tcPr>
          <w:p w:rsidR="0023543C" w:rsidRPr="001F6606" w:rsidRDefault="0023543C" w:rsidP="00501DD6">
            <w:pPr>
              <w:pStyle w:val="Header"/>
              <w:ind w:left="-101"/>
              <w:rPr>
                <w:rFonts w:ascii="Arial" w:hAnsi="Arial" w:cs="Arial"/>
                <w:b/>
                <w:bCs/>
                <w:sz w:val="18"/>
                <w:szCs w:val="18"/>
                <w:highlight w:val="yellow"/>
                <w:cs/>
              </w:rPr>
            </w:pPr>
            <w:r w:rsidRPr="001F6606">
              <w:rPr>
                <w:rFonts w:ascii="Arial" w:eastAsia="SimSun" w:hAnsi="Arial" w:cs="Arial"/>
                <w:b/>
                <w:bCs/>
                <w:color w:val="000000"/>
                <w:sz w:val="18"/>
                <w:szCs w:val="18"/>
                <w:lang w:val="th-TH" w:eastAsia="x-none"/>
              </w:rPr>
              <w:t xml:space="preserve">Deferred tax </w:t>
            </w:r>
            <w:r w:rsidRPr="001F6606">
              <w:rPr>
                <w:rFonts w:ascii="Arial" w:eastAsia="SimSun" w:hAnsi="Arial" w:cs="Arial"/>
                <w:b/>
                <w:bCs/>
                <w:color w:val="000000"/>
                <w:sz w:val="18"/>
                <w:szCs w:val="18"/>
                <w:cs/>
                <w:lang w:val="th-TH" w:eastAsia="x-none"/>
              </w:rPr>
              <w:t>liabilities</w:t>
            </w:r>
          </w:p>
        </w:tc>
        <w:tc>
          <w:tcPr>
            <w:tcW w:w="2016" w:type="dxa"/>
            <w:shd w:val="clear" w:color="auto" w:fill="auto"/>
          </w:tcPr>
          <w:p w:rsidR="0023543C" w:rsidRPr="001F6606" w:rsidRDefault="0023543C"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23543C" w:rsidRPr="001F6606" w:rsidTr="00C523D8">
        <w:tc>
          <w:tcPr>
            <w:tcW w:w="7434" w:type="dxa"/>
          </w:tcPr>
          <w:p w:rsidR="0023543C" w:rsidRPr="001F6606" w:rsidRDefault="0023543C" w:rsidP="0023543C">
            <w:pPr>
              <w:pStyle w:val="Header"/>
              <w:ind w:left="-101"/>
              <w:rPr>
                <w:rFonts w:ascii="Arial" w:hAnsi="Arial" w:cs="Arial"/>
                <w:sz w:val="18"/>
                <w:szCs w:val="18"/>
                <w:highlight w:val="yellow"/>
                <w:cs/>
              </w:rPr>
            </w:pPr>
            <w:r w:rsidRPr="001F6606">
              <w:rPr>
                <w:rFonts w:ascii="Arial" w:eastAsia="MS Mincho" w:hAnsi="Arial" w:cs="Arial"/>
                <w:color w:val="000000"/>
                <w:sz w:val="18"/>
                <w:szCs w:val="18"/>
                <w:lang w:val="en-GB" w:eastAsia="en-US"/>
              </w:rPr>
              <w:t>At 1 January 2019</w:t>
            </w:r>
          </w:p>
        </w:tc>
        <w:tc>
          <w:tcPr>
            <w:tcW w:w="2016" w:type="dxa"/>
            <w:shd w:val="clear" w:color="auto" w:fill="auto"/>
          </w:tcPr>
          <w:p w:rsidR="0023543C" w:rsidRPr="001F6606" w:rsidRDefault="0023543C" w:rsidP="002354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F6606">
              <w:rPr>
                <w:rFonts w:ascii="Arial" w:hAnsi="Arial" w:cs="Arial"/>
                <w:sz w:val="18"/>
                <w:szCs w:val="18"/>
              </w:rPr>
              <w:t>-</w:t>
            </w:r>
          </w:p>
        </w:tc>
      </w:tr>
      <w:tr w:rsidR="0023543C" w:rsidRPr="001F6606" w:rsidTr="00C523D8">
        <w:tc>
          <w:tcPr>
            <w:tcW w:w="7434" w:type="dxa"/>
          </w:tcPr>
          <w:p w:rsidR="0023543C" w:rsidRPr="001F6606" w:rsidRDefault="0023543C" w:rsidP="0023543C">
            <w:pPr>
              <w:pStyle w:val="Header"/>
              <w:ind w:left="-101"/>
              <w:rPr>
                <w:rFonts w:ascii="Arial" w:hAnsi="Arial" w:cs="Arial"/>
                <w:sz w:val="18"/>
                <w:szCs w:val="18"/>
                <w:highlight w:val="yellow"/>
                <w:cs/>
              </w:rPr>
            </w:pPr>
            <w:r w:rsidRPr="001F6606">
              <w:rPr>
                <w:rFonts w:ascii="Arial" w:eastAsia="MS Mincho" w:hAnsi="Arial" w:cs="Arial"/>
                <w:color w:val="000000"/>
                <w:sz w:val="18"/>
                <w:szCs w:val="18"/>
                <w:lang w:val="en-GB" w:eastAsia="en-US"/>
              </w:rPr>
              <w:t>Charged/(credited) to profit or loss</w:t>
            </w:r>
          </w:p>
        </w:tc>
        <w:tc>
          <w:tcPr>
            <w:tcW w:w="2016" w:type="dxa"/>
            <w:tcBorders>
              <w:bottom w:val="single" w:sz="4" w:space="0" w:color="auto"/>
            </w:tcBorders>
            <w:shd w:val="clear" w:color="auto" w:fill="auto"/>
          </w:tcPr>
          <w:p w:rsidR="0023543C" w:rsidRPr="001F6606" w:rsidRDefault="0023543C" w:rsidP="002354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F6606">
              <w:rPr>
                <w:rFonts w:ascii="Arial" w:hAnsi="Arial" w:cs="Arial"/>
                <w:sz w:val="18"/>
                <w:szCs w:val="18"/>
              </w:rPr>
              <w:t>(9,338)</w:t>
            </w:r>
          </w:p>
        </w:tc>
      </w:tr>
      <w:tr w:rsidR="00C523D8" w:rsidRPr="001F6606" w:rsidTr="00C523D8">
        <w:tc>
          <w:tcPr>
            <w:tcW w:w="7434" w:type="dxa"/>
          </w:tcPr>
          <w:p w:rsidR="00C523D8" w:rsidRPr="001F6606" w:rsidRDefault="00C523D8" w:rsidP="0023543C">
            <w:pPr>
              <w:pStyle w:val="Header"/>
              <w:ind w:left="-101"/>
              <w:rPr>
                <w:rFonts w:ascii="Arial" w:eastAsia="MS Mincho" w:hAnsi="Arial" w:cs="Arial"/>
                <w:color w:val="000000"/>
                <w:sz w:val="18"/>
                <w:szCs w:val="18"/>
                <w:lang w:val="en-GB" w:eastAsia="en-US"/>
              </w:rPr>
            </w:pPr>
          </w:p>
        </w:tc>
        <w:tc>
          <w:tcPr>
            <w:tcW w:w="2016" w:type="dxa"/>
            <w:tcBorders>
              <w:top w:val="single" w:sz="4" w:space="0" w:color="auto"/>
            </w:tcBorders>
            <w:shd w:val="clear" w:color="auto" w:fill="auto"/>
          </w:tcPr>
          <w:p w:rsidR="00C523D8" w:rsidRPr="001F6606" w:rsidRDefault="00C523D8" w:rsidP="002354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543C" w:rsidRPr="001F6606" w:rsidTr="00C523D8">
        <w:tc>
          <w:tcPr>
            <w:tcW w:w="7434" w:type="dxa"/>
          </w:tcPr>
          <w:p w:rsidR="0023543C" w:rsidRPr="001F6606" w:rsidRDefault="0023543C" w:rsidP="0023543C">
            <w:pPr>
              <w:pStyle w:val="Header"/>
              <w:ind w:left="-101"/>
              <w:rPr>
                <w:rFonts w:ascii="Arial" w:hAnsi="Arial" w:cs="Arial"/>
                <w:sz w:val="18"/>
                <w:szCs w:val="18"/>
                <w:highlight w:val="yellow"/>
                <w:cs/>
                <w:lang w:val="en-GB"/>
              </w:rPr>
            </w:pPr>
            <w:r w:rsidRPr="001F6606">
              <w:rPr>
                <w:rFonts w:ascii="Arial" w:eastAsia="MS Mincho" w:hAnsi="Arial" w:cs="Arial"/>
                <w:color w:val="000000"/>
                <w:sz w:val="18"/>
                <w:szCs w:val="18"/>
                <w:lang w:val="en-GB" w:eastAsia="en-US"/>
              </w:rPr>
              <w:t xml:space="preserve">At </w:t>
            </w:r>
            <w:r w:rsidRPr="001F6606">
              <w:rPr>
                <w:rFonts w:ascii="Arial" w:eastAsia="MS Mincho" w:hAnsi="Arial" w:cs="Arial"/>
                <w:color w:val="000000"/>
                <w:sz w:val="18"/>
                <w:szCs w:val="18"/>
                <w:cs/>
                <w:lang w:val="en-GB" w:eastAsia="en-US"/>
              </w:rPr>
              <w:t xml:space="preserve">31 </w:t>
            </w:r>
            <w:r w:rsidRPr="001F6606">
              <w:rPr>
                <w:rFonts w:ascii="Arial" w:eastAsia="MS Mincho" w:hAnsi="Arial" w:cs="Arial"/>
                <w:color w:val="000000"/>
                <w:sz w:val="18"/>
                <w:szCs w:val="18"/>
                <w:lang w:val="en-GB" w:eastAsia="en-US"/>
              </w:rPr>
              <w:t>December 2019</w:t>
            </w:r>
          </w:p>
        </w:tc>
        <w:tc>
          <w:tcPr>
            <w:tcW w:w="2016" w:type="dxa"/>
            <w:tcBorders>
              <w:bottom w:val="single" w:sz="4" w:space="0" w:color="auto"/>
            </w:tcBorders>
            <w:shd w:val="clear" w:color="auto" w:fill="auto"/>
          </w:tcPr>
          <w:p w:rsidR="0023543C" w:rsidRPr="001F6606" w:rsidRDefault="0023543C" w:rsidP="002354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F6606">
              <w:rPr>
                <w:rFonts w:ascii="Arial" w:hAnsi="Arial" w:cs="Arial"/>
                <w:sz w:val="18"/>
                <w:szCs w:val="18"/>
              </w:rPr>
              <w:t>(9,338)</w:t>
            </w:r>
          </w:p>
        </w:tc>
      </w:tr>
      <w:tr w:rsidR="0023543C" w:rsidRPr="001F6606" w:rsidTr="00C523D8">
        <w:tc>
          <w:tcPr>
            <w:tcW w:w="7434" w:type="dxa"/>
          </w:tcPr>
          <w:p w:rsidR="0023543C" w:rsidRPr="001F6606" w:rsidRDefault="0023543C" w:rsidP="00501DD6">
            <w:pPr>
              <w:pStyle w:val="Header"/>
              <w:ind w:left="-101"/>
              <w:rPr>
                <w:rFonts w:ascii="Arial" w:hAnsi="Arial" w:cs="Arial"/>
                <w:b/>
                <w:bCs/>
                <w:sz w:val="18"/>
                <w:szCs w:val="18"/>
                <w:highlight w:val="yellow"/>
                <w:cs/>
              </w:rPr>
            </w:pPr>
          </w:p>
        </w:tc>
        <w:tc>
          <w:tcPr>
            <w:tcW w:w="2016" w:type="dxa"/>
            <w:tcBorders>
              <w:top w:val="single" w:sz="4" w:space="0" w:color="auto"/>
            </w:tcBorders>
            <w:shd w:val="clear" w:color="auto" w:fill="FAFAFA"/>
          </w:tcPr>
          <w:p w:rsidR="0023543C" w:rsidRPr="001F6606" w:rsidRDefault="0023543C" w:rsidP="00501D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543C" w:rsidRPr="001F6606" w:rsidTr="00C523D8">
        <w:tc>
          <w:tcPr>
            <w:tcW w:w="7434" w:type="dxa"/>
          </w:tcPr>
          <w:p w:rsidR="0023543C" w:rsidRPr="001F6606" w:rsidRDefault="0023543C" w:rsidP="0023543C">
            <w:pPr>
              <w:pStyle w:val="Header"/>
              <w:ind w:left="-101"/>
              <w:rPr>
                <w:rFonts w:ascii="Arial" w:hAnsi="Arial" w:cs="Arial"/>
                <w:sz w:val="18"/>
                <w:szCs w:val="18"/>
                <w:highlight w:val="yellow"/>
                <w:cs/>
              </w:rPr>
            </w:pPr>
            <w:r w:rsidRPr="001F6606">
              <w:rPr>
                <w:rFonts w:ascii="Arial" w:eastAsia="MS Mincho" w:hAnsi="Arial" w:cs="Arial"/>
                <w:color w:val="000000"/>
                <w:sz w:val="18"/>
                <w:szCs w:val="18"/>
                <w:lang w:val="en-GB" w:eastAsia="en-US"/>
              </w:rPr>
              <w:t>At 1 January 2020</w:t>
            </w:r>
          </w:p>
        </w:tc>
        <w:tc>
          <w:tcPr>
            <w:tcW w:w="2016" w:type="dxa"/>
            <w:shd w:val="clear" w:color="auto" w:fill="FAFAFA"/>
          </w:tcPr>
          <w:p w:rsidR="0023543C" w:rsidRPr="001F6606" w:rsidRDefault="0023543C" w:rsidP="002354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F6606">
              <w:rPr>
                <w:rFonts w:ascii="Arial" w:hAnsi="Arial" w:cs="Arial"/>
                <w:sz w:val="18"/>
                <w:szCs w:val="18"/>
              </w:rPr>
              <w:t>(9,338)</w:t>
            </w:r>
          </w:p>
        </w:tc>
      </w:tr>
      <w:tr w:rsidR="0023543C" w:rsidRPr="001F6606" w:rsidTr="00C523D8">
        <w:tc>
          <w:tcPr>
            <w:tcW w:w="7434" w:type="dxa"/>
          </w:tcPr>
          <w:p w:rsidR="0023543C" w:rsidRPr="001F6606" w:rsidRDefault="0023543C" w:rsidP="0023543C">
            <w:pPr>
              <w:pStyle w:val="Header"/>
              <w:ind w:left="-101"/>
              <w:rPr>
                <w:rFonts w:ascii="Arial" w:hAnsi="Arial" w:cs="Arial"/>
                <w:sz w:val="18"/>
                <w:szCs w:val="18"/>
                <w:highlight w:val="yellow"/>
                <w:cs/>
              </w:rPr>
            </w:pPr>
            <w:r w:rsidRPr="001F6606">
              <w:rPr>
                <w:rFonts w:ascii="Arial" w:eastAsia="MS Mincho" w:hAnsi="Arial" w:cs="Arial"/>
                <w:color w:val="000000"/>
                <w:sz w:val="18"/>
                <w:szCs w:val="18"/>
                <w:lang w:val="en-GB" w:eastAsia="en-US"/>
              </w:rPr>
              <w:t>Charged/(credited) to profit or loss</w:t>
            </w:r>
          </w:p>
        </w:tc>
        <w:tc>
          <w:tcPr>
            <w:tcW w:w="2016" w:type="dxa"/>
            <w:tcBorders>
              <w:bottom w:val="single" w:sz="4" w:space="0" w:color="auto"/>
            </w:tcBorders>
            <w:shd w:val="clear" w:color="auto" w:fill="FAFAFA"/>
          </w:tcPr>
          <w:p w:rsidR="0023543C" w:rsidRPr="001F6606" w:rsidRDefault="0023543C" w:rsidP="002354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F6606">
              <w:rPr>
                <w:rFonts w:ascii="Arial" w:hAnsi="Arial" w:cs="Arial"/>
                <w:sz w:val="18"/>
                <w:szCs w:val="18"/>
              </w:rPr>
              <w:t xml:space="preserve">4,676 </w:t>
            </w:r>
          </w:p>
        </w:tc>
      </w:tr>
      <w:tr w:rsidR="00C523D8" w:rsidRPr="001F6606" w:rsidTr="00C523D8">
        <w:tc>
          <w:tcPr>
            <w:tcW w:w="7434" w:type="dxa"/>
          </w:tcPr>
          <w:p w:rsidR="00C523D8" w:rsidRPr="001F6606" w:rsidRDefault="00C523D8" w:rsidP="0023543C">
            <w:pPr>
              <w:pStyle w:val="Header"/>
              <w:ind w:left="-101"/>
              <w:rPr>
                <w:rFonts w:ascii="Arial" w:eastAsia="MS Mincho" w:hAnsi="Arial" w:cs="Arial"/>
                <w:color w:val="000000"/>
                <w:sz w:val="18"/>
                <w:szCs w:val="18"/>
                <w:lang w:val="en-GB" w:eastAsia="en-US"/>
              </w:rPr>
            </w:pPr>
          </w:p>
        </w:tc>
        <w:tc>
          <w:tcPr>
            <w:tcW w:w="2016" w:type="dxa"/>
            <w:tcBorders>
              <w:top w:val="single" w:sz="4" w:space="0" w:color="auto"/>
            </w:tcBorders>
            <w:shd w:val="clear" w:color="auto" w:fill="FAFAFA"/>
          </w:tcPr>
          <w:p w:rsidR="00C523D8" w:rsidRPr="001F6606" w:rsidRDefault="00C523D8" w:rsidP="002354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543C" w:rsidRPr="001F6606" w:rsidTr="00C523D8">
        <w:tc>
          <w:tcPr>
            <w:tcW w:w="7434" w:type="dxa"/>
          </w:tcPr>
          <w:p w:rsidR="0023543C" w:rsidRPr="001F6606" w:rsidRDefault="0023543C" w:rsidP="0023543C">
            <w:pPr>
              <w:pStyle w:val="Header"/>
              <w:ind w:left="-101"/>
              <w:rPr>
                <w:rFonts w:ascii="Arial" w:hAnsi="Arial" w:cs="Arial"/>
                <w:sz w:val="18"/>
                <w:szCs w:val="18"/>
                <w:highlight w:val="yellow"/>
                <w:cs/>
                <w:lang w:val="en-GB"/>
              </w:rPr>
            </w:pPr>
            <w:r w:rsidRPr="001F6606">
              <w:rPr>
                <w:rFonts w:ascii="Arial" w:eastAsia="MS Mincho" w:hAnsi="Arial" w:cs="Arial"/>
                <w:color w:val="000000"/>
                <w:sz w:val="18"/>
                <w:szCs w:val="18"/>
                <w:lang w:val="en-GB" w:eastAsia="en-US"/>
              </w:rPr>
              <w:t xml:space="preserve">At </w:t>
            </w:r>
            <w:r w:rsidRPr="001F6606">
              <w:rPr>
                <w:rFonts w:ascii="Arial" w:eastAsia="MS Mincho" w:hAnsi="Arial" w:cs="Arial"/>
                <w:color w:val="000000"/>
                <w:sz w:val="18"/>
                <w:szCs w:val="18"/>
                <w:cs/>
                <w:lang w:val="en-GB" w:eastAsia="en-US"/>
              </w:rPr>
              <w:t xml:space="preserve">31 </w:t>
            </w:r>
            <w:r w:rsidRPr="001F6606">
              <w:rPr>
                <w:rFonts w:ascii="Arial" w:eastAsia="MS Mincho" w:hAnsi="Arial" w:cs="Arial"/>
                <w:color w:val="000000"/>
                <w:sz w:val="18"/>
                <w:szCs w:val="18"/>
                <w:lang w:val="en-GB" w:eastAsia="en-US"/>
              </w:rPr>
              <w:t>December 2020</w:t>
            </w:r>
          </w:p>
        </w:tc>
        <w:tc>
          <w:tcPr>
            <w:tcW w:w="2016" w:type="dxa"/>
            <w:tcBorders>
              <w:bottom w:val="single" w:sz="4" w:space="0" w:color="auto"/>
            </w:tcBorders>
            <w:shd w:val="clear" w:color="auto" w:fill="FAFAFA"/>
          </w:tcPr>
          <w:p w:rsidR="0023543C" w:rsidRPr="001F6606" w:rsidRDefault="0023543C" w:rsidP="002354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F6606">
              <w:rPr>
                <w:rFonts w:ascii="Arial" w:hAnsi="Arial" w:cs="Arial"/>
                <w:sz w:val="18"/>
                <w:szCs w:val="18"/>
              </w:rPr>
              <w:t>(4,662)</w:t>
            </w:r>
          </w:p>
        </w:tc>
      </w:tr>
    </w:tbl>
    <w:p w:rsidR="00DA4111" w:rsidRPr="001F6606" w:rsidRDefault="00DA4111" w:rsidP="005C5AF3">
      <w:pPr>
        <w:pStyle w:val="BodyText2"/>
        <w:spacing w:after="0" w:line="240" w:lineRule="auto"/>
        <w:jc w:val="thaiDistribute"/>
        <w:rPr>
          <w:rFonts w:ascii="Arial" w:hAnsi="Arial" w:cs="Arial"/>
          <w:color w:val="000000"/>
          <w:sz w:val="18"/>
          <w:szCs w:val="18"/>
          <w:lang w:val="en-US"/>
        </w:rPr>
      </w:pPr>
    </w:p>
    <w:p w:rsidR="0018035F" w:rsidRPr="001F6606" w:rsidRDefault="0018035F" w:rsidP="005C5AF3">
      <w:pPr>
        <w:pStyle w:val="BodyText2"/>
        <w:spacing w:after="0" w:line="240" w:lineRule="auto"/>
        <w:jc w:val="thaiDistribute"/>
        <w:rPr>
          <w:rFonts w:ascii="Arial"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11B8D" w:rsidRPr="001F6606" w:rsidTr="00A137A3">
        <w:trPr>
          <w:trHeight w:val="386"/>
        </w:trPr>
        <w:tc>
          <w:tcPr>
            <w:tcW w:w="9461" w:type="dxa"/>
            <w:shd w:val="clear" w:color="auto" w:fill="FFA543"/>
            <w:vAlign w:val="center"/>
          </w:tcPr>
          <w:p w:rsidR="00A11B8D" w:rsidRPr="001F6606" w:rsidRDefault="00A11B8D" w:rsidP="00A137A3">
            <w:pPr>
              <w:ind w:left="432" w:hanging="432"/>
              <w:rPr>
                <w:rFonts w:ascii="Arial" w:eastAsia="Arial Unicode MS" w:hAnsi="Arial" w:cs="Arial"/>
                <w:b/>
                <w:bCs/>
                <w:color w:val="FFFFFF"/>
                <w:sz w:val="18"/>
                <w:szCs w:val="18"/>
                <w:cs/>
              </w:rPr>
            </w:pPr>
            <w:bookmarkStart w:id="34" w:name="_Hlk33793132"/>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eastAsia="Arial Unicode MS" w:hAnsi="Arial" w:cs="Arial"/>
                <w:b/>
                <w:bCs/>
                <w:color w:val="FFFFFF"/>
                <w:sz w:val="18"/>
                <w:szCs w:val="18"/>
                <w:lang w:val="en-GB"/>
              </w:rPr>
              <w:t>2</w:t>
            </w:r>
            <w:r w:rsidR="004B723F" w:rsidRPr="001F6606">
              <w:rPr>
                <w:rFonts w:ascii="Arial" w:eastAsia="Arial Unicode MS" w:hAnsi="Arial" w:cs="Arial"/>
                <w:b/>
                <w:bCs/>
                <w:color w:val="FFFFFF"/>
                <w:sz w:val="18"/>
                <w:szCs w:val="18"/>
                <w:lang w:val="en-GB"/>
              </w:rPr>
              <w:t>6</w:t>
            </w:r>
            <w:r w:rsidRPr="001F6606">
              <w:rPr>
                <w:rFonts w:ascii="Arial" w:eastAsia="Arial Unicode MS" w:hAnsi="Arial" w:cs="Arial"/>
                <w:b/>
                <w:bCs/>
                <w:color w:val="FFFFFF"/>
                <w:sz w:val="18"/>
                <w:szCs w:val="18"/>
                <w:lang w:val="en-GB"/>
              </w:rPr>
              <w:tab/>
              <w:t>Employee benefit obligations</w:t>
            </w:r>
          </w:p>
        </w:tc>
      </w:tr>
      <w:bookmarkEnd w:id="34"/>
    </w:tbl>
    <w:p w:rsidR="001D292D" w:rsidRPr="00C523D8" w:rsidRDefault="001D292D" w:rsidP="00A11B8D">
      <w:pPr>
        <w:jc w:val="thaiDistribute"/>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1F6606" w:rsidTr="00C523D8">
        <w:tc>
          <w:tcPr>
            <w:tcW w:w="3989" w:type="dxa"/>
            <w:vAlign w:val="center"/>
          </w:tcPr>
          <w:p w:rsidR="001913F4" w:rsidRPr="001F6606" w:rsidRDefault="001913F4" w:rsidP="00A95E0C">
            <w:pPr>
              <w:ind w:left="-104"/>
              <w:rPr>
                <w:rFonts w:ascii="Arial" w:hAnsi="Arial" w:cs="Arial"/>
                <w:b/>
                <w:bCs/>
                <w:color w:val="000000"/>
                <w:sz w:val="18"/>
                <w:szCs w:val="18"/>
                <w:cs/>
              </w:rPr>
            </w:pPr>
          </w:p>
        </w:tc>
        <w:tc>
          <w:tcPr>
            <w:tcW w:w="2736" w:type="dxa"/>
            <w:gridSpan w:val="2"/>
            <w:tcBorders>
              <w:top w:val="single" w:sz="4" w:space="0" w:color="auto"/>
            </w:tcBorders>
          </w:tcPr>
          <w:p w:rsidR="001913F4" w:rsidRPr="001F6606" w:rsidRDefault="001913F4" w:rsidP="00F93B83">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A95E0C">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tcBorders>
          </w:tcPr>
          <w:p w:rsidR="001913F4" w:rsidRPr="001F6606" w:rsidRDefault="001913F4" w:rsidP="00A95E0C">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A95E0C">
            <w:pPr>
              <w:ind w:left="-40" w:right="-72"/>
              <w:jc w:val="center"/>
              <w:rPr>
                <w:rFonts w:ascii="Arial" w:hAnsi="Arial" w:cs="Arial"/>
                <w:b/>
                <w:bCs/>
                <w:color w:val="000000"/>
                <w:sz w:val="18"/>
                <w:szCs w:val="18"/>
                <w:cs/>
              </w:rPr>
            </w:pPr>
            <w:r w:rsidRPr="001F6606">
              <w:rPr>
                <w:rFonts w:ascii="Arial" w:hAnsi="Arial" w:cs="Arial"/>
                <w:b/>
                <w:bCs/>
                <w:color w:val="000000"/>
                <w:sz w:val="18"/>
                <w:szCs w:val="18"/>
              </w:rPr>
              <w:t>financial statements</w:t>
            </w:r>
          </w:p>
        </w:tc>
      </w:tr>
      <w:tr w:rsidR="001913F4" w:rsidRPr="001F6606" w:rsidTr="00C523D8">
        <w:tc>
          <w:tcPr>
            <w:tcW w:w="3989" w:type="dxa"/>
            <w:vAlign w:val="center"/>
          </w:tcPr>
          <w:p w:rsidR="001913F4" w:rsidRPr="001F6606" w:rsidRDefault="001913F4" w:rsidP="001913F4">
            <w:pPr>
              <w:ind w:left="-104"/>
              <w:rPr>
                <w:rFonts w:ascii="Arial" w:hAnsi="Arial" w:cs="Arial"/>
                <w:b/>
                <w:bCs/>
                <w:color w:val="000000"/>
                <w:sz w:val="18"/>
                <w:szCs w:val="18"/>
                <w:cs/>
              </w:rPr>
            </w:pP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1913F4" w:rsidRPr="001F6606" w:rsidTr="00C523D8">
        <w:tc>
          <w:tcPr>
            <w:tcW w:w="3989" w:type="dxa"/>
            <w:vAlign w:val="center"/>
          </w:tcPr>
          <w:p w:rsidR="001913F4" w:rsidRPr="001F6606" w:rsidRDefault="001913F4" w:rsidP="001913F4">
            <w:pPr>
              <w:ind w:left="-104"/>
              <w:rPr>
                <w:rFonts w:ascii="Arial" w:hAnsi="Arial" w:cs="Arial"/>
                <w:b/>
                <w:bCs/>
                <w:color w:val="000000"/>
                <w:sz w:val="18"/>
                <w:szCs w:val="18"/>
                <w:cs/>
              </w:rPr>
            </w:pP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1913F4" w:rsidRPr="00C523D8" w:rsidTr="00C523D8">
        <w:tc>
          <w:tcPr>
            <w:tcW w:w="3989" w:type="dxa"/>
            <w:vAlign w:val="center"/>
          </w:tcPr>
          <w:p w:rsidR="001913F4" w:rsidRPr="00C523D8" w:rsidRDefault="001913F4" w:rsidP="001913F4">
            <w:pPr>
              <w:ind w:left="-104"/>
              <w:rPr>
                <w:rFonts w:ascii="Arial" w:hAnsi="Arial" w:cs="Arial"/>
                <w:color w:val="000000"/>
                <w:sz w:val="16"/>
                <w:szCs w:val="16"/>
                <w:cs/>
              </w:rPr>
            </w:pPr>
          </w:p>
        </w:tc>
        <w:tc>
          <w:tcPr>
            <w:tcW w:w="1368" w:type="dxa"/>
            <w:tcBorders>
              <w:top w:val="single" w:sz="4" w:space="0" w:color="auto"/>
            </w:tcBorders>
            <w:shd w:val="clear" w:color="auto" w:fill="FAFAFA"/>
            <w:vAlign w:val="center"/>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auto"/>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tcPr>
          <w:p w:rsidR="001913F4" w:rsidRPr="00C523D8" w:rsidRDefault="001913F4" w:rsidP="001913F4">
            <w:pPr>
              <w:ind w:right="-72"/>
              <w:jc w:val="right"/>
              <w:rPr>
                <w:rFonts w:ascii="Arial" w:hAnsi="Arial" w:cs="Arial"/>
                <w:color w:val="000000"/>
                <w:sz w:val="16"/>
                <w:szCs w:val="16"/>
              </w:rPr>
            </w:pPr>
          </w:p>
        </w:tc>
      </w:tr>
      <w:tr w:rsidR="001913F4" w:rsidRPr="001F6606" w:rsidTr="00C523D8">
        <w:tc>
          <w:tcPr>
            <w:tcW w:w="3989" w:type="dxa"/>
          </w:tcPr>
          <w:p w:rsidR="001913F4" w:rsidRPr="001F6606" w:rsidRDefault="001913F4" w:rsidP="001913F4">
            <w:pPr>
              <w:ind w:left="-104"/>
              <w:rPr>
                <w:rFonts w:ascii="Arial" w:hAnsi="Arial" w:cs="Arial"/>
                <w:color w:val="000000"/>
                <w:sz w:val="18"/>
                <w:szCs w:val="18"/>
              </w:rPr>
            </w:pPr>
            <w:r w:rsidRPr="001F6606">
              <w:rPr>
                <w:rFonts w:ascii="Arial" w:hAnsi="Arial" w:cs="Arial"/>
                <w:color w:val="000000"/>
                <w:sz w:val="18"/>
                <w:szCs w:val="18"/>
              </w:rPr>
              <w:t>Employee benefit obligations:</w:t>
            </w:r>
          </w:p>
        </w:tc>
        <w:tc>
          <w:tcPr>
            <w:tcW w:w="1368" w:type="dxa"/>
            <w:shd w:val="clear" w:color="auto" w:fill="FAFAFA"/>
          </w:tcPr>
          <w:p w:rsidR="001913F4" w:rsidRPr="001F6606" w:rsidRDefault="001913F4" w:rsidP="001913F4">
            <w:pPr>
              <w:ind w:right="-72"/>
              <w:jc w:val="right"/>
              <w:rPr>
                <w:rFonts w:ascii="Arial" w:hAnsi="Arial" w:cs="Arial"/>
                <w:color w:val="000000"/>
                <w:sz w:val="18"/>
                <w:szCs w:val="18"/>
              </w:rPr>
            </w:pPr>
          </w:p>
        </w:tc>
        <w:tc>
          <w:tcPr>
            <w:tcW w:w="1368" w:type="dxa"/>
            <w:shd w:val="clear" w:color="auto" w:fill="auto"/>
          </w:tcPr>
          <w:p w:rsidR="001913F4" w:rsidRPr="001F6606" w:rsidRDefault="001913F4" w:rsidP="001913F4">
            <w:pPr>
              <w:ind w:right="-72"/>
              <w:jc w:val="right"/>
              <w:rPr>
                <w:rFonts w:ascii="Arial" w:hAnsi="Arial" w:cs="Arial"/>
                <w:color w:val="000000"/>
                <w:sz w:val="18"/>
                <w:szCs w:val="18"/>
              </w:rPr>
            </w:pPr>
          </w:p>
        </w:tc>
        <w:tc>
          <w:tcPr>
            <w:tcW w:w="1368" w:type="dxa"/>
            <w:shd w:val="clear" w:color="auto" w:fill="FAFAFA"/>
          </w:tcPr>
          <w:p w:rsidR="001913F4" w:rsidRPr="001F6606" w:rsidRDefault="001913F4" w:rsidP="001913F4">
            <w:pPr>
              <w:ind w:right="-72"/>
              <w:jc w:val="right"/>
              <w:rPr>
                <w:rFonts w:ascii="Arial" w:hAnsi="Arial" w:cs="Arial"/>
                <w:color w:val="000000"/>
                <w:sz w:val="18"/>
                <w:szCs w:val="18"/>
              </w:rPr>
            </w:pPr>
          </w:p>
        </w:tc>
        <w:tc>
          <w:tcPr>
            <w:tcW w:w="1368" w:type="dxa"/>
          </w:tcPr>
          <w:p w:rsidR="001913F4" w:rsidRPr="001F6606" w:rsidRDefault="001913F4" w:rsidP="001913F4">
            <w:pPr>
              <w:ind w:right="-72"/>
              <w:jc w:val="right"/>
              <w:rPr>
                <w:rFonts w:ascii="Arial" w:hAnsi="Arial" w:cs="Arial"/>
                <w:color w:val="000000"/>
                <w:sz w:val="18"/>
                <w:szCs w:val="18"/>
              </w:rPr>
            </w:pPr>
          </w:p>
        </w:tc>
      </w:tr>
      <w:tr w:rsidR="001913F4" w:rsidRPr="001F6606" w:rsidTr="00C523D8">
        <w:tc>
          <w:tcPr>
            <w:tcW w:w="3989" w:type="dxa"/>
          </w:tcPr>
          <w:p w:rsidR="001913F4" w:rsidRPr="001F6606" w:rsidRDefault="001913F4" w:rsidP="001913F4">
            <w:pPr>
              <w:ind w:left="-104" w:firstLine="139"/>
              <w:rPr>
                <w:rFonts w:ascii="Arial" w:hAnsi="Arial" w:cs="Arial"/>
                <w:color w:val="000000"/>
                <w:sz w:val="18"/>
                <w:szCs w:val="18"/>
                <w:cs/>
              </w:rPr>
            </w:pPr>
            <w:r w:rsidRPr="001F6606">
              <w:rPr>
                <w:rFonts w:ascii="Arial" w:hAnsi="Arial" w:cs="Arial"/>
                <w:color w:val="000000"/>
                <w:sz w:val="18"/>
                <w:szCs w:val="18"/>
              </w:rPr>
              <w:t>Retirement benefit</w:t>
            </w:r>
          </w:p>
        </w:tc>
        <w:tc>
          <w:tcPr>
            <w:tcW w:w="1368" w:type="dxa"/>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17,245,264</w:t>
            </w:r>
          </w:p>
        </w:tc>
        <w:tc>
          <w:tcPr>
            <w:tcW w:w="1368" w:type="dxa"/>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11,938,829</w:t>
            </w:r>
          </w:p>
        </w:tc>
        <w:tc>
          <w:tcPr>
            <w:tcW w:w="1368" w:type="dxa"/>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7,302,250</w:t>
            </w:r>
          </w:p>
        </w:tc>
        <w:tc>
          <w:tcPr>
            <w:tcW w:w="1368" w:type="dxa"/>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4,864,281</w:t>
            </w:r>
          </w:p>
        </w:tc>
      </w:tr>
      <w:tr w:rsidR="001913F4" w:rsidRPr="001F6606" w:rsidTr="00C523D8">
        <w:tc>
          <w:tcPr>
            <w:tcW w:w="3989" w:type="dxa"/>
          </w:tcPr>
          <w:p w:rsidR="001913F4" w:rsidRPr="001F6606" w:rsidRDefault="001913F4" w:rsidP="001913F4">
            <w:pPr>
              <w:ind w:left="-104" w:firstLine="139"/>
              <w:jc w:val="left"/>
              <w:rPr>
                <w:rFonts w:ascii="Arial" w:hAnsi="Arial" w:cs="Arial"/>
                <w:color w:val="000000"/>
                <w:sz w:val="18"/>
                <w:szCs w:val="18"/>
                <w:cs/>
                <w:lang w:val="en-GB"/>
              </w:rPr>
            </w:pPr>
            <w:r w:rsidRPr="001F6606">
              <w:rPr>
                <w:rFonts w:ascii="Arial" w:hAnsi="Arial" w:cs="Arial"/>
                <w:color w:val="000000"/>
                <w:sz w:val="18"/>
                <w:szCs w:val="18"/>
              </w:rPr>
              <w:t>Long service award</w:t>
            </w:r>
          </w:p>
        </w:tc>
        <w:tc>
          <w:tcPr>
            <w:tcW w:w="1368" w:type="dxa"/>
            <w:tcBorders>
              <w:bottom w:val="single" w:sz="4" w:space="0" w:color="auto"/>
            </w:tcBorders>
            <w:shd w:val="clear" w:color="auto" w:fill="FAFAFA"/>
          </w:tcPr>
          <w:p w:rsidR="001913F4" w:rsidRPr="001F6606" w:rsidRDefault="004B723F" w:rsidP="001913F4">
            <w:pPr>
              <w:ind w:right="-72"/>
              <w:jc w:val="right"/>
              <w:rPr>
                <w:rFonts w:ascii="Arial" w:hAnsi="Arial" w:cs="Arial"/>
                <w:color w:val="000000"/>
                <w:sz w:val="18"/>
                <w:szCs w:val="18"/>
                <w:cs/>
              </w:rPr>
            </w:pPr>
            <w:r w:rsidRPr="001F6606">
              <w:rPr>
                <w:rFonts w:ascii="Arial" w:hAnsi="Arial" w:cs="Arial"/>
                <w:color w:val="000000"/>
                <w:sz w:val="18"/>
                <w:szCs w:val="18"/>
              </w:rPr>
              <w:t>748,468</w:t>
            </w:r>
          </w:p>
        </w:tc>
        <w:tc>
          <w:tcPr>
            <w:tcW w:w="1368" w:type="dxa"/>
            <w:tcBorders>
              <w:bottom w:val="single" w:sz="4" w:space="0" w:color="auto"/>
            </w:tcBorders>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621,220</w:t>
            </w:r>
          </w:p>
        </w:tc>
        <w:tc>
          <w:tcPr>
            <w:tcW w:w="1368" w:type="dxa"/>
            <w:tcBorders>
              <w:bottom w:val="single" w:sz="4" w:space="0" w:color="auto"/>
            </w:tcBorders>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232,551</w:t>
            </w:r>
          </w:p>
        </w:tc>
        <w:tc>
          <w:tcPr>
            <w:tcW w:w="1368" w:type="dxa"/>
            <w:tcBorders>
              <w:bottom w:val="single" w:sz="4" w:space="0" w:color="auto"/>
            </w:tcBorders>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139,196</w:t>
            </w:r>
          </w:p>
        </w:tc>
      </w:tr>
      <w:tr w:rsidR="001913F4" w:rsidRPr="00C523D8" w:rsidTr="00C523D8">
        <w:tc>
          <w:tcPr>
            <w:tcW w:w="3989" w:type="dxa"/>
          </w:tcPr>
          <w:p w:rsidR="001913F4" w:rsidRPr="00C523D8" w:rsidRDefault="001913F4" w:rsidP="001913F4">
            <w:pPr>
              <w:ind w:left="-104"/>
              <w:rPr>
                <w:rFonts w:ascii="Arial" w:hAnsi="Arial" w:cs="Arial"/>
                <w:b/>
                <w:bCs/>
                <w:color w:val="000000"/>
                <w:sz w:val="16"/>
                <w:szCs w:val="16"/>
              </w:rPr>
            </w:pPr>
          </w:p>
        </w:tc>
        <w:tc>
          <w:tcPr>
            <w:tcW w:w="1368" w:type="dxa"/>
            <w:tcBorders>
              <w:top w:val="single" w:sz="4" w:space="0" w:color="auto"/>
            </w:tcBorders>
            <w:shd w:val="clear" w:color="auto" w:fill="FAFAFA"/>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auto"/>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tcPr>
          <w:p w:rsidR="001913F4" w:rsidRPr="00C523D8" w:rsidRDefault="001913F4" w:rsidP="001913F4">
            <w:pPr>
              <w:ind w:right="-72"/>
              <w:jc w:val="right"/>
              <w:rPr>
                <w:rFonts w:ascii="Arial" w:hAnsi="Arial" w:cs="Arial"/>
                <w:color w:val="000000"/>
                <w:sz w:val="16"/>
                <w:szCs w:val="16"/>
              </w:rPr>
            </w:pPr>
          </w:p>
        </w:tc>
      </w:tr>
      <w:tr w:rsidR="001913F4" w:rsidRPr="001F6606" w:rsidTr="00C523D8">
        <w:tc>
          <w:tcPr>
            <w:tcW w:w="3989" w:type="dxa"/>
          </w:tcPr>
          <w:p w:rsidR="001913F4" w:rsidRPr="001F6606" w:rsidRDefault="001913F4" w:rsidP="001913F4">
            <w:pPr>
              <w:ind w:left="-104"/>
              <w:rPr>
                <w:rFonts w:ascii="Arial" w:hAnsi="Arial" w:cs="Arial"/>
                <w:b/>
                <w:bCs/>
                <w:color w:val="000000"/>
                <w:sz w:val="18"/>
                <w:szCs w:val="18"/>
              </w:rPr>
            </w:pPr>
            <w:r w:rsidRPr="001F6606">
              <w:rPr>
                <w:rFonts w:ascii="Arial" w:hAnsi="Arial" w:cs="Arial"/>
                <w:b/>
                <w:bCs/>
                <w:color w:val="000000"/>
                <w:sz w:val="18"/>
                <w:szCs w:val="18"/>
              </w:rPr>
              <w:t>Total</w:t>
            </w:r>
          </w:p>
        </w:tc>
        <w:tc>
          <w:tcPr>
            <w:tcW w:w="1368" w:type="dxa"/>
            <w:tcBorders>
              <w:bottom w:val="single" w:sz="4" w:space="0" w:color="auto"/>
            </w:tcBorders>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17,993,732</w:t>
            </w:r>
          </w:p>
        </w:tc>
        <w:tc>
          <w:tcPr>
            <w:tcW w:w="1368" w:type="dxa"/>
            <w:tcBorders>
              <w:bottom w:val="single" w:sz="4" w:space="0" w:color="auto"/>
            </w:tcBorders>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12,560,049</w:t>
            </w:r>
          </w:p>
        </w:tc>
        <w:tc>
          <w:tcPr>
            <w:tcW w:w="1368" w:type="dxa"/>
            <w:tcBorders>
              <w:bottom w:val="single" w:sz="4" w:space="0" w:color="auto"/>
            </w:tcBorders>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7,534,801</w:t>
            </w:r>
          </w:p>
        </w:tc>
        <w:tc>
          <w:tcPr>
            <w:tcW w:w="1368" w:type="dxa"/>
            <w:tcBorders>
              <w:bottom w:val="single" w:sz="4" w:space="0" w:color="auto"/>
            </w:tcBorders>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5,003,477</w:t>
            </w:r>
          </w:p>
        </w:tc>
      </w:tr>
    </w:tbl>
    <w:p w:rsidR="00DA4111" w:rsidRPr="00C523D8" w:rsidRDefault="00DA4111" w:rsidP="00A11B8D">
      <w:pPr>
        <w:jc w:val="thaiDistribute"/>
        <w:rPr>
          <w:rFonts w:ascii="Arial" w:hAnsi="Arial" w:cs="Arial"/>
          <w:color w:val="000000"/>
          <w:sz w:val="16"/>
          <w:szCs w:val="16"/>
        </w:rPr>
      </w:pPr>
    </w:p>
    <w:p w:rsidR="00CB20B0" w:rsidRDefault="00CB20B0" w:rsidP="00A11B8D">
      <w:pPr>
        <w:jc w:val="thaiDistribute"/>
        <w:rPr>
          <w:rFonts w:ascii="Arial" w:hAnsi="Arial" w:cs="Arial"/>
          <w:color w:val="000000"/>
          <w:sz w:val="18"/>
          <w:szCs w:val="18"/>
        </w:rPr>
      </w:pPr>
      <w:r>
        <w:rPr>
          <w:rFonts w:ascii="Arial" w:hAnsi="Arial" w:cs="Arial"/>
          <w:color w:val="000000"/>
          <w:sz w:val="18"/>
          <w:szCs w:val="18"/>
        </w:rPr>
        <w:br w:type="page"/>
      </w:r>
    </w:p>
    <w:p w:rsidR="006D23EB" w:rsidRPr="001F6606" w:rsidRDefault="002032B8" w:rsidP="00A11B8D">
      <w:pPr>
        <w:jc w:val="thaiDistribute"/>
        <w:rPr>
          <w:rFonts w:ascii="Arial" w:hAnsi="Arial" w:cs="Arial"/>
          <w:color w:val="000000"/>
          <w:sz w:val="18"/>
          <w:szCs w:val="18"/>
        </w:rPr>
      </w:pPr>
      <w:r w:rsidRPr="001F6606">
        <w:rPr>
          <w:rFonts w:ascii="Arial" w:hAnsi="Arial" w:cs="Arial"/>
          <w:color w:val="000000"/>
          <w:sz w:val="18"/>
          <w:szCs w:val="18"/>
        </w:rPr>
        <w:t>The movement</w:t>
      </w:r>
      <w:r w:rsidR="006D23EB" w:rsidRPr="001F6606">
        <w:rPr>
          <w:rFonts w:ascii="Arial" w:hAnsi="Arial" w:cs="Arial"/>
          <w:color w:val="000000"/>
          <w:sz w:val="18"/>
          <w:szCs w:val="18"/>
        </w:rPr>
        <w:t xml:space="preserve"> in </w:t>
      </w:r>
      <w:r w:rsidR="00393C36" w:rsidRPr="001F6606">
        <w:rPr>
          <w:rFonts w:ascii="Arial" w:hAnsi="Arial" w:cs="Arial"/>
          <w:color w:val="000000"/>
          <w:sz w:val="18"/>
          <w:szCs w:val="18"/>
        </w:rPr>
        <w:t>retirement benefit</w:t>
      </w:r>
      <w:r w:rsidR="00484D72" w:rsidRPr="001F6606">
        <w:rPr>
          <w:rFonts w:ascii="Arial" w:hAnsi="Arial" w:cs="Arial"/>
          <w:color w:val="000000"/>
          <w:sz w:val="18"/>
          <w:szCs w:val="18"/>
        </w:rPr>
        <w:t xml:space="preserve"> </w:t>
      </w:r>
      <w:r w:rsidR="00966D5F" w:rsidRPr="001F6606">
        <w:rPr>
          <w:rFonts w:ascii="Arial" w:hAnsi="Arial" w:cs="Arial"/>
          <w:color w:val="000000"/>
          <w:sz w:val="18"/>
          <w:szCs w:val="18"/>
          <w:lang w:val="en-GB"/>
        </w:rPr>
        <w:t xml:space="preserve">during the year </w:t>
      </w:r>
      <w:r w:rsidR="00393C36" w:rsidRPr="001F6606">
        <w:rPr>
          <w:rFonts w:ascii="Arial" w:hAnsi="Arial" w:cs="Arial"/>
          <w:color w:val="000000"/>
          <w:sz w:val="18"/>
          <w:szCs w:val="18"/>
        </w:rPr>
        <w:t xml:space="preserve">is </w:t>
      </w:r>
      <w:r w:rsidR="006D23EB" w:rsidRPr="001F6606">
        <w:rPr>
          <w:rFonts w:ascii="Arial" w:hAnsi="Arial" w:cs="Arial"/>
          <w:color w:val="000000"/>
          <w:sz w:val="18"/>
          <w:szCs w:val="18"/>
        </w:rPr>
        <w:t>as follows:</w:t>
      </w:r>
    </w:p>
    <w:p w:rsidR="003423CE" w:rsidRPr="00C523D8" w:rsidRDefault="003423CE" w:rsidP="00A11B8D">
      <w:pPr>
        <w:jc w:val="thaiDistribute"/>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1F6606" w:rsidTr="00C523D8">
        <w:tc>
          <w:tcPr>
            <w:tcW w:w="3989" w:type="dxa"/>
            <w:vAlign w:val="center"/>
          </w:tcPr>
          <w:p w:rsidR="001913F4" w:rsidRPr="001F6606" w:rsidRDefault="001913F4" w:rsidP="00A95E0C">
            <w:pPr>
              <w:ind w:left="-104" w:right="-78"/>
              <w:rPr>
                <w:rFonts w:ascii="Arial" w:hAnsi="Arial" w:cs="Arial"/>
                <w:b/>
                <w:bCs/>
                <w:color w:val="000000"/>
                <w:sz w:val="18"/>
                <w:szCs w:val="18"/>
                <w:cs/>
              </w:rPr>
            </w:pPr>
          </w:p>
        </w:tc>
        <w:tc>
          <w:tcPr>
            <w:tcW w:w="2736" w:type="dxa"/>
            <w:gridSpan w:val="2"/>
            <w:tcBorders>
              <w:top w:val="single" w:sz="4" w:space="0" w:color="auto"/>
            </w:tcBorders>
          </w:tcPr>
          <w:p w:rsidR="001913F4" w:rsidRPr="001F6606" w:rsidRDefault="001913F4" w:rsidP="005C5AF3">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5C5AF3">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tcBorders>
          </w:tcPr>
          <w:p w:rsidR="001913F4" w:rsidRPr="001F6606" w:rsidRDefault="001913F4" w:rsidP="005C5AF3">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5C5AF3">
            <w:pPr>
              <w:ind w:right="-72"/>
              <w:jc w:val="center"/>
              <w:rPr>
                <w:rFonts w:ascii="Arial" w:hAnsi="Arial" w:cs="Arial"/>
                <w:b/>
                <w:bCs/>
                <w:color w:val="000000"/>
                <w:sz w:val="18"/>
                <w:szCs w:val="18"/>
                <w:cs/>
              </w:rPr>
            </w:pPr>
            <w:r w:rsidRPr="001F6606">
              <w:rPr>
                <w:rFonts w:ascii="Arial" w:hAnsi="Arial" w:cs="Arial"/>
                <w:b/>
                <w:bCs/>
                <w:color w:val="000000"/>
                <w:sz w:val="18"/>
                <w:szCs w:val="18"/>
              </w:rPr>
              <w:t>financial statements</w:t>
            </w:r>
          </w:p>
        </w:tc>
      </w:tr>
      <w:tr w:rsidR="001913F4" w:rsidRPr="001F6606" w:rsidTr="00C523D8">
        <w:tc>
          <w:tcPr>
            <w:tcW w:w="3989" w:type="dxa"/>
            <w:vAlign w:val="center"/>
          </w:tcPr>
          <w:p w:rsidR="001913F4" w:rsidRPr="001F6606" w:rsidRDefault="001913F4" w:rsidP="001913F4">
            <w:pPr>
              <w:ind w:left="-104" w:right="-78"/>
              <w:rPr>
                <w:rFonts w:ascii="Arial" w:hAnsi="Arial" w:cs="Arial"/>
                <w:b/>
                <w:bCs/>
                <w:color w:val="000000"/>
                <w:sz w:val="18"/>
                <w:szCs w:val="18"/>
                <w:cs/>
              </w:rPr>
            </w:pP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1913F4" w:rsidRPr="001F6606" w:rsidTr="00C523D8">
        <w:tc>
          <w:tcPr>
            <w:tcW w:w="3989" w:type="dxa"/>
            <w:vAlign w:val="center"/>
          </w:tcPr>
          <w:p w:rsidR="001913F4" w:rsidRPr="001F6606" w:rsidRDefault="001913F4" w:rsidP="001913F4">
            <w:pPr>
              <w:ind w:left="-104" w:right="-78"/>
              <w:rPr>
                <w:rFonts w:ascii="Arial" w:hAnsi="Arial" w:cs="Arial"/>
                <w:b/>
                <w:bCs/>
                <w:color w:val="000000"/>
                <w:sz w:val="18"/>
                <w:szCs w:val="18"/>
                <w:cs/>
              </w:rPr>
            </w:pP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1913F4" w:rsidRPr="00C523D8" w:rsidTr="00C523D8">
        <w:tc>
          <w:tcPr>
            <w:tcW w:w="3989" w:type="dxa"/>
            <w:vAlign w:val="center"/>
          </w:tcPr>
          <w:p w:rsidR="001913F4" w:rsidRPr="00C523D8" w:rsidRDefault="001913F4" w:rsidP="001913F4">
            <w:pPr>
              <w:ind w:left="-104" w:right="-78"/>
              <w:rPr>
                <w:rFonts w:ascii="Arial" w:hAnsi="Arial" w:cs="Arial"/>
                <w:color w:val="000000"/>
                <w:sz w:val="16"/>
                <w:szCs w:val="16"/>
                <w:cs/>
              </w:rPr>
            </w:pPr>
          </w:p>
        </w:tc>
        <w:tc>
          <w:tcPr>
            <w:tcW w:w="1368" w:type="dxa"/>
            <w:tcBorders>
              <w:top w:val="single" w:sz="4" w:space="0" w:color="auto"/>
            </w:tcBorders>
            <w:shd w:val="clear" w:color="auto" w:fill="FAFAFA"/>
            <w:vAlign w:val="center"/>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auto"/>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tcPr>
          <w:p w:rsidR="001913F4" w:rsidRPr="00C523D8" w:rsidRDefault="001913F4" w:rsidP="001913F4">
            <w:pPr>
              <w:ind w:right="-72"/>
              <w:jc w:val="right"/>
              <w:rPr>
                <w:rFonts w:ascii="Arial" w:hAnsi="Arial" w:cs="Arial"/>
                <w:color w:val="000000"/>
                <w:sz w:val="16"/>
                <w:szCs w:val="16"/>
              </w:rPr>
            </w:pPr>
          </w:p>
        </w:tc>
      </w:tr>
      <w:tr w:rsidR="001913F4" w:rsidRPr="001F6606" w:rsidTr="00C523D8">
        <w:tc>
          <w:tcPr>
            <w:tcW w:w="3989" w:type="dxa"/>
          </w:tcPr>
          <w:p w:rsidR="001913F4" w:rsidRPr="001F6606" w:rsidRDefault="001913F4" w:rsidP="001913F4">
            <w:pPr>
              <w:ind w:left="-104" w:right="-78"/>
              <w:rPr>
                <w:rFonts w:ascii="Arial" w:hAnsi="Arial" w:cs="Arial"/>
                <w:color w:val="000000"/>
                <w:sz w:val="18"/>
                <w:szCs w:val="18"/>
                <w:cs/>
              </w:rPr>
            </w:pPr>
            <w:r w:rsidRPr="001F6606">
              <w:rPr>
                <w:rFonts w:ascii="Arial" w:hAnsi="Arial" w:cs="Arial"/>
                <w:color w:val="000000"/>
                <w:sz w:val="18"/>
                <w:szCs w:val="18"/>
              </w:rPr>
              <w:t>Opening balance</w:t>
            </w:r>
          </w:p>
        </w:tc>
        <w:tc>
          <w:tcPr>
            <w:tcW w:w="1368" w:type="dxa"/>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11,938,829</w:t>
            </w:r>
          </w:p>
        </w:tc>
        <w:tc>
          <w:tcPr>
            <w:tcW w:w="1368" w:type="dxa"/>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2,186,357</w:t>
            </w:r>
          </w:p>
        </w:tc>
        <w:tc>
          <w:tcPr>
            <w:tcW w:w="1368" w:type="dxa"/>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4,864,281</w:t>
            </w:r>
          </w:p>
        </w:tc>
        <w:tc>
          <w:tcPr>
            <w:tcW w:w="1368" w:type="dxa"/>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2,186,357</w:t>
            </w:r>
          </w:p>
        </w:tc>
      </w:tr>
      <w:tr w:rsidR="00CC3C4A" w:rsidRPr="001F6606" w:rsidTr="00C523D8">
        <w:tc>
          <w:tcPr>
            <w:tcW w:w="3989" w:type="dxa"/>
          </w:tcPr>
          <w:p w:rsidR="00CC3C4A" w:rsidRPr="001F6606" w:rsidRDefault="00CC3C4A" w:rsidP="001913F4">
            <w:pPr>
              <w:ind w:left="-104" w:right="-78"/>
              <w:rPr>
                <w:rFonts w:ascii="Arial" w:hAnsi="Arial" w:cs="Arial"/>
                <w:color w:val="000000"/>
                <w:sz w:val="18"/>
                <w:szCs w:val="18"/>
              </w:rPr>
            </w:pPr>
          </w:p>
        </w:tc>
        <w:tc>
          <w:tcPr>
            <w:tcW w:w="1368" w:type="dxa"/>
            <w:shd w:val="clear" w:color="auto" w:fill="FAFAFA"/>
          </w:tcPr>
          <w:p w:rsidR="00CC3C4A" w:rsidRPr="001F6606" w:rsidRDefault="00CC3C4A" w:rsidP="001913F4">
            <w:pPr>
              <w:ind w:right="-72"/>
              <w:jc w:val="right"/>
              <w:rPr>
                <w:rFonts w:ascii="Arial" w:hAnsi="Arial" w:cs="Arial"/>
                <w:color w:val="000000"/>
                <w:sz w:val="18"/>
                <w:szCs w:val="18"/>
              </w:rPr>
            </w:pPr>
          </w:p>
        </w:tc>
        <w:tc>
          <w:tcPr>
            <w:tcW w:w="1368" w:type="dxa"/>
            <w:shd w:val="clear" w:color="auto" w:fill="auto"/>
          </w:tcPr>
          <w:p w:rsidR="00CC3C4A" w:rsidRPr="001F6606" w:rsidRDefault="00CC3C4A" w:rsidP="001913F4">
            <w:pPr>
              <w:ind w:right="-72"/>
              <w:jc w:val="right"/>
              <w:rPr>
                <w:rFonts w:ascii="Arial" w:hAnsi="Arial" w:cs="Arial"/>
                <w:color w:val="000000"/>
                <w:sz w:val="18"/>
                <w:szCs w:val="18"/>
              </w:rPr>
            </w:pPr>
          </w:p>
        </w:tc>
        <w:tc>
          <w:tcPr>
            <w:tcW w:w="1368" w:type="dxa"/>
            <w:shd w:val="clear" w:color="auto" w:fill="FAFAFA"/>
          </w:tcPr>
          <w:p w:rsidR="00CC3C4A" w:rsidRPr="001F6606" w:rsidRDefault="00CC3C4A" w:rsidP="001913F4">
            <w:pPr>
              <w:ind w:right="-72"/>
              <w:jc w:val="right"/>
              <w:rPr>
                <w:rFonts w:ascii="Arial" w:hAnsi="Arial" w:cs="Arial"/>
                <w:color w:val="000000"/>
                <w:sz w:val="18"/>
                <w:szCs w:val="18"/>
              </w:rPr>
            </w:pPr>
          </w:p>
        </w:tc>
        <w:tc>
          <w:tcPr>
            <w:tcW w:w="1368" w:type="dxa"/>
          </w:tcPr>
          <w:p w:rsidR="00CC3C4A" w:rsidRPr="001F6606" w:rsidRDefault="00CC3C4A" w:rsidP="001913F4">
            <w:pPr>
              <w:ind w:right="-72"/>
              <w:jc w:val="right"/>
              <w:rPr>
                <w:rFonts w:ascii="Arial" w:hAnsi="Arial" w:cs="Arial"/>
                <w:color w:val="000000"/>
                <w:sz w:val="18"/>
                <w:szCs w:val="18"/>
              </w:rPr>
            </w:pPr>
          </w:p>
        </w:tc>
      </w:tr>
      <w:tr w:rsidR="001913F4" w:rsidRPr="001F6606" w:rsidTr="00C523D8">
        <w:tc>
          <w:tcPr>
            <w:tcW w:w="3989" w:type="dxa"/>
          </w:tcPr>
          <w:p w:rsidR="001913F4" w:rsidRPr="001F6606" w:rsidRDefault="001913F4" w:rsidP="001913F4">
            <w:pPr>
              <w:ind w:left="-104" w:right="-78"/>
              <w:jc w:val="left"/>
              <w:rPr>
                <w:rFonts w:ascii="Arial" w:hAnsi="Arial" w:cs="Arial"/>
                <w:color w:val="000000"/>
                <w:sz w:val="18"/>
                <w:szCs w:val="18"/>
                <w:cs/>
              </w:rPr>
            </w:pPr>
            <w:r w:rsidRPr="001F6606">
              <w:rPr>
                <w:rFonts w:ascii="Arial" w:hAnsi="Arial" w:cs="Arial"/>
                <w:color w:val="000000"/>
                <w:sz w:val="18"/>
                <w:szCs w:val="18"/>
              </w:rPr>
              <w:t>Current service cost</w:t>
            </w:r>
          </w:p>
        </w:tc>
        <w:tc>
          <w:tcPr>
            <w:tcW w:w="1368" w:type="dxa"/>
            <w:shd w:val="clear" w:color="auto" w:fill="FAFAFA"/>
          </w:tcPr>
          <w:p w:rsidR="001913F4" w:rsidRPr="001F6606" w:rsidRDefault="004B723F" w:rsidP="001913F4">
            <w:pPr>
              <w:ind w:right="-64"/>
              <w:jc w:val="right"/>
              <w:rPr>
                <w:rFonts w:ascii="Arial" w:hAnsi="Arial" w:cs="Arial"/>
                <w:color w:val="000000"/>
                <w:sz w:val="18"/>
                <w:szCs w:val="18"/>
                <w:cs/>
              </w:rPr>
            </w:pPr>
            <w:r w:rsidRPr="001F6606">
              <w:rPr>
                <w:rFonts w:ascii="Arial" w:hAnsi="Arial" w:cs="Arial"/>
                <w:color w:val="000000"/>
                <w:sz w:val="18"/>
                <w:szCs w:val="18"/>
              </w:rPr>
              <w:t>3,619,688</w:t>
            </w:r>
          </w:p>
        </w:tc>
        <w:tc>
          <w:tcPr>
            <w:tcW w:w="1368" w:type="dxa"/>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2,421,546</w:t>
            </w:r>
          </w:p>
        </w:tc>
        <w:tc>
          <w:tcPr>
            <w:tcW w:w="1368" w:type="dxa"/>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1,868,741</w:t>
            </w:r>
          </w:p>
        </w:tc>
        <w:tc>
          <w:tcPr>
            <w:tcW w:w="1368" w:type="dxa"/>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1,144,</w:t>
            </w:r>
            <w:r w:rsidR="00F35E12">
              <w:rPr>
                <w:rFonts w:ascii="Arial" w:hAnsi="Arial" w:cs="Arial"/>
                <w:color w:val="000000"/>
                <w:sz w:val="18"/>
                <w:szCs w:val="18"/>
              </w:rPr>
              <w:t>98</w:t>
            </w:r>
            <w:r w:rsidRPr="001F6606">
              <w:rPr>
                <w:rFonts w:ascii="Arial" w:hAnsi="Arial" w:cs="Arial"/>
                <w:color w:val="000000"/>
                <w:sz w:val="18"/>
                <w:szCs w:val="18"/>
              </w:rPr>
              <w:t>5</w:t>
            </w:r>
          </w:p>
        </w:tc>
      </w:tr>
      <w:tr w:rsidR="001913F4" w:rsidRPr="001F6606" w:rsidTr="00C523D8">
        <w:tc>
          <w:tcPr>
            <w:tcW w:w="3989" w:type="dxa"/>
          </w:tcPr>
          <w:p w:rsidR="001913F4" w:rsidRPr="001F6606" w:rsidRDefault="001913F4" w:rsidP="001913F4">
            <w:pPr>
              <w:ind w:left="-104" w:right="-78"/>
              <w:rPr>
                <w:rFonts w:ascii="Arial" w:hAnsi="Arial" w:cs="Arial"/>
                <w:color w:val="000000"/>
                <w:sz w:val="18"/>
                <w:szCs w:val="18"/>
              </w:rPr>
            </w:pPr>
            <w:r w:rsidRPr="001F6606">
              <w:rPr>
                <w:rFonts w:ascii="Arial" w:hAnsi="Arial" w:cs="Arial"/>
                <w:color w:val="000000"/>
                <w:sz w:val="18"/>
                <w:szCs w:val="18"/>
              </w:rPr>
              <w:t>Interest expense</w:t>
            </w:r>
          </w:p>
        </w:tc>
        <w:tc>
          <w:tcPr>
            <w:tcW w:w="1368" w:type="dxa"/>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182,640</w:t>
            </w:r>
          </w:p>
        </w:tc>
        <w:tc>
          <w:tcPr>
            <w:tcW w:w="1368" w:type="dxa"/>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85,794</w:t>
            </w:r>
          </w:p>
        </w:tc>
        <w:tc>
          <w:tcPr>
            <w:tcW w:w="1368" w:type="dxa"/>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67,316</w:t>
            </w:r>
          </w:p>
        </w:tc>
        <w:tc>
          <w:tcPr>
            <w:tcW w:w="1368" w:type="dxa"/>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51,</w:t>
            </w:r>
            <w:r w:rsidR="00F35E12">
              <w:rPr>
                <w:rFonts w:ascii="Arial" w:hAnsi="Arial" w:cs="Arial"/>
                <w:color w:val="000000"/>
                <w:sz w:val="18"/>
                <w:szCs w:val="18"/>
              </w:rPr>
              <w:t>108</w:t>
            </w:r>
          </w:p>
        </w:tc>
      </w:tr>
      <w:tr w:rsidR="001913F4" w:rsidRPr="001F6606" w:rsidTr="00C523D8">
        <w:tc>
          <w:tcPr>
            <w:tcW w:w="3989" w:type="dxa"/>
          </w:tcPr>
          <w:p w:rsidR="001913F4" w:rsidRPr="001F6606" w:rsidRDefault="001913F4" w:rsidP="001913F4">
            <w:pPr>
              <w:ind w:left="-104" w:right="-78"/>
              <w:rPr>
                <w:rFonts w:ascii="Arial" w:hAnsi="Arial" w:cs="Arial"/>
                <w:color w:val="000000"/>
                <w:sz w:val="18"/>
                <w:szCs w:val="18"/>
              </w:rPr>
            </w:pPr>
            <w:r w:rsidRPr="001F6606">
              <w:rPr>
                <w:rFonts w:ascii="Arial" w:hAnsi="Arial" w:cs="Arial"/>
                <w:color w:val="000000"/>
                <w:sz w:val="18"/>
                <w:szCs w:val="18"/>
              </w:rPr>
              <w:t>Past service cost</w:t>
            </w:r>
          </w:p>
        </w:tc>
        <w:tc>
          <w:tcPr>
            <w:tcW w:w="1368" w:type="dxa"/>
            <w:tcBorders>
              <w:bottom w:val="single" w:sz="4" w:space="0" w:color="auto"/>
            </w:tcBorders>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tcBorders>
              <w:bottom w:val="single" w:sz="4" w:space="0" w:color="auto"/>
            </w:tcBorders>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1,275,927</w:t>
            </w:r>
          </w:p>
        </w:tc>
        <w:tc>
          <w:tcPr>
            <w:tcW w:w="1368" w:type="dxa"/>
            <w:tcBorders>
              <w:bottom w:val="single" w:sz="4" w:space="0" w:color="auto"/>
            </w:tcBorders>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tcBorders>
              <w:bottom w:val="single" w:sz="4" w:space="0" w:color="auto"/>
            </w:tcBorders>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178,904</w:t>
            </w:r>
          </w:p>
        </w:tc>
      </w:tr>
      <w:tr w:rsidR="001913F4" w:rsidRPr="00C523D8" w:rsidTr="00C523D8">
        <w:tc>
          <w:tcPr>
            <w:tcW w:w="3989" w:type="dxa"/>
          </w:tcPr>
          <w:p w:rsidR="001913F4" w:rsidRPr="00C523D8" w:rsidRDefault="001913F4" w:rsidP="001913F4">
            <w:pPr>
              <w:ind w:left="-104" w:right="-78"/>
              <w:rPr>
                <w:rFonts w:ascii="Arial" w:hAnsi="Arial" w:cs="Arial"/>
                <w:color w:val="000000"/>
                <w:sz w:val="16"/>
                <w:szCs w:val="16"/>
              </w:rPr>
            </w:pPr>
          </w:p>
        </w:tc>
        <w:tc>
          <w:tcPr>
            <w:tcW w:w="1368" w:type="dxa"/>
            <w:shd w:val="clear" w:color="auto" w:fill="FAFAFA"/>
          </w:tcPr>
          <w:p w:rsidR="001913F4" w:rsidRPr="00C523D8" w:rsidRDefault="001913F4" w:rsidP="001913F4">
            <w:pPr>
              <w:ind w:right="-72"/>
              <w:jc w:val="right"/>
              <w:rPr>
                <w:rFonts w:ascii="Arial" w:hAnsi="Arial" w:cs="Arial"/>
                <w:color w:val="000000"/>
                <w:sz w:val="16"/>
                <w:szCs w:val="16"/>
              </w:rPr>
            </w:pPr>
          </w:p>
        </w:tc>
        <w:tc>
          <w:tcPr>
            <w:tcW w:w="1368" w:type="dxa"/>
            <w:shd w:val="clear" w:color="auto" w:fill="auto"/>
          </w:tcPr>
          <w:p w:rsidR="001913F4" w:rsidRPr="00C523D8" w:rsidRDefault="001913F4" w:rsidP="001913F4">
            <w:pPr>
              <w:ind w:right="-72"/>
              <w:jc w:val="right"/>
              <w:rPr>
                <w:rFonts w:ascii="Arial" w:hAnsi="Arial" w:cs="Arial"/>
                <w:color w:val="000000"/>
                <w:sz w:val="16"/>
                <w:szCs w:val="16"/>
              </w:rPr>
            </w:pPr>
          </w:p>
        </w:tc>
        <w:tc>
          <w:tcPr>
            <w:tcW w:w="1368" w:type="dxa"/>
            <w:shd w:val="clear" w:color="auto" w:fill="FAFAFA"/>
          </w:tcPr>
          <w:p w:rsidR="001913F4" w:rsidRPr="00C523D8" w:rsidRDefault="001913F4" w:rsidP="001913F4">
            <w:pPr>
              <w:ind w:right="-72"/>
              <w:jc w:val="right"/>
              <w:rPr>
                <w:rFonts w:ascii="Arial" w:hAnsi="Arial" w:cs="Arial"/>
                <w:color w:val="000000"/>
                <w:sz w:val="16"/>
                <w:szCs w:val="16"/>
              </w:rPr>
            </w:pPr>
          </w:p>
        </w:tc>
        <w:tc>
          <w:tcPr>
            <w:tcW w:w="1368" w:type="dxa"/>
          </w:tcPr>
          <w:p w:rsidR="001913F4" w:rsidRPr="00C523D8" w:rsidRDefault="001913F4" w:rsidP="001913F4">
            <w:pPr>
              <w:ind w:right="-72"/>
              <w:jc w:val="right"/>
              <w:rPr>
                <w:rFonts w:ascii="Arial" w:hAnsi="Arial" w:cs="Arial"/>
                <w:color w:val="000000"/>
                <w:sz w:val="16"/>
                <w:szCs w:val="16"/>
              </w:rPr>
            </w:pPr>
          </w:p>
        </w:tc>
      </w:tr>
      <w:tr w:rsidR="001913F4" w:rsidRPr="001F6606" w:rsidTr="00C523D8">
        <w:tc>
          <w:tcPr>
            <w:tcW w:w="3989" w:type="dxa"/>
          </w:tcPr>
          <w:p w:rsidR="001913F4" w:rsidRPr="001F6606" w:rsidRDefault="001913F4" w:rsidP="001913F4">
            <w:pPr>
              <w:ind w:left="-104" w:right="-78"/>
              <w:rPr>
                <w:rFonts w:ascii="Arial" w:hAnsi="Arial" w:cs="Arial"/>
                <w:color w:val="000000"/>
                <w:sz w:val="18"/>
                <w:szCs w:val="18"/>
              </w:rPr>
            </w:pPr>
            <w:r w:rsidRPr="001F6606">
              <w:rPr>
                <w:rFonts w:ascii="Arial" w:hAnsi="Arial" w:cs="Arial"/>
                <w:color w:val="000000"/>
                <w:sz w:val="18"/>
                <w:szCs w:val="18"/>
              </w:rPr>
              <w:t>Recognised in profit and loss</w:t>
            </w:r>
          </w:p>
        </w:tc>
        <w:tc>
          <w:tcPr>
            <w:tcW w:w="1368" w:type="dxa"/>
            <w:tcBorders>
              <w:bottom w:val="single" w:sz="4" w:space="0" w:color="auto"/>
            </w:tcBorders>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3,802,328</w:t>
            </w:r>
          </w:p>
        </w:tc>
        <w:tc>
          <w:tcPr>
            <w:tcW w:w="1368" w:type="dxa"/>
            <w:tcBorders>
              <w:bottom w:val="single" w:sz="4" w:space="0" w:color="auto"/>
            </w:tcBorders>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3,783,267</w:t>
            </w:r>
          </w:p>
        </w:tc>
        <w:tc>
          <w:tcPr>
            <w:tcW w:w="1368" w:type="dxa"/>
            <w:tcBorders>
              <w:bottom w:val="single" w:sz="4" w:space="0" w:color="auto"/>
            </w:tcBorders>
            <w:shd w:val="clear" w:color="auto" w:fill="FAFAFA"/>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1,936,057</w:t>
            </w:r>
          </w:p>
        </w:tc>
        <w:tc>
          <w:tcPr>
            <w:tcW w:w="1368" w:type="dxa"/>
            <w:tcBorders>
              <w:bottom w:val="single" w:sz="4" w:space="0" w:color="auto"/>
            </w:tcBorders>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1,374,997</w:t>
            </w:r>
          </w:p>
        </w:tc>
      </w:tr>
      <w:tr w:rsidR="001913F4" w:rsidRPr="00C523D8" w:rsidTr="00CB20B0">
        <w:tc>
          <w:tcPr>
            <w:tcW w:w="3989" w:type="dxa"/>
          </w:tcPr>
          <w:p w:rsidR="001913F4" w:rsidRPr="00C523D8" w:rsidRDefault="001913F4" w:rsidP="001913F4">
            <w:pPr>
              <w:ind w:left="-104" w:right="-78"/>
              <w:rPr>
                <w:rFonts w:ascii="Arial" w:hAnsi="Arial" w:cs="Arial"/>
                <w:color w:val="000000"/>
                <w:sz w:val="16"/>
                <w:szCs w:val="16"/>
              </w:rPr>
            </w:pPr>
          </w:p>
        </w:tc>
        <w:tc>
          <w:tcPr>
            <w:tcW w:w="1368" w:type="dxa"/>
            <w:shd w:val="clear" w:color="auto" w:fill="F8F8F8"/>
          </w:tcPr>
          <w:p w:rsidR="001913F4" w:rsidRPr="00C523D8" w:rsidRDefault="001913F4" w:rsidP="001913F4">
            <w:pPr>
              <w:ind w:right="-72"/>
              <w:jc w:val="right"/>
              <w:rPr>
                <w:rFonts w:ascii="Arial" w:hAnsi="Arial" w:cs="Arial"/>
                <w:color w:val="000000"/>
                <w:sz w:val="16"/>
                <w:szCs w:val="16"/>
              </w:rPr>
            </w:pPr>
          </w:p>
        </w:tc>
        <w:tc>
          <w:tcPr>
            <w:tcW w:w="1368" w:type="dxa"/>
            <w:shd w:val="clear" w:color="auto" w:fill="auto"/>
          </w:tcPr>
          <w:p w:rsidR="001913F4" w:rsidRPr="00C523D8" w:rsidRDefault="001913F4" w:rsidP="001913F4">
            <w:pPr>
              <w:ind w:right="-72"/>
              <w:jc w:val="right"/>
              <w:rPr>
                <w:rFonts w:ascii="Arial" w:hAnsi="Arial" w:cs="Arial"/>
                <w:color w:val="000000"/>
                <w:sz w:val="16"/>
                <w:szCs w:val="16"/>
              </w:rPr>
            </w:pPr>
          </w:p>
        </w:tc>
        <w:tc>
          <w:tcPr>
            <w:tcW w:w="1368" w:type="dxa"/>
            <w:shd w:val="clear" w:color="auto" w:fill="F8F8F8"/>
          </w:tcPr>
          <w:p w:rsidR="001913F4" w:rsidRPr="00C523D8" w:rsidRDefault="001913F4" w:rsidP="001913F4">
            <w:pPr>
              <w:ind w:right="-72"/>
              <w:jc w:val="right"/>
              <w:rPr>
                <w:rFonts w:ascii="Arial" w:hAnsi="Arial" w:cs="Arial"/>
                <w:color w:val="000000"/>
                <w:sz w:val="16"/>
                <w:szCs w:val="16"/>
              </w:rPr>
            </w:pPr>
          </w:p>
        </w:tc>
        <w:tc>
          <w:tcPr>
            <w:tcW w:w="1368" w:type="dxa"/>
            <w:shd w:val="clear" w:color="auto" w:fill="auto"/>
          </w:tcPr>
          <w:p w:rsidR="001913F4" w:rsidRPr="00C523D8" w:rsidRDefault="001913F4" w:rsidP="001913F4">
            <w:pPr>
              <w:ind w:right="-72"/>
              <w:jc w:val="right"/>
              <w:rPr>
                <w:rFonts w:ascii="Arial" w:hAnsi="Arial" w:cs="Arial"/>
                <w:color w:val="000000"/>
                <w:sz w:val="16"/>
                <w:szCs w:val="16"/>
              </w:rPr>
            </w:pPr>
          </w:p>
        </w:tc>
      </w:tr>
      <w:tr w:rsidR="001913F4" w:rsidRPr="001F6606" w:rsidTr="00C523D8">
        <w:tc>
          <w:tcPr>
            <w:tcW w:w="3989" w:type="dxa"/>
            <w:shd w:val="clear" w:color="auto" w:fill="auto"/>
          </w:tcPr>
          <w:p w:rsidR="001913F4" w:rsidRPr="001F6606" w:rsidRDefault="001913F4" w:rsidP="001913F4">
            <w:pPr>
              <w:ind w:left="-104" w:right="-78"/>
              <w:rPr>
                <w:rFonts w:ascii="Arial" w:hAnsi="Arial" w:cs="Arial"/>
                <w:color w:val="000000"/>
                <w:sz w:val="18"/>
                <w:szCs w:val="18"/>
                <w:cs/>
              </w:rPr>
            </w:pPr>
            <w:r w:rsidRPr="001F6606">
              <w:rPr>
                <w:rFonts w:ascii="Arial" w:hAnsi="Arial" w:cs="Arial"/>
                <w:color w:val="000000"/>
                <w:sz w:val="18"/>
                <w:szCs w:val="18"/>
              </w:rPr>
              <w:t xml:space="preserve">Remeasurement    </w:t>
            </w:r>
          </w:p>
        </w:tc>
        <w:tc>
          <w:tcPr>
            <w:tcW w:w="1368" w:type="dxa"/>
            <w:shd w:val="clear" w:color="auto" w:fill="F8F8F8"/>
          </w:tcPr>
          <w:p w:rsidR="001913F4" w:rsidRPr="001F6606" w:rsidRDefault="001913F4" w:rsidP="001913F4">
            <w:pPr>
              <w:ind w:right="-72"/>
              <w:jc w:val="right"/>
              <w:rPr>
                <w:rFonts w:ascii="Arial" w:hAnsi="Arial" w:cs="Arial"/>
                <w:color w:val="000000"/>
                <w:sz w:val="18"/>
                <w:szCs w:val="18"/>
              </w:rPr>
            </w:pPr>
          </w:p>
        </w:tc>
        <w:tc>
          <w:tcPr>
            <w:tcW w:w="1368" w:type="dxa"/>
            <w:shd w:val="clear" w:color="auto" w:fill="auto"/>
          </w:tcPr>
          <w:p w:rsidR="001913F4" w:rsidRPr="001F6606" w:rsidRDefault="001913F4" w:rsidP="001913F4">
            <w:pPr>
              <w:ind w:right="-72"/>
              <w:jc w:val="right"/>
              <w:rPr>
                <w:rFonts w:ascii="Arial" w:hAnsi="Arial" w:cs="Arial"/>
                <w:color w:val="000000"/>
                <w:sz w:val="18"/>
                <w:szCs w:val="18"/>
              </w:rPr>
            </w:pPr>
          </w:p>
        </w:tc>
        <w:tc>
          <w:tcPr>
            <w:tcW w:w="1368" w:type="dxa"/>
            <w:shd w:val="clear" w:color="auto" w:fill="F8F8F8"/>
          </w:tcPr>
          <w:p w:rsidR="001913F4" w:rsidRPr="001F6606" w:rsidRDefault="001913F4" w:rsidP="001913F4">
            <w:pPr>
              <w:ind w:right="-72"/>
              <w:jc w:val="right"/>
              <w:rPr>
                <w:rFonts w:ascii="Arial" w:hAnsi="Arial" w:cs="Arial"/>
                <w:color w:val="000000"/>
                <w:sz w:val="18"/>
                <w:szCs w:val="18"/>
              </w:rPr>
            </w:pPr>
          </w:p>
        </w:tc>
        <w:tc>
          <w:tcPr>
            <w:tcW w:w="1368" w:type="dxa"/>
            <w:shd w:val="clear" w:color="auto" w:fill="auto"/>
          </w:tcPr>
          <w:p w:rsidR="001913F4" w:rsidRPr="001F6606" w:rsidRDefault="001913F4" w:rsidP="001913F4">
            <w:pPr>
              <w:ind w:right="-72"/>
              <w:jc w:val="right"/>
              <w:rPr>
                <w:rFonts w:ascii="Arial" w:hAnsi="Arial" w:cs="Arial"/>
                <w:color w:val="000000"/>
                <w:sz w:val="18"/>
                <w:szCs w:val="18"/>
              </w:rPr>
            </w:pPr>
          </w:p>
        </w:tc>
      </w:tr>
      <w:tr w:rsidR="001913F4" w:rsidRPr="001F6606" w:rsidTr="00C523D8">
        <w:tc>
          <w:tcPr>
            <w:tcW w:w="3989" w:type="dxa"/>
            <w:shd w:val="clear" w:color="auto" w:fill="auto"/>
          </w:tcPr>
          <w:p w:rsidR="001913F4" w:rsidRPr="001F6606" w:rsidRDefault="001913F4" w:rsidP="001913F4">
            <w:pPr>
              <w:ind w:left="319" w:right="-78" w:hanging="284"/>
              <w:jc w:val="left"/>
              <w:rPr>
                <w:rFonts w:ascii="Arial" w:hAnsi="Arial" w:cs="Arial"/>
                <w:color w:val="000000"/>
                <w:sz w:val="18"/>
                <w:szCs w:val="18"/>
              </w:rPr>
            </w:pPr>
            <w:r w:rsidRPr="001F6606">
              <w:rPr>
                <w:rFonts w:ascii="Arial" w:hAnsi="Arial" w:cs="Arial"/>
                <w:color w:val="000000"/>
                <w:sz w:val="18"/>
                <w:szCs w:val="18"/>
              </w:rPr>
              <w:t xml:space="preserve">(Gains) losses arising from change in demographic assumption </w:t>
            </w:r>
          </w:p>
        </w:tc>
        <w:tc>
          <w:tcPr>
            <w:tcW w:w="1368" w:type="dxa"/>
            <w:shd w:val="clear" w:color="auto" w:fill="F8F8F8"/>
            <w:vAlign w:val="bottom"/>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(269,464)</w:t>
            </w:r>
          </w:p>
        </w:tc>
        <w:tc>
          <w:tcPr>
            <w:tcW w:w="1368" w:type="dxa"/>
            <w:shd w:val="clear" w:color="auto" w:fill="auto"/>
          </w:tcPr>
          <w:p w:rsidR="001913F4" w:rsidRPr="001F6606" w:rsidRDefault="001913F4" w:rsidP="001913F4">
            <w:pPr>
              <w:ind w:right="-72"/>
              <w:jc w:val="right"/>
              <w:rPr>
                <w:rFonts w:ascii="Arial" w:hAnsi="Arial" w:cs="Arial"/>
                <w:color w:val="000000"/>
                <w:sz w:val="18"/>
                <w:szCs w:val="18"/>
              </w:rPr>
            </w:pPr>
          </w:p>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(961,455)</w:t>
            </w:r>
          </w:p>
        </w:tc>
        <w:tc>
          <w:tcPr>
            <w:tcW w:w="1368" w:type="dxa"/>
            <w:shd w:val="clear" w:color="auto" w:fill="F8F8F8"/>
            <w:vAlign w:val="bottom"/>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(256,563)</w:t>
            </w:r>
          </w:p>
        </w:tc>
        <w:tc>
          <w:tcPr>
            <w:tcW w:w="1368" w:type="dxa"/>
            <w:shd w:val="clear" w:color="auto" w:fill="auto"/>
            <w:vAlign w:val="bottom"/>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60,445</w:t>
            </w:r>
          </w:p>
        </w:tc>
      </w:tr>
      <w:tr w:rsidR="001913F4" w:rsidRPr="001F6606" w:rsidTr="00C523D8">
        <w:tc>
          <w:tcPr>
            <w:tcW w:w="3989" w:type="dxa"/>
          </w:tcPr>
          <w:p w:rsidR="003423CE" w:rsidRPr="001F6606" w:rsidRDefault="001913F4" w:rsidP="001913F4">
            <w:pPr>
              <w:ind w:left="-104" w:right="-78" w:firstLine="139"/>
              <w:rPr>
                <w:rFonts w:ascii="Arial" w:hAnsi="Arial" w:cs="Arial"/>
                <w:color w:val="000000"/>
                <w:sz w:val="18"/>
                <w:szCs w:val="18"/>
              </w:rPr>
            </w:pPr>
            <w:r w:rsidRPr="001F6606">
              <w:rPr>
                <w:rFonts w:ascii="Arial" w:hAnsi="Arial" w:cs="Arial"/>
                <w:color w:val="000000"/>
                <w:sz w:val="18"/>
                <w:szCs w:val="18"/>
                <w:lang w:val="en-GB"/>
              </w:rPr>
              <w:t>L</w:t>
            </w:r>
            <w:r w:rsidRPr="001F6606">
              <w:rPr>
                <w:rFonts w:ascii="Arial" w:hAnsi="Arial" w:cs="Arial"/>
                <w:color w:val="000000"/>
                <w:sz w:val="18"/>
                <w:szCs w:val="18"/>
              </w:rPr>
              <w:t xml:space="preserve">osses arising from change in </w:t>
            </w:r>
          </w:p>
          <w:p w:rsidR="001913F4" w:rsidRPr="001F6606" w:rsidRDefault="003423CE" w:rsidP="003F322B">
            <w:pPr>
              <w:ind w:left="-110" w:right="-78" w:firstLine="284"/>
              <w:rPr>
                <w:rFonts w:ascii="Arial" w:hAnsi="Arial" w:cs="Arial"/>
                <w:color w:val="000000"/>
                <w:sz w:val="18"/>
                <w:szCs w:val="18"/>
              </w:rPr>
            </w:pPr>
            <w:r w:rsidRPr="001F6606">
              <w:rPr>
                <w:rFonts w:ascii="Arial" w:hAnsi="Arial" w:cs="Arial"/>
                <w:color w:val="000000"/>
                <w:sz w:val="18"/>
                <w:szCs w:val="18"/>
              </w:rPr>
              <w:t xml:space="preserve">   </w:t>
            </w:r>
            <w:r w:rsidR="001913F4" w:rsidRPr="001F6606">
              <w:rPr>
                <w:rFonts w:ascii="Arial" w:hAnsi="Arial" w:cs="Arial"/>
                <w:color w:val="000000"/>
                <w:sz w:val="18"/>
                <w:szCs w:val="18"/>
              </w:rPr>
              <w:t>financial assumption</w:t>
            </w:r>
          </w:p>
        </w:tc>
        <w:tc>
          <w:tcPr>
            <w:tcW w:w="1368" w:type="dxa"/>
            <w:shd w:val="clear" w:color="auto" w:fill="F8F8F8"/>
          </w:tcPr>
          <w:p w:rsidR="00C523D8" w:rsidRDefault="00C523D8" w:rsidP="001913F4">
            <w:pPr>
              <w:ind w:right="-72"/>
              <w:jc w:val="right"/>
              <w:rPr>
                <w:rFonts w:ascii="Arial" w:hAnsi="Arial" w:cs="Arial"/>
                <w:color w:val="000000"/>
                <w:sz w:val="18"/>
                <w:szCs w:val="18"/>
              </w:rPr>
            </w:pPr>
          </w:p>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605,808</w:t>
            </w:r>
          </w:p>
        </w:tc>
        <w:tc>
          <w:tcPr>
            <w:tcW w:w="1368" w:type="dxa"/>
            <w:shd w:val="clear" w:color="auto" w:fill="auto"/>
          </w:tcPr>
          <w:p w:rsidR="00C523D8" w:rsidRDefault="00C523D8" w:rsidP="001913F4">
            <w:pPr>
              <w:ind w:right="-72"/>
              <w:jc w:val="right"/>
              <w:rPr>
                <w:rFonts w:ascii="Arial" w:hAnsi="Arial" w:cs="Arial"/>
                <w:color w:val="000000"/>
                <w:sz w:val="18"/>
                <w:szCs w:val="18"/>
              </w:rPr>
            </w:pPr>
          </w:p>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224,291</w:t>
            </w:r>
          </w:p>
        </w:tc>
        <w:tc>
          <w:tcPr>
            <w:tcW w:w="1368" w:type="dxa"/>
            <w:shd w:val="clear" w:color="auto" w:fill="F8F8F8"/>
          </w:tcPr>
          <w:p w:rsidR="00C523D8" w:rsidRDefault="00C523D8" w:rsidP="001913F4">
            <w:pPr>
              <w:ind w:right="-72"/>
              <w:jc w:val="right"/>
              <w:rPr>
                <w:rFonts w:ascii="Arial" w:hAnsi="Arial" w:cs="Arial"/>
                <w:color w:val="000000"/>
                <w:sz w:val="18"/>
                <w:szCs w:val="18"/>
              </w:rPr>
            </w:pPr>
          </w:p>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229,498</w:t>
            </w:r>
          </w:p>
        </w:tc>
        <w:tc>
          <w:tcPr>
            <w:tcW w:w="1368" w:type="dxa"/>
            <w:shd w:val="clear" w:color="auto" w:fill="auto"/>
          </w:tcPr>
          <w:p w:rsidR="00C523D8" w:rsidRDefault="00C523D8" w:rsidP="001913F4">
            <w:pPr>
              <w:ind w:right="-72"/>
              <w:jc w:val="right"/>
              <w:rPr>
                <w:rFonts w:ascii="Arial" w:hAnsi="Arial" w:cs="Arial"/>
                <w:color w:val="000000"/>
                <w:sz w:val="18"/>
                <w:szCs w:val="18"/>
              </w:rPr>
            </w:pPr>
          </w:p>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113,560</w:t>
            </w:r>
          </w:p>
        </w:tc>
      </w:tr>
      <w:tr w:rsidR="001913F4" w:rsidRPr="001F6606" w:rsidTr="00C523D8">
        <w:tc>
          <w:tcPr>
            <w:tcW w:w="3989" w:type="dxa"/>
          </w:tcPr>
          <w:p w:rsidR="003F322B" w:rsidRDefault="003F322B" w:rsidP="001913F4">
            <w:pPr>
              <w:ind w:left="-104" w:right="-78" w:firstLine="139"/>
              <w:rPr>
                <w:rFonts w:ascii="Arial" w:hAnsi="Arial" w:cs="Arial"/>
                <w:color w:val="000000"/>
                <w:sz w:val="18"/>
                <w:szCs w:val="18"/>
              </w:rPr>
            </w:pPr>
            <w:r w:rsidRPr="001F6606">
              <w:rPr>
                <w:rFonts w:ascii="Arial" w:hAnsi="Arial" w:cs="Arial"/>
                <w:color w:val="000000"/>
                <w:sz w:val="18"/>
                <w:szCs w:val="18"/>
              </w:rPr>
              <w:t>(Gains) losses</w:t>
            </w:r>
            <w:r w:rsidR="001913F4" w:rsidRPr="001F6606">
              <w:rPr>
                <w:rFonts w:ascii="Arial" w:hAnsi="Arial" w:cs="Arial"/>
                <w:color w:val="000000"/>
                <w:sz w:val="18"/>
                <w:szCs w:val="18"/>
              </w:rPr>
              <w:t xml:space="preserve"> arising from </w:t>
            </w:r>
          </w:p>
          <w:p w:rsidR="001913F4" w:rsidRPr="001F6606" w:rsidRDefault="001913F4" w:rsidP="003F322B">
            <w:pPr>
              <w:ind w:left="-104" w:right="-78" w:firstLine="420"/>
              <w:rPr>
                <w:rFonts w:ascii="Arial" w:hAnsi="Arial" w:cs="Arial"/>
                <w:color w:val="000000"/>
                <w:sz w:val="18"/>
                <w:szCs w:val="18"/>
              </w:rPr>
            </w:pPr>
            <w:r w:rsidRPr="001F6606">
              <w:rPr>
                <w:rFonts w:ascii="Arial" w:hAnsi="Arial" w:cs="Arial"/>
                <w:color w:val="000000"/>
                <w:sz w:val="18"/>
                <w:szCs w:val="18"/>
              </w:rPr>
              <w:t xml:space="preserve">experience adjustment </w:t>
            </w:r>
          </w:p>
        </w:tc>
        <w:tc>
          <w:tcPr>
            <w:tcW w:w="1368" w:type="dxa"/>
            <w:tcBorders>
              <w:bottom w:val="single" w:sz="4" w:space="0" w:color="auto"/>
            </w:tcBorders>
            <w:shd w:val="clear" w:color="auto" w:fill="F8F8F8"/>
          </w:tcPr>
          <w:p w:rsidR="003F322B" w:rsidRDefault="003F322B" w:rsidP="001913F4">
            <w:pPr>
              <w:ind w:right="-72"/>
              <w:jc w:val="right"/>
              <w:rPr>
                <w:rFonts w:ascii="Arial" w:hAnsi="Arial" w:cs="Arial"/>
                <w:color w:val="000000"/>
                <w:sz w:val="18"/>
                <w:szCs w:val="18"/>
              </w:rPr>
            </w:pPr>
          </w:p>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1,167,763</w:t>
            </w:r>
          </w:p>
        </w:tc>
        <w:tc>
          <w:tcPr>
            <w:tcW w:w="1368" w:type="dxa"/>
            <w:tcBorders>
              <w:bottom w:val="single" w:sz="4" w:space="0" w:color="auto"/>
            </w:tcBorders>
            <w:shd w:val="clear" w:color="auto" w:fill="auto"/>
          </w:tcPr>
          <w:p w:rsidR="003F322B" w:rsidRDefault="003F322B" w:rsidP="001913F4">
            <w:pPr>
              <w:ind w:right="-72"/>
              <w:jc w:val="right"/>
              <w:rPr>
                <w:rFonts w:ascii="Arial" w:hAnsi="Arial" w:cs="Arial"/>
                <w:color w:val="000000"/>
                <w:sz w:val="18"/>
                <w:szCs w:val="18"/>
              </w:rPr>
            </w:pPr>
          </w:p>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(893,252)</w:t>
            </w:r>
          </w:p>
        </w:tc>
        <w:tc>
          <w:tcPr>
            <w:tcW w:w="1368" w:type="dxa"/>
            <w:tcBorders>
              <w:bottom w:val="single" w:sz="4" w:space="0" w:color="auto"/>
            </w:tcBorders>
            <w:shd w:val="clear" w:color="auto" w:fill="F8F8F8"/>
          </w:tcPr>
          <w:p w:rsidR="003F322B" w:rsidRDefault="003F322B" w:rsidP="001913F4">
            <w:pPr>
              <w:ind w:right="-72"/>
              <w:jc w:val="right"/>
              <w:rPr>
                <w:rFonts w:ascii="Arial" w:hAnsi="Arial" w:cs="Arial"/>
                <w:color w:val="000000"/>
                <w:sz w:val="18"/>
                <w:szCs w:val="18"/>
              </w:rPr>
            </w:pPr>
          </w:p>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528,977</w:t>
            </w:r>
          </w:p>
        </w:tc>
        <w:tc>
          <w:tcPr>
            <w:tcW w:w="1368" w:type="dxa"/>
            <w:tcBorders>
              <w:bottom w:val="single" w:sz="4" w:space="0" w:color="auto"/>
            </w:tcBorders>
            <w:shd w:val="clear" w:color="auto" w:fill="auto"/>
          </w:tcPr>
          <w:p w:rsidR="003F322B" w:rsidRDefault="003F322B" w:rsidP="001913F4">
            <w:pPr>
              <w:ind w:right="-72"/>
              <w:jc w:val="right"/>
              <w:rPr>
                <w:rFonts w:ascii="Arial" w:hAnsi="Arial" w:cs="Arial"/>
                <w:color w:val="000000"/>
                <w:sz w:val="18"/>
                <w:szCs w:val="18"/>
              </w:rPr>
            </w:pPr>
          </w:p>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(204,412)</w:t>
            </w:r>
          </w:p>
        </w:tc>
      </w:tr>
      <w:tr w:rsidR="001913F4" w:rsidRPr="00C523D8" w:rsidTr="00C523D8">
        <w:tc>
          <w:tcPr>
            <w:tcW w:w="3989" w:type="dxa"/>
          </w:tcPr>
          <w:p w:rsidR="001913F4" w:rsidRPr="00C523D8" w:rsidRDefault="001913F4" w:rsidP="001913F4">
            <w:pPr>
              <w:ind w:left="-104" w:right="-78"/>
              <w:rPr>
                <w:rFonts w:ascii="Arial" w:hAnsi="Arial" w:cs="Arial"/>
                <w:color w:val="000000"/>
                <w:sz w:val="16"/>
                <w:szCs w:val="16"/>
              </w:rPr>
            </w:pPr>
          </w:p>
        </w:tc>
        <w:tc>
          <w:tcPr>
            <w:tcW w:w="1368" w:type="dxa"/>
            <w:tcBorders>
              <w:top w:val="single" w:sz="4" w:space="0" w:color="auto"/>
            </w:tcBorders>
            <w:shd w:val="clear" w:color="auto" w:fill="F8F8F8"/>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auto"/>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F8F8F8"/>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auto"/>
          </w:tcPr>
          <w:p w:rsidR="001913F4" w:rsidRPr="00C523D8" w:rsidRDefault="001913F4" w:rsidP="001913F4">
            <w:pPr>
              <w:ind w:right="-72"/>
              <w:jc w:val="right"/>
              <w:rPr>
                <w:rFonts w:ascii="Arial" w:hAnsi="Arial" w:cs="Arial"/>
                <w:color w:val="000000"/>
                <w:sz w:val="16"/>
                <w:szCs w:val="16"/>
              </w:rPr>
            </w:pPr>
          </w:p>
        </w:tc>
      </w:tr>
      <w:tr w:rsidR="001913F4" w:rsidRPr="001F6606" w:rsidTr="00C523D8">
        <w:tc>
          <w:tcPr>
            <w:tcW w:w="3989" w:type="dxa"/>
          </w:tcPr>
          <w:p w:rsidR="001913F4" w:rsidRPr="001F6606" w:rsidRDefault="001913F4" w:rsidP="001913F4">
            <w:pPr>
              <w:ind w:left="-104" w:right="-78"/>
              <w:rPr>
                <w:rFonts w:ascii="Arial" w:hAnsi="Arial" w:cs="Arial"/>
                <w:color w:val="000000"/>
                <w:sz w:val="18"/>
                <w:szCs w:val="18"/>
                <w:lang w:val="en-GB"/>
              </w:rPr>
            </w:pPr>
            <w:r w:rsidRPr="001F6606">
              <w:rPr>
                <w:rFonts w:ascii="Arial" w:hAnsi="Arial" w:cs="Arial"/>
                <w:color w:val="000000"/>
                <w:sz w:val="18"/>
                <w:szCs w:val="18"/>
              </w:rPr>
              <w:t>Recognised in other comprehensive income</w:t>
            </w:r>
          </w:p>
        </w:tc>
        <w:tc>
          <w:tcPr>
            <w:tcW w:w="1368" w:type="dxa"/>
            <w:tcBorders>
              <w:bottom w:val="single" w:sz="4" w:space="0" w:color="auto"/>
            </w:tcBorders>
            <w:shd w:val="clear" w:color="auto" w:fill="F8F8F8"/>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1,504,107</w:t>
            </w:r>
          </w:p>
        </w:tc>
        <w:tc>
          <w:tcPr>
            <w:tcW w:w="1368" w:type="dxa"/>
            <w:tcBorders>
              <w:bottom w:val="single" w:sz="4" w:space="0" w:color="auto"/>
            </w:tcBorders>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(1,630,416)</w:t>
            </w:r>
          </w:p>
        </w:tc>
        <w:tc>
          <w:tcPr>
            <w:tcW w:w="1368" w:type="dxa"/>
            <w:tcBorders>
              <w:bottom w:val="single" w:sz="4" w:space="0" w:color="auto"/>
            </w:tcBorders>
            <w:shd w:val="clear" w:color="auto" w:fill="F8F8F8"/>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501,912</w:t>
            </w:r>
          </w:p>
        </w:tc>
        <w:tc>
          <w:tcPr>
            <w:tcW w:w="1368" w:type="dxa"/>
            <w:tcBorders>
              <w:bottom w:val="single" w:sz="4" w:space="0" w:color="auto"/>
            </w:tcBorders>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(30,407)</w:t>
            </w:r>
          </w:p>
        </w:tc>
      </w:tr>
      <w:tr w:rsidR="001913F4" w:rsidRPr="00C523D8" w:rsidTr="00C523D8">
        <w:tc>
          <w:tcPr>
            <w:tcW w:w="3989" w:type="dxa"/>
          </w:tcPr>
          <w:p w:rsidR="001913F4" w:rsidRPr="00C523D8" w:rsidRDefault="001913F4" w:rsidP="001913F4">
            <w:pPr>
              <w:ind w:left="-104" w:right="-78"/>
              <w:rPr>
                <w:rFonts w:ascii="Arial" w:hAnsi="Arial" w:cs="Arial"/>
                <w:color w:val="000000"/>
                <w:sz w:val="16"/>
                <w:szCs w:val="16"/>
                <w:cs/>
              </w:rPr>
            </w:pPr>
          </w:p>
        </w:tc>
        <w:tc>
          <w:tcPr>
            <w:tcW w:w="1368" w:type="dxa"/>
            <w:tcBorders>
              <w:top w:val="single" w:sz="4" w:space="0" w:color="auto"/>
            </w:tcBorders>
            <w:shd w:val="clear" w:color="auto" w:fill="F8F8F8"/>
          </w:tcPr>
          <w:p w:rsidR="001913F4" w:rsidRPr="00C523D8" w:rsidRDefault="001913F4" w:rsidP="001913F4">
            <w:pPr>
              <w:ind w:right="-72"/>
              <w:jc w:val="center"/>
              <w:rPr>
                <w:rFonts w:ascii="Arial" w:hAnsi="Arial" w:cs="Arial"/>
                <w:color w:val="000000"/>
                <w:sz w:val="16"/>
                <w:szCs w:val="16"/>
              </w:rPr>
            </w:pPr>
          </w:p>
        </w:tc>
        <w:tc>
          <w:tcPr>
            <w:tcW w:w="1368" w:type="dxa"/>
            <w:tcBorders>
              <w:top w:val="single" w:sz="4" w:space="0" w:color="auto"/>
            </w:tcBorders>
            <w:shd w:val="clear" w:color="auto" w:fill="auto"/>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F8F8F8"/>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tcPr>
          <w:p w:rsidR="001913F4" w:rsidRPr="00C523D8" w:rsidRDefault="001913F4" w:rsidP="001913F4">
            <w:pPr>
              <w:ind w:right="-72"/>
              <w:jc w:val="right"/>
              <w:rPr>
                <w:rFonts w:ascii="Arial" w:hAnsi="Arial" w:cs="Arial"/>
                <w:color w:val="000000"/>
                <w:sz w:val="16"/>
                <w:szCs w:val="16"/>
              </w:rPr>
            </w:pPr>
          </w:p>
        </w:tc>
      </w:tr>
      <w:tr w:rsidR="001913F4" w:rsidRPr="001F6606" w:rsidTr="00C523D8">
        <w:tc>
          <w:tcPr>
            <w:tcW w:w="3989" w:type="dxa"/>
          </w:tcPr>
          <w:p w:rsidR="001913F4" w:rsidRPr="001F6606" w:rsidRDefault="001913F4" w:rsidP="00920AFE">
            <w:pPr>
              <w:ind w:left="-104" w:right="-78"/>
              <w:jc w:val="left"/>
              <w:rPr>
                <w:rFonts w:ascii="Arial" w:hAnsi="Arial" w:cs="Arial"/>
                <w:color w:val="000000"/>
                <w:sz w:val="18"/>
                <w:szCs w:val="18"/>
              </w:rPr>
            </w:pPr>
            <w:r w:rsidRPr="001F6606">
              <w:rPr>
                <w:rFonts w:ascii="Arial" w:hAnsi="Arial" w:cs="Arial"/>
                <w:color w:val="000000"/>
                <w:sz w:val="18"/>
                <w:szCs w:val="18"/>
              </w:rPr>
              <w:t>Increase from business acquisition (Note 1</w:t>
            </w:r>
            <w:r w:rsidR="004B723F" w:rsidRPr="001F6606">
              <w:rPr>
                <w:rFonts w:ascii="Arial" w:hAnsi="Arial" w:cs="Arial"/>
                <w:color w:val="000000"/>
                <w:sz w:val="18"/>
                <w:szCs w:val="18"/>
              </w:rPr>
              <w:t>6</w:t>
            </w:r>
            <w:r w:rsidRPr="001F6606">
              <w:rPr>
                <w:rFonts w:ascii="Arial" w:hAnsi="Arial" w:cs="Arial"/>
                <w:color w:val="000000"/>
                <w:sz w:val="18"/>
                <w:szCs w:val="18"/>
              </w:rPr>
              <w:t>.2)</w:t>
            </w:r>
          </w:p>
        </w:tc>
        <w:tc>
          <w:tcPr>
            <w:tcW w:w="1368" w:type="dxa"/>
            <w:shd w:val="clear" w:color="auto" w:fill="F8F8F8"/>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7,599,621</w:t>
            </w:r>
          </w:p>
        </w:tc>
        <w:tc>
          <w:tcPr>
            <w:tcW w:w="1368" w:type="dxa"/>
            <w:shd w:val="clear" w:color="auto" w:fill="F8F8F8"/>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w:t>
            </w:r>
          </w:p>
        </w:tc>
      </w:tr>
      <w:tr w:rsidR="001913F4" w:rsidRPr="001F6606" w:rsidTr="00C523D8">
        <w:tc>
          <w:tcPr>
            <w:tcW w:w="3989" w:type="dxa"/>
            <w:tcBorders>
              <w:bottom w:val="nil"/>
            </w:tcBorders>
          </w:tcPr>
          <w:p w:rsidR="001913F4" w:rsidRPr="001F6606" w:rsidRDefault="001913F4" w:rsidP="001913F4">
            <w:pPr>
              <w:ind w:left="-104" w:right="-78"/>
              <w:rPr>
                <w:rFonts w:ascii="Arial" w:hAnsi="Arial" w:cs="Arial"/>
                <w:color w:val="000000"/>
                <w:sz w:val="18"/>
                <w:szCs w:val="18"/>
                <w:cs/>
              </w:rPr>
            </w:pPr>
            <w:r w:rsidRPr="001F6606">
              <w:rPr>
                <w:rFonts w:ascii="Arial" w:hAnsi="Arial" w:cs="Arial"/>
                <w:color w:val="000000"/>
                <w:sz w:val="18"/>
                <w:szCs w:val="18"/>
              </w:rPr>
              <w:t>Transferred-in staff</w:t>
            </w:r>
          </w:p>
        </w:tc>
        <w:tc>
          <w:tcPr>
            <w:tcW w:w="1368" w:type="dxa"/>
            <w:tcBorders>
              <w:bottom w:val="single" w:sz="4" w:space="0" w:color="auto"/>
            </w:tcBorders>
            <w:shd w:val="clear" w:color="auto" w:fill="F8F8F8"/>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tcBorders>
              <w:bottom w:val="single" w:sz="4" w:space="0" w:color="auto"/>
            </w:tcBorders>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tcBorders>
              <w:bottom w:val="single" w:sz="4" w:space="0" w:color="auto"/>
            </w:tcBorders>
            <w:shd w:val="clear" w:color="auto" w:fill="F8F8F8"/>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tcBorders>
              <w:bottom w:val="single" w:sz="4" w:space="0" w:color="auto"/>
            </w:tcBorders>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1,333,334</w:t>
            </w:r>
          </w:p>
        </w:tc>
      </w:tr>
      <w:tr w:rsidR="001913F4" w:rsidRPr="00C523D8" w:rsidTr="00C523D8">
        <w:tc>
          <w:tcPr>
            <w:tcW w:w="3989" w:type="dxa"/>
            <w:tcBorders>
              <w:bottom w:val="nil"/>
            </w:tcBorders>
          </w:tcPr>
          <w:p w:rsidR="001913F4" w:rsidRPr="00C523D8" w:rsidRDefault="001913F4" w:rsidP="001913F4">
            <w:pPr>
              <w:ind w:left="-104" w:right="-78"/>
              <w:rPr>
                <w:rFonts w:ascii="Arial" w:hAnsi="Arial" w:cs="Arial"/>
                <w:color w:val="000000"/>
                <w:sz w:val="16"/>
                <w:szCs w:val="16"/>
              </w:rPr>
            </w:pPr>
          </w:p>
        </w:tc>
        <w:tc>
          <w:tcPr>
            <w:tcW w:w="1368" w:type="dxa"/>
            <w:tcBorders>
              <w:top w:val="single" w:sz="4" w:space="0" w:color="auto"/>
            </w:tcBorders>
            <w:shd w:val="clear" w:color="auto" w:fill="F8F8F8"/>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auto"/>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shd w:val="clear" w:color="auto" w:fill="F8F8F8"/>
          </w:tcPr>
          <w:p w:rsidR="001913F4" w:rsidRPr="00C523D8" w:rsidRDefault="001913F4" w:rsidP="001913F4">
            <w:pPr>
              <w:ind w:right="-72"/>
              <w:jc w:val="right"/>
              <w:rPr>
                <w:rFonts w:ascii="Arial" w:hAnsi="Arial" w:cs="Arial"/>
                <w:color w:val="000000"/>
                <w:sz w:val="16"/>
                <w:szCs w:val="16"/>
              </w:rPr>
            </w:pPr>
          </w:p>
        </w:tc>
        <w:tc>
          <w:tcPr>
            <w:tcW w:w="1368" w:type="dxa"/>
            <w:tcBorders>
              <w:top w:val="single" w:sz="4" w:space="0" w:color="auto"/>
            </w:tcBorders>
          </w:tcPr>
          <w:p w:rsidR="001913F4" w:rsidRPr="00C523D8" w:rsidRDefault="001913F4" w:rsidP="001913F4">
            <w:pPr>
              <w:ind w:right="-72"/>
              <w:jc w:val="right"/>
              <w:rPr>
                <w:rFonts w:ascii="Arial" w:hAnsi="Arial" w:cs="Arial"/>
                <w:color w:val="000000"/>
                <w:sz w:val="16"/>
                <w:szCs w:val="16"/>
              </w:rPr>
            </w:pPr>
          </w:p>
        </w:tc>
      </w:tr>
      <w:tr w:rsidR="001913F4" w:rsidRPr="001F6606" w:rsidTr="00C523D8">
        <w:tc>
          <w:tcPr>
            <w:tcW w:w="3989" w:type="dxa"/>
            <w:tcBorders>
              <w:bottom w:val="nil"/>
            </w:tcBorders>
          </w:tcPr>
          <w:p w:rsidR="001913F4" w:rsidRPr="001F6606" w:rsidRDefault="001913F4" w:rsidP="001913F4">
            <w:pPr>
              <w:ind w:left="-104" w:right="-78"/>
              <w:rPr>
                <w:rFonts w:ascii="Arial" w:hAnsi="Arial" w:cs="Arial"/>
                <w:color w:val="000000"/>
                <w:sz w:val="18"/>
                <w:szCs w:val="18"/>
              </w:rPr>
            </w:pPr>
            <w:r w:rsidRPr="001F6606">
              <w:rPr>
                <w:rFonts w:ascii="Arial" w:hAnsi="Arial" w:cs="Arial"/>
                <w:color w:val="000000"/>
                <w:sz w:val="18"/>
                <w:szCs w:val="18"/>
              </w:rPr>
              <w:t>Ending balance</w:t>
            </w:r>
          </w:p>
        </w:tc>
        <w:tc>
          <w:tcPr>
            <w:tcW w:w="1368" w:type="dxa"/>
            <w:tcBorders>
              <w:bottom w:val="single" w:sz="4" w:space="0" w:color="auto"/>
            </w:tcBorders>
            <w:shd w:val="clear" w:color="auto" w:fill="F8F8F8"/>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17,245,264</w:t>
            </w:r>
          </w:p>
        </w:tc>
        <w:tc>
          <w:tcPr>
            <w:tcW w:w="1368" w:type="dxa"/>
            <w:tcBorders>
              <w:bottom w:val="single" w:sz="4" w:space="0" w:color="auto"/>
            </w:tcBorders>
            <w:shd w:val="clear" w:color="auto" w:fill="auto"/>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11,938,829</w:t>
            </w:r>
          </w:p>
        </w:tc>
        <w:tc>
          <w:tcPr>
            <w:tcW w:w="1368" w:type="dxa"/>
            <w:tcBorders>
              <w:bottom w:val="single" w:sz="4" w:space="0" w:color="auto"/>
            </w:tcBorders>
            <w:shd w:val="clear" w:color="auto" w:fill="F8F8F8"/>
          </w:tcPr>
          <w:p w:rsidR="001913F4" w:rsidRPr="001F6606" w:rsidRDefault="004B723F" w:rsidP="001913F4">
            <w:pPr>
              <w:ind w:right="-72"/>
              <w:jc w:val="right"/>
              <w:rPr>
                <w:rFonts w:ascii="Arial" w:hAnsi="Arial" w:cs="Arial"/>
                <w:color w:val="000000"/>
                <w:sz w:val="18"/>
                <w:szCs w:val="18"/>
              </w:rPr>
            </w:pPr>
            <w:r w:rsidRPr="001F6606">
              <w:rPr>
                <w:rFonts w:ascii="Arial" w:hAnsi="Arial" w:cs="Arial"/>
                <w:color w:val="000000"/>
                <w:sz w:val="18"/>
                <w:szCs w:val="18"/>
              </w:rPr>
              <w:t>7,302,250</w:t>
            </w:r>
          </w:p>
        </w:tc>
        <w:tc>
          <w:tcPr>
            <w:tcW w:w="1368" w:type="dxa"/>
            <w:tcBorders>
              <w:bottom w:val="single" w:sz="4" w:space="0" w:color="auto"/>
            </w:tcBorders>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4,864,281</w:t>
            </w:r>
          </w:p>
        </w:tc>
      </w:tr>
    </w:tbl>
    <w:p w:rsidR="00DA4111" w:rsidRPr="00C523D8" w:rsidRDefault="00DA4111" w:rsidP="00A11B8D">
      <w:pPr>
        <w:rPr>
          <w:rFonts w:ascii="Arial" w:hAnsi="Arial" w:cs="Arial"/>
          <w:color w:val="000000"/>
          <w:sz w:val="16"/>
          <w:szCs w:val="16"/>
        </w:rPr>
      </w:pPr>
    </w:p>
    <w:p w:rsidR="000522AE" w:rsidRPr="001F6606" w:rsidRDefault="000522AE" w:rsidP="00A11B8D">
      <w:pPr>
        <w:rPr>
          <w:rFonts w:ascii="Arial" w:hAnsi="Arial" w:cs="Arial"/>
          <w:color w:val="000000"/>
          <w:sz w:val="18"/>
          <w:szCs w:val="18"/>
        </w:rPr>
      </w:pPr>
      <w:r w:rsidRPr="001F6606">
        <w:rPr>
          <w:rFonts w:ascii="Arial" w:hAnsi="Arial" w:cs="Arial"/>
          <w:color w:val="000000"/>
          <w:sz w:val="18"/>
          <w:szCs w:val="18"/>
        </w:rPr>
        <w:t xml:space="preserve">The movement in long service award during the year as </w:t>
      </w:r>
      <w:r w:rsidR="002C202D" w:rsidRPr="001F6606">
        <w:rPr>
          <w:rFonts w:ascii="Arial" w:hAnsi="Arial" w:cs="Arial"/>
          <w:color w:val="000000"/>
          <w:sz w:val="18"/>
          <w:szCs w:val="18"/>
        </w:rPr>
        <w:t xml:space="preserve">is </w:t>
      </w:r>
      <w:r w:rsidRPr="001F6606">
        <w:rPr>
          <w:rFonts w:ascii="Arial" w:hAnsi="Arial" w:cs="Arial"/>
          <w:color w:val="000000"/>
          <w:sz w:val="18"/>
          <w:szCs w:val="18"/>
        </w:rPr>
        <w:t>follows:</w:t>
      </w:r>
    </w:p>
    <w:p w:rsidR="001D292D" w:rsidRPr="00C523D8" w:rsidRDefault="001D292D" w:rsidP="00A11B8D">
      <w:pPr>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913F4" w:rsidRPr="001F6606" w:rsidTr="00C523D8">
        <w:tc>
          <w:tcPr>
            <w:tcW w:w="3989" w:type="dxa"/>
            <w:vAlign w:val="center"/>
          </w:tcPr>
          <w:p w:rsidR="001913F4" w:rsidRPr="001F6606" w:rsidRDefault="001913F4" w:rsidP="00A95E0C">
            <w:pPr>
              <w:ind w:left="-104"/>
              <w:rPr>
                <w:rFonts w:ascii="Arial" w:hAnsi="Arial" w:cs="Arial"/>
                <w:b/>
                <w:bCs/>
                <w:color w:val="000000"/>
                <w:sz w:val="18"/>
                <w:szCs w:val="18"/>
                <w:cs/>
              </w:rPr>
            </w:pPr>
          </w:p>
        </w:tc>
        <w:tc>
          <w:tcPr>
            <w:tcW w:w="2736" w:type="dxa"/>
            <w:gridSpan w:val="2"/>
            <w:tcBorders>
              <w:top w:val="single" w:sz="4" w:space="0" w:color="auto"/>
            </w:tcBorders>
          </w:tcPr>
          <w:p w:rsidR="001913F4" w:rsidRPr="001F6606" w:rsidRDefault="001913F4" w:rsidP="00F93B83">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F93B83">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tcBorders>
          </w:tcPr>
          <w:p w:rsidR="001913F4" w:rsidRPr="001F6606" w:rsidRDefault="001913F4" w:rsidP="00F93B83">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F93B83">
            <w:pPr>
              <w:ind w:right="-72"/>
              <w:jc w:val="center"/>
              <w:rPr>
                <w:rFonts w:ascii="Arial" w:hAnsi="Arial" w:cs="Arial"/>
                <w:b/>
                <w:bCs/>
                <w:color w:val="000000"/>
                <w:sz w:val="18"/>
                <w:szCs w:val="18"/>
                <w:cs/>
              </w:rPr>
            </w:pPr>
            <w:r w:rsidRPr="001F6606">
              <w:rPr>
                <w:rFonts w:ascii="Arial" w:hAnsi="Arial" w:cs="Arial"/>
                <w:b/>
                <w:bCs/>
                <w:color w:val="000000"/>
                <w:sz w:val="18"/>
                <w:szCs w:val="18"/>
              </w:rPr>
              <w:t>financial statements</w:t>
            </w:r>
          </w:p>
        </w:tc>
      </w:tr>
      <w:tr w:rsidR="001913F4" w:rsidRPr="001F6606" w:rsidTr="00C523D8">
        <w:tc>
          <w:tcPr>
            <w:tcW w:w="3989" w:type="dxa"/>
            <w:vAlign w:val="center"/>
          </w:tcPr>
          <w:p w:rsidR="001913F4" w:rsidRPr="001F6606" w:rsidRDefault="001913F4" w:rsidP="001913F4">
            <w:pPr>
              <w:ind w:left="-104"/>
              <w:rPr>
                <w:rFonts w:ascii="Arial" w:hAnsi="Arial" w:cs="Arial"/>
                <w:b/>
                <w:bCs/>
                <w:color w:val="000000"/>
                <w:sz w:val="18"/>
                <w:szCs w:val="18"/>
                <w:cs/>
              </w:rPr>
            </w:pP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1913F4" w:rsidRPr="001F6606" w:rsidTr="00C523D8">
        <w:tc>
          <w:tcPr>
            <w:tcW w:w="3989" w:type="dxa"/>
            <w:vAlign w:val="center"/>
          </w:tcPr>
          <w:p w:rsidR="001913F4" w:rsidRPr="001F6606" w:rsidRDefault="001913F4" w:rsidP="001913F4">
            <w:pPr>
              <w:ind w:left="-104"/>
              <w:rPr>
                <w:rFonts w:ascii="Arial" w:hAnsi="Arial" w:cs="Arial"/>
                <w:b/>
                <w:bCs/>
                <w:color w:val="000000"/>
                <w:sz w:val="18"/>
                <w:szCs w:val="18"/>
                <w:cs/>
              </w:rPr>
            </w:pP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bottom w:val="single" w:sz="4" w:space="0" w:color="auto"/>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501DD6" w:rsidRPr="00C523D8" w:rsidTr="00C523D8">
        <w:tc>
          <w:tcPr>
            <w:tcW w:w="3989" w:type="dxa"/>
            <w:vAlign w:val="center"/>
          </w:tcPr>
          <w:p w:rsidR="00501DD6" w:rsidRPr="00C523D8" w:rsidRDefault="00501DD6" w:rsidP="00501DD6">
            <w:pPr>
              <w:ind w:left="-104"/>
              <w:rPr>
                <w:rFonts w:ascii="Arial" w:hAnsi="Arial" w:cs="Arial"/>
                <w:color w:val="000000"/>
                <w:sz w:val="16"/>
                <w:szCs w:val="16"/>
                <w:cs/>
              </w:rPr>
            </w:pPr>
          </w:p>
        </w:tc>
        <w:tc>
          <w:tcPr>
            <w:tcW w:w="1368" w:type="dxa"/>
            <w:tcBorders>
              <w:top w:val="single" w:sz="4" w:space="0" w:color="auto"/>
            </w:tcBorders>
            <w:shd w:val="clear" w:color="auto" w:fill="FAFAFA"/>
          </w:tcPr>
          <w:p w:rsidR="00501DD6" w:rsidRPr="00C523D8" w:rsidRDefault="00501DD6" w:rsidP="00501DD6">
            <w:pPr>
              <w:ind w:right="-72"/>
              <w:jc w:val="right"/>
              <w:rPr>
                <w:rFonts w:ascii="Arial" w:hAnsi="Arial" w:cs="Arial"/>
                <w:color w:val="000000"/>
                <w:sz w:val="16"/>
                <w:szCs w:val="16"/>
              </w:rPr>
            </w:pPr>
          </w:p>
        </w:tc>
        <w:tc>
          <w:tcPr>
            <w:tcW w:w="1368" w:type="dxa"/>
            <w:tcBorders>
              <w:top w:val="single" w:sz="4" w:space="0" w:color="auto"/>
            </w:tcBorders>
            <w:shd w:val="clear" w:color="auto" w:fill="auto"/>
          </w:tcPr>
          <w:p w:rsidR="00501DD6" w:rsidRPr="00C523D8" w:rsidRDefault="00501DD6" w:rsidP="00501DD6">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rsidR="00501DD6" w:rsidRPr="00C523D8" w:rsidRDefault="00501DD6" w:rsidP="00501DD6">
            <w:pPr>
              <w:ind w:right="-72"/>
              <w:jc w:val="right"/>
              <w:rPr>
                <w:rFonts w:ascii="Arial" w:hAnsi="Arial" w:cs="Arial"/>
                <w:color w:val="000000"/>
                <w:sz w:val="16"/>
                <w:szCs w:val="16"/>
              </w:rPr>
            </w:pPr>
          </w:p>
        </w:tc>
        <w:tc>
          <w:tcPr>
            <w:tcW w:w="1368" w:type="dxa"/>
            <w:tcBorders>
              <w:top w:val="single" w:sz="4" w:space="0" w:color="auto"/>
            </w:tcBorders>
          </w:tcPr>
          <w:p w:rsidR="00501DD6" w:rsidRPr="00C523D8" w:rsidRDefault="00501DD6" w:rsidP="00501DD6">
            <w:pPr>
              <w:ind w:right="-72"/>
              <w:jc w:val="right"/>
              <w:rPr>
                <w:rFonts w:ascii="Arial" w:hAnsi="Arial" w:cs="Arial"/>
                <w:color w:val="000000"/>
                <w:sz w:val="16"/>
                <w:szCs w:val="16"/>
              </w:rPr>
            </w:pPr>
          </w:p>
        </w:tc>
      </w:tr>
      <w:tr w:rsidR="00501DD6" w:rsidRPr="001F6606" w:rsidTr="00C523D8">
        <w:tc>
          <w:tcPr>
            <w:tcW w:w="3989" w:type="dxa"/>
          </w:tcPr>
          <w:p w:rsidR="00501DD6" w:rsidRPr="001F6606" w:rsidRDefault="00501DD6" w:rsidP="00501DD6">
            <w:pPr>
              <w:ind w:left="-104"/>
              <w:rPr>
                <w:rFonts w:ascii="Arial" w:hAnsi="Arial" w:cs="Arial"/>
                <w:color w:val="000000"/>
                <w:sz w:val="18"/>
                <w:szCs w:val="18"/>
                <w:cs/>
              </w:rPr>
            </w:pPr>
            <w:r w:rsidRPr="001F6606">
              <w:rPr>
                <w:rFonts w:ascii="Arial" w:hAnsi="Arial" w:cs="Arial"/>
                <w:color w:val="000000"/>
                <w:sz w:val="18"/>
                <w:szCs w:val="18"/>
              </w:rPr>
              <w:t>Opening balance</w:t>
            </w:r>
          </w:p>
        </w:tc>
        <w:tc>
          <w:tcPr>
            <w:tcW w:w="1368" w:type="dxa"/>
            <w:shd w:val="clear" w:color="auto" w:fill="FAFAFA"/>
          </w:tcPr>
          <w:p w:rsidR="00501DD6" w:rsidRPr="001F6606" w:rsidRDefault="00501DD6" w:rsidP="00501DD6">
            <w:pPr>
              <w:ind w:right="-72"/>
              <w:jc w:val="right"/>
              <w:rPr>
                <w:rFonts w:ascii="Arial" w:hAnsi="Arial" w:cs="Arial"/>
                <w:color w:val="000000"/>
                <w:sz w:val="18"/>
                <w:szCs w:val="18"/>
              </w:rPr>
            </w:pPr>
            <w:r w:rsidRPr="001F6606">
              <w:rPr>
                <w:rFonts w:ascii="Arial" w:hAnsi="Arial" w:cs="Arial"/>
                <w:color w:val="000000"/>
                <w:sz w:val="18"/>
                <w:szCs w:val="18"/>
              </w:rPr>
              <w:t>621,220</w:t>
            </w:r>
          </w:p>
        </w:tc>
        <w:tc>
          <w:tcPr>
            <w:tcW w:w="1368" w:type="dxa"/>
            <w:shd w:val="clear" w:color="auto" w:fill="auto"/>
          </w:tcPr>
          <w:p w:rsidR="00501DD6" w:rsidRPr="001F6606" w:rsidRDefault="00501DD6" w:rsidP="00501DD6">
            <w:pPr>
              <w:ind w:right="-72"/>
              <w:jc w:val="right"/>
              <w:rPr>
                <w:rFonts w:ascii="Arial" w:hAnsi="Arial" w:cs="Arial"/>
                <w:color w:val="000000"/>
                <w:sz w:val="18"/>
                <w:szCs w:val="18"/>
              </w:rPr>
            </w:pPr>
            <w:r w:rsidRPr="001F6606">
              <w:rPr>
                <w:rFonts w:ascii="Arial" w:hAnsi="Arial" w:cs="Arial"/>
                <w:color w:val="000000"/>
                <w:sz w:val="18"/>
                <w:szCs w:val="18"/>
              </w:rPr>
              <w:t>94,816</w:t>
            </w:r>
          </w:p>
        </w:tc>
        <w:tc>
          <w:tcPr>
            <w:tcW w:w="1368" w:type="dxa"/>
            <w:shd w:val="clear" w:color="auto" w:fill="FAFAFA"/>
          </w:tcPr>
          <w:p w:rsidR="00501DD6" w:rsidRPr="001F6606" w:rsidRDefault="00501DD6" w:rsidP="00501DD6">
            <w:pPr>
              <w:ind w:right="-72"/>
              <w:jc w:val="right"/>
              <w:rPr>
                <w:rFonts w:ascii="Arial" w:hAnsi="Arial" w:cs="Arial"/>
                <w:color w:val="000000"/>
                <w:sz w:val="18"/>
                <w:szCs w:val="18"/>
              </w:rPr>
            </w:pPr>
            <w:r w:rsidRPr="001F6606">
              <w:rPr>
                <w:rFonts w:ascii="Arial" w:hAnsi="Arial" w:cs="Arial"/>
                <w:color w:val="000000"/>
                <w:sz w:val="18"/>
                <w:szCs w:val="18"/>
              </w:rPr>
              <w:t>139,196</w:t>
            </w:r>
          </w:p>
        </w:tc>
        <w:tc>
          <w:tcPr>
            <w:tcW w:w="1368" w:type="dxa"/>
          </w:tcPr>
          <w:p w:rsidR="00501DD6" w:rsidRPr="001F6606" w:rsidRDefault="00501DD6" w:rsidP="00501DD6">
            <w:pPr>
              <w:ind w:right="-72"/>
              <w:jc w:val="right"/>
              <w:rPr>
                <w:rFonts w:ascii="Arial" w:hAnsi="Arial" w:cs="Arial"/>
                <w:color w:val="000000"/>
                <w:sz w:val="18"/>
                <w:szCs w:val="18"/>
              </w:rPr>
            </w:pPr>
            <w:r w:rsidRPr="001F6606">
              <w:rPr>
                <w:rFonts w:ascii="Arial" w:hAnsi="Arial" w:cs="Arial"/>
                <w:color w:val="000000"/>
                <w:sz w:val="18"/>
                <w:szCs w:val="18"/>
              </w:rPr>
              <w:t>94,816</w:t>
            </w:r>
          </w:p>
        </w:tc>
      </w:tr>
      <w:tr w:rsidR="00CC3C4A" w:rsidRPr="001F6606" w:rsidTr="00C523D8">
        <w:tc>
          <w:tcPr>
            <w:tcW w:w="3989" w:type="dxa"/>
          </w:tcPr>
          <w:p w:rsidR="00CC3C4A" w:rsidRPr="001F6606" w:rsidRDefault="00CC3C4A" w:rsidP="00501DD6">
            <w:pPr>
              <w:ind w:left="-104"/>
              <w:rPr>
                <w:rFonts w:ascii="Arial" w:hAnsi="Arial" w:cs="Arial"/>
                <w:color w:val="000000"/>
                <w:sz w:val="18"/>
                <w:szCs w:val="18"/>
              </w:rPr>
            </w:pPr>
          </w:p>
        </w:tc>
        <w:tc>
          <w:tcPr>
            <w:tcW w:w="1368" w:type="dxa"/>
            <w:shd w:val="clear" w:color="auto" w:fill="FAFAFA"/>
          </w:tcPr>
          <w:p w:rsidR="00CC3C4A" w:rsidRPr="001F6606" w:rsidRDefault="00CC3C4A" w:rsidP="00501DD6">
            <w:pPr>
              <w:ind w:right="-72"/>
              <w:jc w:val="right"/>
              <w:rPr>
                <w:rFonts w:ascii="Arial" w:hAnsi="Arial" w:cs="Arial"/>
                <w:color w:val="000000"/>
                <w:sz w:val="18"/>
                <w:szCs w:val="18"/>
              </w:rPr>
            </w:pPr>
          </w:p>
        </w:tc>
        <w:tc>
          <w:tcPr>
            <w:tcW w:w="1368" w:type="dxa"/>
            <w:shd w:val="clear" w:color="auto" w:fill="auto"/>
          </w:tcPr>
          <w:p w:rsidR="00CC3C4A" w:rsidRPr="001F6606" w:rsidRDefault="00CC3C4A" w:rsidP="00501DD6">
            <w:pPr>
              <w:ind w:right="-72"/>
              <w:jc w:val="right"/>
              <w:rPr>
                <w:rFonts w:ascii="Arial" w:hAnsi="Arial" w:cs="Arial"/>
                <w:color w:val="000000"/>
                <w:sz w:val="18"/>
                <w:szCs w:val="18"/>
              </w:rPr>
            </w:pPr>
          </w:p>
        </w:tc>
        <w:tc>
          <w:tcPr>
            <w:tcW w:w="1368" w:type="dxa"/>
            <w:shd w:val="clear" w:color="auto" w:fill="FAFAFA"/>
          </w:tcPr>
          <w:p w:rsidR="00CC3C4A" w:rsidRPr="001F6606" w:rsidRDefault="00CC3C4A" w:rsidP="00501DD6">
            <w:pPr>
              <w:ind w:right="-72"/>
              <w:jc w:val="right"/>
              <w:rPr>
                <w:rFonts w:ascii="Arial" w:hAnsi="Arial" w:cs="Arial"/>
                <w:color w:val="000000"/>
                <w:sz w:val="18"/>
                <w:szCs w:val="18"/>
              </w:rPr>
            </w:pPr>
          </w:p>
        </w:tc>
        <w:tc>
          <w:tcPr>
            <w:tcW w:w="1368" w:type="dxa"/>
          </w:tcPr>
          <w:p w:rsidR="00CC3C4A" w:rsidRPr="001F6606" w:rsidRDefault="00CC3C4A" w:rsidP="00501DD6">
            <w:pPr>
              <w:ind w:right="-72"/>
              <w:jc w:val="right"/>
              <w:rPr>
                <w:rFonts w:ascii="Arial" w:hAnsi="Arial" w:cs="Arial"/>
                <w:color w:val="000000"/>
                <w:sz w:val="18"/>
                <w:szCs w:val="18"/>
              </w:rPr>
            </w:pPr>
          </w:p>
        </w:tc>
      </w:tr>
      <w:tr w:rsidR="00501DD6" w:rsidRPr="001F6606" w:rsidTr="00983882">
        <w:tc>
          <w:tcPr>
            <w:tcW w:w="3989" w:type="dxa"/>
          </w:tcPr>
          <w:p w:rsidR="00501DD6" w:rsidRPr="001F6606" w:rsidRDefault="00501DD6" w:rsidP="00501DD6">
            <w:pPr>
              <w:ind w:left="-104"/>
              <w:jc w:val="left"/>
              <w:rPr>
                <w:rFonts w:ascii="Arial" w:hAnsi="Arial" w:cs="Arial"/>
                <w:color w:val="000000"/>
                <w:sz w:val="18"/>
                <w:szCs w:val="18"/>
                <w:cs/>
              </w:rPr>
            </w:pPr>
            <w:r w:rsidRPr="001F6606">
              <w:rPr>
                <w:rFonts w:ascii="Arial" w:hAnsi="Arial" w:cs="Arial"/>
                <w:color w:val="000000"/>
                <w:sz w:val="18"/>
                <w:szCs w:val="18"/>
              </w:rPr>
              <w:t>Current service cost</w:t>
            </w:r>
          </w:p>
        </w:tc>
        <w:tc>
          <w:tcPr>
            <w:tcW w:w="1368" w:type="dxa"/>
            <w:shd w:val="clear" w:color="auto" w:fill="FAFAFA"/>
          </w:tcPr>
          <w:p w:rsidR="00501DD6" w:rsidRPr="001F6606" w:rsidRDefault="00501DD6" w:rsidP="00501DD6">
            <w:pPr>
              <w:ind w:right="-72"/>
              <w:jc w:val="right"/>
              <w:rPr>
                <w:rFonts w:ascii="Arial" w:hAnsi="Arial" w:cs="Arial"/>
                <w:color w:val="000000"/>
                <w:sz w:val="18"/>
                <w:szCs w:val="18"/>
              </w:rPr>
            </w:pPr>
            <w:r w:rsidRPr="001F6606">
              <w:rPr>
                <w:rFonts w:ascii="Arial" w:hAnsi="Arial" w:cs="Arial"/>
                <w:color w:val="000000"/>
                <w:sz w:val="18"/>
                <w:szCs w:val="18"/>
              </w:rPr>
              <w:t>270,358</w:t>
            </w:r>
          </w:p>
        </w:tc>
        <w:tc>
          <w:tcPr>
            <w:tcW w:w="1368" w:type="dxa"/>
            <w:shd w:val="clear" w:color="auto" w:fill="auto"/>
          </w:tcPr>
          <w:p w:rsidR="00501DD6" w:rsidRPr="001F6606" w:rsidRDefault="00501DD6" w:rsidP="00501DD6">
            <w:pPr>
              <w:ind w:right="-72"/>
              <w:jc w:val="right"/>
              <w:rPr>
                <w:rFonts w:ascii="Arial" w:hAnsi="Arial" w:cs="Arial"/>
                <w:color w:val="000000"/>
                <w:sz w:val="18"/>
                <w:szCs w:val="18"/>
              </w:rPr>
            </w:pPr>
            <w:r w:rsidRPr="001F6606">
              <w:rPr>
                <w:rFonts w:ascii="Arial" w:hAnsi="Arial" w:cs="Arial"/>
                <w:color w:val="000000"/>
                <w:sz w:val="18"/>
                <w:szCs w:val="18"/>
              </w:rPr>
              <w:t>138,981</w:t>
            </w:r>
          </w:p>
        </w:tc>
        <w:tc>
          <w:tcPr>
            <w:tcW w:w="1368" w:type="dxa"/>
            <w:shd w:val="clear" w:color="auto" w:fill="FAFAFA"/>
          </w:tcPr>
          <w:p w:rsidR="00501DD6" w:rsidRPr="001F6606" w:rsidRDefault="00501DD6" w:rsidP="00501DD6">
            <w:pPr>
              <w:ind w:right="-72"/>
              <w:jc w:val="right"/>
              <w:rPr>
                <w:rFonts w:ascii="Arial" w:hAnsi="Arial" w:cs="Arial"/>
                <w:color w:val="000000"/>
                <w:sz w:val="18"/>
                <w:szCs w:val="18"/>
              </w:rPr>
            </w:pPr>
            <w:r w:rsidRPr="001F6606">
              <w:rPr>
                <w:rFonts w:ascii="Arial" w:hAnsi="Arial" w:cs="Arial"/>
                <w:color w:val="000000"/>
                <w:sz w:val="18"/>
                <w:szCs w:val="18"/>
              </w:rPr>
              <w:t>86,060</w:t>
            </w:r>
          </w:p>
        </w:tc>
        <w:tc>
          <w:tcPr>
            <w:tcW w:w="1368" w:type="dxa"/>
          </w:tcPr>
          <w:p w:rsidR="00501DD6" w:rsidRPr="001F6606" w:rsidRDefault="00501DD6" w:rsidP="00501DD6">
            <w:pPr>
              <w:ind w:right="-72"/>
              <w:jc w:val="right"/>
              <w:rPr>
                <w:rFonts w:ascii="Arial" w:hAnsi="Arial" w:cs="Arial"/>
                <w:color w:val="000000"/>
                <w:sz w:val="18"/>
                <w:szCs w:val="18"/>
              </w:rPr>
            </w:pPr>
            <w:r w:rsidRPr="001F6606">
              <w:rPr>
                <w:rFonts w:ascii="Arial" w:hAnsi="Arial" w:cs="Arial"/>
                <w:color w:val="000000"/>
                <w:sz w:val="18"/>
                <w:szCs w:val="18"/>
              </w:rPr>
              <w:t>43,612</w:t>
            </w:r>
          </w:p>
        </w:tc>
      </w:tr>
      <w:tr w:rsidR="00983882" w:rsidRPr="001F6606" w:rsidTr="00983882">
        <w:tc>
          <w:tcPr>
            <w:tcW w:w="3989" w:type="dxa"/>
          </w:tcPr>
          <w:p w:rsidR="00983882" w:rsidRPr="001F6606" w:rsidRDefault="00983882" w:rsidP="00983882">
            <w:pPr>
              <w:ind w:left="-104"/>
              <w:rPr>
                <w:rFonts w:ascii="Arial" w:hAnsi="Arial" w:cs="Arial"/>
                <w:color w:val="000000"/>
                <w:sz w:val="18"/>
                <w:szCs w:val="18"/>
              </w:rPr>
            </w:pPr>
            <w:r w:rsidRPr="001F6606">
              <w:rPr>
                <w:rFonts w:ascii="Arial" w:hAnsi="Arial" w:cs="Arial"/>
                <w:color w:val="000000"/>
                <w:sz w:val="18"/>
                <w:szCs w:val="18"/>
              </w:rPr>
              <w:t xml:space="preserve">Remeasurement  </w:t>
            </w:r>
          </w:p>
        </w:tc>
        <w:tc>
          <w:tcPr>
            <w:tcW w:w="1368" w:type="dxa"/>
            <w:shd w:val="clear" w:color="auto" w:fill="FAFAFA"/>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(150,421)</w:t>
            </w:r>
          </w:p>
        </w:tc>
        <w:tc>
          <w:tcPr>
            <w:tcW w:w="1368" w:type="dxa"/>
            <w:shd w:val="clear" w:color="auto" w:fill="auto"/>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shd w:val="clear" w:color="auto" w:fill="FAFAFA"/>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5,804</w:t>
            </w:r>
          </w:p>
        </w:tc>
        <w:tc>
          <w:tcPr>
            <w:tcW w:w="1368" w:type="dxa"/>
          </w:tcPr>
          <w:p w:rsidR="00983882" w:rsidRPr="001F6606" w:rsidRDefault="00983882" w:rsidP="00983882">
            <w:pPr>
              <w:ind w:right="-72"/>
              <w:jc w:val="right"/>
              <w:rPr>
                <w:rFonts w:ascii="Arial" w:hAnsi="Arial" w:cs="Arial"/>
                <w:color w:val="000000"/>
                <w:sz w:val="18"/>
                <w:szCs w:val="18"/>
              </w:rPr>
            </w:pPr>
            <w:r>
              <w:rPr>
                <w:rFonts w:ascii="Arial" w:hAnsi="Arial" w:cs="Arial"/>
                <w:color w:val="000000"/>
                <w:sz w:val="18"/>
                <w:szCs w:val="18"/>
              </w:rPr>
              <w:t>-</w:t>
            </w:r>
          </w:p>
        </w:tc>
      </w:tr>
      <w:tr w:rsidR="00983882" w:rsidRPr="001F6606" w:rsidTr="00983882">
        <w:tc>
          <w:tcPr>
            <w:tcW w:w="3989" w:type="dxa"/>
          </w:tcPr>
          <w:p w:rsidR="00983882" w:rsidRPr="001F6606" w:rsidRDefault="00983882" w:rsidP="00983882">
            <w:pPr>
              <w:ind w:left="-104"/>
              <w:rPr>
                <w:rFonts w:ascii="Arial" w:hAnsi="Arial" w:cs="Arial"/>
                <w:color w:val="000000"/>
                <w:sz w:val="18"/>
                <w:szCs w:val="18"/>
              </w:rPr>
            </w:pPr>
            <w:r w:rsidRPr="001F6606">
              <w:rPr>
                <w:rFonts w:ascii="Arial" w:hAnsi="Arial" w:cs="Arial"/>
                <w:color w:val="000000"/>
                <w:sz w:val="18"/>
                <w:szCs w:val="18"/>
              </w:rPr>
              <w:t>Interest expense</w:t>
            </w:r>
          </w:p>
        </w:tc>
        <w:tc>
          <w:tcPr>
            <w:tcW w:w="1368" w:type="dxa"/>
            <w:tcBorders>
              <w:bottom w:val="single" w:sz="4" w:space="0" w:color="auto"/>
            </w:tcBorders>
            <w:shd w:val="clear" w:color="auto" w:fill="FAFAFA"/>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7,311</w:t>
            </w:r>
          </w:p>
        </w:tc>
        <w:tc>
          <w:tcPr>
            <w:tcW w:w="1368" w:type="dxa"/>
            <w:tcBorders>
              <w:bottom w:val="single" w:sz="4" w:space="0" w:color="auto"/>
            </w:tcBorders>
            <w:shd w:val="clear" w:color="auto" w:fill="auto"/>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2,928</w:t>
            </w:r>
          </w:p>
        </w:tc>
        <w:tc>
          <w:tcPr>
            <w:tcW w:w="1368" w:type="dxa"/>
            <w:tcBorders>
              <w:bottom w:val="single" w:sz="4" w:space="0" w:color="auto"/>
            </w:tcBorders>
            <w:shd w:val="clear" w:color="auto" w:fill="FAFAFA"/>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1,491</w:t>
            </w:r>
          </w:p>
        </w:tc>
        <w:tc>
          <w:tcPr>
            <w:tcW w:w="1368" w:type="dxa"/>
            <w:tcBorders>
              <w:bottom w:val="single" w:sz="4" w:space="0" w:color="auto"/>
            </w:tcBorders>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768</w:t>
            </w:r>
          </w:p>
        </w:tc>
      </w:tr>
      <w:tr w:rsidR="00983882" w:rsidRPr="00C523D8" w:rsidTr="00C523D8">
        <w:tc>
          <w:tcPr>
            <w:tcW w:w="3989" w:type="dxa"/>
          </w:tcPr>
          <w:p w:rsidR="00983882" w:rsidRPr="00C523D8" w:rsidRDefault="00983882" w:rsidP="00983882">
            <w:pPr>
              <w:ind w:left="-104"/>
              <w:rPr>
                <w:rFonts w:ascii="Arial" w:hAnsi="Arial" w:cs="Arial"/>
                <w:color w:val="000000"/>
                <w:sz w:val="16"/>
                <w:szCs w:val="16"/>
              </w:rPr>
            </w:pPr>
          </w:p>
        </w:tc>
        <w:tc>
          <w:tcPr>
            <w:tcW w:w="1368" w:type="dxa"/>
            <w:tcBorders>
              <w:top w:val="single" w:sz="4" w:space="0" w:color="auto"/>
            </w:tcBorders>
            <w:shd w:val="clear" w:color="auto" w:fill="FAFAFA"/>
          </w:tcPr>
          <w:p w:rsidR="00983882" w:rsidRPr="00C523D8" w:rsidRDefault="00983882" w:rsidP="00983882">
            <w:pPr>
              <w:ind w:right="-72"/>
              <w:jc w:val="right"/>
              <w:rPr>
                <w:rFonts w:ascii="Arial" w:hAnsi="Arial" w:cs="Arial"/>
                <w:color w:val="000000"/>
                <w:sz w:val="16"/>
                <w:szCs w:val="16"/>
              </w:rPr>
            </w:pPr>
          </w:p>
        </w:tc>
        <w:tc>
          <w:tcPr>
            <w:tcW w:w="1368" w:type="dxa"/>
            <w:tcBorders>
              <w:top w:val="single" w:sz="4" w:space="0" w:color="auto"/>
            </w:tcBorders>
            <w:shd w:val="clear" w:color="auto" w:fill="auto"/>
          </w:tcPr>
          <w:p w:rsidR="00983882" w:rsidRPr="00C523D8" w:rsidRDefault="00983882" w:rsidP="00983882">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rsidR="00983882" w:rsidRPr="00C523D8" w:rsidRDefault="00983882" w:rsidP="00983882">
            <w:pPr>
              <w:ind w:right="-72"/>
              <w:jc w:val="right"/>
              <w:rPr>
                <w:rFonts w:ascii="Arial" w:hAnsi="Arial" w:cs="Arial"/>
                <w:color w:val="000000"/>
                <w:sz w:val="16"/>
                <w:szCs w:val="16"/>
              </w:rPr>
            </w:pPr>
          </w:p>
        </w:tc>
        <w:tc>
          <w:tcPr>
            <w:tcW w:w="1368" w:type="dxa"/>
            <w:tcBorders>
              <w:top w:val="single" w:sz="4" w:space="0" w:color="auto"/>
            </w:tcBorders>
          </w:tcPr>
          <w:p w:rsidR="00983882" w:rsidRPr="00C523D8" w:rsidRDefault="00983882" w:rsidP="00983882">
            <w:pPr>
              <w:ind w:right="-72"/>
              <w:jc w:val="right"/>
              <w:rPr>
                <w:rFonts w:ascii="Arial" w:hAnsi="Arial" w:cs="Arial"/>
                <w:color w:val="000000"/>
                <w:sz w:val="16"/>
                <w:szCs w:val="16"/>
              </w:rPr>
            </w:pPr>
          </w:p>
        </w:tc>
      </w:tr>
      <w:tr w:rsidR="00983882" w:rsidRPr="001F6606" w:rsidTr="00C523D8">
        <w:tc>
          <w:tcPr>
            <w:tcW w:w="3989" w:type="dxa"/>
          </w:tcPr>
          <w:p w:rsidR="00983882" w:rsidRPr="001F6606" w:rsidRDefault="00983882" w:rsidP="00983882">
            <w:pPr>
              <w:ind w:left="-104"/>
              <w:rPr>
                <w:rFonts w:ascii="Arial" w:hAnsi="Arial" w:cs="Arial"/>
                <w:color w:val="000000"/>
                <w:sz w:val="18"/>
                <w:szCs w:val="18"/>
              </w:rPr>
            </w:pPr>
            <w:r w:rsidRPr="001F6606">
              <w:rPr>
                <w:rFonts w:ascii="Arial" w:hAnsi="Arial" w:cs="Arial"/>
                <w:color w:val="000000"/>
                <w:sz w:val="18"/>
                <w:szCs w:val="18"/>
              </w:rPr>
              <w:t>Recognised in profit and loss</w:t>
            </w:r>
          </w:p>
        </w:tc>
        <w:tc>
          <w:tcPr>
            <w:tcW w:w="1368" w:type="dxa"/>
            <w:tcBorders>
              <w:bottom w:val="single" w:sz="4" w:space="0" w:color="auto"/>
            </w:tcBorders>
            <w:shd w:val="clear" w:color="auto" w:fill="FAFAFA"/>
          </w:tcPr>
          <w:p w:rsidR="00983882" w:rsidRPr="001F6606" w:rsidRDefault="00983882" w:rsidP="00983882">
            <w:pPr>
              <w:ind w:right="-72"/>
              <w:jc w:val="right"/>
              <w:rPr>
                <w:rFonts w:ascii="Arial" w:hAnsi="Arial" w:cs="Arial"/>
                <w:color w:val="000000"/>
                <w:sz w:val="18"/>
                <w:szCs w:val="18"/>
              </w:rPr>
            </w:pPr>
            <w:r w:rsidRPr="00983882">
              <w:rPr>
                <w:rFonts w:ascii="Arial" w:hAnsi="Arial" w:cs="Arial"/>
                <w:color w:val="000000"/>
                <w:sz w:val="18"/>
                <w:szCs w:val="18"/>
              </w:rPr>
              <w:t>127,248</w:t>
            </w:r>
          </w:p>
        </w:tc>
        <w:tc>
          <w:tcPr>
            <w:tcW w:w="1368" w:type="dxa"/>
            <w:tcBorders>
              <w:bottom w:val="single" w:sz="4" w:space="0" w:color="auto"/>
            </w:tcBorders>
            <w:shd w:val="clear" w:color="auto" w:fill="auto"/>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141,909</w:t>
            </w:r>
          </w:p>
        </w:tc>
        <w:tc>
          <w:tcPr>
            <w:tcW w:w="1368" w:type="dxa"/>
            <w:tcBorders>
              <w:bottom w:val="single" w:sz="4" w:space="0" w:color="auto"/>
            </w:tcBorders>
            <w:shd w:val="clear" w:color="auto" w:fill="FAFAFA"/>
          </w:tcPr>
          <w:p w:rsidR="00983882" w:rsidRPr="001F6606" w:rsidRDefault="00983882" w:rsidP="00983882">
            <w:pPr>
              <w:ind w:right="-72"/>
              <w:jc w:val="right"/>
              <w:rPr>
                <w:rFonts w:ascii="Arial" w:hAnsi="Arial" w:cs="Arial"/>
                <w:color w:val="000000"/>
                <w:sz w:val="18"/>
                <w:szCs w:val="18"/>
              </w:rPr>
            </w:pPr>
            <w:r w:rsidRPr="00983882">
              <w:rPr>
                <w:rFonts w:ascii="Arial" w:hAnsi="Arial" w:cs="Arial"/>
                <w:color w:val="000000"/>
                <w:sz w:val="18"/>
                <w:szCs w:val="18"/>
              </w:rPr>
              <w:t>93,355</w:t>
            </w:r>
          </w:p>
        </w:tc>
        <w:tc>
          <w:tcPr>
            <w:tcW w:w="1368" w:type="dxa"/>
            <w:tcBorders>
              <w:bottom w:val="single" w:sz="4" w:space="0" w:color="auto"/>
            </w:tcBorders>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44,380</w:t>
            </w:r>
          </w:p>
        </w:tc>
      </w:tr>
      <w:tr w:rsidR="00983882" w:rsidRPr="00C523D8" w:rsidTr="00C523D8">
        <w:tc>
          <w:tcPr>
            <w:tcW w:w="3989" w:type="dxa"/>
          </w:tcPr>
          <w:p w:rsidR="00983882" w:rsidRPr="00C523D8" w:rsidRDefault="00983882" w:rsidP="00983882">
            <w:pPr>
              <w:ind w:left="-104"/>
              <w:rPr>
                <w:rFonts w:ascii="Arial" w:hAnsi="Arial" w:cs="Arial"/>
                <w:color w:val="000000"/>
                <w:sz w:val="16"/>
                <w:szCs w:val="16"/>
              </w:rPr>
            </w:pPr>
          </w:p>
        </w:tc>
        <w:tc>
          <w:tcPr>
            <w:tcW w:w="1368" w:type="dxa"/>
            <w:tcBorders>
              <w:top w:val="single" w:sz="4" w:space="0" w:color="auto"/>
            </w:tcBorders>
            <w:shd w:val="clear" w:color="auto" w:fill="FAFAFA"/>
          </w:tcPr>
          <w:p w:rsidR="00983882" w:rsidRPr="00C523D8" w:rsidRDefault="00983882" w:rsidP="00983882">
            <w:pPr>
              <w:ind w:right="-72"/>
              <w:jc w:val="right"/>
              <w:rPr>
                <w:rFonts w:ascii="Arial" w:hAnsi="Arial" w:cs="Arial"/>
                <w:color w:val="000000"/>
                <w:sz w:val="16"/>
                <w:szCs w:val="16"/>
              </w:rPr>
            </w:pPr>
          </w:p>
        </w:tc>
        <w:tc>
          <w:tcPr>
            <w:tcW w:w="1368" w:type="dxa"/>
            <w:tcBorders>
              <w:top w:val="single" w:sz="4" w:space="0" w:color="auto"/>
            </w:tcBorders>
            <w:shd w:val="clear" w:color="auto" w:fill="auto"/>
          </w:tcPr>
          <w:p w:rsidR="00983882" w:rsidRPr="00C523D8" w:rsidRDefault="00983882" w:rsidP="00983882">
            <w:pPr>
              <w:ind w:right="-72"/>
              <w:jc w:val="right"/>
              <w:rPr>
                <w:rFonts w:ascii="Arial" w:hAnsi="Arial" w:cs="Arial"/>
                <w:color w:val="000000"/>
                <w:sz w:val="16"/>
                <w:szCs w:val="16"/>
              </w:rPr>
            </w:pPr>
          </w:p>
        </w:tc>
        <w:tc>
          <w:tcPr>
            <w:tcW w:w="1368" w:type="dxa"/>
            <w:tcBorders>
              <w:top w:val="single" w:sz="4" w:space="0" w:color="auto"/>
            </w:tcBorders>
            <w:shd w:val="clear" w:color="auto" w:fill="FAFAFA"/>
          </w:tcPr>
          <w:p w:rsidR="00983882" w:rsidRPr="00C523D8" w:rsidRDefault="00983882" w:rsidP="00983882">
            <w:pPr>
              <w:ind w:right="-72"/>
              <w:jc w:val="right"/>
              <w:rPr>
                <w:rFonts w:ascii="Arial" w:hAnsi="Arial" w:cs="Arial"/>
                <w:color w:val="000000"/>
                <w:sz w:val="16"/>
                <w:szCs w:val="16"/>
              </w:rPr>
            </w:pPr>
          </w:p>
        </w:tc>
        <w:tc>
          <w:tcPr>
            <w:tcW w:w="1368" w:type="dxa"/>
            <w:tcBorders>
              <w:top w:val="single" w:sz="4" w:space="0" w:color="auto"/>
            </w:tcBorders>
          </w:tcPr>
          <w:p w:rsidR="00983882" w:rsidRPr="00C523D8" w:rsidRDefault="00983882" w:rsidP="00983882">
            <w:pPr>
              <w:ind w:right="-72"/>
              <w:jc w:val="right"/>
              <w:rPr>
                <w:rFonts w:ascii="Arial" w:hAnsi="Arial" w:cs="Arial"/>
                <w:color w:val="000000"/>
                <w:sz w:val="16"/>
                <w:szCs w:val="16"/>
              </w:rPr>
            </w:pPr>
          </w:p>
        </w:tc>
      </w:tr>
      <w:tr w:rsidR="00983882" w:rsidRPr="001F6606" w:rsidTr="00C523D8">
        <w:tc>
          <w:tcPr>
            <w:tcW w:w="3989" w:type="dxa"/>
            <w:shd w:val="clear" w:color="auto" w:fill="auto"/>
          </w:tcPr>
          <w:p w:rsidR="00983882" w:rsidRPr="001F6606" w:rsidRDefault="00983882" w:rsidP="00983882">
            <w:pPr>
              <w:ind w:left="-104"/>
              <w:rPr>
                <w:rFonts w:ascii="Arial" w:hAnsi="Arial" w:cs="Arial"/>
                <w:color w:val="000000"/>
                <w:sz w:val="18"/>
                <w:szCs w:val="18"/>
              </w:rPr>
            </w:pPr>
            <w:r w:rsidRPr="001F6606">
              <w:rPr>
                <w:rFonts w:ascii="Arial" w:hAnsi="Arial" w:cs="Arial"/>
                <w:color w:val="000000"/>
                <w:sz w:val="18"/>
                <w:szCs w:val="18"/>
              </w:rPr>
              <w:t xml:space="preserve">Increase from business acquisition (Note 16.2)    </w:t>
            </w:r>
          </w:p>
        </w:tc>
        <w:tc>
          <w:tcPr>
            <w:tcW w:w="1368" w:type="dxa"/>
            <w:shd w:val="clear" w:color="auto" w:fill="F8F8F8"/>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shd w:val="clear" w:color="auto" w:fill="auto"/>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459,540</w:t>
            </w:r>
          </w:p>
        </w:tc>
        <w:tc>
          <w:tcPr>
            <w:tcW w:w="1368" w:type="dxa"/>
            <w:shd w:val="clear" w:color="auto" w:fill="F8F8F8"/>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shd w:val="clear" w:color="auto" w:fill="auto"/>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w:t>
            </w:r>
          </w:p>
        </w:tc>
      </w:tr>
      <w:tr w:rsidR="00983882" w:rsidRPr="001F6606" w:rsidTr="00C523D8">
        <w:tc>
          <w:tcPr>
            <w:tcW w:w="3989" w:type="dxa"/>
          </w:tcPr>
          <w:p w:rsidR="00983882" w:rsidRPr="001F6606" w:rsidRDefault="00983882" w:rsidP="00983882">
            <w:pPr>
              <w:ind w:left="-104"/>
              <w:rPr>
                <w:rFonts w:ascii="Arial" w:hAnsi="Arial" w:cs="Arial"/>
                <w:color w:val="000000"/>
                <w:sz w:val="18"/>
                <w:szCs w:val="18"/>
                <w:cs/>
                <w:lang w:val="en-GB"/>
              </w:rPr>
            </w:pPr>
            <w:r w:rsidRPr="001F6606">
              <w:rPr>
                <w:rFonts w:ascii="Arial" w:hAnsi="Arial" w:cs="Arial"/>
                <w:color w:val="000000"/>
                <w:sz w:val="18"/>
                <w:szCs w:val="18"/>
                <w:lang w:val="en-GB"/>
              </w:rPr>
              <w:t>Paid during the year</w:t>
            </w:r>
          </w:p>
        </w:tc>
        <w:tc>
          <w:tcPr>
            <w:tcW w:w="1368" w:type="dxa"/>
            <w:tcBorders>
              <w:bottom w:val="single" w:sz="4" w:space="0" w:color="auto"/>
            </w:tcBorders>
            <w:shd w:val="clear" w:color="auto" w:fill="F8F8F8"/>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tcBorders>
              <w:bottom w:val="single" w:sz="4" w:space="0" w:color="auto"/>
            </w:tcBorders>
            <w:shd w:val="clear" w:color="auto" w:fill="auto"/>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(75,045)</w:t>
            </w:r>
          </w:p>
        </w:tc>
        <w:tc>
          <w:tcPr>
            <w:tcW w:w="1368" w:type="dxa"/>
            <w:tcBorders>
              <w:bottom w:val="single" w:sz="4" w:space="0" w:color="auto"/>
            </w:tcBorders>
            <w:shd w:val="clear" w:color="auto" w:fill="F8F8F8"/>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w:t>
            </w:r>
          </w:p>
        </w:tc>
        <w:tc>
          <w:tcPr>
            <w:tcW w:w="1368" w:type="dxa"/>
            <w:tcBorders>
              <w:bottom w:val="single" w:sz="4" w:space="0" w:color="auto"/>
            </w:tcBorders>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w:t>
            </w:r>
          </w:p>
        </w:tc>
      </w:tr>
      <w:tr w:rsidR="00983882" w:rsidRPr="00C523D8" w:rsidTr="003F322B">
        <w:tc>
          <w:tcPr>
            <w:tcW w:w="3989" w:type="dxa"/>
          </w:tcPr>
          <w:p w:rsidR="00983882" w:rsidRPr="00C523D8" w:rsidRDefault="00983882" w:rsidP="00983882">
            <w:pPr>
              <w:ind w:left="-104"/>
              <w:rPr>
                <w:rFonts w:ascii="Arial" w:hAnsi="Arial" w:cs="Arial"/>
                <w:color w:val="000000"/>
                <w:sz w:val="16"/>
                <w:szCs w:val="16"/>
              </w:rPr>
            </w:pPr>
          </w:p>
        </w:tc>
        <w:tc>
          <w:tcPr>
            <w:tcW w:w="1368" w:type="dxa"/>
            <w:tcBorders>
              <w:top w:val="single" w:sz="4" w:space="0" w:color="auto"/>
            </w:tcBorders>
            <w:shd w:val="clear" w:color="auto" w:fill="F8F8F8"/>
          </w:tcPr>
          <w:p w:rsidR="00983882" w:rsidRPr="00C523D8" w:rsidRDefault="00983882" w:rsidP="00983882">
            <w:pPr>
              <w:ind w:right="-72"/>
              <w:jc w:val="right"/>
              <w:rPr>
                <w:rFonts w:ascii="Arial" w:hAnsi="Arial" w:cs="Arial"/>
                <w:color w:val="000000"/>
                <w:sz w:val="16"/>
                <w:szCs w:val="16"/>
              </w:rPr>
            </w:pPr>
          </w:p>
        </w:tc>
        <w:tc>
          <w:tcPr>
            <w:tcW w:w="1368" w:type="dxa"/>
            <w:tcBorders>
              <w:top w:val="single" w:sz="4" w:space="0" w:color="auto"/>
            </w:tcBorders>
            <w:shd w:val="clear" w:color="auto" w:fill="auto"/>
          </w:tcPr>
          <w:p w:rsidR="00983882" w:rsidRPr="00C523D8" w:rsidRDefault="00983882" w:rsidP="00983882">
            <w:pPr>
              <w:ind w:right="-72"/>
              <w:jc w:val="right"/>
              <w:rPr>
                <w:rFonts w:ascii="Arial" w:hAnsi="Arial" w:cs="Arial"/>
                <w:color w:val="000000"/>
                <w:sz w:val="16"/>
                <w:szCs w:val="16"/>
              </w:rPr>
            </w:pPr>
          </w:p>
        </w:tc>
        <w:tc>
          <w:tcPr>
            <w:tcW w:w="1368" w:type="dxa"/>
            <w:tcBorders>
              <w:top w:val="single" w:sz="4" w:space="0" w:color="auto"/>
            </w:tcBorders>
            <w:shd w:val="clear" w:color="auto" w:fill="F8F8F8"/>
          </w:tcPr>
          <w:p w:rsidR="00983882" w:rsidRPr="00C523D8" w:rsidRDefault="00983882" w:rsidP="00983882">
            <w:pPr>
              <w:ind w:right="-72"/>
              <w:jc w:val="right"/>
              <w:rPr>
                <w:rFonts w:ascii="Arial" w:hAnsi="Arial" w:cs="Arial"/>
                <w:color w:val="000000"/>
                <w:sz w:val="16"/>
                <w:szCs w:val="16"/>
              </w:rPr>
            </w:pPr>
          </w:p>
        </w:tc>
        <w:tc>
          <w:tcPr>
            <w:tcW w:w="1368" w:type="dxa"/>
            <w:tcBorders>
              <w:top w:val="single" w:sz="4" w:space="0" w:color="auto"/>
            </w:tcBorders>
          </w:tcPr>
          <w:p w:rsidR="00983882" w:rsidRPr="00C523D8" w:rsidRDefault="00983882" w:rsidP="00983882">
            <w:pPr>
              <w:ind w:right="-72"/>
              <w:jc w:val="right"/>
              <w:rPr>
                <w:rFonts w:ascii="Arial" w:hAnsi="Arial" w:cs="Arial"/>
                <w:color w:val="000000"/>
                <w:sz w:val="16"/>
                <w:szCs w:val="16"/>
              </w:rPr>
            </w:pPr>
          </w:p>
        </w:tc>
      </w:tr>
      <w:tr w:rsidR="00983882" w:rsidRPr="001F6606" w:rsidTr="003F322B">
        <w:tc>
          <w:tcPr>
            <w:tcW w:w="3989" w:type="dxa"/>
          </w:tcPr>
          <w:p w:rsidR="00983882" w:rsidRPr="001F6606" w:rsidRDefault="00983882" w:rsidP="00983882">
            <w:pPr>
              <w:ind w:left="-104"/>
              <w:rPr>
                <w:rFonts w:ascii="Arial" w:hAnsi="Arial" w:cs="Arial"/>
                <w:color w:val="000000"/>
                <w:sz w:val="18"/>
                <w:szCs w:val="18"/>
              </w:rPr>
            </w:pPr>
            <w:r w:rsidRPr="001F6606">
              <w:rPr>
                <w:rFonts w:ascii="Arial" w:hAnsi="Arial" w:cs="Arial"/>
                <w:color w:val="000000"/>
                <w:sz w:val="18"/>
                <w:szCs w:val="18"/>
              </w:rPr>
              <w:t>Ending balance</w:t>
            </w:r>
          </w:p>
        </w:tc>
        <w:tc>
          <w:tcPr>
            <w:tcW w:w="1368" w:type="dxa"/>
            <w:tcBorders>
              <w:bottom w:val="single" w:sz="4" w:space="0" w:color="auto"/>
            </w:tcBorders>
            <w:shd w:val="clear" w:color="auto" w:fill="F8F8F8"/>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748,468</w:t>
            </w:r>
          </w:p>
        </w:tc>
        <w:tc>
          <w:tcPr>
            <w:tcW w:w="1368" w:type="dxa"/>
            <w:tcBorders>
              <w:bottom w:val="single" w:sz="4" w:space="0" w:color="auto"/>
            </w:tcBorders>
            <w:shd w:val="clear" w:color="auto" w:fill="auto"/>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621,220</w:t>
            </w:r>
          </w:p>
        </w:tc>
        <w:tc>
          <w:tcPr>
            <w:tcW w:w="1368" w:type="dxa"/>
            <w:tcBorders>
              <w:bottom w:val="single" w:sz="4" w:space="0" w:color="auto"/>
            </w:tcBorders>
            <w:shd w:val="clear" w:color="auto" w:fill="F8F8F8"/>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232,551</w:t>
            </w:r>
          </w:p>
        </w:tc>
        <w:tc>
          <w:tcPr>
            <w:tcW w:w="1368" w:type="dxa"/>
            <w:tcBorders>
              <w:bottom w:val="single" w:sz="4" w:space="0" w:color="auto"/>
            </w:tcBorders>
          </w:tcPr>
          <w:p w:rsidR="00983882" w:rsidRPr="001F6606" w:rsidRDefault="00983882" w:rsidP="00983882">
            <w:pPr>
              <w:ind w:right="-72"/>
              <w:jc w:val="right"/>
              <w:rPr>
                <w:rFonts w:ascii="Arial" w:hAnsi="Arial" w:cs="Arial"/>
                <w:color w:val="000000"/>
                <w:sz w:val="18"/>
                <w:szCs w:val="18"/>
              </w:rPr>
            </w:pPr>
            <w:r w:rsidRPr="001F6606">
              <w:rPr>
                <w:rFonts w:ascii="Arial" w:hAnsi="Arial" w:cs="Arial"/>
                <w:color w:val="000000"/>
                <w:sz w:val="18"/>
                <w:szCs w:val="18"/>
              </w:rPr>
              <w:t>139,196</w:t>
            </w:r>
          </w:p>
        </w:tc>
      </w:tr>
    </w:tbl>
    <w:p w:rsidR="003039E3" w:rsidRDefault="003039E3" w:rsidP="00A11B8D">
      <w:pPr>
        <w:rPr>
          <w:rFonts w:ascii="Arial" w:hAnsi="Arial" w:cs="Arial"/>
          <w:color w:val="000000"/>
          <w:sz w:val="18"/>
          <w:szCs w:val="18"/>
        </w:rPr>
      </w:pPr>
    </w:p>
    <w:p w:rsidR="001D292D" w:rsidRPr="001F6606" w:rsidRDefault="003039E3" w:rsidP="00A11B8D">
      <w:pPr>
        <w:rPr>
          <w:rFonts w:ascii="Arial" w:hAnsi="Arial" w:cs="Arial"/>
          <w:color w:val="000000"/>
          <w:sz w:val="18"/>
          <w:szCs w:val="18"/>
        </w:rPr>
      </w:pPr>
      <w:r>
        <w:rPr>
          <w:rFonts w:ascii="Arial" w:hAnsi="Arial" w:cs="Arial"/>
          <w:color w:val="000000"/>
          <w:sz w:val="18"/>
          <w:szCs w:val="18"/>
        </w:rPr>
        <w:br w:type="page"/>
      </w:r>
    </w:p>
    <w:p w:rsidR="006D23EB" w:rsidRPr="001F6606" w:rsidRDefault="006D23EB" w:rsidP="00A11B8D">
      <w:pPr>
        <w:rPr>
          <w:rFonts w:ascii="Arial" w:hAnsi="Arial" w:cs="Arial"/>
          <w:color w:val="000000"/>
          <w:sz w:val="18"/>
          <w:szCs w:val="18"/>
        </w:rPr>
      </w:pPr>
      <w:r w:rsidRPr="001F6606">
        <w:rPr>
          <w:rFonts w:ascii="Arial" w:hAnsi="Arial" w:cs="Arial"/>
          <w:color w:val="000000"/>
          <w:sz w:val="18"/>
          <w:szCs w:val="18"/>
        </w:rPr>
        <w:t xml:space="preserve">The principal actuarial assumptions </w:t>
      </w:r>
      <w:r w:rsidR="002C202D" w:rsidRPr="001F6606">
        <w:rPr>
          <w:rFonts w:ascii="Arial" w:hAnsi="Arial" w:cs="Arial"/>
          <w:color w:val="000000"/>
          <w:sz w:val="18"/>
          <w:szCs w:val="18"/>
        </w:rPr>
        <w:t xml:space="preserve">of retirement benefit </w:t>
      </w:r>
      <w:r w:rsidRPr="001F6606">
        <w:rPr>
          <w:rFonts w:ascii="Arial" w:hAnsi="Arial" w:cs="Arial"/>
          <w:color w:val="000000"/>
          <w:sz w:val="18"/>
          <w:szCs w:val="18"/>
        </w:rPr>
        <w:t>used were as follows:</w:t>
      </w:r>
    </w:p>
    <w:p w:rsidR="003423CE" w:rsidRPr="001F6606" w:rsidRDefault="003423CE" w:rsidP="00A11B8D">
      <w:pPr>
        <w:rPr>
          <w:rFonts w:ascii="Arial" w:hAnsi="Arial" w:cs="Arial"/>
          <w:color w:val="000000"/>
          <w:sz w:val="18"/>
          <w:szCs w:val="18"/>
        </w:rPr>
      </w:pPr>
    </w:p>
    <w:tbl>
      <w:tblPr>
        <w:tblW w:w="9456" w:type="dxa"/>
        <w:tblInd w:w="108" w:type="dxa"/>
        <w:tblLayout w:type="fixed"/>
        <w:tblLook w:val="0000" w:firstRow="0" w:lastRow="0" w:firstColumn="0" w:lastColumn="0" w:noHBand="0" w:noVBand="0"/>
      </w:tblPr>
      <w:tblGrid>
        <w:gridCol w:w="3261"/>
        <w:gridCol w:w="1559"/>
        <w:gridCol w:w="1559"/>
        <w:gridCol w:w="1559"/>
        <w:gridCol w:w="1518"/>
      </w:tblGrid>
      <w:tr w:rsidR="001913F4" w:rsidRPr="001F6606" w:rsidTr="00501DD6">
        <w:trPr>
          <w:trHeight w:val="441"/>
        </w:trPr>
        <w:tc>
          <w:tcPr>
            <w:tcW w:w="3261" w:type="dxa"/>
            <w:vAlign w:val="center"/>
          </w:tcPr>
          <w:p w:rsidR="001913F4" w:rsidRPr="001F6606" w:rsidRDefault="001913F4" w:rsidP="003423FC">
            <w:pPr>
              <w:ind w:left="342"/>
              <w:rPr>
                <w:rFonts w:ascii="Arial" w:hAnsi="Arial" w:cs="Arial"/>
                <w:b/>
                <w:bCs/>
                <w:color w:val="000000"/>
                <w:sz w:val="18"/>
                <w:szCs w:val="18"/>
                <w:cs/>
              </w:rPr>
            </w:pPr>
          </w:p>
        </w:tc>
        <w:tc>
          <w:tcPr>
            <w:tcW w:w="3118" w:type="dxa"/>
            <w:gridSpan w:val="2"/>
            <w:tcBorders>
              <w:top w:val="single" w:sz="4" w:space="0" w:color="auto"/>
              <w:bottom w:val="single" w:sz="4" w:space="0" w:color="auto"/>
            </w:tcBorders>
          </w:tcPr>
          <w:p w:rsidR="001913F4" w:rsidRPr="001F6606" w:rsidRDefault="001913F4" w:rsidP="003423FC">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3423FC">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3073" w:type="dxa"/>
            <w:gridSpan w:val="2"/>
            <w:tcBorders>
              <w:top w:val="single" w:sz="4" w:space="0" w:color="auto"/>
              <w:bottom w:val="single" w:sz="4" w:space="0" w:color="auto"/>
            </w:tcBorders>
          </w:tcPr>
          <w:p w:rsidR="001913F4" w:rsidRPr="001F6606" w:rsidRDefault="001913F4" w:rsidP="003423FC">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3423FC">
            <w:pPr>
              <w:ind w:right="-72"/>
              <w:jc w:val="center"/>
              <w:rPr>
                <w:rFonts w:ascii="Arial" w:hAnsi="Arial" w:cs="Arial"/>
                <w:b/>
                <w:bCs/>
                <w:color w:val="000000"/>
                <w:sz w:val="18"/>
                <w:szCs w:val="18"/>
                <w:cs/>
              </w:rPr>
            </w:pPr>
            <w:r w:rsidRPr="001F6606">
              <w:rPr>
                <w:rFonts w:ascii="Arial" w:hAnsi="Arial" w:cs="Arial"/>
                <w:b/>
                <w:bCs/>
                <w:color w:val="000000"/>
                <w:sz w:val="18"/>
                <w:szCs w:val="18"/>
              </w:rPr>
              <w:t>financial statements</w:t>
            </w:r>
          </w:p>
        </w:tc>
      </w:tr>
      <w:tr w:rsidR="001913F4" w:rsidRPr="001F6606" w:rsidTr="00501DD6">
        <w:trPr>
          <w:trHeight w:val="220"/>
        </w:trPr>
        <w:tc>
          <w:tcPr>
            <w:tcW w:w="3261" w:type="dxa"/>
            <w:vAlign w:val="center"/>
          </w:tcPr>
          <w:p w:rsidR="001913F4" w:rsidRPr="001F6606" w:rsidRDefault="001913F4" w:rsidP="003423FC">
            <w:pPr>
              <w:ind w:left="342"/>
              <w:rPr>
                <w:rFonts w:ascii="Arial" w:hAnsi="Arial" w:cs="Arial"/>
                <w:b/>
                <w:bCs/>
                <w:color w:val="000000"/>
                <w:sz w:val="18"/>
                <w:szCs w:val="18"/>
                <w:cs/>
              </w:rPr>
            </w:pPr>
          </w:p>
        </w:tc>
        <w:tc>
          <w:tcPr>
            <w:tcW w:w="1559" w:type="dxa"/>
            <w:tcBorders>
              <w:top w:val="single" w:sz="4" w:space="0" w:color="auto"/>
              <w:bottom w:val="single" w:sz="4" w:space="0" w:color="auto"/>
            </w:tcBorders>
          </w:tcPr>
          <w:p w:rsidR="001913F4" w:rsidRPr="001F6606" w:rsidRDefault="001913F4" w:rsidP="003423FC">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559" w:type="dxa"/>
            <w:tcBorders>
              <w:top w:val="single" w:sz="4" w:space="0" w:color="auto"/>
              <w:bottom w:val="single" w:sz="4" w:space="0" w:color="auto"/>
            </w:tcBorders>
          </w:tcPr>
          <w:p w:rsidR="001913F4" w:rsidRPr="001F6606" w:rsidRDefault="001913F4" w:rsidP="003423FC">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559" w:type="dxa"/>
            <w:tcBorders>
              <w:top w:val="single" w:sz="4" w:space="0" w:color="auto"/>
              <w:bottom w:val="single" w:sz="4" w:space="0" w:color="auto"/>
            </w:tcBorders>
          </w:tcPr>
          <w:p w:rsidR="001913F4" w:rsidRPr="001F6606" w:rsidRDefault="001913F4" w:rsidP="003423FC">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518" w:type="dxa"/>
            <w:tcBorders>
              <w:top w:val="single" w:sz="4" w:space="0" w:color="auto"/>
              <w:bottom w:val="single" w:sz="4" w:space="0" w:color="auto"/>
            </w:tcBorders>
          </w:tcPr>
          <w:p w:rsidR="001913F4" w:rsidRPr="001F6606" w:rsidRDefault="001913F4" w:rsidP="003423FC">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1913F4" w:rsidRPr="001F6606" w:rsidTr="00501DD6">
        <w:trPr>
          <w:trHeight w:val="220"/>
        </w:trPr>
        <w:tc>
          <w:tcPr>
            <w:tcW w:w="3261" w:type="dxa"/>
            <w:vAlign w:val="center"/>
          </w:tcPr>
          <w:p w:rsidR="001913F4" w:rsidRPr="001F6606" w:rsidRDefault="001913F4" w:rsidP="0049640E">
            <w:pPr>
              <w:ind w:left="342"/>
              <w:rPr>
                <w:rFonts w:ascii="Arial" w:hAnsi="Arial" w:cs="Arial"/>
                <w:color w:val="000000"/>
                <w:sz w:val="18"/>
                <w:szCs w:val="18"/>
                <w:cs/>
              </w:rPr>
            </w:pPr>
          </w:p>
        </w:tc>
        <w:tc>
          <w:tcPr>
            <w:tcW w:w="1559" w:type="dxa"/>
            <w:tcBorders>
              <w:top w:val="single" w:sz="4" w:space="0" w:color="auto"/>
            </w:tcBorders>
            <w:shd w:val="clear" w:color="auto" w:fill="FAFAFA"/>
          </w:tcPr>
          <w:p w:rsidR="001913F4" w:rsidRPr="001F6606" w:rsidRDefault="001913F4" w:rsidP="0049640E">
            <w:pPr>
              <w:ind w:right="-72"/>
              <w:jc w:val="right"/>
              <w:rPr>
                <w:rFonts w:ascii="Arial" w:hAnsi="Arial" w:cs="Arial"/>
                <w:color w:val="000000"/>
                <w:sz w:val="18"/>
                <w:szCs w:val="18"/>
              </w:rPr>
            </w:pPr>
          </w:p>
        </w:tc>
        <w:tc>
          <w:tcPr>
            <w:tcW w:w="1559" w:type="dxa"/>
            <w:tcBorders>
              <w:top w:val="single" w:sz="4" w:space="0" w:color="auto"/>
            </w:tcBorders>
            <w:shd w:val="clear" w:color="auto" w:fill="auto"/>
          </w:tcPr>
          <w:p w:rsidR="001913F4" w:rsidRPr="001F6606" w:rsidRDefault="001913F4" w:rsidP="0049640E">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1913F4" w:rsidRPr="001F6606" w:rsidRDefault="001913F4" w:rsidP="0049640E">
            <w:pPr>
              <w:ind w:right="-72"/>
              <w:jc w:val="right"/>
              <w:rPr>
                <w:rFonts w:ascii="Arial" w:hAnsi="Arial" w:cs="Arial"/>
                <w:color w:val="000000"/>
                <w:sz w:val="18"/>
                <w:szCs w:val="18"/>
              </w:rPr>
            </w:pPr>
          </w:p>
        </w:tc>
        <w:tc>
          <w:tcPr>
            <w:tcW w:w="1518" w:type="dxa"/>
            <w:tcBorders>
              <w:top w:val="single" w:sz="4" w:space="0" w:color="auto"/>
            </w:tcBorders>
          </w:tcPr>
          <w:p w:rsidR="001913F4" w:rsidRPr="001F6606" w:rsidRDefault="001913F4" w:rsidP="0049640E">
            <w:pPr>
              <w:ind w:right="-72"/>
              <w:jc w:val="right"/>
              <w:rPr>
                <w:rFonts w:ascii="Arial" w:hAnsi="Arial" w:cs="Arial"/>
                <w:color w:val="000000"/>
                <w:sz w:val="18"/>
                <w:szCs w:val="18"/>
              </w:rPr>
            </w:pPr>
          </w:p>
        </w:tc>
      </w:tr>
      <w:tr w:rsidR="001913F4" w:rsidRPr="001F6606" w:rsidTr="00501DD6">
        <w:trPr>
          <w:trHeight w:val="233"/>
        </w:trPr>
        <w:tc>
          <w:tcPr>
            <w:tcW w:w="3261" w:type="dxa"/>
          </w:tcPr>
          <w:p w:rsidR="001913F4" w:rsidRPr="001F6606" w:rsidRDefault="001913F4" w:rsidP="00D124EF">
            <w:pPr>
              <w:ind w:left="-111"/>
              <w:rPr>
                <w:rFonts w:ascii="Arial" w:hAnsi="Arial" w:cs="Arial"/>
                <w:color w:val="000000"/>
                <w:sz w:val="18"/>
                <w:szCs w:val="18"/>
              </w:rPr>
            </w:pPr>
            <w:r w:rsidRPr="001F6606">
              <w:rPr>
                <w:rFonts w:ascii="Arial" w:hAnsi="Arial" w:cs="Arial"/>
                <w:color w:val="000000"/>
                <w:sz w:val="18"/>
                <w:szCs w:val="18"/>
              </w:rPr>
              <w:t>Discount rate</w:t>
            </w:r>
          </w:p>
        </w:tc>
        <w:tc>
          <w:tcPr>
            <w:tcW w:w="1559" w:type="dxa"/>
            <w:shd w:val="clear" w:color="auto" w:fill="FAFAFA"/>
          </w:tcPr>
          <w:p w:rsidR="001913F4" w:rsidRPr="001F6606" w:rsidRDefault="00501DD6" w:rsidP="00D124EF">
            <w:pPr>
              <w:jc w:val="right"/>
              <w:rPr>
                <w:rFonts w:ascii="Arial" w:hAnsi="Arial" w:cs="Arial"/>
                <w:sz w:val="18"/>
                <w:szCs w:val="18"/>
              </w:rPr>
            </w:pPr>
            <w:r w:rsidRPr="001F6606">
              <w:rPr>
                <w:rFonts w:ascii="Arial" w:hAnsi="Arial" w:cs="Arial"/>
                <w:color w:val="000000"/>
                <w:sz w:val="18"/>
                <w:szCs w:val="18"/>
              </w:rPr>
              <w:t>1.06</w:t>
            </w:r>
            <w:r w:rsidR="001913F4" w:rsidRPr="001F6606">
              <w:rPr>
                <w:rFonts w:ascii="Arial" w:hAnsi="Arial" w:cs="Arial"/>
                <w:color w:val="000000"/>
                <w:sz w:val="18"/>
                <w:szCs w:val="18"/>
              </w:rPr>
              <w:t xml:space="preserve">% - </w:t>
            </w:r>
            <w:r w:rsidRPr="001F6606">
              <w:rPr>
                <w:rFonts w:ascii="Arial" w:hAnsi="Arial" w:cs="Arial"/>
                <w:color w:val="000000"/>
                <w:sz w:val="18"/>
                <w:szCs w:val="18"/>
              </w:rPr>
              <w:t>1.86</w:t>
            </w:r>
            <w:r w:rsidR="001913F4" w:rsidRPr="001F6606">
              <w:rPr>
                <w:rFonts w:ascii="Arial" w:hAnsi="Arial" w:cs="Arial"/>
                <w:color w:val="000000"/>
                <w:sz w:val="18"/>
                <w:szCs w:val="18"/>
              </w:rPr>
              <w:t>%</w:t>
            </w:r>
          </w:p>
        </w:tc>
        <w:tc>
          <w:tcPr>
            <w:tcW w:w="1559" w:type="dxa"/>
            <w:shd w:val="clear" w:color="auto" w:fill="auto"/>
          </w:tcPr>
          <w:p w:rsidR="001913F4" w:rsidRPr="001F6606" w:rsidRDefault="001913F4" w:rsidP="00D124EF">
            <w:pPr>
              <w:ind w:right="-72"/>
              <w:jc w:val="right"/>
              <w:rPr>
                <w:rFonts w:ascii="Arial" w:hAnsi="Arial" w:cs="Arial"/>
                <w:color w:val="000000"/>
                <w:sz w:val="18"/>
                <w:szCs w:val="18"/>
              </w:rPr>
            </w:pPr>
            <w:r w:rsidRPr="001F6606">
              <w:rPr>
                <w:rFonts w:ascii="Arial" w:hAnsi="Arial" w:cs="Arial"/>
                <w:color w:val="000000"/>
                <w:sz w:val="18"/>
                <w:szCs w:val="18"/>
              </w:rPr>
              <w:t>1.38% - 2.04%</w:t>
            </w:r>
          </w:p>
        </w:tc>
        <w:tc>
          <w:tcPr>
            <w:tcW w:w="1559" w:type="dxa"/>
            <w:shd w:val="clear" w:color="auto" w:fill="FAFAFA"/>
          </w:tcPr>
          <w:p w:rsidR="001913F4"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1.06</w:t>
            </w:r>
            <w:r w:rsidR="001913F4" w:rsidRPr="001F6606">
              <w:rPr>
                <w:rFonts w:ascii="Arial" w:hAnsi="Arial" w:cs="Arial"/>
                <w:color w:val="000000"/>
                <w:sz w:val="18"/>
                <w:szCs w:val="18"/>
              </w:rPr>
              <w:t>%</w:t>
            </w:r>
          </w:p>
        </w:tc>
        <w:tc>
          <w:tcPr>
            <w:tcW w:w="1518" w:type="dxa"/>
          </w:tcPr>
          <w:p w:rsidR="001913F4" w:rsidRPr="001F6606" w:rsidRDefault="001913F4" w:rsidP="00D124EF">
            <w:pPr>
              <w:ind w:right="-72"/>
              <w:jc w:val="right"/>
              <w:rPr>
                <w:rFonts w:ascii="Arial" w:hAnsi="Arial" w:cs="Arial"/>
                <w:color w:val="000000"/>
                <w:sz w:val="18"/>
                <w:szCs w:val="18"/>
              </w:rPr>
            </w:pPr>
            <w:r w:rsidRPr="001F6606">
              <w:rPr>
                <w:rFonts w:ascii="Arial" w:hAnsi="Arial" w:cs="Arial"/>
                <w:color w:val="000000"/>
                <w:sz w:val="18"/>
                <w:szCs w:val="18"/>
              </w:rPr>
              <w:t>1.38%</w:t>
            </w:r>
          </w:p>
        </w:tc>
      </w:tr>
      <w:tr w:rsidR="001913F4" w:rsidRPr="001F6606" w:rsidTr="00501DD6">
        <w:trPr>
          <w:trHeight w:val="220"/>
        </w:trPr>
        <w:tc>
          <w:tcPr>
            <w:tcW w:w="3261" w:type="dxa"/>
          </w:tcPr>
          <w:p w:rsidR="001913F4" w:rsidRPr="001F6606" w:rsidRDefault="001913F4" w:rsidP="00D124EF">
            <w:pPr>
              <w:ind w:left="-111"/>
              <w:rPr>
                <w:rFonts w:ascii="Arial" w:hAnsi="Arial" w:cs="Arial"/>
                <w:color w:val="000000"/>
                <w:sz w:val="18"/>
                <w:szCs w:val="18"/>
              </w:rPr>
            </w:pPr>
            <w:r w:rsidRPr="001F6606">
              <w:rPr>
                <w:rFonts w:ascii="Arial" w:hAnsi="Arial" w:cs="Arial"/>
                <w:color w:val="000000"/>
                <w:sz w:val="18"/>
                <w:szCs w:val="18"/>
                <w:lang w:eastAsia="en-GB"/>
              </w:rPr>
              <w:t>Salary growth rate</w:t>
            </w:r>
          </w:p>
        </w:tc>
        <w:tc>
          <w:tcPr>
            <w:tcW w:w="1559" w:type="dxa"/>
            <w:shd w:val="clear" w:color="auto" w:fill="FAFAFA"/>
          </w:tcPr>
          <w:p w:rsidR="001913F4" w:rsidRPr="001F6606" w:rsidRDefault="00501DD6" w:rsidP="00D124EF">
            <w:pPr>
              <w:jc w:val="right"/>
              <w:rPr>
                <w:rFonts w:ascii="Arial" w:hAnsi="Arial" w:cs="Arial"/>
                <w:sz w:val="18"/>
                <w:szCs w:val="18"/>
              </w:rPr>
            </w:pPr>
            <w:r w:rsidRPr="001F6606">
              <w:rPr>
                <w:rFonts w:ascii="Arial" w:hAnsi="Arial" w:cs="Arial"/>
                <w:color w:val="000000"/>
                <w:sz w:val="18"/>
                <w:szCs w:val="18"/>
              </w:rPr>
              <w:t>3.00</w:t>
            </w:r>
            <w:r w:rsidR="001913F4" w:rsidRPr="001F6606">
              <w:rPr>
                <w:rFonts w:ascii="Arial" w:hAnsi="Arial" w:cs="Arial"/>
                <w:color w:val="000000"/>
                <w:sz w:val="18"/>
                <w:szCs w:val="18"/>
              </w:rPr>
              <w:t xml:space="preserve">% - </w:t>
            </w:r>
            <w:r w:rsidRPr="001F6606">
              <w:rPr>
                <w:rFonts w:ascii="Arial" w:hAnsi="Arial" w:cs="Arial"/>
                <w:color w:val="000000"/>
                <w:sz w:val="18"/>
                <w:szCs w:val="18"/>
              </w:rPr>
              <w:t>8.00</w:t>
            </w:r>
            <w:r w:rsidR="001913F4" w:rsidRPr="001F6606">
              <w:rPr>
                <w:rFonts w:ascii="Arial" w:hAnsi="Arial" w:cs="Arial"/>
                <w:color w:val="000000"/>
                <w:sz w:val="18"/>
                <w:szCs w:val="18"/>
              </w:rPr>
              <w:t>%</w:t>
            </w:r>
          </w:p>
        </w:tc>
        <w:tc>
          <w:tcPr>
            <w:tcW w:w="1559" w:type="dxa"/>
            <w:shd w:val="clear" w:color="auto" w:fill="auto"/>
          </w:tcPr>
          <w:p w:rsidR="001913F4" w:rsidRPr="001F6606" w:rsidRDefault="001913F4" w:rsidP="00D124EF">
            <w:pPr>
              <w:ind w:right="-72"/>
              <w:jc w:val="right"/>
              <w:rPr>
                <w:rFonts w:ascii="Arial" w:hAnsi="Arial" w:cs="Arial"/>
                <w:color w:val="000000"/>
                <w:sz w:val="18"/>
                <w:szCs w:val="18"/>
              </w:rPr>
            </w:pPr>
            <w:r w:rsidRPr="001F6606">
              <w:rPr>
                <w:rFonts w:ascii="Arial" w:hAnsi="Arial" w:cs="Arial"/>
                <w:color w:val="000000"/>
                <w:sz w:val="18"/>
                <w:szCs w:val="18"/>
              </w:rPr>
              <w:t>3.00% - 8.00%</w:t>
            </w:r>
          </w:p>
        </w:tc>
        <w:tc>
          <w:tcPr>
            <w:tcW w:w="1559" w:type="dxa"/>
            <w:shd w:val="clear" w:color="auto" w:fill="FAFAFA"/>
          </w:tcPr>
          <w:p w:rsidR="001913F4"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8.00</w:t>
            </w:r>
            <w:r w:rsidR="001913F4" w:rsidRPr="001F6606">
              <w:rPr>
                <w:rFonts w:ascii="Arial" w:hAnsi="Arial" w:cs="Arial"/>
                <w:color w:val="000000"/>
                <w:sz w:val="18"/>
                <w:szCs w:val="18"/>
              </w:rPr>
              <w:t>%</w:t>
            </w:r>
          </w:p>
        </w:tc>
        <w:tc>
          <w:tcPr>
            <w:tcW w:w="1518" w:type="dxa"/>
          </w:tcPr>
          <w:p w:rsidR="001913F4" w:rsidRPr="001F6606" w:rsidRDefault="001913F4" w:rsidP="00D124EF">
            <w:pPr>
              <w:ind w:right="-72"/>
              <w:jc w:val="right"/>
              <w:rPr>
                <w:rFonts w:ascii="Arial" w:hAnsi="Arial" w:cs="Arial"/>
                <w:color w:val="000000"/>
                <w:sz w:val="18"/>
                <w:szCs w:val="18"/>
              </w:rPr>
            </w:pPr>
            <w:r w:rsidRPr="001F6606">
              <w:rPr>
                <w:rFonts w:ascii="Arial" w:hAnsi="Arial" w:cs="Arial"/>
                <w:color w:val="000000"/>
                <w:sz w:val="18"/>
                <w:szCs w:val="18"/>
              </w:rPr>
              <w:t>8.00%</w:t>
            </w:r>
          </w:p>
        </w:tc>
      </w:tr>
      <w:tr w:rsidR="001913F4" w:rsidRPr="001F6606" w:rsidTr="00501DD6">
        <w:trPr>
          <w:trHeight w:val="220"/>
        </w:trPr>
        <w:tc>
          <w:tcPr>
            <w:tcW w:w="3261" w:type="dxa"/>
          </w:tcPr>
          <w:p w:rsidR="001913F4" w:rsidRPr="001F6606" w:rsidRDefault="001913F4" w:rsidP="00D124EF">
            <w:pPr>
              <w:ind w:left="-111"/>
              <w:rPr>
                <w:rFonts w:ascii="Arial" w:hAnsi="Arial" w:cs="Arial"/>
                <w:color w:val="000000"/>
                <w:sz w:val="18"/>
                <w:szCs w:val="18"/>
                <w:lang w:eastAsia="en-GB"/>
              </w:rPr>
            </w:pPr>
            <w:r w:rsidRPr="001F6606">
              <w:rPr>
                <w:rFonts w:ascii="Arial" w:hAnsi="Arial" w:cs="Arial"/>
                <w:color w:val="000000"/>
                <w:sz w:val="18"/>
                <w:szCs w:val="18"/>
                <w:lang w:eastAsia="en-GB"/>
              </w:rPr>
              <w:t>Employee turnover rate</w:t>
            </w:r>
          </w:p>
        </w:tc>
        <w:tc>
          <w:tcPr>
            <w:tcW w:w="1559" w:type="dxa"/>
            <w:shd w:val="clear" w:color="auto" w:fill="FAFAFA"/>
          </w:tcPr>
          <w:p w:rsidR="001913F4" w:rsidRPr="001F6606" w:rsidRDefault="00501DD6" w:rsidP="00D124EF">
            <w:pPr>
              <w:jc w:val="right"/>
              <w:rPr>
                <w:rFonts w:ascii="Arial" w:hAnsi="Arial" w:cs="Arial"/>
                <w:sz w:val="18"/>
                <w:szCs w:val="18"/>
              </w:rPr>
            </w:pPr>
            <w:r w:rsidRPr="001F6606">
              <w:rPr>
                <w:rFonts w:ascii="Arial" w:hAnsi="Arial" w:cs="Arial"/>
                <w:color w:val="000000"/>
                <w:sz w:val="18"/>
                <w:szCs w:val="18"/>
              </w:rPr>
              <w:t>0.00</w:t>
            </w:r>
            <w:r w:rsidR="001913F4" w:rsidRPr="001F6606">
              <w:rPr>
                <w:rFonts w:ascii="Arial" w:hAnsi="Arial" w:cs="Arial"/>
                <w:color w:val="000000"/>
                <w:sz w:val="18"/>
                <w:szCs w:val="18"/>
              </w:rPr>
              <w:t xml:space="preserve">% - </w:t>
            </w:r>
            <w:r w:rsidRPr="001F6606">
              <w:rPr>
                <w:rFonts w:ascii="Arial" w:hAnsi="Arial" w:cs="Arial"/>
                <w:color w:val="000000"/>
                <w:sz w:val="18"/>
                <w:szCs w:val="18"/>
              </w:rPr>
              <w:t>23.00</w:t>
            </w:r>
            <w:r w:rsidR="001913F4" w:rsidRPr="001F6606">
              <w:rPr>
                <w:rFonts w:ascii="Arial" w:hAnsi="Arial" w:cs="Arial"/>
                <w:color w:val="000000"/>
                <w:sz w:val="18"/>
                <w:szCs w:val="18"/>
              </w:rPr>
              <w:t>%</w:t>
            </w:r>
          </w:p>
        </w:tc>
        <w:tc>
          <w:tcPr>
            <w:tcW w:w="1559" w:type="dxa"/>
            <w:shd w:val="clear" w:color="auto" w:fill="auto"/>
          </w:tcPr>
          <w:p w:rsidR="001913F4" w:rsidRPr="001F6606" w:rsidRDefault="001913F4" w:rsidP="00D124EF">
            <w:pPr>
              <w:ind w:right="-72"/>
              <w:jc w:val="right"/>
              <w:rPr>
                <w:rFonts w:ascii="Arial" w:hAnsi="Arial" w:cs="Arial"/>
                <w:color w:val="000000"/>
                <w:sz w:val="18"/>
                <w:szCs w:val="18"/>
              </w:rPr>
            </w:pPr>
            <w:r w:rsidRPr="001F6606">
              <w:rPr>
                <w:rFonts w:ascii="Arial" w:hAnsi="Arial" w:cs="Arial"/>
                <w:color w:val="000000"/>
                <w:sz w:val="18"/>
                <w:szCs w:val="18"/>
              </w:rPr>
              <w:t>0.00% - 20.00%</w:t>
            </w:r>
          </w:p>
        </w:tc>
        <w:tc>
          <w:tcPr>
            <w:tcW w:w="1559" w:type="dxa"/>
            <w:shd w:val="clear" w:color="auto" w:fill="FAFAFA"/>
          </w:tcPr>
          <w:p w:rsidR="001913F4"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0.00</w:t>
            </w:r>
            <w:r w:rsidR="001913F4" w:rsidRPr="001F6606">
              <w:rPr>
                <w:rFonts w:ascii="Arial" w:hAnsi="Arial" w:cs="Arial"/>
                <w:color w:val="000000"/>
                <w:sz w:val="18"/>
                <w:szCs w:val="18"/>
              </w:rPr>
              <w:t xml:space="preserve">% - </w:t>
            </w:r>
            <w:r w:rsidRPr="001F6606">
              <w:rPr>
                <w:rFonts w:ascii="Arial" w:hAnsi="Arial" w:cs="Arial"/>
                <w:color w:val="000000"/>
                <w:sz w:val="18"/>
                <w:szCs w:val="18"/>
              </w:rPr>
              <w:t>21.00</w:t>
            </w:r>
            <w:r w:rsidR="001913F4" w:rsidRPr="001F6606">
              <w:rPr>
                <w:rFonts w:ascii="Arial" w:hAnsi="Arial" w:cs="Arial"/>
                <w:color w:val="000000"/>
                <w:sz w:val="18"/>
                <w:szCs w:val="18"/>
              </w:rPr>
              <w:t>%</w:t>
            </w:r>
          </w:p>
        </w:tc>
        <w:tc>
          <w:tcPr>
            <w:tcW w:w="1518" w:type="dxa"/>
          </w:tcPr>
          <w:p w:rsidR="001913F4" w:rsidRPr="001F6606" w:rsidRDefault="001913F4" w:rsidP="001913F4">
            <w:pPr>
              <w:ind w:right="-72"/>
              <w:jc w:val="right"/>
              <w:rPr>
                <w:rFonts w:ascii="Arial" w:hAnsi="Arial" w:cs="Arial"/>
                <w:color w:val="000000"/>
                <w:sz w:val="18"/>
                <w:szCs w:val="18"/>
              </w:rPr>
            </w:pPr>
            <w:r w:rsidRPr="001F6606">
              <w:rPr>
                <w:rFonts w:ascii="Arial" w:hAnsi="Arial" w:cs="Arial"/>
                <w:color w:val="000000"/>
                <w:sz w:val="18"/>
                <w:szCs w:val="18"/>
              </w:rPr>
              <w:t>0.00% - 20.00%</w:t>
            </w:r>
          </w:p>
        </w:tc>
      </w:tr>
    </w:tbl>
    <w:p w:rsidR="0013692A" w:rsidRPr="001F6606" w:rsidRDefault="0013692A" w:rsidP="00CC3C4A">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538"/>
        <w:gridCol w:w="1152"/>
        <w:gridCol w:w="1152"/>
        <w:gridCol w:w="1152"/>
        <w:gridCol w:w="1152"/>
        <w:gridCol w:w="1152"/>
        <w:gridCol w:w="1152"/>
      </w:tblGrid>
      <w:tr w:rsidR="004A3658" w:rsidRPr="001F6606" w:rsidTr="00C523D8">
        <w:tc>
          <w:tcPr>
            <w:tcW w:w="2538" w:type="dxa"/>
            <w:vAlign w:val="bottom"/>
          </w:tcPr>
          <w:p w:rsidR="004A3658" w:rsidRPr="001F6606" w:rsidRDefault="004A3658" w:rsidP="00535364">
            <w:pPr>
              <w:tabs>
                <w:tab w:val="right" w:pos="9810"/>
              </w:tabs>
              <w:ind w:left="432"/>
              <w:jc w:val="left"/>
              <w:rPr>
                <w:rFonts w:ascii="Arial" w:eastAsia="Angsana New" w:hAnsi="Arial" w:cs="Arial"/>
                <w:color w:val="000000"/>
                <w:sz w:val="18"/>
                <w:szCs w:val="18"/>
                <w:cs/>
                <w:lang w:val="th-TH"/>
              </w:rPr>
            </w:pPr>
          </w:p>
        </w:tc>
        <w:tc>
          <w:tcPr>
            <w:tcW w:w="6912" w:type="dxa"/>
            <w:gridSpan w:val="6"/>
            <w:tcBorders>
              <w:top w:val="single" w:sz="4" w:space="0" w:color="auto"/>
              <w:bottom w:val="single" w:sz="4" w:space="0" w:color="auto"/>
            </w:tcBorders>
            <w:shd w:val="clear" w:color="auto" w:fill="auto"/>
          </w:tcPr>
          <w:p w:rsidR="004A3658" w:rsidRPr="001F6606" w:rsidRDefault="004A3658" w:rsidP="00313576">
            <w:pPr>
              <w:ind w:right="-72"/>
              <w:jc w:val="center"/>
              <w:rPr>
                <w:rFonts w:ascii="Arial" w:hAnsi="Arial" w:cs="Arial"/>
                <w:b/>
                <w:bCs/>
                <w:color w:val="000000"/>
                <w:sz w:val="18"/>
                <w:szCs w:val="18"/>
                <w:lang w:val="en-GB"/>
              </w:rPr>
            </w:pPr>
            <w:r w:rsidRPr="001F6606">
              <w:rPr>
                <w:rFonts w:ascii="Arial" w:hAnsi="Arial" w:cs="Arial"/>
                <w:b/>
                <w:bCs/>
                <w:color w:val="000000"/>
                <w:sz w:val="18"/>
                <w:szCs w:val="18"/>
              </w:rPr>
              <w:t>Impact on defined benefit obligation</w:t>
            </w:r>
          </w:p>
        </w:tc>
      </w:tr>
      <w:tr w:rsidR="004A3658" w:rsidRPr="001F6606" w:rsidTr="00C523D8">
        <w:tc>
          <w:tcPr>
            <w:tcW w:w="2538" w:type="dxa"/>
            <w:vAlign w:val="bottom"/>
          </w:tcPr>
          <w:p w:rsidR="004A3658" w:rsidRPr="001F6606" w:rsidRDefault="004A3658" w:rsidP="00535364">
            <w:pPr>
              <w:tabs>
                <w:tab w:val="right" w:pos="9810"/>
              </w:tabs>
              <w:ind w:left="432"/>
              <w:jc w:val="left"/>
              <w:rPr>
                <w:rFonts w:ascii="Arial" w:eastAsia="Angsana New" w:hAnsi="Arial" w:cs="Arial"/>
                <w:color w:val="000000"/>
                <w:sz w:val="18"/>
                <w:szCs w:val="18"/>
                <w:cs/>
                <w:lang w:val="th-TH"/>
              </w:rPr>
            </w:pPr>
          </w:p>
        </w:tc>
        <w:tc>
          <w:tcPr>
            <w:tcW w:w="2304" w:type="dxa"/>
            <w:gridSpan w:val="2"/>
            <w:tcBorders>
              <w:top w:val="single" w:sz="4" w:space="0" w:color="auto"/>
              <w:bottom w:val="single" w:sz="4" w:space="0" w:color="auto"/>
            </w:tcBorders>
          </w:tcPr>
          <w:p w:rsidR="004A3658" w:rsidRPr="001F6606" w:rsidRDefault="004A3658" w:rsidP="00C523D8">
            <w:pPr>
              <w:ind w:right="-72"/>
              <w:jc w:val="right"/>
              <w:rPr>
                <w:rFonts w:ascii="Arial" w:hAnsi="Arial" w:cs="Arial"/>
                <w:b/>
                <w:bCs/>
                <w:color w:val="000000"/>
                <w:sz w:val="18"/>
                <w:szCs w:val="18"/>
              </w:rPr>
            </w:pPr>
            <w:r w:rsidRPr="001F6606">
              <w:rPr>
                <w:rFonts w:ascii="Arial" w:hAnsi="Arial" w:cs="Arial"/>
                <w:b/>
                <w:bCs/>
                <w:color w:val="000000"/>
                <w:sz w:val="18"/>
                <w:szCs w:val="18"/>
              </w:rPr>
              <w:t>Change in assumption</w:t>
            </w:r>
          </w:p>
        </w:tc>
        <w:tc>
          <w:tcPr>
            <w:tcW w:w="2304" w:type="dxa"/>
            <w:gridSpan w:val="2"/>
            <w:tcBorders>
              <w:top w:val="single" w:sz="4" w:space="0" w:color="auto"/>
              <w:bottom w:val="single" w:sz="4" w:space="0" w:color="auto"/>
            </w:tcBorders>
          </w:tcPr>
          <w:p w:rsidR="004A3658" w:rsidRPr="001F6606" w:rsidRDefault="004A3658" w:rsidP="00C523D8">
            <w:pPr>
              <w:ind w:right="-72"/>
              <w:jc w:val="right"/>
              <w:rPr>
                <w:rFonts w:ascii="Arial" w:hAnsi="Arial" w:cs="Arial"/>
                <w:b/>
                <w:bCs/>
                <w:color w:val="000000"/>
                <w:sz w:val="18"/>
                <w:szCs w:val="18"/>
              </w:rPr>
            </w:pPr>
            <w:r w:rsidRPr="001F6606">
              <w:rPr>
                <w:rFonts w:ascii="Arial" w:hAnsi="Arial" w:cs="Arial"/>
                <w:b/>
                <w:bCs/>
                <w:color w:val="000000"/>
                <w:sz w:val="18"/>
                <w:szCs w:val="18"/>
              </w:rPr>
              <w:t>Increase in assumption</w:t>
            </w:r>
          </w:p>
        </w:tc>
        <w:tc>
          <w:tcPr>
            <w:tcW w:w="2304" w:type="dxa"/>
            <w:gridSpan w:val="2"/>
            <w:tcBorders>
              <w:top w:val="single" w:sz="4" w:space="0" w:color="auto"/>
              <w:bottom w:val="single" w:sz="4" w:space="0" w:color="auto"/>
            </w:tcBorders>
          </w:tcPr>
          <w:p w:rsidR="004A3658" w:rsidRPr="001F6606" w:rsidRDefault="004A3658" w:rsidP="00C523D8">
            <w:pPr>
              <w:ind w:right="-72"/>
              <w:jc w:val="right"/>
              <w:rPr>
                <w:rFonts w:ascii="Arial" w:hAnsi="Arial" w:cs="Arial"/>
                <w:b/>
                <w:bCs/>
                <w:color w:val="000000"/>
                <w:sz w:val="18"/>
                <w:szCs w:val="18"/>
              </w:rPr>
            </w:pPr>
            <w:r w:rsidRPr="001F6606">
              <w:rPr>
                <w:rFonts w:ascii="Arial" w:hAnsi="Arial" w:cs="Arial"/>
                <w:b/>
                <w:bCs/>
                <w:color w:val="000000"/>
                <w:sz w:val="18"/>
                <w:szCs w:val="18"/>
              </w:rPr>
              <w:t>Decrease in assumption</w:t>
            </w:r>
          </w:p>
        </w:tc>
      </w:tr>
      <w:tr w:rsidR="00D124EF" w:rsidRPr="001F6606" w:rsidTr="005824B1">
        <w:tc>
          <w:tcPr>
            <w:tcW w:w="2538" w:type="dxa"/>
            <w:vAlign w:val="bottom"/>
          </w:tcPr>
          <w:p w:rsidR="00D124EF" w:rsidRPr="001F6606" w:rsidRDefault="00D124EF" w:rsidP="00D124EF">
            <w:pPr>
              <w:tabs>
                <w:tab w:val="right" w:pos="9810"/>
              </w:tabs>
              <w:ind w:left="432"/>
              <w:jc w:val="left"/>
              <w:rPr>
                <w:rFonts w:ascii="Arial" w:eastAsia="Angsana New" w:hAnsi="Arial" w:cs="Arial"/>
                <w:color w:val="000000"/>
                <w:sz w:val="18"/>
                <w:szCs w:val="18"/>
                <w:cs/>
                <w:lang w:val="th-TH"/>
              </w:rPr>
            </w:pPr>
          </w:p>
        </w:tc>
        <w:tc>
          <w:tcPr>
            <w:tcW w:w="1152" w:type="dxa"/>
            <w:tcBorders>
              <w:top w:val="single" w:sz="4" w:space="0" w:color="auto"/>
              <w:bottom w:val="single" w:sz="4" w:space="0" w:color="auto"/>
            </w:tcBorders>
            <w:vAlign w:val="bottom"/>
          </w:tcPr>
          <w:p w:rsidR="00D124EF" w:rsidRPr="001F6606" w:rsidRDefault="00D124EF" w:rsidP="00D124EF">
            <w:pPr>
              <w:ind w:right="-72"/>
              <w:jc w:val="right"/>
              <w:rPr>
                <w:rFonts w:ascii="Arial" w:hAnsi="Arial" w:cs="Arial"/>
                <w:b/>
                <w:bCs/>
                <w:color w:val="000000"/>
                <w:sz w:val="18"/>
                <w:szCs w:val="18"/>
              </w:rPr>
            </w:pPr>
            <w:r w:rsidRPr="001F6606">
              <w:rPr>
                <w:rFonts w:ascii="Arial" w:hAnsi="Arial" w:cs="Arial"/>
                <w:b/>
                <w:bCs/>
                <w:color w:val="000000"/>
                <w:sz w:val="18"/>
                <w:szCs w:val="18"/>
              </w:rPr>
              <w:t>2020</w:t>
            </w:r>
          </w:p>
        </w:tc>
        <w:tc>
          <w:tcPr>
            <w:tcW w:w="1152" w:type="dxa"/>
            <w:tcBorders>
              <w:top w:val="single" w:sz="4" w:space="0" w:color="auto"/>
              <w:bottom w:val="single" w:sz="4" w:space="0" w:color="auto"/>
            </w:tcBorders>
            <w:vAlign w:val="bottom"/>
          </w:tcPr>
          <w:p w:rsidR="00D124EF" w:rsidRPr="001F6606" w:rsidRDefault="00D124EF" w:rsidP="00D124EF">
            <w:pPr>
              <w:ind w:right="-72"/>
              <w:jc w:val="right"/>
              <w:rPr>
                <w:rFonts w:ascii="Arial" w:hAnsi="Arial" w:cs="Arial"/>
                <w:b/>
                <w:bCs/>
                <w:color w:val="000000"/>
                <w:sz w:val="18"/>
                <w:szCs w:val="18"/>
              </w:rPr>
            </w:pPr>
            <w:r w:rsidRPr="001F6606">
              <w:rPr>
                <w:rFonts w:ascii="Arial" w:hAnsi="Arial" w:cs="Arial"/>
                <w:b/>
                <w:bCs/>
                <w:color w:val="000000"/>
                <w:sz w:val="18"/>
                <w:szCs w:val="18"/>
              </w:rPr>
              <w:t>2019</w:t>
            </w:r>
          </w:p>
        </w:tc>
        <w:tc>
          <w:tcPr>
            <w:tcW w:w="1152" w:type="dxa"/>
            <w:tcBorders>
              <w:top w:val="single" w:sz="4" w:space="0" w:color="auto"/>
              <w:bottom w:val="single" w:sz="4" w:space="0" w:color="auto"/>
            </w:tcBorders>
            <w:vAlign w:val="bottom"/>
          </w:tcPr>
          <w:p w:rsidR="00D124EF" w:rsidRPr="001F6606" w:rsidRDefault="00D124EF" w:rsidP="00D124EF">
            <w:pPr>
              <w:ind w:right="-72"/>
              <w:jc w:val="right"/>
              <w:rPr>
                <w:rFonts w:ascii="Arial" w:hAnsi="Arial" w:cs="Arial"/>
                <w:b/>
                <w:bCs/>
                <w:color w:val="000000"/>
                <w:sz w:val="18"/>
                <w:szCs w:val="18"/>
              </w:rPr>
            </w:pPr>
            <w:r w:rsidRPr="001F6606">
              <w:rPr>
                <w:rFonts w:ascii="Arial" w:hAnsi="Arial" w:cs="Arial"/>
                <w:b/>
                <w:bCs/>
                <w:color w:val="000000"/>
                <w:sz w:val="18"/>
                <w:szCs w:val="18"/>
              </w:rPr>
              <w:t>2020</w:t>
            </w:r>
          </w:p>
        </w:tc>
        <w:tc>
          <w:tcPr>
            <w:tcW w:w="1152" w:type="dxa"/>
            <w:tcBorders>
              <w:top w:val="single" w:sz="4" w:space="0" w:color="auto"/>
              <w:bottom w:val="single" w:sz="4" w:space="0" w:color="auto"/>
            </w:tcBorders>
            <w:vAlign w:val="bottom"/>
          </w:tcPr>
          <w:p w:rsidR="00D124EF" w:rsidRPr="001F6606" w:rsidRDefault="00D124EF" w:rsidP="00D124EF">
            <w:pPr>
              <w:ind w:right="-72"/>
              <w:jc w:val="right"/>
              <w:rPr>
                <w:rFonts w:ascii="Arial" w:hAnsi="Arial" w:cs="Arial"/>
                <w:b/>
                <w:bCs/>
                <w:color w:val="000000"/>
                <w:sz w:val="18"/>
                <w:szCs w:val="18"/>
              </w:rPr>
            </w:pPr>
            <w:r w:rsidRPr="001F6606">
              <w:rPr>
                <w:rFonts w:ascii="Arial" w:hAnsi="Arial" w:cs="Arial"/>
                <w:b/>
                <w:bCs/>
                <w:color w:val="000000"/>
                <w:sz w:val="18"/>
                <w:szCs w:val="18"/>
              </w:rPr>
              <w:t>2019</w:t>
            </w:r>
          </w:p>
        </w:tc>
        <w:tc>
          <w:tcPr>
            <w:tcW w:w="1152" w:type="dxa"/>
            <w:tcBorders>
              <w:top w:val="single" w:sz="4" w:space="0" w:color="auto"/>
              <w:bottom w:val="single" w:sz="4" w:space="0" w:color="auto"/>
            </w:tcBorders>
            <w:vAlign w:val="bottom"/>
          </w:tcPr>
          <w:p w:rsidR="00D124EF" w:rsidRPr="001F6606" w:rsidRDefault="00D124EF" w:rsidP="00D124EF">
            <w:pPr>
              <w:ind w:right="-72"/>
              <w:jc w:val="right"/>
              <w:rPr>
                <w:rFonts w:ascii="Arial" w:hAnsi="Arial" w:cs="Arial"/>
                <w:b/>
                <w:bCs/>
                <w:color w:val="000000"/>
                <w:sz w:val="18"/>
                <w:szCs w:val="18"/>
              </w:rPr>
            </w:pPr>
            <w:r w:rsidRPr="001F6606">
              <w:rPr>
                <w:rFonts w:ascii="Arial" w:hAnsi="Arial" w:cs="Arial"/>
                <w:b/>
                <w:bCs/>
                <w:color w:val="000000"/>
                <w:sz w:val="18"/>
                <w:szCs w:val="18"/>
              </w:rPr>
              <w:t>2020</w:t>
            </w:r>
          </w:p>
        </w:tc>
        <w:tc>
          <w:tcPr>
            <w:tcW w:w="1152" w:type="dxa"/>
            <w:tcBorders>
              <w:top w:val="single" w:sz="4" w:space="0" w:color="auto"/>
              <w:bottom w:val="single" w:sz="4" w:space="0" w:color="auto"/>
            </w:tcBorders>
            <w:vAlign w:val="bottom"/>
          </w:tcPr>
          <w:p w:rsidR="00D124EF" w:rsidRPr="001F6606" w:rsidRDefault="00D124EF" w:rsidP="00D124EF">
            <w:pPr>
              <w:ind w:right="-72"/>
              <w:jc w:val="right"/>
              <w:rPr>
                <w:rFonts w:ascii="Arial" w:hAnsi="Arial" w:cs="Arial"/>
                <w:b/>
                <w:bCs/>
                <w:color w:val="000000"/>
                <w:sz w:val="18"/>
                <w:szCs w:val="18"/>
              </w:rPr>
            </w:pPr>
            <w:r w:rsidRPr="001F6606">
              <w:rPr>
                <w:rFonts w:ascii="Arial" w:hAnsi="Arial" w:cs="Arial"/>
                <w:b/>
                <w:bCs/>
                <w:color w:val="000000"/>
                <w:sz w:val="18"/>
                <w:szCs w:val="18"/>
              </w:rPr>
              <w:t>2019</w:t>
            </w:r>
          </w:p>
        </w:tc>
      </w:tr>
      <w:tr w:rsidR="00747C77" w:rsidRPr="001F6606" w:rsidTr="005824B1">
        <w:tc>
          <w:tcPr>
            <w:tcW w:w="2538" w:type="dxa"/>
            <w:vAlign w:val="bottom"/>
          </w:tcPr>
          <w:p w:rsidR="00747C77" w:rsidRPr="001F6606" w:rsidRDefault="00747C77" w:rsidP="00535364">
            <w:pPr>
              <w:tabs>
                <w:tab w:val="right" w:pos="9810"/>
              </w:tabs>
              <w:ind w:left="432"/>
              <w:jc w:val="left"/>
              <w:rPr>
                <w:rFonts w:ascii="Arial" w:eastAsia="Angsana New" w:hAnsi="Arial" w:cs="Arial"/>
                <w:color w:val="000000"/>
                <w:sz w:val="18"/>
                <w:szCs w:val="18"/>
                <w:cs/>
                <w:lang w:val="th-TH"/>
              </w:rPr>
            </w:pPr>
          </w:p>
        </w:tc>
        <w:tc>
          <w:tcPr>
            <w:tcW w:w="1152" w:type="dxa"/>
            <w:tcBorders>
              <w:top w:val="single" w:sz="4" w:space="0" w:color="auto"/>
            </w:tcBorders>
            <w:shd w:val="clear" w:color="auto" w:fill="FAFAFA"/>
          </w:tcPr>
          <w:p w:rsidR="00747C77" w:rsidRPr="001F6606"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tcPr>
          <w:p w:rsidR="00747C77" w:rsidRPr="001F6606"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shd w:val="clear" w:color="auto" w:fill="FAFAFA"/>
          </w:tcPr>
          <w:p w:rsidR="00747C77" w:rsidRPr="001F6606"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tcPr>
          <w:p w:rsidR="00747C77" w:rsidRPr="001F6606"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shd w:val="clear" w:color="auto" w:fill="FAFAFA"/>
          </w:tcPr>
          <w:p w:rsidR="00747C77" w:rsidRPr="001F6606" w:rsidRDefault="00747C77" w:rsidP="00535364">
            <w:pPr>
              <w:ind w:right="-72"/>
              <w:jc w:val="right"/>
              <w:rPr>
                <w:rFonts w:ascii="Arial" w:eastAsia="Angsana New" w:hAnsi="Arial" w:cs="Arial"/>
                <w:color w:val="000000"/>
                <w:sz w:val="18"/>
                <w:szCs w:val="18"/>
              </w:rPr>
            </w:pPr>
          </w:p>
        </w:tc>
        <w:tc>
          <w:tcPr>
            <w:tcW w:w="1152" w:type="dxa"/>
            <w:tcBorders>
              <w:top w:val="single" w:sz="4" w:space="0" w:color="auto"/>
            </w:tcBorders>
          </w:tcPr>
          <w:p w:rsidR="00747C77" w:rsidRPr="001F6606" w:rsidRDefault="00747C77" w:rsidP="00535364">
            <w:pPr>
              <w:ind w:right="-72"/>
              <w:jc w:val="right"/>
              <w:rPr>
                <w:rFonts w:ascii="Arial" w:eastAsia="Angsana New" w:hAnsi="Arial" w:cs="Arial"/>
                <w:color w:val="000000"/>
                <w:sz w:val="18"/>
                <w:szCs w:val="18"/>
              </w:rPr>
            </w:pPr>
          </w:p>
        </w:tc>
      </w:tr>
      <w:tr w:rsidR="00D124EF" w:rsidRPr="001F6606" w:rsidTr="00A11B8D">
        <w:tc>
          <w:tcPr>
            <w:tcW w:w="2538" w:type="dxa"/>
          </w:tcPr>
          <w:p w:rsidR="00D124EF" w:rsidRPr="001F6606" w:rsidRDefault="00D124EF" w:rsidP="00D124EF">
            <w:pPr>
              <w:ind w:left="-111"/>
              <w:rPr>
                <w:rFonts w:ascii="Arial" w:hAnsi="Arial" w:cs="Arial"/>
                <w:color w:val="000000"/>
                <w:sz w:val="18"/>
                <w:szCs w:val="18"/>
              </w:rPr>
            </w:pPr>
            <w:r w:rsidRPr="001F6606">
              <w:rPr>
                <w:rFonts w:ascii="Arial" w:hAnsi="Arial" w:cs="Arial"/>
                <w:color w:val="000000"/>
                <w:sz w:val="18"/>
                <w:szCs w:val="18"/>
              </w:rPr>
              <w:t>Discount rate</w:t>
            </w:r>
          </w:p>
        </w:tc>
        <w:tc>
          <w:tcPr>
            <w:tcW w:w="1152" w:type="dxa"/>
            <w:shd w:val="clear" w:color="auto" w:fill="FAFAFA"/>
          </w:tcPr>
          <w:p w:rsidR="00D124EF"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1</w:t>
            </w:r>
            <w:r w:rsidR="00D124EF" w:rsidRPr="001F6606">
              <w:rPr>
                <w:rFonts w:ascii="Arial" w:hAnsi="Arial" w:cs="Arial"/>
                <w:color w:val="000000"/>
                <w:sz w:val="18"/>
                <w:szCs w:val="18"/>
              </w:rPr>
              <w:t>%</w:t>
            </w:r>
          </w:p>
        </w:tc>
        <w:tc>
          <w:tcPr>
            <w:tcW w:w="1152" w:type="dxa"/>
          </w:tcPr>
          <w:p w:rsidR="00D124EF" w:rsidRPr="001F6606" w:rsidRDefault="00D124EF" w:rsidP="00D124EF">
            <w:pPr>
              <w:ind w:right="-72"/>
              <w:jc w:val="right"/>
              <w:rPr>
                <w:rFonts w:ascii="Arial" w:hAnsi="Arial" w:cs="Arial"/>
                <w:color w:val="000000"/>
                <w:sz w:val="18"/>
                <w:szCs w:val="18"/>
              </w:rPr>
            </w:pPr>
            <w:r w:rsidRPr="001F6606">
              <w:rPr>
                <w:rFonts w:ascii="Arial" w:hAnsi="Arial" w:cs="Arial"/>
                <w:color w:val="000000"/>
                <w:sz w:val="18"/>
                <w:szCs w:val="18"/>
              </w:rPr>
              <w:t>1%</w:t>
            </w:r>
          </w:p>
        </w:tc>
        <w:tc>
          <w:tcPr>
            <w:tcW w:w="1152" w:type="dxa"/>
            <w:shd w:val="clear" w:color="auto" w:fill="FAFAFA"/>
            <w:vAlign w:val="bottom"/>
          </w:tcPr>
          <w:p w:rsidR="00D124EF"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(1,698,585)</w:t>
            </w:r>
          </w:p>
        </w:tc>
        <w:tc>
          <w:tcPr>
            <w:tcW w:w="1152" w:type="dxa"/>
            <w:vAlign w:val="bottom"/>
          </w:tcPr>
          <w:p w:rsidR="00D124EF" w:rsidRPr="001F6606" w:rsidRDefault="00D124EF" w:rsidP="00D124EF">
            <w:pPr>
              <w:ind w:right="-72"/>
              <w:jc w:val="right"/>
              <w:rPr>
                <w:rFonts w:ascii="Arial" w:hAnsi="Arial" w:cs="Arial"/>
                <w:color w:val="000000"/>
                <w:sz w:val="18"/>
                <w:szCs w:val="18"/>
              </w:rPr>
            </w:pPr>
            <w:r w:rsidRPr="001F6606">
              <w:rPr>
                <w:rFonts w:ascii="Arial" w:hAnsi="Arial" w:cs="Arial"/>
                <w:color w:val="000000"/>
                <w:sz w:val="18"/>
                <w:szCs w:val="18"/>
              </w:rPr>
              <w:t>(1,071,364)</w:t>
            </w:r>
          </w:p>
        </w:tc>
        <w:tc>
          <w:tcPr>
            <w:tcW w:w="1152" w:type="dxa"/>
            <w:shd w:val="clear" w:color="auto" w:fill="FAFAFA"/>
            <w:vAlign w:val="bottom"/>
          </w:tcPr>
          <w:p w:rsidR="00D124EF"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1,960,771</w:t>
            </w:r>
          </w:p>
        </w:tc>
        <w:tc>
          <w:tcPr>
            <w:tcW w:w="1152" w:type="dxa"/>
            <w:vAlign w:val="bottom"/>
          </w:tcPr>
          <w:p w:rsidR="00D124EF" w:rsidRPr="001F6606" w:rsidRDefault="00D124EF" w:rsidP="00D124EF">
            <w:pPr>
              <w:ind w:right="-72"/>
              <w:jc w:val="right"/>
              <w:rPr>
                <w:rFonts w:ascii="Arial" w:hAnsi="Arial" w:cs="Arial"/>
                <w:color w:val="000000"/>
                <w:sz w:val="18"/>
                <w:szCs w:val="18"/>
              </w:rPr>
            </w:pPr>
            <w:r w:rsidRPr="001F6606">
              <w:rPr>
                <w:rFonts w:ascii="Arial" w:hAnsi="Arial" w:cs="Arial"/>
                <w:color w:val="000000"/>
                <w:sz w:val="18"/>
                <w:szCs w:val="18"/>
              </w:rPr>
              <w:t>1,253,346</w:t>
            </w:r>
          </w:p>
        </w:tc>
      </w:tr>
      <w:tr w:rsidR="00D124EF" w:rsidRPr="001F6606" w:rsidTr="00A11B8D">
        <w:tc>
          <w:tcPr>
            <w:tcW w:w="2538" w:type="dxa"/>
          </w:tcPr>
          <w:p w:rsidR="00D124EF" w:rsidRPr="001F6606" w:rsidRDefault="00D124EF" w:rsidP="00D124EF">
            <w:pPr>
              <w:ind w:left="-111"/>
              <w:rPr>
                <w:rFonts w:ascii="Arial" w:hAnsi="Arial" w:cs="Arial"/>
                <w:color w:val="000000"/>
                <w:sz w:val="18"/>
                <w:szCs w:val="18"/>
                <w:lang w:eastAsia="en-GB"/>
              </w:rPr>
            </w:pPr>
            <w:r w:rsidRPr="001F6606">
              <w:rPr>
                <w:rFonts w:ascii="Arial" w:hAnsi="Arial" w:cs="Arial"/>
                <w:color w:val="000000"/>
                <w:sz w:val="18"/>
                <w:szCs w:val="18"/>
                <w:lang w:eastAsia="en-GB"/>
              </w:rPr>
              <w:t>Salary growth rate</w:t>
            </w:r>
          </w:p>
        </w:tc>
        <w:tc>
          <w:tcPr>
            <w:tcW w:w="1152" w:type="dxa"/>
            <w:shd w:val="clear" w:color="auto" w:fill="FAFAFA"/>
          </w:tcPr>
          <w:p w:rsidR="00D124EF"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1</w:t>
            </w:r>
            <w:r w:rsidR="00D124EF" w:rsidRPr="001F6606">
              <w:rPr>
                <w:rFonts w:ascii="Arial" w:hAnsi="Arial" w:cs="Arial"/>
                <w:color w:val="000000"/>
                <w:sz w:val="18"/>
                <w:szCs w:val="18"/>
              </w:rPr>
              <w:t>%</w:t>
            </w:r>
          </w:p>
        </w:tc>
        <w:tc>
          <w:tcPr>
            <w:tcW w:w="1152" w:type="dxa"/>
          </w:tcPr>
          <w:p w:rsidR="00D124EF" w:rsidRPr="001F6606" w:rsidRDefault="00D124EF" w:rsidP="00D124EF">
            <w:pPr>
              <w:ind w:right="-72"/>
              <w:jc w:val="right"/>
              <w:rPr>
                <w:rFonts w:ascii="Arial" w:hAnsi="Arial" w:cs="Arial"/>
                <w:color w:val="000000"/>
                <w:sz w:val="18"/>
                <w:szCs w:val="18"/>
              </w:rPr>
            </w:pPr>
            <w:r w:rsidRPr="001F6606">
              <w:rPr>
                <w:rFonts w:ascii="Arial" w:hAnsi="Arial" w:cs="Arial"/>
                <w:color w:val="000000"/>
                <w:sz w:val="18"/>
                <w:szCs w:val="18"/>
              </w:rPr>
              <w:t>1%</w:t>
            </w:r>
          </w:p>
        </w:tc>
        <w:tc>
          <w:tcPr>
            <w:tcW w:w="1152" w:type="dxa"/>
            <w:shd w:val="clear" w:color="auto" w:fill="FAFAFA"/>
            <w:vAlign w:val="bottom"/>
          </w:tcPr>
          <w:p w:rsidR="00D124EF"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1,801,926</w:t>
            </w:r>
          </w:p>
        </w:tc>
        <w:tc>
          <w:tcPr>
            <w:tcW w:w="1152" w:type="dxa"/>
            <w:vAlign w:val="bottom"/>
          </w:tcPr>
          <w:p w:rsidR="00D124EF" w:rsidRPr="001F6606" w:rsidRDefault="00D124EF" w:rsidP="00D124EF">
            <w:pPr>
              <w:ind w:right="-72"/>
              <w:jc w:val="right"/>
              <w:rPr>
                <w:rFonts w:ascii="Arial" w:hAnsi="Arial" w:cs="Arial"/>
                <w:color w:val="000000"/>
                <w:sz w:val="18"/>
                <w:szCs w:val="18"/>
              </w:rPr>
            </w:pPr>
            <w:r w:rsidRPr="001F6606">
              <w:rPr>
                <w:rFonts w:ascii="Arial" w:hAnsi="Arial" w:cs="Arial"/>
                <w:color w:val="000000"/>
                <w:sz w:val="18"/>
                <w:szCs w:val="18"/>
              </w:rPr>
              <w:t>1,154,991</w:t>
            </w:r>
          </w:p>
        </w:tc>
        <w:tc>
          <w:tcPr>
            <w:tcW w:w="1152" w:type="dxa"/>
            <w:shd w:val="clear" w:color="auto" w:fill="FAFAFA"/>
            <w:vAlign w:val="bottom"/>
          </w:tcPr>
          <w:p w:rsidR="00D124EF"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(1,597,388)</w:t>
            </w:r>
          </w:p>
        </w:tc>
        <w:tc>
          <w:tcPr>
            <w:tcW w:w="1152" w:type="dxa"/>
            <w:vAlign w:val="bottom"/>
          </w:tcPr>
          <w:p w:rsidR="00D124EF" w:rsidRPr="001F6606" w:rsidRDefault="00D124EF" w:rsidP="00D124EF">
            <w:pPr>
              <w:ind w:right="-72"/>
              <w:jc w:val="right"/>
              <w:rPr>
                <w:rFonts w:ascii="Arial" w:hAnsi="Arial" w:cs="Arial"/>
                <w:color w:val="000000"/>
                <w:sz w:val="18"/>
                <w:szCs w:val="18"/>
              </w:rPr>
            </w:pPr>
            <w:r w:rsidRPr="001F6606">
              <w:rPr>
                <w:rFonts w:ascii="Arial" w:hAnsi="Arial" w:cs="Arial"/>
                <w:color w:val="000000"/>
                <w:sz w:val="18"/>
                <w:szCs w:val="18"/>
              </w:rPr>
              <w:t>(1,009,534)</w:t>
            </w:r>
          </w:p>
        </w:tc>
      </w:tr>
      <w:tr w:rsidR="00D124EF" w:rsidRPr="001F6606" w:rsidTr="00A11B8D">
        <w:tc>
          <w:tcPr>
            <w:tcW w:w="2538" w:type="dxa"/>
          </w:tcPr>
          <w:p w:rsidR="00D124EF" w:rsidRPr="001F6606" w:rsidRDefault="00D124EF" w:rsidP="00D124EF">
            <w:pPr>
              <w:ind w:left="-111"/>
              <w:rPr>
                <w:rFonts w:ascii="Arial" w:hAnsi="Arial" w:cs="Arial"/>
                <w:color w:val="000000"/>
                <w:sz w:val="18"/>
                <w:szCs w:val="18"/>
                <w:lang w:eastAsia="en-GB"/>
              </w:rPr>
            </w:pPr>
            <w:r w:rsidRPr="001F6606">
              <w:rPr>
                <w:rFonts w:ascii="Arial" w:hAnsi="Arial" w:cs="Arial"/>
                <w:color w:val="000000"/>
                <w:sz w:val="18"/>
                <w:szCs w:val="18"/>
                <w:lang w:eastAsia="en-GB"/>
              </w:rPr>
              <w:t>Employee turnover rate</w:t>
            </w:r>
          </w:p>
        </w:tc>
        <w:tc>
          <w:tcPr>
            <w:tcW w:w="1152" w:type="dxa"/>
            <w:shd w:val="clear" w:color="auto" w:fill="FAFAFA"/>
          </w:tcPr>
          <w:p w:rsidR="00D124EF"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1</w:t>
            </w:r>
            <w:r w:rsidR="00D124EF" w:rsidRPr="001F6606">
              <w:rPr>
                <w:rFonts w:ascii="Arial" w:hAnsi="Arial" w:cs="Arial"/>
                <w:color w:val="000000"/>
                <w:sz w:val="18"/>
                <w:szCs w:val="18"/>
              </w:rPr>
              <w:t>%</w:t>
            </w:r>
          </w:p>
        </w:tc>
        <w:tc>
          <w:tcPr>
            <w:tcW w:w="1152" w:type="dxa"/>
          </w:tcPr>
          <w:p w:rsidR="00D124EF" w:rsidRPr="001F6606" w:rsidRDefault="00D124EF" w:rsidP="00D124EF">
            <w:pPr>
              <w:ind w:right="-72"/>
              <w:jc w:val="right"/>
              <w:rPr>
                <w:rFonts w:ascii="Arial" w:hAnsi="Arial" w:cs="Arial"/>
                <w:color w:val="000000"/>
                <w:sz w:val="18"/>
                <w:szCs w:val="18"/>
              </w:rPr>
            </w:pPr>
            <w:r w:rsidRPr="001F6606">
              <w:rPr>
                <w:rFonts w:ascii="Arial" w:hAnsi="Arial" w:cs="Arial"/>
                <w:color w:val="000000"/>
                <w:sz w:val="18"/>
                <w:szCs w:val="18"/>
              </w:rPr>
              <w:t>1%</w:t>
            </w:r>
          </w:p>
        </w:tc>
        <w:tc>
          <w:tcPr>
            <w:tcW w:w="1152" w:type="dxa"/>
            <w:shd w:val="clear" w:color="auto" w:fill="FAFAFA"/>
            <w:vAlign w:val="bottom"/>
          </w:tcPr>
          <w:p w:rsidR="00D124EF"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(1,841,032)</w:t>
            </w:r>
          </w:p>
        </w:tc>
        <w:tc>
          <w:tcPr>
            <w:tcW w:w="1152" w:type="dxa"/>
            <w:vAlign w:val="bottom"/>
          </w:tcPr>
          <w:p w:rsidR="00D124EF" w:rsidRPr="001F6606" w:rsidRDefault="00D124EF" w:rsidP="00D124EF">
            <w:pPr>
              <w:ind w:right="-72"/>
              <w:jc w:val="right"/>
              <w:rPr>
                <w:rFonts w:ascii="Arial" w:hAnsi="Arial" w:cs="Arial"/>
                <w:color w:val="000000"/>
                <w:sz w:val="18"/>
                <w:szCs w:val="18"/>
              </w:rPr>
            </w:pPr>
            <w:r w:rsidRPr="001F6606">
              <w:rPr>
                <w:rFonts w:ascii="Arial" w:hAnsi="Arial" w:cs="Arial"/>
                <w:color w:val="000000"/>
                <w:sz w:val="18"/>
                <w:szCs w:val="18"/>
              </w:rPr>
              <w:t>(1,170,667)</w:t>
            </w:r>
          </w:p>
        </w:tc>
        <w:tc>
          <w:tcPr>
            <w:tcW w:w="1152" w:type="dxa"/>
            <w:shd w:val="clear" w:color="auto" w:fill="FAFAFA"/>
            <w:vAlign w:val="bottom"/>
          </w:tcPr>
          <w:p w:rsidR="00D124EF" w:rsidRPr="001F6606" w:rsidRDefault="00501DD6" w:rsidP="00D124EF">
            <w:pPr>
              <w:ind w:right="-72"/>
              <w:jc w:val="right"/>
              <w:rPr>
                <w:rFonts w:ascii="Arial" w:hAnsi="Arial" w:cs="Arial"/>
                <w:color w:val="000000"/>
                <w:sz w:val="18"/>
                <w:szCs w:val="18"/>
              </w:rPr>
            </w:pPr>
            <w:r w:rsidRPr="001F6606">
              <w:rPr>
                <w:rFonts w:ascii="Arial" w:hAnsi="Arial" w:cs="Arial"/>
                <w:color w:val="000000"/>
                <w:sz w:val="18"/>
                <w:szCs w:val="18"/>
              </w:rPr>
              <w:t>661,820</w:t>
            </w:r>
          </w:p>
        </w:tc>
        <w:tc>
          <w:tcPr>
            <w:tcW w:w="1152" w:type="dxa"/>
            <w:vAlign w:val="bottom"/>
          </w:tcPr>
          <w:p w:rsidR="00D124EF" w:rsidRPr="001F6606" w:rsidRDefault="00D124EF" w:rsidP="00D124EF">
            <w:pPr>
              <w:ind w:right="-72"/>
              <w:jc w:val="right"/>
              <w:rPr>
                <w:rFonts w:ascii="Arial" w:hAnsi="Arial" w:cs="Arial"/>
                <w:color w:val="000000"/>
                <w:sz w:val="18"/>
                <w:szCs w:val="18"/>
              </w:rPr>
            </w:pPr>
            <w:r w:rsidRPr="001F6606">
              <w:rPr>
                <w:rFonts w:ascii="Arial" w:hAnsi="Arial" w:cs="Arial"/>
                <w:color w:val="000000"/>
                <w:sz w:val="18"/>
                <w:szCs w:val="18"/>
              </w:rPr>
              <w:t>487,145</w:t>
            </w:r>
          </w:p>
        </w:tc>
      </w:tr>
    </w:tbl>
    <w:p w:rsidR="003423CE" w:rsidRPr="001F6606" w:rsidRDefault="003423CE" w:rsidP="00A11B8D">
      <w:pPr>
        <w:jc w:val="thaiDistribute"/>
        <w:rPr>
          <w:rFonts w:ascii="Arial" w:hAnsi="Arial" w:cs="Arial"/>
          <w:color w:val="000000"/>
          <w:sz w:val="18"/>
          <w:szCs w:val="18"/>
        </w:rPr>
      </w:pPr>
    </w:p>
    <w:p w:rsidR="00FF7689" w:rsidRPr="001F6606" w:rsidRDefault="00FF7689" w:rsidP="00A11B8D">
      <w:pPr>
        <w:jc w:val="thaiDistribute"/>
        <w:rPr>
          <w:rFonts w:ascii="Arial" w:hAnsi="Arial" w:cs="Arial"/>
          <w:color w:val="000000"/>
          <w:sz w:val="18"/>
          <w:szCs w:val="18"/>
        </w:rPr>
      </w:pPr>
      <w:r w:rsidRPr="001F6606">
        <w:rPr>
          <w:rFonts w:ascii="Arial" w:hAnsi="Arial" w:cs="Arial"/>
          <w:color w:val="000000"/>
          <w:sz w:val="18"/>
          <w:szCs w:val="18"/>
        </w:rPr>
        <w:t xml:space="preserve">The above sensitivity analysis </w:t>
      </w:r>
      <w:r w:rsidR="00146C89" w:rsidRPr="001F6606">
        <w:rPr>
          <w:rFonts w:ascii="Arial" w:hAnsi="Arial" w:cs="Arial"/>
          <w:color w:val="000000"/>
          <w:sz w:val="18"/>
          <w:szCs w:val="18"/>
        </w:rPr>
        <w:t>is</w:t>
      </w:r>
      <w:r w:rsidRPr="001F6606">
        <w:rPr>
          <w:rFonts w:ascii="Arial" w:hAnsi="Arial" w:cs="Arial"/>
          <w:color w:val="000000"/>
          <w:sz w:val="18"/>
          <w:szCs w:val="18"/>
        </w:rPr>
        <w:t xml:space="preserve"> based on a change in an assumption while all other assumptions remain constant. In practice, this is unlikely to occur, and changes in some of the assumptions may be correlated. </w:t>
      </w:r>
      <w:r w:rsidR="00AC1A6D" w:rsidRPr="001F6606">
        <w:rPr>
          <w:rFonts w:ascii="Arial" w:hAnsi="Arial" w:cs="Arial"/>
          <w:color w:val="000000"/>
          <w:sz w:val="18"/>
          <w:szCs w:val="18"/>
        </w:rPr>
        <w:t xml:space="preserve">When </w:t>
      </w:r>
      <w:r w:rsidR="000522AE" w:rsidRPr="001F6606">
        <w:rPr>
          <w:rFonts w:ascii="Arial" w:hAnsi="Arial" w:cs="Arial"/>
          <w:color w:val="000000"/>
          <w:sz w:val="18"/>
          <w:szCs w:val="18"/>
        </w:rPr>
        <w:t>calculati</w:t>
      </w:r>
      <w:r w:rsidR="00AC1A6D" w:rsidRPr="001F6606">
        <w:rPr>
          <w:rFonts w:ascii="Arial" w:hAnsi="Arial" w:cs="Arial"/>
          <w:color w:val="000000"/>
          <w:sz w:val="18"/>
          <w:szCs w:val="18"/>
        </w:rPr>
        <w:t>ng</w:t>
      </w:r>
      <w:r w:rsidR="000522AE" w:rsidRPr="001F6606">
        <w:rPr>
          <w:rFonts w:ascii="Arial" w:hAnsi="Arial" w:cs="Arial"/>
          <w:color w:val="000000"/>
          <w:sz w:val="18"/>
          <w:szCs w:val="18"/>
        </w:rPr>
        <w:t xml:space="preserve"> </w:t>
      </w:r>
      <w:r w:rsidRPr="001F6606">
        <w:rPr>
          <w:rFonts w:ascii="Arial" w:hAnsi="Arial" w:cs="Arial"/>
          <w:color w:val="000000"/>
          <w:sz w:val="18"/>
          <w:szCs w:val="18"/>
        </w:rPr>
        <w:t xml:space="preserve">the sensitivity of the defined benefit obligation </w:t>
      </w:r>
      <w:r w:rsidR="00AC1A6D" w:rsidRPr="001F6606">
        <w:rPr>
          <w:rFonts w:ascii="Arial" w:hAnsi="Arial" w:cs="Arial"/>
          <w:color w:val="000000"/>
          <w:sz w:val="18"/>
          <w:szCs w:val="18"/>
        </w:rPr>
        <w:t>to significant actuarial assumptions, the same method which is the present value of the defined benefit obligation calculated with the projected unit credit method at the end of the reporting period has been applied when</w:t>
      </w:r>
      <w:r w:rsidR="000522AE" w:rsidRPr="001F6606">
        <w:rPr>
          <w:rFonts w:ascii="Arial" w:hAnsi="Arial" w:cs="Arial"/>
          <w:color w:val="000000"/>
          <w:sz w:val="18"/>
          <w:szCs w:val="18"/>
        </w:rPr>
        <w:t xml:space="preserve"> calculati</w:t>
      </w:r>
      <w:r w:rsidR="00AC1A6D" w:rsidRPr="001F6606">
        <w:rPr>
          <w:rFonts w:ascii="Arial" w:hAnsi="Arial" w:cs="Arial"/>
          <w:color w:val="000000"/>
          <w:sz w:val="18"/>
          <w:szCs w:val="18"/>
        </w:rPr>
        <w:t>ng</w:t>
      </w:r>
      <w:r w:rsidRPr="001F6606">
        <w:rPr>
          <w:rFonts w:ascii="Arial" w:hAnsi="Arial" w:cs="Arial"/>
          <w:color w:val="000000"/>
          <w:sz w:val="18"/>
          <w:szCs w:val="18"/>
        </w:rPr>
        <w:t xml:space="preserve"> the </w:t>
      </w:r>
      <w:r w:rsidR="00AC1A6D" w:rsidRPr="001F6606">
        <w:rPr>
          <w:rFonts w:ascii="Arial" w:hAnsi="Arial" w:cs="Arial"/>
          <w:color w:val="000000"/>
          <w:sz w:val="18"/>
          <w:szCs w:val="18"/>
        </w:rPr>
        <w:t>employee benefit obligations</w:t>
      </w:r>
      <w:r w:rsidRPr="001F6606">
        <w:rPr>
          <w:rFonts w:ascii="Arial" w:hAnsi="Arial" w:cs="Arial"/>
          <w:color w:val="000000"/>
          <w:sz w:val="18"/>
          <w:szCs w:val="18"/>
        </w:rPr>
        <w:t xml:space="preserve"> recognised in the statement</w:t>
      </w:r>
      <w:r w:rsidR="000522AE" w:rsidRPr="001F6606">
        <w:rPr>
          <w:rFonts w:ascii="Arial" w:hAnsi="Arial" w:cs="Arial"/>
          <w:color w:val="000000"/>
          <w:sz w:val="18"/>
          <w:szCs w:val="18"/>
        </w:rPr>
        <w:t>s</w:t>
      </w:r>
      <w:r w:rsidRPr="001F6606">
        <w:rPr>
          <w:rFonts w:ascii="Arial" w:hAnsi="Arial" w:cs="Arial"/>
          <w:color w:val="000000"/>
          <w:sz w:val="18"/>
          <w:szCs w:val="18"/>
        </w:rPr>
        <w:t xml:space="preserve"> of financial position</w:t>
      </w:r>
      <w:r w:rsidR="00AC1A6D" w:rsidRPr="001F6606">
        <w:rPr>
          <w:rFonts w:ascii="Arial" w:hAnsi="Arial" w:cs="Arial"/>
          <w:color w:val="000000"/>
          <w:sz w:val="18"/>
          <w:szCs w:val="18"/>
        </w:rPr>
        <w:t>.</w:t>
      </w:r>
      <w:r w:rsidRPr="001F6606">
        <w:rPr>
          <w:rFonts w:ascii="Arial" w:hAnsi="Arial" w:cs="Arial"/>
          <w:color w:val="000000"/>
          <w:sz w:val="18"/>
          <w:szCs w:val="18"/>
        </w:rPr>
        <w:t xml:space="preserve"> </w:t>
      </w:r>
      <w:r w:rsidR="00AC1A6D" w:rsidRPr="001F6606">
        <w:rPr>
          <w:rFonts w:ascii="Arial" w:hAnsi="Arial" w:cs="Arial"/>
          <w:color w:val="000000"/>
          <w:sz w:val="18"/>
          <w:szCs w:val="18"/>
        </w:rPr>
        <w:t>T</w:t>
      </w:r>
      <w:r w:rsidRPr="001F6606">
        <w:rPr>
          <w:rFonts w:ascii="Arial" w:hAnsi="Arial" w:cs="Arial"/>
          <w:color w:val="000000"/>
          <w:sz w:val="18"/>
          <w:szCs w:val="18"/>
        </w:rPr>
        <w:t xml:space="preserve">he methods </w:t>
      </w:r>
      <w:r w:rsidRPr="001F6606">
        <w:rPr>
          <w:rFonts w:ascii="Arial" w:hAnsi="Arial" w:cs="Arial"/>
          <w:color w:val="000000"/>
          <w:spacing w:val="-4"/>
          <w:sz w:val="18"/>
          <w:szCs w:val="18"/>
        </w:rPr>
        <w:t>and types of assumptions used in preparing the sensitivity analysis did not change when compared to the previous period.</w:t>
      </w:r>
    </w:p>
    <w:p w:rsidR="0013692A" w:rsidRPr="001F6606" w:rsidRDefault="0013692A" w:rsidP="00A11B8D">
      <w:pPr>
        <w:rPr>
          <w:rFonts w:ascii="Arial" w:hAnsi="Arial" w:cs="Arial"/>
          <w:color w:val="000000"/>
          <w:sz w:val="18"/>
          <w:szCs w:val="18"/>
        </w:rPr>
      </w:pPr>
    </w:p>
    <w:p w:rsidR="00DA4111" w:rsidRPr="00704631" w:rsidRDefault="006D23EB" w:rsidP="00E22519">
      <w:pPr>
        <w:jc w:val="thaiDistribute"/>
        <w:rPr>
          <w:rFonts w:ascii="Arial" w:hAnsi="Arial" w:cs="Arial"/>
          <w:color w:val="000000"/>
          <w:sz w:val="18"/>
          <w:szCs w:val="18"/>
        </w:rPr>
      </w:pPr>
      <w:r w:rsidRPr="001F6606">
        <w:rPr>
          <w:rFonts w:ascii="Arial" w:hAnsi="Arial" w:cs="Arial"/>
          <w:color w:val="000000"/>
          <w:sz w:val="18"/>
          <w:szCs w:val="18"/>
        </w:rPr>
        <w:t>As at 31 December 20</w:t>
      </w:r>
      <w:r w:rsidR="00D124EF" w:rsidRPr="001F6606">
        <w:rPr>
          <w:rFonts w:ascii="Arial" w:hAnsi="Arial" w:cs="Arial"/>
          <w:color w:val="000000"/>
          <w:sz w:val="18"/>
          <w:szCs w:val="18"/>
        </w:rPr>
        <w:t>20</w:t>
      </w:r>
      <w:r w:rsidRPr="001F6606">
        <w:rPr>
          <w:rFonts w:ascii="Arial" w:hAnsi="Arial" w:cs="Arial"/>
          <w:color w:val="000000"/>
          <w:sz w:val="18"/>
          <w:szCs w:val="18"/>
        </w:rPr>
        <w:t xml:space="preserve">, the weighted average </w:t>
      </w:r>
      <w:r w:rsidR="00AF0916" w:rsidRPr="001F6606">
        <w:rPr>
          <w:rFonts w:ascii="Arial" w:hAnsi="Arial" w:cs="Arial"/>
          <w:color w:val="000000"/>
          <w:sz w:val="18"/>
          <w:szCs w:val="18"/>
        </w:rPr>
        <w:t>retirement benefit</w:t>
      </w:r>
      <w:r w:rsidR="00AF0916" w:rsidRPr="001F6606" w:rsidDel="00AF0916">
        <w:rPr>
          <w:rFonts w:ascii="Arial" w:hAnsi="Arial" w:cs="Arial"/>
          <w:color w:val="000000"/>
          <w:sz w:val="18"/>
          <w:szCs w:val="18"/>
        </w:rPr>
        <w:t xml:space="preserve"> </w:t>
      </w:r>
      <w:r w:rsidRPr="001F6606">
        <w:rPr>
          <w:rFonts w:ascii="Arial" w:hAnsi="Arial" w:cs="Arial"/>
          <w:color w:val="000000"/>
          <w:sz w:val="18"/>
          <w:szCs w:val="18"/>
        </w:rPr>
        <w:t>obligations</w:t>
      </w:r>
      <w:r w:rsidR="000522AE" w:rsidRPr="001F6606">
        <w:rPr>
          <w:rFonts w:ascii="Arial" w:hAnsi="Arial" w:cs="Arial"/>
          <w:color w:val="000000"/>
          <w:sz w:val="18"/>
          <w:szCs w:val="18"/>
        </w:rPr>
        <w:t xml:space="preserve"> period</w:t>
      </w:r>
      <w:r w:rsidRPr="001F6606">
        <w:rPr>
          <w:rFonts w:ascii="Arial" w:hAnsi="Arial" w:cs="Arial"/>
          <w:color w:val="000000"/>
          <w:sz w:val="18"/>
          <w:szCs w:val="18"/>
        </w:rPr>
        <w:t xml:space="preserve"> of the </w:t>
      </w:r>
      <w:r w:rsidR="00800C82" w:rsidRPr="001F6606">
        <w:rPr>
          <w:rFonts w:ascii="Arial" w:hAnsi="Arial" w:cs="Arial"/>
          <w:color w:val="000000"/>
          <w:sz w:val="18"/>
          <w:szCs w:val="18"/>
        </w:rPr>
        <w:t>Group</w:t>
      </w:r>
      <w:r w:rsidRPr="001F6606">
        <w:rPr>
          <w:rFonts w:ascii="Arial" w:hAnsi="Arial" w:cs="Arial"/>
          <w:color w:val="000000"/>
          <w:sz w:val="18"/>
          <w:szCs w:val="18"/>
        </w:rPr>
        <w:t xml:space="preserve"> </w:t>
      </w:r>
      <w:r w:rsidR="00EF7CE6" w:rsidRPr="001F6606">
        <w:rPr>
          <w:rFonts w:ascii="Arial" w:hAnsi="Arial" w:cs="Arial"/>
          <w:color w:val="000000"/>
          <w:sz w:val="18"/>
          <w:szCs w:val="18"/>
        </w:rPr>
        <w:t>are</w:t>
      </w:r>
      <w:r w:rsidR="00501DD6" w:rsidRPr="001F6606">
        <w:rPr>
          <w:rFonts w:ascii="Arial" w:hAnsi="Arial" w:cs="Arial"/>
          <w:color w:val="000000"/>
          <w:sz w:val="18"/>
          <w:szCs w:val="18"/>
        </w:rPr>
        <w:t xml:space="preserve"> 28</w:t>
      </w:r>
      <w:r w:rsidR="002D75D5" w:rsidRPr="001F6606">
        <w:rPr>
          <w:rFonts w:ascii="Arial" w:hAnsi="Arial" w:cs="Arial"/>
          <w:color w:val="000000"/>
          <w:sz w:val="18"/>
          <w:szCs w:val="18"/>
        </w:rPr>
        <w:t xml:space="preserve"> years (201</w:t>
      </w:r>
      <w:r w:rsidR="00D124EF" w:rsidRPr="001F6606">
        <w:rPr>
          <w:rFonts w:ascii="Arial" w:hAnsi="Arial" w:cs="Arial"/>
          <w:color w:val="000000"/>
          <w:sz w:val="18"/>
          <w:szCs w:val="18"/>
        </w:rPr>
        <w:t>9</w:t>
      </w:r>
      <w:r w:rsidR="002D75D5" w:rsidRPr="001F6606">
        <w:rPr>
          <w:rFonts w:ascii="Arial" w:hAnsi="Arial" w:cs="Arial"/>
          <w:color w:val="000000"/>
          <w:sz w:val="18"/>
          <w:szCs w:val="18"/>
        </w:rPr>
        <w:t xml:space="preserve">: </w:t>
      </w:r>
      <w:r w:rsidR="00747C77" w:rsidRPr="001F6606">
        <w:rPr>
          <w:rFonts w:ascii="Arial" w:hAnsi="Arial" w:cs="Arial"/>
          <w:color w:val="000000"/>
          <w:sz w:val="18"/>
          <w:szCs w:val="18"/>
        </w:rPr>
        <w:t>29</w:t>
      </w:r>
      <w:r w:rsidRPr="001F6606">
        <w:rPr>
          <w:rFonts w:ascii="Arial" w:hAnsi="Arial" w:cs="Arial"/>
          <w:color w:val="000000"/>
          <w:sz w:val="18"/>
          <w:szCs w:val="18"/>
        </w:rPr>
        <w:t xml:space="preserve"> years)</w:t>
      </w:r>
      <w:bookmarkStart w:id="35" w:name="_Toc465699825"/>
      <w:r w:rsidR="00800C82" w:rsidRPr="001F6606">
        <w:rPr>
          <w:rFonts w:ascii="Arial" w:hAnsi="Arial" w:cs="Arial"/>
          <w:color w:val="000000"/>
          <w:sz w:val="18"/>
          <w:szCs w:val="18"/>
        </w:rPr>
        <w:t>.</w:t>
      </w:r>
    </w:p>
    <w:p w:rsidR="00DA4111" w:rsidRDefault="00DA4111" w:rsidP="00E22519">
      <w:pPr>
        <w:jc w:val="thaiDistribute"/>
        <w:rPr>
          <w:rFonts w:ascii="Arial" w:hAnsi="Arial" w:cs="Arial"/>
          <w:b/>
          <w:bCs/>
          <w:color w:val="000000"/>
          <w:sz w:val="18"/>
          <w:szCs w:val="18"/>
        </w:rPr>
      </w:pPr>
    </w:p>
    <w:p w:rsidR="00F25355" w:rsidRPr="001F6606" w:rsidRDefault="00F25355" w:rsidP="00E22519">
      <w:pPr>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1B8D" w:rsidRPr="001F6606" w:rsidTr="00A137A3">
        <w:trPr>
          <w:trHeight w:val="386"/>
        </w:trPr>
        <w:tc>
          <w:tcPr>
            <w:tcW w:w="9461" w:type="dxa"/>
            <w:shd w:val="clear" w:color="auto" w:fill="FFA543"/>
            <w:vAlign w:val="center"/>
          </w:tcPr>
          <w:p w:rsidR="00A11B8D" w:rsidRPr="001F6606" w:rsidRDefault="00A11B8D"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eastAsia="Arial Unicode MS" w:hAnsi="Arial" w:cs="Arial"/>
                <w:b/>
                <w:bCs/>
                <w:color w:val="FFFFFF"/>
                <w:sz w:val="18"/>
                <w:szCs w:val="18"/>
                <w:lang w:val="en-GB"/>
              </w:rPr>
              <w:t>2</w:t>
            </w:r>
            <w:r w:rsidR="00B776F8" w:rsidRPr="001F6606">
              <w:rPr>
                <w:rFonts w:ascii="Arial" w:eastAsia="Arial Unicode MS" w:hAnsi="Arial" w:cs="Arial"/>
                <w:b/>
                <w:bCs/>
                <w:color w:val="FFFFFF"/>
                <w:sz w:val="18"/>
                <w:szCs w:val="18"/>
                <w:lang w:val="en-GB"/>
              </w:rPr>
              <w:t>7</w:t>
            </w:r>
            <w:r w:rsidRPr="001F6606">
              <w:rPr>
                <w:rFonts w:ascii="Arial" w:eastAsia="Arial Unicode MS" w:hAnsi="Arial" w:cs="Arial"/>
                <w:b/>
                <w:bCs/>
                <w:color w:val="FFFFFF"/>
                <w:sz w:val="18"/>
                <w:szCs w:val="18"/>
                <w:lang w:val="en-GB"/>
              </w:rPr>
              <w:tab/>
              <w:t>Share capital</w:t>
            </w:r>
          </w:p>
        </w:tc>
      </w:tr>
      <w:bookmarkEnd w:id="35"/>
    </w:tbl>
    <w:p w:rsidR="00DF7782" w:rsidRPr="001F6606" w:rsidRDefault="00DF7782" w:rsidP="002C0ADE">
      <w:pPr>
        <w:ind w:left="540" w:hanging="526"/>
        <w:jc w:val="thaiDistribute"/>
        <w:rPr>
          <w:rFonts w:ascii="Arial" w:hAnsi="Arial" w:cs="Arial"/>
          <w:b/>
          <w:bCs/>
          <w:color w:val="000000"/>
          <w:sz w:val="18"/>
          <w:szCs w:val="18"/>
        </w:rPr>
      </w:pPr>
    </w:p>
    <w:p w:rsidR="00561AAB" w:rsidRPr="001F6606" w:rsidRDefault="00EC2CB7" w:rsidP="00A11B8D">
      <w:pPr>
        <w:rPr>
          <w:rFonts w:ascii="Arial" w:eastAsia="Arial Unicode MS" w:hAnsi="Arial" w:cs="Arial"/>
          <w:color w:val="000000"/>
          <w:sz w:val="18"/>
          <w:szCs w:val="18"/>
        </w:rPr>
      </w:pPr>
      <w:r w:rsidRPr="001F6606">
        <w:rPr>
          <w:rFonts w:ascii="Arial" w:eastAsia="Arial Unicode MS" w:hAnsi="Arial" w:cs="Arial"/>
          <w:color w:val="000000"/>
          <w:sz w:val="18"/>
          <w:szCs w:val="18"/>
        </w:rPr>
        <w:t>Movements of share capital for the year ended 31 December 20</w:t>
      </w:r>
      <w:r w:rsidR="00D124EF" w:rsidRPr="001F6606">
        <w:rPr>
          <w:rFonts w:ascii="Arial" w:eastAsia="Arial Unicode MS" w:hAnsi="Arial" w:cs="Arial"/>
          <w:color w:val="000000"/>
          <w:sz w:val="18"/>
          <w:szCs w:val="18"/>
        </w:rPr>
        <w:t>20</w:t>
      </w:r>
      <w:r w:rsidRPr="001F6606">
        <w:rPr>
          <w:rFonts w:ascii="Arial" w:eastAsia="Arial Unicode MS" w:hAnsi="Arial" w:cs="Arial"/>
          <w:color w:val="000000"/>
          <w:sz w:val="18"/>
          <w:szCs w:val="18"/>
        </w:rPr>
        <w:t xml:space="preserve"> are as follows:</w:t>
      </w:r>
    </w:p>
    <w:p w:rsidR="00B776F8" w:rsidRPr="001F6606" w:rsidRDefault="00B776F8" w:rsidP="00A11B8D">
      <w:pPr>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B776F8" w:rsidRPr="001F6606" w:rsidTr="007F6FBB">
        <w:trPr>
          <w:cantSplit/>
          <w:trHeight w:val="60"/>
        </w:trPr>
        <w:tc>
          <w:tcPr>
            <w:tcW w:w="2610" w:type="dxa"/>
            <w:shd w:val="clear" w:color="auto" w:fill="auto"/>
          </w:tcPr>
          <w:p w:rsidR="00B776F8" w:rsidRPr="001F6606" w:rsidRDefault="00B776F8" w:rsidP="0017715F">
            <w:pPr>
              <w:ind w:left="-95" w:right="-72"/>
              <w:jc w:val="thaiDistribute"/>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rsidR="00B776F8" w:rsidRPr="001F6606" w:rsidRDefault="00B776F8" w:rsidP="00B776F8">
            <w:pPr>
              <w:ind w:left="-40" w:right="-72"/>
              <w:jc w:val="center"/>
              <w:rPr>
                <w:rFonts w:ascii="Arial" w:hAnsi="Arial" w:cs="Arial"/>
                <w:b/>
                <w:bCs/>
                <w:sz w:val="18"/>
                <w:szCs w:val="18"/>
              </w:rPr>
            </w:pPr>
            <w:r w:rsidRPr="001F6606">
              <w:rPr>
                <w:rFonts w:ascii="Arial" w:hAnsi="Arial" w:cs="Arial"/>
                <w:b/>
                <w:bCs/>
                <w:sz w:val="18"/>
                <w:szCs w:val="18"/>
              </w:rPr>
              <w:t>Authorised</w:t>
            </w:r>
          </w:p>
          <w:p w:rsidR="00B776F8" w:rsidRPr="001F6606" w:rsidRDefault="00B776F8" w:rsidP="00B776F8">
            <w:pPr>
              <w:ind w:left="-101" w:right="-72"/>
              <w:jc w:val="center"/>
              <w:rPr>
                <w:rFonts w:ascii="Arial" w:eastAsia="Arial Unicode MS" w:hAnsi="Arial" w:cs="Arial"/>
                <w:b/>
                <w:bCs/>
                <w:sz w:val="18"/>
                <w:szCs w:val="18"/>
              </w:rPr>
            </w:pPr>
            <w:r w:rsidRPr="001F6606">
              <w:rPr>
                <w:rFonts w:ascii="Arial" w:hAnsi="Arial" w:cs="Arial"/>
                <w:b/>
                <w:bCs/>
                <w:sz w:val="18"/>
                <w:szCs w:val="18"/>
              </w:rPr>
              <w:t>Share capital</w:t>
            </w:r>
          </w:p>
        </w:tc>
        <w:tc>
          <w:tcPr>
            <w:tcW w:w="2736" w:type="dxa"/>
            <w:gridSpan w:val="2"/>
            <w:tcBorders>
              <w:top w:val="single" w:sz="4" w:space="0" w:color="auto"/>
              <w:bottom w:val="single" w:sz="4" w:space="0" w:color="auto"/>
            </w:tcBorders>
            <w:shd w:val="clear" w:color="auto" w:fill="auto"/>
            <w:vAlign w:val="bottom"/>
          </w:tcPr>
          <w:p w:rsidR="00B776F8" w:rsidRPr="001F6606" w:rsidRDefault="00B776F8" w:rsidP="00B776F8">
            <w:pPr>
              <w:ind w:left="-40" w:right="-72"/>
              <w:jc w:val="center"/>
              <w:rPr>
                <w:rFonts w:ascii="Arial" w:hAnsi="Arial" w:cs="Arial"/>
                <w:b/>
                <w:bCs/>
                <w:sz w:val="18"/>
                <w:szCs w:val="18"/>
              </w:rPr>
            </w:pPr>
            <w:r w:rsidRPr="001F6606">
              <w:rPr>
                <w:rFonts w:ascii="Arial" w:hAnsi="Arial" w:cs="Arial"/>
                <w:b/>
                <w:bCs/>
                <w:sz w:val="18"/>
                <w:szCs w:val="18"/>
              </w:rPr>
              <w:t>Issued and paid-up</w:t>
            </w:r>
          </w:p>
          <w:p w:rsidR="00B776F8" w:rsidRPr="001F6606" w:rsidRDefault="00B776F8" w:rsidP="00B776F8">
            <w:pPr>
              <w:ind w:left="-101" w:right="-72"/>
              <w:jc w:val="center"/>
              <w:rPr>
                <w:rFonts w:ascii="Arial" w:eastAsia="Arial Unicode MS" w:hAnsi="Arial" w:cs="Arial"/>
                <w:b/>
                <w:bCs/>
                <w:sz w:val="18"/>
                <w:szCs w:val="18"/>
              </w:rPr>
            </w:pPr>
            <w:r w:rsidRPr="001F6606">
              <w:rPr>
                <w:rFonts w:ascii="Arial" w:hAnsi="Arial" w:cs="Arial"/>
                <w:b/>
                <w:bCs/>
                <w:sz w:val="18"/>
                <w:szCs w:val="18"/>
              </w:rPr>
              <w:t>Share capital</w:t>
            </w:r>
          </w:p>
        </w:tc>
        <w:tc>
          <w:tcPr>
            <w:tcW w:w="1368" w:type="dxa"/>
            <w:tcBorders>
              <w:top w:val="single" w:sz="4" w:space="0" w:color="auto"/>
              <w:bottom w:val="single" w:sz="4" w:space="0" w:color="auto"/>
            </w:tcBorders>
            <w:shd w:val="clear" w:color="auto" w:fill="auto"/>
          </w:tcPr>
          <w:p w:rsidR="00B776F8" w:rsidRPr="001F6606" w:rsidRDefault="00B776F8" w:rsidP="007F6FBB">
            <w:pPr>
              <w:ind w:right="-72"/>
              <w:jc w:val="right"/>
              <w:rPr>
                <w:rFonts w:ascii="Arial" w:hAnsi="Arial" w:cs="Arial"/>
                <w:b/>
                <w:bCs/>
                <w:sz w:val="18"/>
                <w:szCs w:val="18"/>
              </w:rPr>
            </w:pPr>
            <w:r w:rsidRPr="001F6606">
              <w:rPr>
                <w:rFonts w:ascii="Arial" w:hAnsi="Arial" w:cs="Arial"/>
                <w:b/>
                <w:bCs/>
                <w:sz w:val="18"/>
                <w:szCs w:val="18"/>
              </w:rPr>
              <w:t>Premium on</w:t>
            </w:r>
          </w:p>
          <w:p w:rsidR="00B776F8" w:rsidRPr="007F6FBB" w:rsidRDefault="00B776F8" w:rsidP="007F6FBB">
            <w:pPr>
              <w:ind w:right="-72"/>
              <w:jc w:val="right"/>
              <w:rPr>
                <w:rFonts w:ascii="Arial Bold" w:eastAsia="Arial Unicode MS" w:hAnsi="Arial Bold" w:cs="Arial" w:hint="eastAsia"/>
                <w:b/>
                <w:bCs/>
                <w:spacing w:val="-4"/>
                <w:sz w:val="18"/>
                <w:szCs w:val="18"/>
              </w:rPr>
            </w:pPr>
            <w:r w:rsidRPr="007F6FBB">
              <w:rPr>
                <w:rFonts w:ascii="Arial Bold" w:hAnsi="Arial Bold" w:cs="Arial"/>
                <w:b/>
                <w:bCs/>
                <w:spacing w:val="-4"/>
                <w:sz w:val="18"/>
                <w:szCs w:val="18"/>
              </w:rPr>
              <w:t>Paid-up capital</w:t>
            </w:r>
          </w:p>
        </w:tc>
      </w:tr>
      <w:tr w:rsidR="00B776F8" w:rsidRPr="001F6606" w:rsidTr="007F6FBB">
        <w:trPr>
          <w:cantSplit/>
          <w:trHeight w:val="120"/>
        </w:trPr>
        <w:tc>
          <w:tcPr>
            <w:tcW w:w="2610" w:type="dxa"/>
            <w:shd w:val="clear" w:color="auto" w:fill="auto"/>
          </w:tcPr>
          <w:p w:rsidR="00B776F8" w:rsidRPr="001F6606" w:rsidRDefault="00B776F8" w:rsidP="00B776F8">
            <w:pPr>
              <w:ind w:left="-95" w:right="-72"/>
              <w:jc w:val="thaiDistribute"/>
              <w:rPr>
                <w:rFonts w:ascii="Arial" w:eastAsia="Arial Unicode MS" w:hAnsi="Arial" w:cs="Arial"/>
                <w:sz w:val="18"/>
                <w:szCs w:val="18"/>
              </w:rPr>
            </w:pPr>
          </w:p>
        </w:tc>
        <w:tc>
          <w:tcPr>
            <w:tcW w:w="1368" w:type="dxa"/>
            <w:tcBorders>
              <w:top w:val="single" w:sz="4" w:space="0" w:color="auto"/>
            </w:tcBorders>
            <w:shd w:val="clear" w:color="auto" w:fill="auto"/>
            <w:vAlign w:val="bottom"/>
          </w:tcPr>
          <w:p w:rsidR="00B776F8" w:rsidRPr="001F6606" w:rsidRDefault="00B776F8" w:rsidP="00B776F8">
            <w:pPr>
              <w:ind w:right="-72"/>
              <w:jc w:val="right"/>
              <w:rPr>
                <w:rFonts w:ascii="Arial" w:eastAsia="Arial Unicode MS" w:hAnsi="Arial" w:cs="Arial"/>
                <w:b/>
                <w:bCs/>
                <w:sz w:val="18"/>
                <w:szCs w:val="18"/>
                <w:cs/>
              </w:rPr>
            </w:pPr>
            <w:r w:rsidRPr="001F6606">
              <w:rPr>
                <w:rFonts w:ascii="Arial" w:eastAsia="Arial Unicode MS" w:hAnsi="Arial" w:cs="Arial"/>
                <w:b/>
                <w:bCs/>
                <w:sz w:val="18"/>
                <w:szCs w:val="18"/>
              </w:rPr>
              <w:t xml:space="preserve">Number of  </w:t>
            </w:r>
          </w:p>
        </w:tc>
        <w:tc>
          <w:tcPr>
            <w:tcW w:w="1368" w:type="dxa"/>
            <w:tcBorders>
              <w:top w:val="single" w:sz="4" w:space="0" w:color="auto"/>
            </w:tcBorders>
            <w:shd w:val="clear" w:color="auto" w:fill="auto"/>
            <w:vAlign w:val="bottom"/>
          </w:tcPr>
          <w:p w:rsidR="00B776F8" w:rsidRPr="001F6606" w:rsidRDefault="00B776F8" w:rsidP="00B776F8">
            <w:pPr>
              <w:ind w:left="-46" w:right="-72"/>
              <w:jc w:val="right"/>
              <w:rPr>
                <w:rFonts w:ascii="Arial" w:eastAsia="Arial Unicode MS" w:hAnsi="Arial" w:cs="Arial"/>
                <w:b/>
                <w:bCs/>
                <w:sz w:val="18"/>
                <w:szCs w:val="18"/>
                <w:cs/>
              </w:rPr>
            </w:pPr>
            <w:r w:rsidRPr="001F6606">
              <w:rPr>
                <w:rFonts w:ascii="Arial" w:eastAsia="Arial Unicode MS" w:hAnsi="Arial" w:cs="Arial"/>
                <w:b/>
                <w:bCs/>
                <w:sz w:val="18"/>
                <w:szCs w:val="18"/>
              </w:rPr>
              <w:t>Ordinary</w:t>
            </w:r>
          </w:p>
        </w:tc>
        <w:tc>
          <w:tcPr>
            <w:tcW w:w="1368" w:type="dxa"/>
            <w:tcBorders>
              <w:top w:val="single" w:sz="4" w:space="0" w:color="auto"/>
            </w:tcBorders>
            <w:shd w:val="clear" w:color="auto" w:fill="auto"/>
            <w:vAlign w:val="bottom"/>
          </w:tcPr>
          <w:p w:rsidR="00B776F8" w:rsidRPr="001F6606" w:rsidRDefault="00B776F8" w:rsidP="00B776F8">
            <w:pPr>
              <w:ind w:right="-72"/>
              <w:jc w:val="right"/>
              <w:rPr>
                <w:rFonts w:ascii="Arial" w:eastAsia="Arial Unicode MS" w:hAnsi="Arial" w:cs="Arial"/>
                <w:b/>
                <w:bCs/>
                <w:sz w:val="18"/>
                <w:szCs w:val="18"/>
                <w:cs/>
              </w:rPr>
            </w:pPr>
            <w:r w:rsidRPr="001F6606">
              <w:rPr>
                <w:rFonts w:ascii="Arial" w:eastAsia="Arial Unicode MS" w:hAnsi="Arial" w:cs="Arial"/>
                <w:b/>
                <w:bCs/>
                <w:sz w:val="18"/>
                <w:szCs w:val="18"/>
              </w:rPr>
              <w:t xml:space="preserve">Number of  </w:t>
            </w:r>
          </w:p>
        </w:tc>
        <w:tc>
          <w:tcPr>
            <w:tcW w:w="1368" w:type="dxa"/>
            <w:tcBorders>
              <w:top w:val="single" w:sz="4" w:space="0" w:color="auto"/>
            </w:tcBorders>
            <w:shd w:val="clear" w:color="auto" w:fill="auto"/>
            <w:vAlign w:val="bottom"/>
          </w:tcPr>
          <w:p w:rsidR="00B776F8" w:rsidRPr="001F6606" w:rsidRDefault="00B776F8" w:rsidP="00B776F8">
            <w:pPr>
              <w:ind w:left="-46" w:right="-72"/>
              <w:jc w:val="right"/>
              <w:rPr>
                <w:rFonts w:ascii="Arial" w:eastAsia="Arial Unicode MS" w:hAnsi="Arial" w:cs="Arial"/>
                <w:b/>
                <w:bCs/>
                <w:sz w:val="18"/>
                <w:szCs w:val="18"/>
                <w:cs/>
              </w:rPr>
            </w:pPr>
            <w:r w:rsidRPr="001F6606">
              <w:rPr>
                <w:rFonts w:ascii="Arial" w:eastAsia="Arial Unicode MS" w:hAnsi="Arial" w:cs="Arial"/>
                <w:b/>
                <w:bCs/>
                <w:sz w:val="18"/>
                <w:szCs w:val="18"/>
              </w:rPr>
              <w:t>Ordinary</w:t>
            </w:r>
          </w:p>
        </w:tc>
        <w:tc>
          <w:tcPr>
            <w:tcW w:w="1368" w:type="dxa"/>
            <w:tcBorders>
              <w:top w:val="single" w:sz="4" w:space="0" w:color="auto"/>
            </w:tcBorders>
            <w:shd w:val="clear" w:color="auto" w:fill="auto"/>
          </w:tcPr>
          <w:p w:rsidR="00B776F8" w:rsidRPr="001F6606" w:rsidRDefault="00B776F8" w:rsidP="007F6FBB">
            <w:pPr>
              <w:jc w:val="right"/>
              <w:rPr>
                <w:rFonts w:ascii="Arial" w:eastAsia="Arial Unicode MS" w:hAnsi="Arial" w:cs="Arial"/>
                <w:b/>
                <w:bCs/>
                <w:sz w:val="18"/>
                <w:szCs w:val="18"/>
              </w:rPr>
            </w:pPr>
          </w:p>
        </w:tc>
      </w:tr>
      <w:tr w:rsidR="00B776F8" w:rsidRPr="001F6606" w:rsidTr="007F6FBB">
        <w:trPr>
          <w:cantSplit/>
          <w:trHeight w:val="120"/>
        </w:trPr>
        <w:tc>
          <w:tcPr>
            <w:tcW w:w="2610" w:type="dxa"/>
            <w:shd w:val="clear" w:color="auto" w:fill="auto"/>
          </w:tcPr>
          <w:p w:rsidR="00B776F8" w:rsidRPr="001F6606" w:rsidRDefault="00B776F8" w:rsidP="00B776F8">
            <w:pPr>
              <w:ind w:left="-95" w:right="-72"/>
              <w:jc w:val="thaiDistribute"/>
              <w:rPr>
                <w:rFonts w:ascii="Arial" w:eastAsia="Arial Unicode MS" w:hAnsi="Arial" w:cs="Arial"/>
                <w:sz w:val="18"/>
                <w:szCs w:val="18"/>
              </w:rPr>
            </w:pPr>
          </w:p>
        </w:tc>
        <w:tc>
          <w:tcPr>
            <w:tcW w:w="1368" w:type="dxa"/>
            <w:tcBorders>
              <w:bottom w:val="single" w:sz="4" w:space="0" w:color="auto"/>
            </w:tcBorders>
            <w:shd w:val="clear" w:color="auto" w:fill="auto"/>
            <w:vAlign w:val="bottom"/>
          </w:tcPr>
          <w:p w:rsidR="00B776F8" w:rsidRPr="001F6606" w:rsidRDefault="00B776F8" w:rsidP="00B776F8">
            <w:pPr>
              <w:ind w:right="-72"/>
              <w:jc w:val="right"/>
              <w:rPr>
                <w:rFonts w:ascii="Arial" w:eastAsia="Arial Unicode MS" w:hAnsi="Arial" w:cs="Arial"/>
                <w:b/>
                <w:bCs/>
                <w:sz w:val="18"/>
                <w:szCs w:val="18"/>
              </w:rPr>
            </w:pPr>
            <w:r w:rsidRPr="001F6606">
              <w:rPr>
                <w:rFonts w:ascii="Arial" w:eastAsia="Arial Unicode MS" w:hAnsi="Arial" w:cs="Arial"/>
                <w:b/>
                <w:bCs/>
                <w:sz w:val="18"/>
                <w:szCs w:val="18"/>
              </w:rPr>
              <w:t>Shares</w:t>
            </w:r>
          </w:p>
          <w:p w:rsidR="00B776F8" w:rsidRPr="001F6606" w:rsidRDefault="007F5AD7" w:rsidP="00B776F8">
            <w:pPr>
              <w:ind w:right="-72"/>
              <w:jc w:val="right"/>
              <w:rPr>
                <w:rFonts w:ascii="Arial" w:eastAsia="Arial Unicode MS" w:hAnsi="Arial" w:cs="Arial"/>
                <w:b/>
                <w:bCs/>
                <w:sz w:val="18"/>
                <w:szCs w:val="18"/>
                <w:cs/>
              </w:rPr>
            </w:pPr>
            <w:r>
              <w:rPr>
                <w:rFonts w:ascii="Arial" w:eastAsia="Arial Unicode MS" w:hAnsi="Arial" w:cs="Arial"/>
                <w:b/>
                <w:bCs/>
                <w:sz w:val="18"/>
                <w:szCs w:val="18"/>
              </w:rPr>
              <w:t>Shares</w:t>
            </w:r>
          </w:p>
        </w:tc>
        <w:tc>
          <w:tcPr>
            <w:tcW w:w="1368" w:type="dxa"/>
            <w:tcBorders>
              <w:bottom w:val="single" w:sz="4" w:space="0" w:color="auto"/>
            </w:tcBorders>
            <w:shd w:val="clear" w:color="auto" w:fill="auto"/>
            <w:vAlign w:val="bottom"/>
          </w:tcPr>
          <w:p w:rsidR="00B776F8" w:rsidRPr="001F6606" w:rsidRDefault="00B776F8" w:rsidP="00B776F8">
            <w:pPr>
              <w:ind w:left="-46" w:right="-72"/>
              <w:jc w:val="right"/>
              <w:rPr>
                <w:rFonts w:ascii="Arial" w:eastAsia="Arial Unicode MS" w:hAnsi="Arial" w:cs="Arial"/>
                <w:b/>
                <w:bCs/>
                <w:sz w:val="18"/>
                <w:szCs w:val="18"/>
              </w:rPr>
            </w:pPr>
            <w:r w:rsidRPr="001F6606">
              <w:rPr>
                <w:rFonts w:ascii="Arial" w:eastAsia="Arial Unicode MS" w:hAnsi="Arial" w:cs="Arial"/>
                <w:b/>
                <w:bCs/>
                <w:sz w:val="18"/>
                <w:szCs w:val="18"/>
              </w:rPr>
              <w:t>Shares</w:t>
            </w:r>
          </w:p>
          <w:p w:rsidR="00B776F8" w:rsidRPr="001F6606" w:rsidRDefault="00544911" w:rsidP="00B776F8">
            <w:pPr>
              <w:ind w:left="-46" w:right="-72"/>
              <w:jc w:val="right"/>
              <w:rPr>
                <w:rFonts w:ascii="Arial" w:eastAsia="Arial Unicode MS" w:hAnsi="Arial" w:cs="Arial"/>
                <w:b/>
                <w:bCs/>
                <w:sz w:val="18"/>
                <w:szCs w:val="18"/>
                <w:cs/>
              </w:rPr>
            </w:pPr>
            <w:r w:rsidRPr="001F6606">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rsidR="00B776F8" w:rsidRPr="001F6606" w:rsidRDefault="00B776F8" w:rsidP="00B776F8">
            <w:pPr>
              <w:ind w:right="-72"/>
              <w:jc w:val="right"/>
              <w:rPr>
                <w:rFonts w:ascii="Arial" w:eastAsia="Arial Unicode MS" w:hAnsi="Arial" w:cs="Arial"/>
                <w:b/>
                <w:bCs/>
                <w:sz w:val="18"/>
                <w:szCs w:val="18"/>
              </w:rPr>
            </w:pPr>
            <w:r w:rsidRPr="001F6606">
              <w:rPr>
                <w:rFonts w:ascii="Arial" w:eastAsia="Arial Unicode MS" w:hAnsi="Arial" w:cs="Arial"/>
                <w:b/>
                <w:bCs/>
                <w:sz w:val="18"/>
                <w:szCs w:val="18"/>
              </w:rPr>
              <w:t>Shares</w:t>
            </w:r>
          </w:p>
          <w:p w:rsidR="00B776F8" w:rsidRPr="001F6606" w:rsidRDefault="00544911" w:rsidP="00544911">
            <w:pPr>
              <w:ind w:right="-72"/>
              <w:jc w:val="right"/>
              <w:rPr>
                <w:rFonts w:ascii="Arial" w:eastAsia="Arial Unicode MS" w:hAnsi="Arial" w:cs="Arial"/>
                <w:b/>
                <w:bCs/>
                <w:sz w:val="18"/>
                <w:szCs w:val="18"/>
                <w:cs/>
              </w:rPr>
            </w:pPr>
            <w:r w:rsidRPr="001F6606">
              <w:rPr>
                <w:rFonts w:ascii="Arial" w:eastAsia="Arial Unicode MS" w:hAnsi="Arial" w:cs="Arial"/>
                <w:b/>
                <w:bCs/>
                <w:sz w:val="18"/>
                <w:szCs w:val="18"/>
              </w:rPr>
              <w:t>Shares</w:t>
            </w:r>
          </w:p>
        </w:tc>
        <w:tc>
          <w:tcPr>
            <w:tcW w:w="1368" w:type="dxa"/>
            <w:tcBorders>
              <w:bottom w:val="single" w:sz="4" w:space="0" w:color="auto"/>
            </w:tcBorders>
            <w:shd w:val="clear" w:color="auto" w:fill="auto"/>
            <w:vAlign w:val="bottom"/>
          </w:tcPr>
          <w:p w:rsidR="00B776F8" w:rsidRPr="001F6606" w:rsidRDefault="00B776F8" w:rsidP="00B776F8">
            <w:pPr>
              <w:ind w:left="-46" w:right="-72"/>
              <w:jc w:val="right"/>
              <w:rPr>
                <w:rFonts w:ascii="Arial" w:eastAsia="Arial Unicode MS" w:hAnsi="Arial" w:cs="Arial"/>
                <w:b/>
                <w:bCs/>
                <w:sz w:val="18"/>
                <w:szCs w:val="18"/>
              </w:rPr>
            </w:pPr>
            <w:r w:rsidRPr="001F6606">
              <w:rPr>
                <w:rFonts w:ascii="Arial" w:eastAsia="Arial Unicode MS" w:hAnsi="Arial" w:cs="Arial"/>
                <w:b/>
                <w:bCs/>
                <w:sz w:val="18"/>
                <w:szCs w:val="18"/>
              </w:rPr>
              <w:t>Shares</w:t>
            </w:r>
          </w:p>
          <w:p w:rsidR="00B776F8" w:rsidRPr="001F6606" w:rsidRDefault="00B776F8" w:rsidP="00B776F8">
            <w:pPr>
              <w:ind w:left="-46" w:right="-72"/>
              <w:jc w:val="right"/>
              <w:rPr>
                <w:rFonts w:ascii="Arial" w:eastAsia="Arial Unicode MS" w:hAnsi="Arial" w:cs="Arial"/>
                <w:b/>
                <w:bCs/>
                <w:sz w:val="18"/>
                <w:szCs w:val="18"/>
                <w:cs/>
              </w:rPr>
            </w:pPr>
            <w:r w:rsidRPr="001F6606">
              <w:rPr>
                <w:rFonts w:ascii="Arial" w:eastAsia="Arial Unicode MS" w:hAnsi="Arial" w:cs="Arial"/>
                <w:b/>
                <w:bCs/>
                <w:sz w:val="18"/>
                <w:szCs w:val="18"/>
              </w:rPr>
              <w:t>Baht</w:t>
            </w:r>
          </w:p>
        </w:tc>
        <w:tc>
          <w:tcPr>
            <w:tcW w:w="1368" w:type="dxa"/>
            <w:tcBorders>
              <w:bottom w:val="single" w:sz="4" w:space="0" w:color="auto"/>
            </w:tcBorders>
            <w:shd w:val="clear" w:color="auto" w:fill="auto"/>
          </w:tcPr>
          <w:p w:rsidR="00B776F8" w:rsidRPr="001F6606" w:rsidRDefault="00B776F8" w:rsidP="007F6FBB">
            <w:pPr>
              <w:jc w:val="right"/>
              <w:rPr>
                <w:rFonts w:ascii="Arial" w:eastAsia="Arial Unicode MS" w:hAnsi="Arial" w:cs="Arial"/>
                <w:b/>
                <w:bCs/>
                <w:sz w:val="18"/>
                <w:szCs w:val="18"/>
              </w:rPr>
            </w:pPr>
            <w:r w:rsidRPr="001F6606">
              <w:rPr>
                <w:rFonts w:ascii="Arial" w:eastAsia="Arial Unicode MS" w:hAnsi="Arial" w:cs="Arial"/>
                <w:b/>
                <w:bCs/>
                <w:sz w:val="18"/>
                <w:szCs w:val="18"/>
              </w:rPr>
              <w:t>Amount</w:t>
            </w:r>
          </w:p>
          <w:p w:rsidR="00B776F8" w:rsidRPr="001F6606" w:rsidRDefault="00B776F8" w:rsidP="007F6FBB">
            <w:pPr>
              <w:jc w:val="right"/>
              <w:rPr>
                <w:rFonts w:ascii="Arial" w:hAnsi="Arial" w:cs="Arial"/>
                <w:sz w:val="18"/>
                <w:szCs w:val="18"/>
              </w:rPr>
            </w:pPr>
            <w:r w:rsidRPr="001F6606">
              <w:rPr>
                <w:rFonts w:ascii="Arial" w:eastAsia="Arial Unicode MS" w:hAnsi="Arial" w:cs="Arial"/>
                <w:b/>
                <w:bCs/>
                <w:sz w:val="18"/>
                <w:szCs w:val="18"/>
              </w:rPr>
              <w:t>Baht</w:t>
            </w:r>
          </w:p>
        </w:tc>
      </w:tr>
      <w:tr w:rsidR="00B776F8" w:rsidRPr="001F6606" w:rsidTr="007F6FBB">
        <w:trPr>
          <w:cantSplit/>
          <w:trHeight w:val="120"/>
        </w:trPr>
        <w:tc>
          <w:tcPr>
            <w:tcW w:w="2610" w:type="dxa"/>
            <w:shd w:val="clear" w:color="auto" w:fill="auto"/>
          </w:tcPr>
          <w:p w:rsidR="00B776F8" w:rsidRPr="001F6606" w:rsidRDefault="00B776F8" w:rsidP="0017715F">
            <w:pPr>
              <w:ind w:left="-95" w:right="-72"/>
              <w:jc w:val="thaiDistribute"/>
              <w:rPr>
                <w:rFonts w:ascii="Arial" w:eastAsia="Arial Unicode MS" w:hAnsi="Arial" w:cs="Arial"/>
                <w:sz w:val="18"/>
                <w:szCs w:val="18"/>
                <w:highlight w:val="yellow"/>
                <w:rtl/>
                <w:cs/>
              </w:rPr>
            </w:pPr>
          </w:p>
        </w:tc>
        <w:tc>
          <w:tcPr>
            <w:tcW w:w="1368" w:type="dxa"/>
            <w:tcBorders>
              <w:top w:val="single" w:sz="4" w:space="0" w:color="auto"/>
            </w:tcBorders>
            <w:shd w:val="clear" w:color="auto" w:fill="auto"/>
          </w:tcPr>
          <w:p w:rsidR="00B776F8" w:rsidRPr="001F6606"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B776F8" w:rsidRPr="001F6606"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B776F8" w:rsidRPr="001F6606"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B776F8" w:rsidRPr="001F6606" w:rsidRDefault="00B776F8" w:rsidP="0017715F">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B776F8" w:rsidRPr="001F6606" w:rsidRDefault="00B776F8" w:rsidP="007F6FBB">
            <w:pPr>
              <w:ind w:right="-72"/>
              <w:jc w:val="right"/>
              <w:rPr>
                <w:rFonts w:ascii="Arial" w:eastAsia="Arial Unicode MS" w:hAnsi="Arial" w:cs="Arial"/>
                <w:sz w:val="18"/>
                <w:szCs w:val="18"/>
              </w:rPr>
            </w:pP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highlight w:val="yellow"/>
                <w:rtl/>
                <w:cs/>
              </w:rPr>
            </w:pPr>
            <w:r w:rsidRPr="001F6606">
              <w:rPr>
                <w:rFonts w:ascii="Arial" w:eastAsia="Arial Unicode MS" w:hAnsi="Arial" w:cs="Arial"/>
                <w:sz w:val="18"/>
                <w:szCs w:val="18"/>
              </w:rPr>
              <w:t xml:space="preserve">At </w:t>
            </w:r>
            <w:r w:rsidRPr="001F6606">
              <w:rPr>
                <w:rFonts w:ascii="Arial" w:eastAsia="Arial Unicode MS" w:hAnsi="Arial" w:cs="Arial"/>
                <w:sz w:val="18"/>
                <w:szCs w:val="18"/>
                <w:cs/>
              </w:rPr>
              <w:t xml:space="preserve">1 </w:t>
            </w:r>
            <w:r w:rsidRPr="001F6606">
              <w:rPr>
                <w:rFonts w:ascii="Arial" w:eastAsia="Arial Unicode MS" w:hAnsi="Arial" w:cs="Arial"/>
                <w:sz w:val="18"/>
                <w:szCs w:val="18"/>
              </w:rPr>
              <w:t xml:space="preserve">January </w:t>
            </w:r>
            <w:r w:rsidRPr="001F6606">
              <w:rPr>
                <w:rFonts w:ascii="Arial" w:eastAsia="Arial Unicode MS" w:hAnsi="Arial" w:cs="Arial"/>
                <w:sz w:val="18"/>
                <w:szCs w:val="18"/>
                <w:cs/>
              </w:rPr>
              <w:t>20</w:t>
            </w:r>
            <w:r w:rsidRPr="001F6606">
              <w:rPr>
                <w:rFonts w:ascii="Arial" w:eastAsia="Arial Unicode MS" w:hAnsi="Arial" w:cs="Arial"/>
                <w:sz w:val="18"/>
                <w:szCs w:val="18"/>
              </w:rPr>
              <w:t>19</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10,000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10,000,000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10,000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10,000,000</w:t>
            </w:r>
          </w:p>
        </w:tc>
        <w:tc>
          <w:tcPr>
            <w:tcW w:w="1368" w:type="dxa"/>
            <w:shd w:val="clear" w:color="auto" w:fill="auto"/>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w:t>
            </w: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highlight w:val="yellow"/>
                <w:rtl/>
                <w:cs/>
              </w:rPr>
            </w:pPr>
            <w:r w:rsidRPr="001F6606">
              <w:rPr>
                <w:rFonts w:ascii="Arial" w:eastAsia="Arial Unicode MS" w:hAnsi="Arial" w:cs="Arial"/>
                <w:sz w:val="18"/>
                <w:szCs w:val="18"/>
              </w:rPr>
              <w:t>Issue of shares</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27,500</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27,500,000</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27,500</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27,500,000</w:t>
            </w:r>
          </w:p>
        </w:tc>
        <w:tc>
          <w:tcPr>
            <w:tcW w:w="1368" w:type="dxa"/>
            <w:tcBorders>
              <w:bottom w:val="single" w:sz="4" w:space="0" w:color="auto"/>
            </w:tcBorders>
            <w:shd w:val="clear" w:color="auto" w:fill="auto"/>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235,710,000</w:t>
            </w: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rtl/>
                <w:cs/>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right="-72"/>
              <w:jc w:val="right"/>
              <w:rPr>
                <w:rFonts w:ascii="Arial" w:eastAsia="Arial Unicode MS" w:hAnsi="Arial" w:cs="Arial"/>
                <w:sz w:val="18"/>
                <w:szCs w:val="18"/>
              </w:rPr>
            </w:pP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rPr>
            </w:pPr>
            <w:r w:rsidRPr="001F6606">
              <w:rPr>
                <w:rFonts w:ascii="Arial" w:eastAsia="Arial Unicode MS" w:hAnsi="Arial" w:cs="Arial"/>
                <w:sz w:val="18"/>
                <w:szCs w:val="18"/>
              </w:rPr>
              <w:t>Balance before change in</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right="-72"/>
              <w:jc w:val="right"/>
              <w:rPr>
                <w:rFonts w:ascii="Arial" w:eastAsia="Arial Unicode MS" w:hAnsi="Arial" w:cs="Arial"/>
                <w:sz w:val="18"/>
                <w:szCs w:val="18"/>
              </w:rPr>
            </w:pP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rtl/>
                <w:cs/>
              </w:rPr>
            </w:pPr>
            <w:r>
              <w:rPr>
                <w:rFonts w:ascii="Arial" w:eastAsia="Arial Unicode MS" w:hAnsi="Arial" w:cs="Arial"/>
                <w:sz w:val="18"/>
                <w:szCs w:val="18"/>
              </w:rPr>
              <w:t xml:space="preserve">   </w:t>
            </w:r>
            <w:r w:rsidRPr="001F6606">
              <w:rPr>
                <w:rFonts w:ascii="Arial" w:eastAsia="Arial Unicode MS" w:hAnsi="Arial" w:cs="Arial"/>
                <w:sz w:val="18"/>
                <w:szCs w:val="18"/>
              </w:rPr>
              <w:t>per value of ordinary shares</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37,500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37,500,000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37,500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37,500,000</w:t>
            </w:r>
          </w:p>
        </w:tc>
        <w:tc>
          <w:tcPr>
            <w:tcW w:w="1368" w:type="dxa"/>
            <w:shd w:val="clear" w:color="auto" w:fill="auto"/>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235,710,000</w:t>
            </w: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cs/>
              </w:rPr>
            </w:pPr>
            <w:r w:rsidRPr="001F6606">
              <w:rPr>
                <w:rFonts w:ascii="Arial" w:eastAsia="Arial Unicode MS" w:hAnsi="Arial" w:cs="Arial"/>
                <w:sz w:val="18"/>
                <w:szCs w:val="18"/>
              </w:rPr>
              <w:t>Change in par value</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right="-72"/>
              <w:jc w:val="right"/>
              <w:rPr>
                <w:rFonts w:ascii="Arial" w:eastAsia="Arial Unicode MS" w:hAnsi="Arial" w:cs="Arial"/>
                <w:sz w:val="18"/>
                <w:szCs w:val="18"/>
              </w:rPr>
            </w:pP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rtl/>
                <w:cs/>
              </w:rPr>
            </w:pPr>
            <w:r>
              <w:rPr>
                <w:rFonts w:ascii="Arial" w:eastAsia="Arial Unicode MS" w:hAnsi="Arial" w:cs="Arial"/>
                <w:sz w:val="18"/>
                <w:szCs w:val="18"/>
              </w:rPr>
              <w:t xml:space="preserve">   </w:t>
            </w:r>
            <w:r w:rsidRPr="001F6606">
              <w:rPr>
                <w:rFonts w:ascii="Arial" w:eastAsia="Arial Unicode MS" w:hAnsi="Arial" w:cs="Arial"/>
                <w:sz w:val="18"/>
                <w:szCs w:val="18"/>
              </w:rPr>
              <w:t>of ordinary shares</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74,962,500</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74,962,500</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tcBorders>
              <w:bottom w:val="single" w:sz="4" w:space="0" w:color="auto"/>
            </w:tcBorders>
            <w:shd w:val="clear" w:color="auto" w:fill="auto"/>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w:t>
            </w: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cs/>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right="-72"/>
              <w:jc w:val="right"/>
              <w:rPr>
                <w:rFonts w:ascii="Arial" w:eastAsia="Arial Unicode MS" w:hAnsi="Arial" w:cs="Arial"/>
                <w:sz w:val="18"/>
                <w:szCs w:val="18"/>
              </w:rPr>
            </w:pP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rPr>
            </w:pPr>
            <w:r w:rsidRPr="001F6606">
              <w:rPr>
                <w:rFonts w:ascii="Arial" w:eastAsia="Arial Unicode MS" w:hAnsi="Arial" w:cs="Arial"/>
                <w:sz w:val="18"/>
                <w:szCs w:val="18"/>
              </w:rPr>
              <w:t>Balance after change in</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auto"/>
          </w:tcPr>
          <w:p w:rsidR="007F6FBB" w:rsidRPr="001F6606" w:rsidRDefault="007F6FBB" w:rsidP="007F6FBB">
            <w:pPr>
              <w:ind w:right="-72"/>
              <w:jc w:val="right"/>
              <w:rPr>
                <w:rFonts w:ascii="Arial" w:eastAsia="Arial Unicode MS" w:hAnsi="Arial" w:cs="Arial"/>
                <w:sz w:val="18"/>
                <w:szCs w:val="18"/>
              </w:rPr>
            </w:pP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cs/>
              </w:rPr>
            </w:pPr>
            <w:r>
              <w:rPr>
                <w:rFonts w:ascii="Arial" w:eastAsia="Arial Unicode MS" w:hAnsi="Arial" w:cs="Arial"/>
                <w:sz w:val="18"/>
                <w:szCs w:val="18"/>
              </w:rPr>
              <w:t xml:space="preserve">   </w:t>
            </w:r>
            <w:r w:rsidRPr="001F6606">
              <w:rPr>
                <w:rFonts w:ascii="Arial" w:eastAsia="Arial Unicode MS" w:hAnsi="Arial" w:cs="Arial"/>
                <w:sz w:val="18"/>
                <w:szCs w:val="18"/>
              </w:rPr>
              <w:t>per value of ordinary shares</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75,000,000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37,500,000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75,000,000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37,500,000</w:t>
            </w:r>
          </w:p>
        </w:tc>
        <w:tc>
          <w:tcPr>
            <w:tcW w:w="1368" w:type="dxa"/>
            <w:shd w:val="clear" w:color="auto" w:fill="auto"/>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235,710,000</w:t>
            </w: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highlight w:val="yellow"/>
                <w:rtl/>
                <w:cs/>
              </w:rPr>
            </w:pPr>
            <w:r w:rsidRPr="001F6606">
              <w:rPr>
                <w:rFonts w:ascii="Arial" w:eastAsia="Arial Unicode MS" w:hAnsi="Arial" w:cs="Arial"/>
                <w:sz w:val="18"/>
                <w:szCs w:val="18"/>
              </w:rPr>
              <w:t>Issue of shares</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25,000,000</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12,500,000</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tcBorders>
              <w:bottom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tcBorders>
              <w:bottom w:val="single" w:sz="4" w:space="0" w:color="auto"/>
            </w:tcBorders>
            <w:shd w:val="clear" w:color="auto" w:fill="auto"/>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w:t>
            </w: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7F6FBB">
            <w:pPr>
              <w:ind w:right="-72"/>
              <w:jc w:val="right"/>
              <w:rPr>
                <w:rFonts w:ascii="Arial" w:eastAsia="Arial Unicode MS" w:hAnsi="Arial" w:cs="Arial"/>
                <w:sz w:val="18"/>
                <w:szCs w:val="18"/>
              </w:rPr>
            </w:pPr>
          </w:p>
        </w:tc>
      </w:tr>
      <w:tr w:rsidR="007F6FBB" w:rsidRPr="001F6606" w:rsidTr="007F6FBB">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highlight w:val="yellow"/>
                <w:rtl/>
                <w:cs/>
              </w:rPr>
            </w:pPr>
            <w:r w:rsidRPr="001F6606">
              <w:rPr>
                <w:rFonts w:ascii="Arial" w:eastAsia="Arial Unicode MS" w:hAnsi="Arial" w:cs="Arial"/>
                <w:sz w:val="18"/>
                <w:szCs w:val="18"/>
              </w:rPr>
              <w:t xml:space="preserve">As at </w:t>
            </w:r>
            <w:r w:rsidRPr="001F6606">
              <w:rPr>
                <w:rFonts w:ascii="Arial" w:eastAsia="Arial Unicode MS" w:hAnsi="Arial" w:cs="Arial"/>
                <w:sz w:val="18"/>
                <w:szCs w:val="18"/>
                <w:cs/>
              </w:rPr>
              <w:t xml:space="preserve">31 </w:t>
            </w:r>
            <w:r w:rsidRPr="001F6606">
              <w:rPr>
                <w:rFonts w:ascii="Arial" w:eastAsia="Arial Unicode MS" w:hAnsi="Arial" w:cs="Arial"/>
                <w:sz w:val="18"/>
                <w:szCs w:val="18"/>
              </w:rPr>
              <w:t xml:space="preserve">December </w:t>
            </w:r>
            <w:r w:rsidRPr="001F6606">
              <w:rPr>
                <w:rFonts w:ascii="Arial" w:eastAsia="Arial Unicode MS" w:hAnsi="Arial" w:cs="Arial"/>
                <w:sz w:val="18"/>
                <w:szCs w:val="18"/>
                <w:cs/>
              </w:rPr>
              <w:t>20</w:t>
            </w:r>
            <w:r w:rsidRPr="001F6606">
              <w:rPr>
                <w:rFonts w:ascii="Arial" w:eastAsia="Arial Unicode MS" w:hAnsi="Arial" w:cs="Arial"/>
                <w:sz w:val="18"/>
                <w:szCs w:val="18"/>
              </w:rPr>
              <w:t>19</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100,000,000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50,000,000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75,000,000</w:t>
            </w:r>
          </w:p>
        </w:tc>
        <w:tc>
          <w:tcPr>
            <w:tcW w:w="1368" w:type="dxa"/>
            <w:shd w:val="clear" w:color="auto" w:fill="auto"/>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37,500,000</w:t>
            </w:r>
          </w:p>
        </w:tc>
        <w:tc>
          <w:tcPr>
            <w:tcW w:w="1368" w:type="dxa"/>
            <w:shd w:val="clear" w:color="auto" w:fill="auto"/>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235,710,000</w:t>
            </w:r>
          </w:p>
        </w:tc>
      </w:tr>
      <w:tr w:rsidR="007F6FBB" w:rsidRPr="001F6606" w:rsidTr="00295452">
        <w:trPr>
          <w:cantSplit/>
          <w:trHeight w:val="120"/>
        </w:trPr>
        <w:tc>
          <w:tcPr>
            <w:tcW w:w="2610" w:type="dxa"/>
            <w:shd w:val="clear" w:color="auto" w:fill="auto"/>
          </w:tcPr>
          <w:p w:rsidR="007F6FBB" w:rsidRPr="001F6606" w:rsidRDefault="007F6FBB" w:rsidP="007F6FBB">
            <w:pPr>
              <w:ind w:left="-95" w:right="-72"/>
              <w:jc w:val="thaiDistribute"/>
              <w:rPr>
                <w:rFonts w:ascii="Arial" w:eastAsia="Arial Unicode MS" w:hAnsi="Arial" w:cs="Arial"/>
                <w:sz w:val="18"/>
                <w:szCs w:val="18"/>
                <w:rtl/>
                <w:cs/>
              </w:rPr>
            </w:pPr>
          </w:p>
        </w:tc>
        <w:tc>
          <w:tcPr>
            <w:tcW w:w="1368" w:type="dxa"/>
            <w:tcBorders>
              <w:top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rsidR="007F6FBB" w:rsidRPr="001F6606" w:rsidRDefault="007F6FBB" w:rsidP="007F6FBB">
            <w:pPr>
              <w:ind w:right="-72"/>
              <w:jc w:val="right"/>
              <w:rPr>
                <w:rFonts w:ascii="Arial" w:eastAsia="Arial Unicode MS" w:hAnsi="Arial" w:cs="Arial"/>
                <w:sz w:val="18"/>
                <w:szCs w:val="18"/>
              </w:rPr>
            </w:pPr>
          </w:p>
        </w:tc>
      </w:tr>
      <w:tr w:rsidR="007F6FBB" w:rsidRPr="001F6606" w:rsidTr="007F6FBB">
        <w:trPr>
          <w:cantSplit/>
          <w:trHeight w:val="120"/>
        </w:trPr>
        <w:tc>
          <w:tcPr>
            <w:tcW w:w="2610" w:type="dxa"/>
            <w:shd w:val="clear" w:color="auto" w:fill="auto"/>
          </w:tcPr>
          <w:p w:rsidR="007F6FBB" w:rsidRPr="001F6606" w:rsidRDefault="007F6FBB" w:rsidP="007F6FBB">
            <w:pPr>
              <w:tabs>
                <w:tab w:val="left" w:pos="660"/>
              </w:tabs>
              <w:ind w:left="-95" w:right="-100"/>
              <w:jc w:val="thaiDistribute"/>
              <w:rPr>
                <w:rFonts w:ascii="Arial" w:eastAsia="Arial Unicode MS" w:hAnsi="Arial" w:cs="Arial"/>
                <w:sz w:val="18"/>
                <w:szCs w:val="18"/>
                <w:cs/>
              </w:rPr>
            </w:pPr>
            <w:r w:rsidRPr="001F6606">
              <w:rPr>
                <w:rFonts w:ascii="Arial" w:eastAsia="Arial Unicode MS" w:hAnsi="Arial" w:cs="Arial"/>
                <w:sz w:val="18"/>
                <w:szCs w:val="18"/>
              </w:rPr>
              <w:t xml:space="preserve">At </w:t>
            </w:r>
            <w:r w:rsidRPr="001F6606">
              <w:rPr>
                <w:rFonts w:ascii="Arial" w:eastAsia="Arial Unicode MS" w:hAnsi="Arial" w:cs="Arial"/>
                <w:sz w:val="18"/>
                <w:szCs w:val="18"/>
                <w:cs/>
              </w:rPr>
              <w:t xml:space="preserve">1 </w:t>
            </w:r>
            <w:r w:rsidRPr="001F6606">
              <w:rPr>
                <w:rFonts w:ascii="Arial" w:eastAsia="Arial Unicode MS" w:hAnsi="Arial" w:cs="Arial"/>
                <w:sz w:val="18"/>
                <w:szCs w:val="18"/>
              </w:rPr>
              <w:t xml:space="preserve">January </w:t>
            </w:r>
            <w:r w:rsidRPr="001F6606">
              <w:rPr>
                <w:rFonts w:ascii="Arial" w:eastAsia="Arial Unicode MS" w:hAnsi="Arial" w:cs="Arial"/>
                <w:sz w:val="18"/>
                <w:szCs w:val="18"/>
                <w:cs/>
              </w:rPr>
              <w:t>2020</w:t>
            </w: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100,000,000</w:t>
            </w: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50,000,000</w:t>
            </w: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75,000,000</w:t>
            </w: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37,500,000</w:t>
            </w:r>
          </w:p>
        </w:tc>
        <w:tc>
          <w:tcPr>
            <w:tcW w:w="1368" w:type="dxa"/>
            <w:shd w:val="clear" w:color="auto" w:fill="FAFAFA"/>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235,710,000</w:t>
            </w:r>
          </w:p>
        </w:tc>
      </w:tr>
      <w:tr w:rsidR="007F6FBB" w:rsidRPr="001F6606" w:rsidTr="007F6FBB">
        <w:trPr>
          <w:cantSplit/>
          <w:trHeight w:val="120"/>
        </w:trPr>
        <w:tc>
          <w:tcPr>
            <w:tcW w:w="2610" w:type="dxa"/>
            <w:shd w:val="clear" w:color="auto" w:fill="auto"/>
          </w:tcPr>
          <w:p w:rsidR="007F6FBB" w:rsidRPr="001F6606" w:rsidRDefault="007F6FBB" w:rsidP="007F6FBB">
            <w:pPr>
              <w:tabs>
                <w:tab w:val="left" w:pos="688"/>
              </w:tabs>
              <w:ind w:left="-95" w:right="-240"/>
              <w:jc w:val="thaiDistribute"/>
              <w:rPr>
                <w:rFonts w:ascii="Arial" w:eastAsia="Arial Unicode MS" w:hAnsi="Arial" w:cs="Arial"/>
                <w:spacing w:val="-10"/>
                <w:sz w:val="18"/>
                <w:szCs w:val="18"/>
                <w:cs/>
              </w:rPr>
            </w:pPr>
            <w:r w:rsidRPr="001F6606">
              <w:rPr>
                <w:rFonts w:ascii="Arial" w:eastAsia="Arial Unicode MS" w:hAnsi="Arial" w:cs="Arial"/>
                <w:sz w:val="18"/>
                <w:szCs w:val="18"/>
              </w:rPr>
              <w:t>Issue of shares</w:t>
            </w: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25,000,000</w:t>
            </w: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12,500,000</w:t>
            </w:r>
          </w:p>
        </w:tc>
        <w:tc>
          <w:tcPr>
            <w:tcW w:w="1368" w:type="dxa"/>
            <w:shd w:val="clear" w:color="auto" w:fill="FAFAFA"/>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152,500,000</w:t>
            </w:r>
          </w:p>
        </w:tc>
      </w:tr>
      <w:tr w:rsidR="007F6FBB" w:rsidRPr="001F6606" w:rsidTr="007F6FBB">
        <w:trPr>
          <w:cantSplit/>
          <w:trHeight w:val="120"/>
        </w:trPr>
        <w:tc>
          <w:tcPr>
            <w:tcW w:w="2610" w:type="dxa"/>
            <w:shd w:val="clear" w:color="auto" w:fill="auto"/>
          </w:tcPr>
          <w:p w:rsidR="007F6FBB" w:rsidRPr="007F6FBB" w:rsidRDefault="007F6FBB" w:rsidP="007F6FBB">
            <w:pPr>
              <w:tabs>
                <w:tab w:val="left" w:pos="688"/>
              </w:tabs>
              <w:ind w:left="-95"/>
              <w:rPr>
                <w:rFonts w:ascii="Arial" w:eastAsia="Arial Unicode MS" w:hAnsi="Arial" w:cs="Arial"/>
                <w:spacing w:val="-6"/>
                <w:sz w:val="18"/>
                <w:szCs w:val="18"/>
                <w:cs/>
              </w:rPr>
            </w:pPr>
            <w:r w:rsidRPr="007F6FBB">
              <w:rPr>
                <w:rFonts w:ascii="Arial" w:eastAsia="Arial Unicode MS" w:hAnsi="Arial" w:cs="Arial"/>
                <w:spacing w:val="-6"/>
                <w:sz w:val="18"/>
                <w:szCs w:val="18"/>
              </w:rPr>
              <w:t>Cost of share issuance, net of tax</w:t>
            </w:r>
          </w:p>
        </w:tc>
        <w:tc>
          <w:tcPr>
            <w:tcW w:w="1368" w:type="dxa"/>
            <w:tcBorders>
              <w:bottom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tcBorders>
              <w:bottom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tcBorders>
              <w:bottom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tcBorders>
              <w:bottom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w:t>
            </w:r>
          </w:p>
        </w:tc>
        <w:tc>
          <w:tcPr>
            <w:tcW w:w="1368" w:type="dxa"/>
            <w:tcBorders>
              <w:bottom w:val="single" w:sz="4" w:space="0" w:color="auto"/>
            </w:tcBorders>
            <w:shd w:val="clear" w:color="auto" w:fill="FAFAFA"/>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(3,630,000)</w:t>
            </w:r>
          </w:p>
        </w:tc>
      </w:tr>
      <w:tr w:rsidR="007F6FBB" w:rsidRPr="001F6606" w:rsidTr="007F6FBB">
        <w:trPr>
          <w:cantSplit/>
          <w:trHeight w:val="120"/>
        </w:trPr>
        <w:tc>
          <w:tcPr>
            <w:tcW w:w="2610" w:type="dxa"/>
            <w:shd w:val="clear" w:color="auto" w:fill="auto"/>
          </w:tcPr>
          <w:p w:rsidR="007F6FBB" w:rsidRPr="007F6FBB" w:rsidRDefault="007F6FBB" w:rsidP="007F6FBB">
            <w:pPr>
              <w:tabs>
                <w:tab w:val="left" w:pos="688"/>
              </w:tabs>
              <w:ind w:left="-95"/>
              <w:rPr>
                <w:rFonts w:ascii="Arial" w:eastAsia="Arial Unicode MS" w:hAnsi="Arial" w:cs="Arial"/>
                <w:spacing w:val="-6"/>
                <w:sz w:val="18"/>
                <w:szCs w:val="18"/>
              </w:rPr>
            </w:pP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FAFAFA"/>
          </w:tcPr>
          <w:p w:rsidR="007F6FBB" w:rsidRPr="001F6606" w:rsidRDefault="007F6FBB" w:rsidP="007F6FBB">
            <w:pPr>
              <w:ind w:left="-29" w:right="-72"/>
              <w:jc w:val="right"/>
              <w:rPr>
                <w:rFonts w:ascii="Arial" w:eastAsia="Arial Unicode MS" w:hAnsi="Arial" w:cs="Arial"/>
                <w:sz w:val="18"/>
                <w:szCs w:val="18"/>
              </w:rPr>
            </w:pPr>
          </w:p>
        </w:tc>
        <w:tc>
          <w:tcPr>
            <w:tcW w:w="1368" w:type="dxa"/>
            <w:shd w:val="clear" w:color="auto" w:fill="FAFAFA"/>
          </w:tcPr>
          <w:p w:rsidR="007F6FBB" w:rsidRPr="001F6606" w:rsidRDefault="007F6FBB" w:rsidP="007F6FBB">
            <w:pPr>
              <w:ind w:right="-72"/>
              <w:jc w:val="right"/>
              <w:rPr>
                <w:rFonts w:ascii="Arial" w:eastAsia="Arial Unicode MS" w:hAnsi="Arial" w:cs="Arial"/>
                <w:sz w:val="18"/>
                <w:szCs w:val="18"/>
              </w:rPr>
            </w:pPr>
          </w:p>
        </w:tc>
      </w:tr>
      <w:tr w:rsidR="007F6FBB" w:rsidRPr="001F6606" w:rsidTr="007F6FBB">
        <w:trPr>
          <w:cantSplit/>
          <w:trHeight w:val="120"/>
        </w:trPr>
        <w:tc>
          <w:tcPr>
            <w:tcW w:w="2610" w:type="dxa"/>
            <w:shd w:val="clear" w:color="auto" w:fill="auto"/>
          </w:tcPr>
          <w:p w:rsidR="007F6FBB" w:rsidRPr="001F6606" w:rsidRDefault="007F6FBB" w:rsidP="007F6FBB">
            <w:pPr>
              <w:tabs>
                <w:tab w:val="left" w:pos="688"/>
              </w:tabs>
              <w:ind w:left="-95"/>
              <w:rPr>
                <w:rFonts w:ascii="Arial" w:eastAsia="Arial Unicode MS" w:hAnsi="Arial" w:cs="Arial"/>
                <w:sz w:val="18"/>
                <w:szCs w:val="18"/>
                <w:cs/>
              </w:rPr>
            </w:pPr>
            <w:r w:rsidRPr="001F6606">
              <w:rPr>
                <w:rFonts w:ascii="Arial" w:eastAsia="Arial Unicode MS" w:hAnsi="Arial" w:cs="Arial"/>
                <w:sz w:val="18"/>
                <w:szCs w:val="18"/>
              </w:rPr>
              <w:t xml:space="preserve">As at </w:t>
            </w:r>
            <w:r w:rsidRPr="001F6606">
              <w:rPr>
                <w:rFonts w:ascii="Arial" w:eastAsia="Arial Unicode MS" w:hAnsi="Arial" w:cs="Arial"/>
                <w:sz w:val="18"/>
                <w:szCs w:val="18"/>
                <w:cs/>
              </w:rPr>
              <w:t xml:space="preserve">31 </w:t>
            </w:r>
            <w:r w:rsidRPr="001F6606">
              <w:rPr>
                <w:rFonts w:ascii="Arial" w:eastAsia="Arial Unicode MS" w:hAnsi="Arial" w:cs="Arial"/>
                <w:sz w:val="18"/>
                <w:szCs w:val="18"/>
              </w:rPr>
              <w:t xml:space="preserve">December </w:t>
            </w:r>
            <w:r w:rsidRPr="001F6606">
              <w:rPr>
                <w:rFonts w:ascii="Arial" w:eastAsia="Arial Unicode MS" w:hAnsi="Arial" w:cs="Arial"/>
                <w:sz w:val="18"/>
                <w:szCs w:val="18"/>
                <w:cs/>
              </w:rPr>
              <w:t>2020</w:t>
            </w:r>
          </w:p>
        </w:tc>
        <w:tc>
          <w:tcPr>
            <w:tcW w:w="1368" w:type="dxa"/>
            <w:tcBorders>
              <w:bottom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100,000,000</w:t>
            </w:r>
          </w:p>
        </w:tc>
        <w:tc>
          <w:tcPr>
            <w:tcW w:w="1368" w:type="dxa"/>
            <w:tcBorders>
              <w:bottom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50,000,000</w:t>
            </w:r>
          </w:p>
        </w:tc>
        <w:tc>
          <w:tcPr>
            <w:tcW w:w="1368" w:type="dxa"/>
            <w:tcBorders>
              <w:bottom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100,000,000</w:t>
            </w:r>
          </w:p>
        </w:tc>
        <w:tc>
          <w:tcPr>
            <w:tcW w:w="1368" w:type="dxa"/>
            <w:tcBorders>
              <w:bottom w:val="single" w:sz="4" w:space="0" w:color="auto"/>
            </w:tcBorders>
            <w:shd w:val="clear" w:color="auto" w:fill="FAFAFA"/>
          </w:tcPr>
          <w:p w:rsidR="007F6FBB" w:rsidRPr="001F6606" w:rsidRDefault="007F6FBB" w:rsidP="007F6FBB">
            <w:pPr>
              <w:ind w:left="-29" w:right="-72"/>
              <w:jc w:val="right"/>
              <w:rPr>
                <w:rFonts w:ascii="Arial" w:eastAsia="Arial Unicode MS" w:hAnsi="Arial" w:cs="Arial"/>
                <w:sz w:val="18"/>
                <w:szCs w:val="18"/>
              </w:rPr>
            </w:pPr>
            <w:r w:rsidRPr="001F6606">
              <w:rPr>
                <w:rFonts w:ascii="Arial" w:eastAsia="Arial Unicode MS" w:hAnsi="Arial" w:cs="Arial"/>
                <w:sz w:val="18"/>
                <w:szCs w:val="18"/>
              </w:rPr>
              <w:t>50,000,000</w:t>
            </w:r>
          </w:p>
        </w:tc>
        <w:tc>
          <w:tcPr>
            <w:tcW w:w="1368" w:type="dxa"/>
            <w:tcBorders>
              <w:bottom w:val="single" w:sz="4" w:space="0" w:color="auto"/>
            </w:tcBorders>
            <w:shd w:val="clear" w:color="auto" w:fill="FAFAFA"/>
          </w:tcPr>
          <w:p w:rsidR="007F6FBB" w:rsidRPr="001F6606" w:rsidRDefault="007F6FBB" w:rsidP="007F6FBB">
            <w:pPr>
              <w:ind w:right="-72"/>
              <w:jc w:val="right"/>
              <w:rPr>
                <w:rFonts w:ascii="Arial" w:eastAsia="Arial Unicode MS" w:hAnsi="Arial" w:cs="Arial"/>
                <w:sz w:val="18"/>
                <w:szCs w:val="18"/>
              </w:rPr>
            </w:pPr>
            <w:r w:rsidRPr="001F6606">
              <w:rPr>
                <w:rFonts w:ascii="Arial" w:eastAsia="Arial Unicode MS" w:hAnsi="Arial" w:cs="Arial"/>
                <w:sz w:val="18"/>
                <w:szCs w:val="18"/>
              </w:rPr>
              <w:t>384,580,000</w:t>
            </w:r>
          </w:p>
        </w:tc>
      </w:tr>
    </w:tbl>
    <w:p w:rsidR="003039E3" w:rsidRDefault="003039E3" w:rsidP="003423CE">
      <w:pPr>
        <w:jc w:val="thaiDistribute"/>
        <w:rPr>
          <w:rFonts w:ascii="Arial" w:hAnsi="Arial" w:cs="Arial"/>
          <w:color w:val="000000"/>
          <w:sz w:val="18"/>
          <w:szCs w:val="18"/>
        </w:rPr>
      </w:pPr>
    </w:p>
    <w:p w:rsidR="00B776F8" w:rsidRPr="001F6606" w:rsidRDefault="003039E3" w:rsidP="003423CE">
      <w:pPr>
        <w:jc w:val="thaiDistribute"/>
        <w:rPr>
          <w:rFonts w:ascii="Arial" w:hAnsi="Arial" w:cs="Arial"/>
          <w:color w:val="000000"/>
          <w:sz w:val="18"/>
          <w:szCs w:val="18"/>
        </w:rPr>
      </w:pPr>
      <w:r>
        <w:rPr>
          <w:rFonts w:ascii="Arial" w:hAnsi="Arial" w:cs="Arial"/>
          <w:color w:val="000000"/>
          <w:sz w:val="18"/>
          <w:szCs w:val="18"/>
        </w:rPr>
        <w:br w:type="page"/>
      </w:r>
    </w:p>
    <w:p w:rsidR="00AC6289" w:rsidRPr="001F6606" w:rsidRDefault="00AC6289" w:rsidP="00704631">
      <w:pPr>
        <w:jc w:val="thaiDistribute"/>
        <w:rPr>
          <w:rFonts w:ascii="Arial" w:hAnsi="Arial" w:cs="Arial"/>
          <w:color w:val="000000"/>
          <w:sz w:val="18"/>
          <w:szCs w:val="18"/>
        </w:rPr>
      </w:pPr>
      <w:r w:rsidRPr="001F6606">
        <w:rPr>
          <w:rFonts w:ascii="Arial" w:hAnsi="Arial" w:cs="Arial"/>
          <w:color w:val="000000"/>
          <w:sz w:val="18"/>
          <w:szCs w:val="18"/>
        </w:rPr>
        <w:t xml:space="preserve">At the extraordinary shareholders’ meeting on </w:t>
      </w:r>
      <w:r w:rsidR="000A4BF0">
        <w:rPr>
          <w:rFonts w:ascii="Arial" w:hAnsi="Arial" w:cs="Arial"/>
          <w:color w:val="000000"/>
          <w:sz w:val="18"/>
          <w:szCs w:val="18"/>
        </w:rPr>
        <w:t xml:space="preserve">25 </w:t>
      </w:r>
      <w:r w:rsidRPr="001F6606">
        <w:rPr>
          <w:rFonts w:ascii="Arial" w:hAnsi="Arial" w:cs="Arial"/>
          <w:color w:val="000000"/>
          <w:sz w:val="18"/>
          <w:szCs w:val="18"/>
        </w:rPr>
        <w:t>February</w:t>
      </w:r>
      <w:r w:rsidR="000A4BF0">
        <w:rPr>
          <w:rFonts w:ascii="Arial" w:hAnsi="Arial" w:cs="Arial"/>
          <w:color w:val="000000"/>
          <w:sz w:val="18"/>
          <w:szCs w:val="18"/>
        </w:rPr>
        <w:t xml:space="preserve"> 2019</w:t>
      </w:r>
      <w:r w:rsidRPr="001F6606">
        <w:rPr>
          <w:rFonts w:ascii="Arial" w:hAnsi="Arial" w:cs="Arial"/>
          <w:color w:val="000000"/>
          <w:sz w:val="18"/>
          <w:szCs w:val="18"/>
        </w:rPr>
        <w:t>, the shareholders passed a resolution to approve an</w:t>
      </w:r>
      <w:r w:rsidR="007F6FBB">
        <w:rPr>
          <w:rFonts w:ascii="Arial" w:hAnsi="Arial" w:cs="Arial"/>
          <w:color w:val="000000"/>
          <w:sz w:val="18"/>
          <w:szCs w:val="18"/>
        </w:rPr>
        <w:t xml:space="preserve"> </w:t>
      </w:r>
      <w:r w:rsidRPr="001F6606">
        <w:rPr>
          <w:rFonts w:ascii="Arial" w:hAnsi="Arial" w:cs="Arial"/>
          <w:color w:val="000000"/>
          <w:sz w:val="18"/>
          <w:szCs w:val="18"/>
        </w:rPr>
        <w:t xml:space="preserve">increase in share capital from Baht </w:t>
      </w:r>
      <w:r w:rsidR="00DE5715">
        <w:rPr>
          <w:rFonts w:ascii="Arial" w:hAnsi="Arial" w:cs="Arial"/>
          <w:color w:val="000000"/>
          <w:sz w:val="18"/>
          <w:szCs w:val="18"/>
        </w:rPr>
        <w:t xml:space="preserve">10 </w:t>
      </w:r>
      <w:r w:rsidRPr="001F6606">
        <w:rPr>
          <w:rFonts w:ascii="Arial" w:hAnsi="Arial" w:cs="Arial"/>
          <w:color w:val="000000"/>
          <w:sz w:val="18"/>
          <w:szCs w:val="18"/>
        </w:rPr>
        <w:t>million to Baht</w:t>
      </w:r>
      <w:r w:rsidR="00DE5715">
        <w:rPr>
          <w:rFonts w:ascii="Arial" w:hAnsi="Arial" w:cs="Arial"/>
          <w:color w:val="000000"/>
          <w:sz w:val="18"/>
          <w:szCs w:val="18"/>
        </w:rPr>
        <w:t xml:space="preserve"> 20</w:t>
      </w:r>
      <w:r w:rsidRPr="001F6606">
        <w:rPr>
          <w:rFonts w:ascii="Arial" w:hAnsi="Arial" w:cs="Arial"/>
          <w:color w:val="000000"/>
          <w:sz w:val="18"/>
          <w:szCs w:val="18"/>
        </w:rPr>
        <w:t xml:space="preserve"> million of ordinary share by issuing </w:t>
      </w:r>
      <w:r w:rsidR="000A4BF0">
        <w:rPr>
          <w:rFonts w:ascii="Arial" w:hAnsi="Arial" w:cs="Arial"/>
          <w:color w:val="000000"/>
          <w:sz w:val="18"/>
          <w:szCs w:val="18"/>
        </w:rPr>
        <w:t>10,000</w:t>
      </w:r>
      <w:r w:rsidRPr="001F6606">
        <w:rPr>
          <w:rFonts w:ascii="Arial" w:hAnsi="Arial" w:cs="Arial"/>
          <w:color w:val="000000"/>
          <w:sz w:val="18"/>
          <w:szCs w:val="18"/>
        </w:rPr>
        <w:t xml:space="preserve"> ordinary shares,</w:t>
      </w:r>
      <w:r w:rsidR="007F6FBB">
        <w:rPr>
          <w:rFonts w:ascii="Arial" w:hAnsi="Arial" w:cs="Arial"/>
          <w:color w:val="000000"/>
          <w:sz w:val="18"/>
          <w:szCs w:val="18"/>
        </w:rPr>
        <w:t xml:space="preserve"> </w:t>
      </w:r>
      <w:r w:rsidRPr="001F6606">
        <w:rPr>
          <w:rFonts w:ascii="Arial" w:hAnsi="Arial" w:cs="Arial"/>
          <w:color w:val="000000"/>
          <w:sz w:val="18"/>
          <w:szCs w:val="18"/>
        </w:rPr>
        <w:t xml:space="preserve">with a par value of </w:t>
      </w:r>
      <w:r w:rsidRPr="00DE5715">
        <w:rPr>
          <w:rFonts w:ascii="Arial" w:hAnsi="Arial" w:cs="Arial"/>
          <w:color w:val="000000"/>
          <w:spacing w:val="-4"/>
          <w:sz w:val="18"/>
          <w:szCs w:val="18"/>
        </w:rPr>
        <w:t xml:space="preserve">Baht </w:t>
      </w:r>
      <w:r w:rsidR="000A4BF0" w:rsidRPr="00DE5715">
        <w:rPr>
          <w:rFonts w:ascii="Arial" w:hAnsi="Arial" w:cs="Arial"/>
          <w:color w:val="000000"/>
          <w:spacing w:val="-4"/>
          <w:sz w:val="18"/>
          <w:szCs w:val="18"/>
        </w:rPr>
        <w:t>1,000</w:t>
      </w:r>
      <w:r w:rsidRPr="00DE5715">
        <w:rPr>
          <w:rFonts w:ascii="Arial" w:hAnsi="Arial" w:cs="Arial"/>
          <w:color w:val="000000"/>
          <w:spacing w:val="-4"/>
          <w:sz w:val="18"/>
          <w:szCs w:val="18"/>
        </w:rPr>
        <w:t xml:space="preserve"> each. The Company received the fully paid-up subscription payment on</w:t>
      </w:r>
      <w:r w:rsidR="000A4BF0" w:rsidRPr="00DE5715">
        <w:rPr>
          <w:rFonts w:ascii="Arial" w:hAnsi="Arial" w:cs="Arial"/>
          <w:color w:val="000000"/>
          <w:spacing w:val="-4"/>
          <w:sz w:val="18"/>
          <w:szCs w:val="18"/>
        </w:rPr>
        <w:t xml:space="preserve"> 27</w:t>
      </w:r>
      <w:r w:rsidRPr="00DE5715">
        <w:rPr>
          <w:rFonts w:ascii="Arial" w:hAnsi="Arial" w:cs="Arial"/>
          <w:color w:val="000000"/>
          <w:spacing w:val="-4"/>
          <w:sz w:val="18"/>
          <w:szCs w:val="18"/>
        </w:rPr>
        <w:t xml:space="preserve"> February</w:t>
      </w:r>
      <w:r w:rsidR="00DE5715" w:rsidRPr="00DE5715">
        <w:rPr>
          <w:rFonts w:ascii="Arial" w:hAnsi="Arial" w:cs="Arial"/>
          <w:color w:val="000000"/>
          <w:spacing w:val="-4"/>
          <w:sz w:val="18"/>
          <w:szCs w:val="18"/>
        </w:rPr>
        <w:t xml:space="preserve"> </w:t>
      </w:r>
      <w:r w:rsidR="000A4BF0" w:rsidRPr="00DE5715">
        <w:rPr>
          <w:rFonts w:ascii="Arial" w:hAnsi="Arial" w:cs="Arial"/>
          <w:color w:val="000000"/>
          <w:spacing w:val="-4"/>
          <w:sz w:val="18"/>
          <w:szCs w:val="18"/>
        </w:rPr>
        <w:t>201</w:t>
      </w:r>
      <w:r w:rsidRPr="00DE5715">
        <w:rPr>
          <w:rFonts w:ascii="Arial" w:hAnsi="Arial" w:cs="Arial"/>
          <w:color w:val="000000"/>
          <w:spacing w:val="-4"/>
          <w:sz w:val="18"/>
          <w:szCs w:val="18"/>
          <w:cs/>
        </w:rPr>
        <w:t>9</w:t>
      </w:r>
      <w:r w:rsidRPr="00DE5715">
        <w:rPr>
          <w:rFonts w:ascii="Arial" w:hAnsi="Arial" w:cs="Arial"/>
          <w:color w:val="000000"/>
          <w:spacing w:val="-4"/>
          <w:sz w:val="18"/>
          <w:szCs w:val="18"/>
        </w:rPr>
        <w:t xml:space="preserve"> and</w:t>
      </w:r>
      <w:r w:rsidR="000A4BF0" w:rsidRPr="00DE5715">
        <w:rPr>
          <w:rFonts w:ascii="Arial" w:hAnsi="Arial" w:cs="Arial"/>
          <w:color w:val="000000"/>
          <w:spacing w:val="-4"/>
          <w:sz w:val="18"/>
          <w:szCs w:val="18"/>
        </w:rPr>
        <w:t xml:space="preserve"> 27</w:t>
      </w:r>
      <w:r w:rsidRPr="00DE5715">
        <w:rPr>
          <w:rFonts w:ascii="Arial" w:hAnsi="Arial" w:cs="Arial"/>
          <w:color w:val="000000"/>
          <w:spacing w:val="-4"/>
          <w:sz w:val="18"/>
          <w:szCs w:val="18"/>
        </w:rPr>
        <w:t xml:space="preserve"> March</w:t>
      </w:r>
      <w:r w:rsidR="000A4BF0" w:rsidRPr="00DE5715">
        <w:rPr>
          <w:rFonts w:ascii="Arial" w:hAnsi="Arial" w:cs="Arial"/>
          <w:color w:val="000000"/>
          <w:spacing w:val="-4"/>
          <w:sz w:val="18"/>
          <w:szCs w:val="18"/>
        </w:rPr>
        <w:t xml:space="preserve"> 2019</w:t>
      </w:r>
      <w:r w:rsidR="000A4BF0">
        <w:rPr>
          <w:rFonts w:ascii="Arial" w:hAnsi="Arial" w:cs="Arial"/>
          <w:color w:val="000000"/>
          <w:sz w:val="18"/>
          <w:szCs w:val="18"/>
        </w:rPr>
        <w:t xml:space="preserve"> </w:t>
      </w:r>
      <w:r w:rsidRPr="001F6606">
        <w:rPr>
          <w:rFonts w:ascii="Arial" w:hAnsi="Arial" w:cs="Arial"/>
          <w:color w:val="000000"/>
          <w:sz w:val="18"/>
          <w:szCs w:val="18"/>
        </w:rPr>
        <w:t>in the amount of Baht</w:t>
      </w:r>
      <w:r w:rsidR="000A4BF0">
        <w:rPr>
          <w:rFonts w:ascii="Arial" w:hAnsi="Arial" w:cs="Arial"/>
          <w:color w:val="000000"/>
          <w:sz w:val="18"/>
          <w:szCs w:val="18"/>
        </w:rPr>
        <w:t xml:space="preserve"> 2.50 </w:t>
      </w:r>
      <w:r w:rsidRPr="001F6606">
        <w:rPr>
          <w:rFonts w:ascii="Arial" w:hAnsi="Arial" w:cs="Arial"/>
          <w:color w:val="000000"/>
          <w:sz w:val="18"/>
          <w:szCs w:val="18"/>
        </w:rPr>
        <w:t>million and Baht</w:t>
      </w:r>
      <w:r w:rsidR="000A4BF0">
        <w:rPr>
          <w:rFonts w:ascii="Arial" w:hAnsi="Arial" w:cs="Arial"/>
          <w:color w:val="000000"/>
          <w:sz w:val="18"/>
          <w:szCs w:val="18"/>
        </w:rPr>
        <w:t xml:space="preserve"> 7.50 </w:t>
      </w:r>
      <w:r w:rsidRPr="001F6606">
        <w:rPr>
          <w:rFonts w:ascii="Arial" w:hAnsi="Arial" w:cs="Arial"/>
          <w:color w:val="000000"/>
          <w:sz w:val="18"/>
          <w:szCs w:val="18"/>
        </w:rPr>
        <w:t>million respectively. The Company</w:t>
      </w:r>
      <w:r w:rsidR="007F6FBB">
        <w:rPr>
          <w:rFonts w:ascii="Arial" w:hAnsi="Arial" w:cs="Arial"/>
          <w:color w:val="000000"/>
          <w:sz w:val="18"/>
          <w:szCs w:val="18"/>
        </w:rPr>
        <w:t xml:space="preserve"> </w:t>
      </w:r>
      <w:r w:rsidRPr="001F6606">
        <w:rPr>
          <w:rFonts w:ascii="Arial" w:hAnsi="Arial" w:cs="Arial"/>
          <w:color w:val="000000"/>
          <w:sz w:val="18"/>
          <w:szCs w:val="18"/>
        </w:rPr>
        <w:t xml:space="preserve">registered the increase in share capital with the Ministry of Commerce on </w:t>
      </w:r>
      <w:r w:rsidRPr="001F6606">
        <w:rPr>
          <w:rFonts w:ascii="Arial" w:hAnsi="Arial" w:cs="Arial"/>
          <w:color w:val="000000"/>
          <w:sz w:val="18"/>
          <w:szCs w:val="18"/>
          <w:cs/>
        </w:rPr>
        <w:t>5</w:t>
      </w:r>
      <w:r w:rsidRPr="001F6606">
        <w:rPr>
          <w:rFonts w:ascii="Arial" w:hAnsi="Arial" w:cs="Arial"/>
          <w:color w:val="000000"/>
          <w:sz w:val="18"/>
          <w:szCs w:val="18"/>
        </w:rPr>
        <w:t xml:space="preserve"> March </w:t>
      </w:r>
      <w:r w:rsidRPr="001F6606">
        <w:rPr>
          <w:rFonts w:ascii="Arial" w:hAnsi="Arial" w:cs="Arial"/>
          <w:color w:val="000000"/>
          <w:sz w:val="18"/>
          <w:szCs w:val="18"/>
          <w:cs/>
        </w:rPr>
        <w:t>2019.</w:t>
      </w:r>
    </w:p>
    <w:p w:rsidR="00330E22" w:rsidRDefault="00330E22" w:rsidP="00AC6289">
      <w:pPr>
        <w:jc w:val="thaiDistribute"/>
        <w:rPr>
          <w:rFonts w:ascii="Arial" w:hAnsi="Arial" w:cs="Arial"/>
          <w:color w:val="000000"/>
          <w:sz w:val="18"/>
          <w:szCs w:val="18"/>
        </w:rPr>
      </w:pPr>
    </w:p>
    <w:p w:rsidR="00AC6289" w:rsidRPr="001F6606" w:rsidRDefault="00AC6289" w:rsidP="00AC6289">
      <w:pPr>
        <w:jc w:val="thaiDistribute"/>
        <w:rPr>
          <w:rFonts w:ascii="Arial" w:hAnsi="Arial" w:cs="Arial"/>
          <w:color w:val="000000"/>
          <w:sz w:val="18"/>
          <w:szCs w:val="18"/>
        </w:rPr>
      </w:pPr>
      <w:r w:rsidRPr="001F6606">
        <w:rPr>
          <w:rFonts w:ascii="Arial" w:hAnsi="Arial" w:cs="Arial"/>
          <w:color w:val="000000"/>
          <w:sz w:val="18"/>
          <w:szCs w:val="18"/>
        </w:rPr>
        <w:t xml:space="preserve">At the extraordinary shareholders’ meeting on </w:t>
      </w:r>
      <w:r w:rsidRPr="001F6606">
        <w:rPr>
          <w:rFonts w:ascii="Arial" w:hAnsi="Arial" w:cs="Arial"/>
          <w:color w:val="000000"/>
          <w:sz w:val="18"/>
          <w:szCs w:val="18"/>
          <w:cs/>
        </w:rPr>
        <w:t>9</w:t>
      </w:r>
      <w:r w:rsidRPr="001F6606">
        <w:rPr>
          <w:rFonts w:ascii="Arial" w:hAnsi="Arial" w:cs="Arial"/>
          <w:color w:val="000000"/>
          <w:sz w:val="18"/>
          <w:szCs w:val="18"/>
        </w:rPr>
        <w:t xml:space="preserve"> August </w:t>
      </w:r>
      <w:r w:rsidR="000A4BF0">
        <w:rPr>
          <w:rFonts w:ascii="Arial" w:hAnsi="Arial" w:cs="Arial"/>
          <w:color w:val="000000"/>
          <w:sz w:val="18"/>
          <w:szCs w:val="18"/>
        </w:rPr>
        <w:t>2019</w:t>
      </w:r>
      <w:r w:rsidRPr="001F6606">
        <w:rPr>
          <w:rFonts w:ascii="Arial" w:hAnsi="Arial" w:cs="Arial"/>
          <w:color w:val="000000"/>
          <w:sz w:val="18"/>
          <w:szCs w:val="18"/>
        </w:rPr>
        <w:t>, the shareholders passed a resolution to approve an</w:t>
      </w:r>
      <w:r w:rsidR="007F6FBB">
        <w:rPr>
          <w:rFonts w:ascii="Arial" w:hAnsi="Arial" w:cs="Arial"/>
          <w:color w:val="000000"/>
          <w:sz w:val="18"/>
          <w:szCs w:val="18"/>
        </w:rPr>
        <w:t xml:space="preserve"> </w:t>
      </w:r>
      <w:r w:rsidRPr="007F6FBB">
        <w:rPr>
          <w:rFonts w:ascii="Arial" w:hAnsi="Arial" w:cs="Arial"/>
          <w:color w:val="000000"/>
          <w:spacing w:val="-4"/>
          <w:sz w:val="18"/>
          <w:szCs w:val="18"/>
        </w:rPr>
        <w:t xml:space="preserve">increase in share capital from Baht </w:t>
      </w:r>
      <w:r w:rsidRPr="007F6FBB">
        <w:rPr>
          <w:rFonts w:ascii="Arial" w:hAnsi="Arial" w:cs="Arial"/>
          <w:color w:val="000000"/>
          <w:spacing w:val="-4"/>
          <w:sz w:val="18"/>
          <w:szCs w:val="18"/>
          <w:cs/>
        </w:rPr>
        <w:t>20</w:t>
      </w:r>
      <w:r w:rsidRPr="007F6FBB">
        <w:rPr>
          <w:rFonts w:ascii="Arial" w:hAnsi="Arial" w:cs="Arial"/>
          <w:color w:val="000000"/>
          <w:spacing w:val="-4"/>
          <w:sz w:val="18"/>
          <w:szCs w:val="18"/>
        </w:rPr>
        <w:t xml:space="preserve"> million to Baht </w:t>
      </w:r>
      <w:r w:rsidRPr="007F6FBB">
        <w:rPr>
          <w:rFonts w:ascii="Arial" w:hAnsi="Arial" w:cs="Arial"/>
          <w:color w:val="000000"/>
          <w:spacing w:val="-4"/>
          <w:sz w:val="18"/>
          <w:szCs w:val="18"/>
          <w:cs/>
        </w:rPr>
        <w:t>37.50</w:t>
      </w:r>
      <w:r w:rsidRPr="007F6FBB">
        <w:rPr>
          <w:rFonts w:ascii="Arial" w:hAnsi="Arial" w:cs="Arial"/>
          <w:color w:val="000000"/>
          <w:spacing w:val="-4"/>
          <w:sz w:val="18"/>
          <w:szCs w:val="18"/>
        </w:rPr>
        <w:t xml:space="preserve"> million of ordinary shares by issuing </w:t>
      </w:r>
      <w:r w:rsidRPr="007F6FBB">
        <w:rPr>
          <w:rFonts w:ascii="Arial" w:hAnsi="Arial" w:cs="Arial"/>
          <w:color w:val="000000"/>
          <w:spacing w:val="-4"/>
          <w:sz w:val="18"/>
          <w:szCs w:val="18"/>
          <w:cs/>
        </w:rPr>
        <w:t>17,500</w:t>
      </w:r>
      <w:r w:rsidRPr="007F6FBB">
        <w:rPr>
          <w:rFonts w:ascii="Arial" w:hAnsi="Arial" w:cs="Arial"/>
          <w:color w:val="000000"/>
          <w:spacing w:val="-4"/>
          <w:sz w:val="18"/>
          <w:szCs w:val="18"/>
        </w:rPr>
        <w:t xml:space="preserve"> ordinary shares</w:t>
      </w:r>
      <w:r w:rsidRPr="001F6606">
        <w:rPr>
          <w:rFonts w:ascii="Arial" w:hAnsi="Arial" w:cs="Arial"/>
          <w:color w:val="000000"/>
          <w:sz w:val="18"/>
          <w:szCs w:val="18"/>
        </w:rPr>
        <w:t>, with</w:t>
      </w:r>
      <w:r w:rsidR="00704631">
        <w:rPr>
          <w:rFonts w:ascii="Arial" w:hAnsi="Arial" w:cs="Arial"/>
          <w:color w:val="000000"/>
          <w:sz w:val="18"/>
          <w:szCs w:val="18"/>
        </w:rPr>
        <w:t xml:space="preserve"> </w:t>
      </w:r>
      <w:r w:rsidRPr="001F6606">
        <w:rPr>
          <w:rFonts w:ascii="Arial" w:hAnsi="Arial" w:cs="Arial"/>
          <w:color w:val="000000"/>
          <w:sz w:val="18"/>
          <w:szCs w:val="18"/>
        </w:rPr>
        <w:t xml:space="preserve">a par value of Baht </w:t>
      </w:r>
      <w:r w:rsidRPr="001F6606">
        <w:rPr>
          <w:rFonts w:ascii="Arial" w:hAnsi="Arial" w:cs="Arial"/>
          <w:color w:val="000000"/>
          <w:sz w:val="18"/>
          <w:szCs w:val="18"/>
          <w:cs/>
        </w:rPr>
        <w:t>1,000</w:t>
      </w:r>
      <w:r w:rsidRPr="001F6606">
        <w:rPr>
          <w:rFonts w:ascii="Arial" w:hAnsi="Arial" w:cs="Arial"/>
          <w:color w:val="000000"/>
          <w:sz w:val="18"/>
          <w:szCs w:val="18"/>
        </w:rPr>
        <w:t xml:space="preserve"> each. The Company received the fully paid-up subscription payment on </w:t>
      </w:r>
      <w:r w:rsidRPr="001F6606">
        <w:rPr>
          <w:rFonts w:ascii="Arial" w:hAnsi="Arial" w:cs="Arial"/>
          <w:color w:val="000000"/>
          <w:sz w:val="18"/>
          <w:szCs w:val="18"/>
          <w:cs/>
        </w:rPr>
        <w:t>13</w:t>
      </w:r>
      <w:r w:rsidRPr="001F6606">
        <w:rPr>
          <w:rFonts w:ascii="Arial" w:hAnsi="Arial" w:cs="Arial"/>
          <w:color w:val="000000"/>
          <w:sz w:val="18"/>
          <w:szCs w:val="18"/>
        </w:rPr>
        <w:t xml:space="preserve"> August </w:t>
      </w:r>
      <w:r w:rsidRPr="001F6606">
        <w:rPr>
          <w:rFonts w:ascii="Arial" w:hAnsi="Arial" w:cs="Arial"/>
          <w:color w:val="000000"/>
          <w:sz w:val="18"/>
          <w:szCs w:val="18"/>
          <w:cs/>
        </w:rPr>
        <w:t>2019.</w:t>
      </w:r>
      <w:r w:rsidR="00704631">
        <w:rPr>
          <w:rFonts w:ascii="Arial" w:hAnsi="Arial" w:cs="Arial"/>
          <w:color w:val="000000"/>
          <w:sz w:val="18"/>
          <w:szCs w:val="18"/>
        </w:rPr>
        <w:t xml:space="preserve"> </w:t>
      </w:r>
      <w:r w:rsidRPr="001F6606">
        <w:rPr>
          <w:rFonts w:ascii="Arial" w:hAnsi="Arial" w:cs="Arial"/>
          <w:color w:val="000000"/>
          <w:sz w:val="18"/>
          <w:szCs w:val="18"/>
        </w:rPr>
        <w:t xml:space="preserve">The Company registered the increase in share capital with the Ministry of Commerce on </w:t>
      </w:r>
      <w:r w:rsidRPr="001F6606">
        <w:rPr>
          <w:rFonts w:ascii="Arial" w:hAnsi="Arial" w:cs="Arial"/>
          <w:color w:val="000000"/>
          <w:sz w:val="18"/>
          <w:szCs w:val="18"/>
          <w:cs/>
        </w:rPr>
        <w:t>14</w:t>
      </w:r>
      <w:r w:rsidRPr="001F6606">
        <w:rPr>
          <w:rFonts w:ascii="Arial" w:hAnsi="Arial" w:cs="Arial"/>
          <w:color w:val="000000"/>
          <w:sz w:val="18"/>
          <w:szCs w:val="18"/>
        </w:rPr>
        <w:t xml:space="preserve"> August </w:t>
      </w:r>
      <w:r w:rsidRPr="001F6606">
        <w:rPr>
          <w:rFonts w:ascii="Arial" w:hAnsi="Arial" w:cs="Arial"/>
          <w:color w:val="000000"/>
          <w:sz w:val="18"/>
          <w:szCs w:val="18"/>
          <w:cs/>
        </w:rPr>
        <w:t>2019.</w:t>
      </w:r>
    </w:p>
    <w:p w:rsidR="00AC6289" w:rsidRPr="001F6606" w:rsidRDefault="00AC6289" w:rsidP="00AC6289">
      <w:pPr>
        <w:jc w:val="thaiDistribute"/>
        <w:rPr>
          <w:rFonts w:ascii="Arial" w:hAnsi="Arial" w:cs="Arial"/>
          <w:color w:val="000000"/>
          <w:sz w:val="18"/>
          <w:szCs w:val="18"/>
        </w:rPr>
      </w:pPr>
    </w:p>
    <w:p w:rsidR="00B776F8" w:rsidRPr="001F6606" w:rsidRDefault="00AC6289" w:rsidP="00AC6289">
      <w:pPr>
        <w:jc w:val="thaiDistribute"/>
        <w:rPr>
          <w:rFonts w:ascii="Arial" w:hAnsi="Arial" w:cs="Arial"/>
          <w:color w:val="000000"/>
          <w:sz w:val="18"/>
          <w:szCs w:val="18"/>
        </w:rPr>
      </w:pPr>
      <w:r w:rsidRPr="001F6606">
        <w:rPr>
          <w:rFonts w:ascii="Arial" w:hAnsi="Arial" w:cs="Arial"/>
          <w:color w:val="000000"/>
          <w:sz w:val="18"/>
          <w:szCs w:val="18"/>
        </w:rPr>
        <w:t xml:space="preserve">At the extraordinary shareholders’ meeting on </w:t>
      </w:r>
      <w:r w:rsidRPr="001F6606">
        <w:rPr>
          <w:rFonts w:ascii="Arial" w:hAnsi="Arial" w:cs="Arial"/>
          <w:color w:val="000000"/>
          <w:sz w:val="18"/>
          <w:szCs w:val="18"/>
          <w:cs/>
        </w:rPr>
        <w:t>28</w:t>
      </w:r>
      <w:r w:rsidRPr="001F6606">
        <w:rPr>
          <w:rFonts w:ascii="Arial" w:hAnsi="Arial" w:cs="Arial"/>
          <w:color w:val="000000"/>
          <w:sz w:val="18"/>
          <w:szCs w:val="18"/>
        </w:rPr>
        <w:t xml:space="preserve"> August</w:t>
      </w:r>
      <w:r w:rsidR="00DE5715">
        <w:rPr>
          <w:rFonts w:ascii="Arial" w:hAnsi="Arial" w:cs="Arial"/>
          <w:color w:val="000000"/>
          <w:sz w:val="18"/>
          <w:szCs w:val="18"/>
        </w:rPr>
        <w:t xml:space="preserve"> 2019</w:t>
      </w:r>
      <w:r w:rsidRPr="001F6606">
        <w:rPr>
          <w:rFonts w:ascii="Arial" w:hAnsi="Arial" w:cs="Arial"/>
          <w:color w:val="000000"/>
          <w:sz w:val="18"/>
          <w:szCs w:val="18"/>
        </w:rPr>
        <w:t>, the shareholders passed a resolution to approve the</w:t>
      </w:r>
      <w:r w:rsidR="007F6FBB">
        <w:rPr>
          <w:rFonts w:ascii="Arial" w:hAnsi="Arial" w:cs="Arial"/>
          <w:color w:val="000000"/>
          <w:sz w:val="18"/>
          <w:szCs w:val="18"/>
        </w:rPr>
        <w:t xml:space="preserve"> </w:t>
      </w:r>
      <w:r w:rsidRPr="001F6606">
        <w:rPr>
          <w:rFonts w:ascii="Arial" w:hAnsi="Arial" w:cs="Arial"/>
          <w:color w:val="000000"/>
          <w:sz w:val="18"/>
          <w:szCs w:val="18"/>
        </w:rPr>
        <w:t xml:space="preserve">change of par value of ordinary shares from Baht </w:t>
      </w:r>
      <w:r w:rsidR="00DE5715">
        <w:rPr>
          <w:rFonts w:ascii="Arial" w:hAnsi="Arial" w:cs="Arial"/>
          <w:color w:val="000000"/>
          <w:sz w:val="18"/>
          <w:szCs w:val="18"/>
        </w:rPr>
        <w:t>1,000</w:t>
      </w:r>
      <w:r w:rsidRPr="001F6606">
        <w:rPr>
          <w:rFonts w:ascii="Arial" w:hAnsi="Arial" w:cs="Arial"/>
          <w:color w:val="000000"/>
          <w:sz w:val="18"/>
          <w:szCs w:val="18"/>
        </w:rPr>
        <w:t xml:space="preserve"> per share to Baht </w:t>
      </w:r>
      <w:r w:rsidRPr="001F6606">
        <w:rPr>
          <w:rFonts w:ascii="Arial" w:hAnsi="Arial" w:cs="Arial"/>
          <w:color w:val="000000"/>
          <w:sz w:val="18"/>
          <w:szCs w:val="18"/>
          <w:cs/>
        </w:rPr>
        <w:t>0.50</w:t>
      </w:r>
      <w:r w:rsidRPr="001F6606">
        <w:rPr>
          <w:rFonts w:ascii="Arial" w:hAnsi="Arial" w:cs="Arial"/>
          <w:color w:val="000000"/>
          <w:sz w:val="18"/>
          <w:szCs w:val="18"/>
        </w:rPr>
        <w:t xml:space="preserve"> per share which has the proportion of</w:t>
      </w:r>
      <w:r w:rsidR="007F6FBB">
        <w:rPr>
          <w:rFonts w:ascii="Arial" w:hAnsi="Arial" w:cs="Arial"/>
          <w:color w:val="000000"/>
          <w:sz w:val="18"/>
          <w:szCs w:val="18"/>
        </w:rPr>
        <w:t xml:space="preserve"> </w:t>
      </w:r>
      <w:r w:rsidR="007F6FBB">
        <w:rPr>
          <w:rFonts w:ascii="Arial" w:hAnsi="Arial" w:cs="Arial"/>
          <w:color w:val="000000"/>
          <w:sz w:val="18"/>
          <w:szCs w:val="18"/>
        </w:rPr>
        <w:br/>
      </w:r>
      <w:r w:rsidRPr="001F6606">
        <w:rPr>
          <w:rFonts w:ascii="Arial" w:hAnsi="Arial" w:cs="Arial"/>
          <w:color w:val="000000"/>
          <w:sz w:val="18"/>
          <w:szCs w:val="18"/>
          <w:cs/>
        </w:rPr>
        <w:t>1</w:t>
      </w:r>
      <w:r w:rsidRPr="001F6606">
        <w:rPr>
          <w:rFonts w:ascii="Arial" w:hAnsi="Arial" w:cs="Arial"/>
          <w:color w:val="000000"/>
          <w:sz w:val="18"/>
          <w:szCs w:val="18"/>
        </w:rPr>
        <w:t xml:space="preserve"> original share to </w:t>
      </w:r>
      <w:r w:rsidRPr="001F6606">
        <w:rPr>
          <w:rFonts w:ascii="Arial" w:hAnsi="Arial" w:cs="Arial"/>
          <w:color w:val="000000"/>
          <w:sz w:val="18"/>
          <w:szCs w:val="18"/>
          <w:cs/>
        </w:rPr>
        <w:t>2,000</w:t>
      </w:r>
      <w:r w:rsidRPr="001F6606">
        <w:rPr>
          <w:rFonts w:ascii="Arial" w:hAnsi="Arial" w:cs="Arial"/>
          <w:color w:val="000000"/>
          <w:sz w:val="18"/>
          <w:szCs w:val="18"/>
        </w:rPr>
        <w:t xml:space="preserve"> new shares. After changing par value as above, the Company has increased ordinary shares</w:t>
      </w:r>
      <w:r w:rsidR="007F6FBB">
        <w:rPr>
          <w:rFonts w:ascii="Arial" w:hAnsi="Arial" w:cs="Arial"/>
          <w:color w:val="000000"/>
          <w:sz w:val="18"/>
          <w:szCs w:val="18"/>
        </w:rPr>
        <w:t xml:space="preserve"> </w:t>
      </w:r>
      <w:r w:rsidRPr="001F6606">
        <w:rPr>
          <w:rFonts w:ascii="Arial" w:hAnsi="Arial" w:cs="Arial"/>
          <w:color w:val="000000"/>
          <w:sz w:val="18"/>
          <w:szCs w:val="18"/>
        </w:rPr>
        <w:t xml:space="preserve">from </w:t>
      </w:r>
      <w:r w:rsidR="00DE5715">
        <w:rPr>
          <w:rFonts w:ascii="Arial" w:hAnsi="Arial" w:cs="Arial"/>
          <w:color w:val="000000"/>
          <w:sz w:val="18"/>
          <w:szCs w:val="18"/>
        </w:rPr>
        <w:t>37,500</w:t>
      </w:r>
      <w:r w:rsidRPr="001F6606">
        <w:rPr>
          <w:rFonts w:ascii="Arial" w:hAnsi="Arial" w:cs="Arial"/>
          <w:color w:val="000000"/>
          <w:sz w:val="18"/>
          <w:szCs w:val="18"/>
        </w:rPr>
        <w:t xml:space="preserve"> shares to </w:t>
      </w:r>
      <w:r w:rsidR="00DE5715">
        <w:rPr>
          <w:rFonts w:ascii="Arial" w:hAnsi="Arial" w:cs="Arial"/>
          <w:color w:val="000000"/>
          <w:sz w:val="18"/>
          <w:szCs w:val="18"/>
        </w:rPr>
        <w:t>75,000,000</w:t>
      </w:r>
      <w:r w:rsidRPr="001F6606">
        <w:rPr>
          <w:rFonts w:ascii="Arial" w:hAnsi="Arial" w:cs="Arial"/>
          <w:color w:val="000000"/>
          <w:sz w:val="18"/>
          <w:szCs w:val="18"/>
        </w:rPr>
        <w:t xml:space="preserve"> shares. In addition, the shareholders approved the increase in share capital from</w:t>
      </w:r>
      <w:r w:rsidR="007F6FBB">
        <w:rPr>
          <w:rFonts w:ascii="Arial" w:hAnsi="Arial" w:cs="Arial"/>
          <w:color w:val="000000"/>
          <w:sz w:val="18"/>
          <w:szCs w:val="18"/>
        </w:rPr>
        <w:t xml:space="preserve"> </w:t>
      </w:r>
      <w:r w:rsidRPr="001F6606">
        <w:rPr>
          <w:rFonts w:ascii="Arial" w:hAnsi="Arial" w:cs="Arial"/>
          <w:color w:val="000000"/>
          <w:sz w:val="18"/>
          <w:szCs w:val="18"/>
          <w:cs/>
        </w:rPr>
        <w:t>75,000,000</w:t>
      </w:r>
      <w:r w:rsidRPr="001F6606">
        <w:rPr>
          <w:rFonts w:ascii="Arial" w:hAnsi="Arial" w:cs="Arial"/>
          <w:color w:val="000000"/>
          <w:sz w:val="18"/>
          <w:szCs w:val="18"/>
        </w:rPr>
        <w:t xml:space="preserve"> ordinary shares, with a par value of Baht </w:t>
      </w:r>
      <w:r w:rsidRPr="001F6606">
        <w:rPr>
          <w:rFonts w:ascii="Arial" w:hAnsi="Arial" w:cs="Arial"/>
          <w:color w:val="000000"/>
          <w:sz w:val="18"/>
          <w:szCs w:val="18"/>
          <w:cs/>
        </w:rPr>
        <w:t>0.50</w:t>
      </w:r>
      <w:r w:rsidRPr="001F6606">
        <w:rPr>
          <w:rFonts w:ascii="Arial" w:hAnsi="Arial" w:cs="Arial"/>
          <w:color w:val="000000"/>
          <w:sz w:val="18"/>
          <w:szCs w:val="18"/>
        </w:rPr>
        <w:t xml:space="preserve"> each to </w:t>
      </w:r>
      <w:r w:rsidRPr="001F6606">
        <w:rPr>
          <w:rFonts w:ascii="Arial" w:hAnsi="Arial" w:cs="Arial"/>
          <w:color w:val="000000"/>
          <w:sz w:val="18"/>
          <w:szCs w:val="18"/>
          <w:cs/>
        </w:rPr>
        <w:t>100,000,000</w:t>
      </w:r>
      <w:r w:rsidRPr="001F6606">
        <w:rPr>
          <w:rFonts w:ascii="Arial" w:hAnsi="Arial" w:cs="Arial"/>
          <w:color w:val="000000"/>
          <w:sz w:val="18"/>
          <w:szCs w:val="18"/>
        </w:rPr>
        <w:t xml:space="preserve"> shares, with a par value of Baht </w:t>
      </w:r>
      <w:r w:rsidRPr="001F6606">
        <w:rPr>
          <w:rFonts w:ascii="Arial" w:hAnsi="Arial" w:cs="Arial"/>
          <w:color w:val="000000"/>
          <w:sz w:val="18"/>
          <w:szCs w:val="18"/>
          <w:cs/>
        </w:rPr>
        <w:t>0.50</w:t>
      </w:r>
      <w:r w:rsidR="007F6FBB">
        <w:rPr>
          <w:rFonts w:ascii="Arial" w:hAnsi="Arial" w:cs="Arial"/>
          <w:color w:val="000000"/>
          <w:sz w:val="18"/>
          <w:szCs w:val="18"/>
        </w:rPr>
        <w:t xml:space="preserve"> </w:t>
      </w:r>
      <w:r w:rsidRPr="001F6606">
        <w:rPr>
          <w:rFonts w:ascii="Arial" w:hAnsi="Arial" w:cs="Arial"/>
          <w:color w:val="000000"/>
          <w:sz w:val="18"/>
          <w:szCs w:val="18"/>
        </w:rPr>
        <w:t>each. The Company registered the change of par value and increase in share capital with the Ministry of Commerce</w:t>
      </w:r>
      <w:r w:rsidR="007F6FBB">
        <w:rPr>
          <w:rFonts w:ascii="Arial" w:hAnsi="Arial" w:cs="Arial"/>
          <w:color w:val="000000"/>
          <w:sz w:val="18"/>
          <w:szCs w:val="18"/>
        </w:rPr>
        <w:t xml:space="preserve"> </w:t>
      </w:r>
      <w:r w:rsidRPr="001F6606">
        <w:rPr>
          <w:rFonts w:ascii="Arial" w:hAnsi="Arial" w:cs="Arial"/>
          <w:color w:val="000000"/>
          <w:sz w:val="18"/>
          <w:szCs w:val="18"/>
        </w:rPr>
        <w:t xml:space="preserve">on </w:t>
      </w:r>
      <w:r w:rsidRPr="001F6606">
        <w:rPr>
          <w:rFonts w:ascii="Arial" w:hAnsi="Arial" w:cs="Arial"/>
          <w:color w:val="000000"/>
          <w:sz w:val="18"/>
          <w:szCs w:val="18"/>
          <w:cs/>
        </w:rPr>
        <w:t xml:space="preserve">2 </w:t>
      </w:r>
      <w:r w:rsidRPr="001F6606">
        <w:rPr>
          <w:rFonts w:ascii="Arial" w:hAnsi="Arial" w:cs="Arial"/>
          <w:color w:val="000000"/>
          <w:sz w:val="18"/>
          <w:szCs w:val="18"/>
        </w:rPr>
        <w:t xml:space="preserve">September </w:t>
      </w:r>
      <w:r w:rsidRPr="001F6606">
        <w:rPr>
          <w:rFonts w:ascii="Arial" w:hAnsi="Arial" w:cs="Arial"/>
          <w:color w:val="000000"/>
          <w:sz w:val="18"/>
          <w:szCs w:val="18"/>
          <w:cs/>
        </w:rPr>
        <w:t>2019.</w:t>
      </w:r>
    </w:p>
    <w:p w:rsidR="00B776F8" w:rsidRPr="001F6606" w:rsidRDefault="00B776F8" w:rsidP="003423CE">
      <w:pPr>
        <w:jc w:val="thaiDistribute"/>
        <w:rPr>
          <w:rFonts w:ascii="Arial" w:hAnsi="Arial" w:cs="Arial"/>
          <w:color w:val="000000"/>
          <w:sz w:val="18"/>
          <w:szCs w:val="18"/>
        </w:rPr>
      </w:pPr>
    </w:p>
    <w:p w:rsidR="00DF6B85" w:rsidRPr="001F6606" w:rsidRDefault="00DF6B85" w:rsidP="003423CE">
      <w:pPr>
        <w:jc w:val="thaiDistribute"/>
        <w:rPr>
          <w:rFonts w:ascii="Arial" w:hAnsi="Arial" w:cs="Arial"/>
          <w:color w:val="000000"/>
          <w:sz w:val="18"/>
          <w:szCs w:val="18"/>
        </w:rPr>
      </w:pPr>
      <w:r w:rsidRPr="001F6606">
        <w:rPr>
          <w:rFonts w:ascii="Arial" w:hAnsi="Arial" w:cs="Arial"/>
          <w:color w:val="000000"/>
          <w:sz w:val="18"/>
          <w:szCs w:val="18"/>
        </w:rPr>
        <w:t>On 3 August 2020, the Company received an additional paid-up share capital for 25,000,000 ordinary shares with a par value of Baht 0.5</w:t>
      </w:r>
      <w:r w:rsidR="0093007B">
        <w:rPr>
          <w:rFonts w:ascii="Arial" w:hAnsi="Arial" w:cs="Arial"/>
          <w:color w:val="000000"/>
          <w:sz w:val="18"/>
          <w:szCs w:val="18"/>
        </w:rPr>
        <w:t>0</w:t>
      </w:r>
      <w:r w:rsidRPr="001F6606">
        <w:rPr>
          <w:rFonts w:ascii="Arial" w:hAnsi="Arial" w:cs="Arial"/>
          <w:color w:val="000000"/>
          <w:sz w:val="18"/>
          <w:szCs w:val="18"/>
        </w:rPr>
        <w:t xml:space="preserve"> per share from an initial public offering (“IPO”) at IPO price of Baht 6.60 per share, totalling Baht 165 million. The Company registered this additional paid-up share capital with the Department of Business Development on 4 August 2020. The Company’s shares traded in the Stock Exchange of Thailand commencing on </w:t>
      </w:r>
      <w:r w:rsidR="00544911">
        <w:rPr>
          <w:rFonts w:ascii="Arial" w:hAnsi="Arial" w:cs="Arial"/>
          <w:color w:val="000000"/>
          <w:sz w:val="18"/>
          <w:szCs w:val="18"/>
        </w:rPr>
        <w:t xml:space="preserve">     </w:t>
      </w:r>
      <w:r w:rsidRPr="001F6606">
        <w:rPr>
          <w:rFonts w:ascii="Arial" w:hAnsi="Arial" w:cs="Arial"/>
          <w:color w:val="000000"/>
          <w:sz w:val="18"/>
          <w:szCs w:val="18"/>
        </w:rPr>
        <w:t>6 August 2020.</w:t>
      </w:r>
      <w:r w:rsidRPr="001F6606">
        <w:rPr>
          <w:rFonts w:ascii="Arial" w:hAnsi="Arial" w:cs="Arial"/>
          <w:color w:val="000000"/>
          <w:sz w:val="18"/>
          <w:szCs w:val="18"/>
          <w:cs/>
        </w:rPr>
        <w:t xml:space="preserve"> </w:t>
      </w:r>
    </w:p>
    <w:p w:rsidR="00DF6B85" w:rsidRPr="001F6606" w:rsidRDefault="00DF6B85" w:rsidP="003423CE">
      <w:pPr>
        <w:jc w:val="thaiDistribute"/>
        <w:rPr>
          <w:rFonts w:ascii="Arial" w:hAnsi="Arial" w:cs="Arial"/>
          <w:color w:val="000000"/>
          <w:sz w:val="18"/>
          <w:szCs w:val="18"/>
        </w:rPr>
      </w:pPr>
    </w:p>
    <w:p w:rsidR="00DA4111" w:rsidRPr="00704631" w:rsidRDefault="00DF6B85" w:rsidP="00704631">
      <w:pPr>
        <w:jc w:val="thaiDistribute"/>
        <w:rPr>
          <w:rFonts w:ascii="Arial" w:hAnsi="Arial" w:cs="Arial"/>
          <w:color w:val="000000"/>
          <w:sz w:val="18"/>
          <w:szCs w:val="18"/>
        </w:rPr>
      </w:pPr>
      <w:r w:rsidRPr="001F6606">
        <w:rPr>
          <w:rFonts w:ascii="Arial" w:hAnsi="Arial" w:cs="Arial"/>
          <w:color w:val="000000"/>
          <w:sz w:val="18"/>
          <w:szCs w:val="18"/>
        </w:rPr>
        <w:t xml:space="preserve">The Company recorded cost of for issuing ordinary shares amounting to </w:t>
      </w:r>
      <w:r w:rsidR="00704631" w:rsidRPr="00704631">
        <w:rPr>
          <w:rFonts w:ascii="Arial" w:hAnsi="Arial" w:cs="Arial"/>
          <w:color w:val="000000"/>
          <w:sz w:val="18"/>
          <w:szCs w:val="18"/>
        </w:rPr>
        <w:t>3,630,000</w:t>
      </w:r>
      <w:r w:rsidRPr="001F6606">
        <w:rPr>
          <w:rFonts w:ascii="Arial" w:hAnsi="Arial" w:cs="Arial"/>
          <w:color w:val="000000"/>
          <w:sz w:val="18"/>
          <w:szCs w:val="18"/>
        </w:rPr>
        <w:t xml:space="preserve"> Baht net with additional paid-up share capital.</w:t>
      </w:r>
    </w:p>
    <w:p w:rsidR="00DA4111" w:rsidRPr="001F6606" w:rsidRDefault="00DA4111" w:rsidP="00535364">
      <w:pPr>
        <w:ind w:left="9"/>
        <w:jc w:val="thaiDistribute"/>
        <w:rPr>
          <w:rFonts w:ascii="Arial" w:hAnsi="Arial" w:cs="Arial"/>
          <w:b/>
          <w:bCs/>
          <w:color w:val="000000"/>
          <w:sz w:val="18"/>
          <w:szCs w:val="18"/>
          <w:lang w:val="en-GB"/>
        </w:rPr>
      </w:pPr>
    </w:p>
    <w:p w:rsidR="00A11B8D" w:rsidRPr="001F6606" w:rsidRDefault="00A11B8D" w:rsidP="00535364">
      <w:pPr>
        <w:ind w:left="9"/>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1B8D" w:rsidRPr="001F6606" w:rsidTr="00A137A3">
        <w:trPr>
          <w:trHeight w:val="386"/>
        </w:trPr>
        <w:tc>
          <w:tcPr>
            <w:tcW w:w="9461" w:type="dxa"/>
            <w:shd w:val="clear" w:color="auto" w:fill="FFA543"/>
            <w:vAlign w:val="center"/>
          </w:tcPr>
          <w:p w:rsidR="00A11B8D" w:rsidRPr="001F6606" w:rsidRDefault="00A11B8D"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F539AB" w:rsidRPr="001F6606">
              <w:rPr>
                <w:rFonts w:ascii="Arial" w:hAnsi="Arial" w:cs="Arial"/>
                <w:b/>
                <w:bCs/>
                <w:color w:val="FFFFFF"/>
                <w:sz w:val="18"/>
                <w:szCs w:val="18"/>
              </w:rPr>
              <w:t>28</w:t>
            </w:r>
            <w:r w:rsidRPr="001F6606">
              <w:rPr>
                <w:rFonts w:ascii="Arial" w:eastAsia="Arial Unicode MS" w:hAnsi="Arial" w:cs="Arial"/>
                <w:b/>
                <w:bCs/>
                <w:color w:val="FFFFFF"/>
                <w:sz w:val="18"/>
                <w:szCs w:val="18"/>
                <w:lang w:val="en-GB"/>
              </w:rPr>
              <w:tab/>
              <w:t>Legal reserve</w:t>
            </w:r>
          </w:p>
        </w:tc>
      </w:tr>
    </w:tbl>
    <w:p w:rsidR="00615F86" w:rsidRPr="001F6606" w:rsidRDefault="00615F86" w:rsidP="003039E3">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C9656F" w:rsidRPr="001F6606" w:rsidTr="007F6FBB">
        <w:tc>
          <w:tcPr>
            <w:tcW w:w="3989" w:type="dxa"/>
            <w:shd w:val="clear" w:color="auto" w:fill="auto"/>
          </w:tcPr>
          <w:p w:rsidR="00C9656F" w:rsidRPr="001F6606" w:rsidRDefault="00C9656F" w:rsidP="0017715F">
            <w:pPr>
              <w:ind w:left="-101" w:hanging="1"/>
              <w:rPr>
                <w:rFonts w:ascii="Arial" w:eastAsia="Arial Unicode MS" w:hAnsi="Arial" w:cs="Arial"/>
                <w:sz w:val="18"/>
                <w:szCs w:val="18"/>
              </w:rPr>
            </w:pPr>
          </w:p>
        </w:tc>
        <w:tc>
          <w:tcPr>
            <w:tcW w:w="2736" w:type="dxa"/>
            <w:gridSpan w:val="2"/>
            <w:tcBorders>
              <w:top w:val="single" w:sz="4" w:space="0" w:color="auto"/>
              <w:bottom w:val="single" w:sz="4" w:space="0" w:color="auto"/>
            </w:tcBorders>
            <w:vAlign w:val="bottom"/>
          </w:tcPr>
          <w:p w:rsidR="00C9656F" w:rsidRPr="001F6606" w:rsidRDefault="00C9656F" w:rsidP="00C9656F">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C9656F" w:rsidRPr="001F6606" w:rsidRDefault="00C9656F" w:rsidP="00C9656F">
            <w:pPr>
              <w:ind w:right="-72"/>
              <w:jc w:val="center"/>
              <w:rPr>
                <w:rFonts w:ascii="Arial" w:eastAsia="Arial Unicode MS" w:hAnsi="Arial" w:cs="Arial"/>
                <w:b/>
                <w:bCs/>
                <w:sz w:val="18"/>
                <w:szCs w:val="18"/>
                <w:cs/>
              </w:rPr>
            </w:pPr>
            <w:r w:rsidRPr="001F6606">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shd w:val="clear" w:color="auto" w:fill="auto"/>
            <w:vAlign w:val="bottom"/>
            <w:hideMark/>
          </w:tcPr>
          <w:p w:rsidR="00C9656F" w:rsidRPr="001F6606" w:rsidRDefault="00C9656F" w:rsidP="00C9656F">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C9656F" w:rsidRPr="001F6606" w:rsidRDefault="00C9656F" w:rsidP="00C9656F">
            <w:pPr>
              <w:ind w:left="-40" w:right="-72"/>
              <w:jc w:val="center"/>
              <w:rPr>
                <w:rFonts w:ascii="Arial" w:eastAsia="Arial Unicode MS" w:hAnsi="Arial" w:cs="Arial"/>
                <w:b/>
                <w:bCs/>
                <w:sz w:val="18"/>
                <w:szCs w:val="18"/>
              </w:rPr>
            </w:pPr>
            <w:r w:rsidRPr="001F6606">
              <w:rPr>
                <w:rFonts w:ascii="Arial" w:hAnsi="Arial" w:cs="Arial"/>
                <w:b/>
                <w:bCs/>
                <w:color w:val="000000"/>
                <w:sz w:val="18"/>
                <w:szCs w:val="18"/>
              </w:rPr>
              <w:t>financial statements</w:t>
            </w:r>
          </w:p>
        </w:tc>
      </w:tr>
      <w:tr w:rsidR="00C9656F" w:rsidRPr="001F6606" w:rsidTr="007F6FBB">
        <w:tc>
          <w:tcPr>
            <w:tcW w:w="3989" w:type="dxa"/>
            <w:shd w:val="clear" w:color="auto" w:fill="auto"/>
          </w:tcPr>
          <w:p w:rsidR="00C9656F" w:rsidRPr="001F6606" w:rsidRDefault="00C9656F" w:rsidP="0017715F">
            <w:pPr>
              <w:ind w:left="-101"/>
              <w:rPr>
                <w:rFonts w:ascii="Arial" w:eastAsia="Arial Unicode MS" w:hAnsi="Arial" w:cs="Arial"/>
                <w:sz w:val="18"/>
                <w:szCs w:val="18"/>
              </w:rPr>
            </w:pPr>
          </w:p>
        </w:tc>
        <w:tc>
          <w:tcPr>
            <w:tcW w:w="1368" w:type="dxa"/>
            <w:tcBorders>
              <w:top w:val="single" w:sz="4" w:space="0" w:color="auto"/>
              <w:bottom w:val="single" w:sz="4" w:space="0" w:color="auto"/>
            </w:tcBorders>
          </w:tcPr>
          <w:p w:rsidR="00C9656F" w:rsidRPr="001F6606" w:rsidRDefault="00C9656F" w:rsidP="0017715F">
            <w:pPr>
              <w:ind w:left="-40" w:right="-72"/>
              <w:jc w:val="right"/>
              <w:rPr>
                <w:rFonts w:ascii="Arial" w:eastAsia="Arial Unicode MS" w:hAnsi="Arial" w:cs="Arial"/>
                <w:b/>
                <w:bCs/>
                <w:sz w:val="18"/>
                <w:szCs w:val="18"/>
              </w:rPr>
            </w:pPr>
            <w:r w:rsidRPr="001F6606">
              <w:rPr>
                <w:rFonts w:ascii="Arial" w:eastAsia="Arial Unicode MS" w:hAnsi="Arial" w:cs="Arial"/>
                <w:b/>
                <w:bCs/>
                <w:sz w:val="18"/>
                <w:szCs w:val="18"/>
              </w:rPr>
              <w:t>2020</w:t>
            </w:r>
          </w:p>
          <w:p w:rsidR="00C9656F" w:rsidRPr="001F6606" w:rsidRDefault="00C9656F" w:rsidP="00C9656F">
            <w:pPr>
              <w:ind w:left="-40" w:right="-72"/>
              <w:jc w:val="right"/>
              <w:rPr>
                <w:rFonts w:ascii="Arial" w:eastAsia="Arial Unicode MS" w:hAnsi="Arial" w:cs="Arial"/>
                <w:b/>
                <w:bCs/>
                <w:sz w:val="18"/>
                <w:szCs w:val="18"/>
                <w:cs/>
              </w:rPr>
            </w:pPr>
            <w:r w:rsidRPr="001F6606">
              <w:rPr>
                <w:rFonts w:ascii="Arial" w:eastAsia="Arial Unicode MS" w:hAnsi="Arial" w:cs="Arial"/>
                <w:b/>
                <w:bCs/>
                <w:sz w:val="18"/>
                <w:szCs w:val="18"/>
              </w:rPr>
              <w:t>Baht</w:t>
            </w:r>
          </w:p>
        </w:tc>
        <w:tc>
          <w:tcPr>
            <w:tcW w:w="1368" w:type="dxa"/>
            <w:tcBorders>
              <w:top w:val="single" w:sz="4" w:space="0" w:color="auto"/>
              <w:bottom w:val="single" w:sz="4" w:space="0" w:color="auto"/>
            </w:tcBorders>
          </w:tcPr>
          <w:p w:rsidR="00C9656F" w:rsidRPr="001F6606" w:rsidRDefault="00C9656F" w:rsidP="0017715F">
            <w:pPr>
              <w:ind w:left="-40" w:right="-72"/>
              <w:jc w:val="right"/>
              <w:rPr>
                <w:rFonts w:ascii="Arial" w:eastAsia="Arial Unicode MS" w:hAnsi="Arial" w:cs="Arial"/>
                <w:b/>
                <w:bCs/>
                <w:sz w:val="18"/>
                <w:szCs w:val="18"/>
              </w:rPr>
            </w:pPr>
            <w:r w:rsidRPr="001F6606">
              <w:rPr>
                <w:rFonts w:ascii="Arial" w:eastAsia="Arial Unicode MS" w:hAnsi="Arial" w:cs="Arial"/>
                <w:b/>
                <w:bCs/>
                <w:sz w:val="18"/>
                <w:szCs w:val="18"/>
              </w:rPr>
              <w:t>2019</w:t>
            </w:r>
          </w:p>
          <w:p w:rsidR="00C9656F" w:rsidRPr="001F6606" w:rsidRDefault="00C9656F" w:rsidP="0017715F">
            <w:pPr>
              <w:ind w:left="-40" w:right="-72"/>
              <w:jc w:val="right"/>
              <w:rPr>
                <w:rFonts w:ascii="Arial" w:eastAsia="Arial Unicode MS" w:hAnsi="Arial" w:cs="Arial"/>
                <w:b/>
                <w:bCs/>
                <w:sz w:val="18"/>
                <w:szCs w:val="18"/>
                <w:cs/>
              </w:rPr>
            </w:pPr>
            <w:r w:rsidRPr="001F6606">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rsidR="00C9656F" w:rsidRPr="001F6606" w:rsidRDefault="00C9656F" w:rsidP="0017715F">
            <w:pPr>
              <w:ind w:left="-40" w:right="-72"/>
              <w:jc w:val="right"/>
              <w:rPr>
                <w:rFonts w:ascii="Arial" w:eastAsia="Arial Unicode MS" w:hAnsi="Arial" w:cs="Arial"/>
                <w:b/>
                <w:bCs/>
                <w:sz w:val="18"/>
                <w:szCs w:val="18"/>
              </w:rPr>
            </w:pPr>
            <w:r w:rsidRPr="001F6606">
              <w:rPr>
                <w:rFonts w:ascii="Arial" w:eastAsia="Arial Unicode MS" w:hAnsi="Arial" w:cs="Arial"/>
                <w:b/>
                <w:bCs/>
                <w:sz w:val="18"/>
                <w:szCs w:val="18"/>
              </w:rPr>
              <w:t>2020</w:t>
            </w:r>
          </w:p>
          <w:p w:rsidR="00C9656F" w:rsidRPr="001F6606" w:rsidRDefault="00C9656F" w:rsidP="0017715F">
            <w:pPr>
              <w:ind w:left="-40" w:right="-72"/>
              <w:jc w:val="right"/>
              <w:rPr>
                <w:rFonts w:ascii="Arial" w:eastAsia="Arial Unicode MS" w:hAnsi="Arial" w:cs="Arial"/>
                <w:b/>
                <w:bCs/>
                <w:sz w:val="18"/>
                <w:szCs w:val="18"/>
              </w:rPr>
            </w:pPr>
            <w:r w:rsidRPr="001F6606">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rsidR="00C9656F" w:rsidRPr="001F6606" w:rsidRDefault="00C9656F" w:rsidP="0017715F">
            <w:pPr>
              <w:ind w:left="-40" w:right="-72"/>
              <w:jc w:val="right"/>
              <w:rPr>
                <w:rFonts w:ascii="Arial" w:eastAsia="Arial Unicode MS" w:hAnsi="Arial" w:cs="Arial"/>
                <w:b/>
                <w:bCs/>
                <w:sz w:val="18"/>
                <w:szCs w:val="18"/>
              </w:rPr>
            </w:pPr>
            <w:r w:rsidRPr="001F6606">
              <w:rPr>
                <w:rFonts w:ascii="Arial" w:eastAsia="Arial Unicode MS" w:hAnsi="Arial" w:cs="Arial"/>
                <w:b/>
                <w:bCs/>
                <w:sz w:val="18"/>
                <w:szCs w:val="18"/>
              </w:rPr>
              <w:t>2019</w:t>
            </w:r>
          </w:p>
          <w:p w:rsidR="00C9656F" w:rsidRPr="001F6606" w:rsidRDefault="00C9656F" w:rsidP="0017715F">
            <w:pPr>
              <w:ind w:left="-40" w:right="-72"/>
              <w:jc w:val="right"/>
              <w:rPr>
                <w:rFonts w:ascii="Arial" w:eastAsia="Arial Unicode MS" w:hAnsi="Arial" w:cs="Arial"/>
                <w:b/>
                <w:bCs/>
                <w:sz w:val="18"/>
                <w:szCs w:val="18"/>
              </w:rPr>
            </w:pPr>
            <w:r w:rsidRPr="001F6606">
              <w:rPr>
                <w:rFonts w:ascii="Arial" w:eastAsia="Arial Unicode MS" w:hAnsi="Arial" w:cs="Arial"/>
                <w:b/>
                <w:bCs/>
                <w:sz w:val="18"/>
                <w:szCs w:val="18"/>
              </w:rPr>
              <w:t>Baht</w:t>
            </w:r>
          </w:p>
        </w:tc>
      </w:tr>
      <w:tr w:rsidR="00C9656F" w:rsidRPr="001F6606" w:rsidTr="007F6FBB">
        <w:tc>
          <w:tcPr>
            <w:tcW w:w="3989" w:type="dxa"/>
            <w:shd w:val="clear" w:color="auto" w:fill="auto"/>
          </w:tcPr>
          <w:p w:rsidR="00C9656F" w:rsidRPr="001F6606" w:rsidRDefault="00C9656F" w:rsidP="0017715F">
            <w:pPr>
              <w:ind w:left="-101"/>
              <w:rPr>
                <w:rFonts w:ascii="Arial" w:eastAsia="Arial Unicode MS" w:hAnsi="Arial" w:cs="Arial"/>
                <w:sz w:val="18"/>
                <w:szCs w:val="18"/>
              </w:rPr>
            </w:pPr>
          </w:p>
        </w:tc>
        <w:tc>
          <w:tcPr>
            <w:tcW w:w="1368" w:type="dxa"/>
            <w:tcBorders>
              <w:top w:val="single" w:sz="4" w:space="0" w:color="auto"/>
            </w:tcBorders>
            <w:shd w:val="clear" w:color="auto" w:fill="FAFAFA"/>
            <w:vAlign w:val="bottom"/>
          </w:tcPr>
          <w:p w:rsidR="00C9656F" w:rsidRPr="001F6606" w:rsidRDefault="00C9656F" w:rsidP="0017715F">
            <w:pPr>
              <w:ind w:left="-40" w:right="-72"/>
              <w:jc w:val="right"/>
              <w:rPr>
                <w:rFonts w:ascii="Arial" w:eastAsia="Arial Unicode MS" w:hAnsi="Arial" w:cs="Arial"/>
                <w:sz w:val="18"/>
                <w:szCs w:val="18"/>
                <w:cs/>
              </w:rPr>
            </w:pPr>
          </w:p>
        </w:tc>
        <w:tc>
          <w:tcPr>
            <w:tcW w:w="1368" w:type="dxa"/>
            <w:tcBorders>
              <w:top w:val="single" w:sz="4" w:space="0" w:color="auto"/>
            </w:tcBorders>
            <w:vAlign w:val="bottom"/>
          </w:tcPr>
          <w:p w:rsidR="00C9656F" w:rsidRPr="001F6606" w:rsidRDefault="00C9656F" w:rsidP="0017715F">
            <w:pPr>
              <w:ind w:left="-40" w:right="-72"/>
              <w:jc w:val="right"/>
              <w:rPr>
                <w:rFonts w:ascii="Arial" w:eastAsia="Arial Unicode MS" w:hAnsi="Arial" w:cs="Arial"/>
                <w:sz w:val="18"/>
                <w:szCs w:val="18"/>
                <w:cs/>
              </w:rPr>
            </w:pPr>
          </w:p>
        </w:tc>
        <w:tc>
          <w:tcPr>
            <w:tcW w:w="1368" w:type="dxa"/>
            <w:tcBorders>
              <w:top w:val="single" w:sz="4" w:space="0" w:color="auto"/>
            </w:tcBorders>
            <w:shd w:val="clear" w:color="auto" w:fill="FAFAFA"/>
            <w:vAlign w:val="bottom"/>
          </w:tcPr>
          <w:p w:rsidR="00C9656F" w:rsidRPr="001F6606" w:rsidRDefault="00C9656F" w:rsidP="0017715F">
            <w:pPr>
              <w:ind w:left="-40"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rsidR="00C9656F" w:rsidRPr="001F6606" w:rsidRDefault="00C9656F" w:rsidP="0017715F">
            <w:pPr>
              <w:ind w:left="-40" w:right="-72"/>
              <w:jc w:val="right"/>
              <w:rPr>
                <w:rFonts w:ascii="Arial" w:eastAsia="Arial Unicode MS" w:hAnsi="Arial" w:cs="Arial"/>
                <w:sz w:val="18"/>
                <w:szCs w:val="18"/>
                <w:cs/>
              </w:rPr>
            </w:pPr>
          </w:p>
        </w:tc>
      </w:tr>
      <w:tr w:rsidR="00C9656F" w:rsidRPr="001F6606" w:rsidTr="007F6FBB">
        <w:tc>
          <w:tcPr>
            <w:tcW w:w="3989" w:type="dxa"/>
            <w:shd w:val="clear" w:color="auto" w:fill="auto"/>
          </w:tcPr>
          <w:p w:rsidR="00C9656F" w:rsidRPr="001F6606" w:rsidRDefault="00C9656F" w:rsidP="0017715F">
            <w:pPr>
              <w:ind w:left="-101"/>
              <w:rPr>
                <w:rFonts w:ascii="Arial" w:eastAsia="Arial Unicode MS" w:hAnsi="Arial" w:cs="Arial"/>
                <w:sz w:val="18"/>
                <w:szCs w:val="18"/>
                <w:cs/>
              </w:rPr>
            </w:pPr>
            <w:r w:rsidRPr="001F6606">
              <w:rPr>
                <w:rFonts w:ascii="Arial" w:eastAsia="Arial Unicode MS" w:hAnsi="Arial" w:cs="Arial"/>
                <w:sz w:val="18"/>
                <w:szCs w:val="18"/>
              </w:rPr>
              <w:t>Opening book value</w:t>
            </w:r>
          </w:p>
        </w:tc>
        <w:tc>
          <w:tcPr>
            <w:tcW w:w="1368" w:type="dxa"/>
            <w:shd w:val="clear" w:color="auto" w:fill="FAFAFA"/>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3,750,000</w:t>
            </w:r>
          </w:p>
        </w:tc>
        <w:tc>
          <w:tcPr>
            <w:tcW w:w="1368" w:type="dxa"/>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1,000,000</w:t>
            </w:r>
          </w:p>
        </w:tc>
        <w:tc>
          <w:tcPr>
            <w:tcW w:w="1368" w:type="dxa"/>
            <w:shd w:val="clear" w:color="auto" w:fill="FAFAFA"/>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3,750,000</w:t>
            </w:r>
          </w:p>
        </w:tc>
        <w:tc>
          <w:tcPr>
            <w:tcW w:w="1368" w:type="dxa"/>
            <w:shd w:val="clear" w:color="auto" w:fill="auto"/>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1,000,000</w:t>
            </w:r>
          </w:p>
        </w:tc>
      </w:tr>
      <w:tr w:rsidR="00C9656F" w:rsidRPr="001F6606" w:rsidTr="007F6FBB">
        <w:tc>
          <w:tcPr>
            <w:tcW w:w="3989" w:type="dxa"/>
            <w:shd w:val="clear" w:color="auto" w:fill="auto"/>
          </w:tcPr>
          <w:p w:rsidR="00C9656F" w:rsidRPr="001F6606" w:rsidRDefault="00C9656F" w:rsidP="0017715F">
            <w:pPr>
              <w:ind w:left="-101"/>
              <w:rPr>
                <w:rFonts w:ascii="Arial" w:eastAsia="Arial Unicode MS" w:hAnsi="Arial" w:cs="Arial"/>
                <w:sz w:val="18"/>
                <w:szCs w:val="18"/>
                <w:rtl/>
              </w:rPr>
            </w:pPr>
            <w:r w:rsidRPr="001F6606">
              <w:rPr>
                <w:rFonts w:ascii="Arial" w:eastAsia="Arial Unicode MS" w:hAnsi="Arial" w:cs="Arial"/>
                <w:sz w:val="18"/>
                <w:szCs w:val="18"/>
              </w:rPr>
              <w:t>Appropriation during the period</w:t>
            </w:r>
          </w:p>
        </w:tc>
        <w:tc>
          <w:tcPr>
            <w:tcW w:w="1368" w:type="dxa"/>
            <w:tcBorders>
              <w:bottom w:val="single" w:sz="4" w:space="0" w:color="auto"/>
            </w:tcBorders>
            <w:shd w:val="clear" w:color="auto" w:fill="FAFAFA"/>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1,250,000</w:t>
            </w:r>
          </w:p>
        </w:tc>
        <w:tc>
          <w:tcPr>
            <w:tcW w:w="1368" w:type="dxa"/>
            <w:tcBorders>
              <w:bottom w:val="single" w:sz="4" w:space="0" w:color="auto"/>
            </w:tcBorders>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2,750,000</w:t>
            </w:r>
          </w:p>
        </w:tc>
        <w:tc>
          <w:tcPr>
            <w:tcW w:w="1368" w:type="dxa"/>
            <w:tcBorders>
              <w:bottom w:val="single" w:sz="4" w:space="0" w:color="auto"/>
            </w:tcBorders>
            <w:shd w:val="clear" w:color="auto" w:fill="FAFAFA"/>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1,250,000</w:t>
            </w:r>
          </w:p>
        </w:tc>
        <w:tc>
          <w:tcPr>
            <w:tcW w:w="1368" w:type="dxa"/>
            <w:tcBorders>
              <w:bottom w:val="single" w:sz="4" w:space="0" w:color="auto"/>
            </w:tcBorders>
            <w:shd w:val="clear" w:color="auto" w:fill="auto"/>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2,750,000</w:t>
            </w:r>
          </w:p>
        </w:tc>
      </w:tr>
      <w:tr w:rsidR="007F6FBB" w:rsidRPr="001F6606" w:rsidTr="007F6FBB">
        <w:tc>
          <w:tcPr>
            <w:tcW w:w="3989" w:type="dxa"/>
            <w:shd w:val="clear" w:color="auto" w:fill="auto"/>
          </w:tcPr>
          <w:p w:rsidR="007F6FBB" w:rsidRPr="001F6606" w:rsidRDefault="007F6FBB" w:rsidP="0017715F">
            <w:pPr>
              <w:ind w:left="-101"/>
              <w:rPr>
                <w:rFonts w:ascii="Arial" w:eastAsia="Arial Unicode MS" w:hAnsi="Arial" w:cs="Arial"/>
                <w:sz w:val="18"/>
                <w:szCs w:val="18"/>
              </w:rPr>
            </w:pPr>
          </w:p>
        </w:tc>
        <w:tc>
          <w:tcPr>
            <w:tcW w:w="1368" w:type="dxa"/>
            <w:tcBorders>
              <w:top w:val="single" w:sz="4" w:space="0" w:color="auto"/>
            </w:tcBorders>
            <w:shd w:val="clear" w:color="auto" w:fill="FAFAFA"/>
          </w:tcPr>
          <w:p w:rsidR="007F6FBB" w:rsidRPr="001F6606" w:rsidRDefault="007F6FBB" w:rsidP="0017715F">
            <w:pPr>
              <w:ind w:left="-40" w:right="-72"/>
              <w:jc w:val="right"/>
              <w:rPr>
                <w:rFonts w:ascii="Arial" w:eastAsia="Arial Unicode MS" w:hAnsi="Arial" w:cs="Arial"/>
                <w:sz w:val="18"/>
                <w:szCs w:val="18"/>
              </w:rPr>
            </w:pPr>
          </w:p>
        </w:tc>
        <w:tc>
          <w:tcPr>
            <w:tcW w:w="1368" w:type="dxa"/>
            <w:tcBorders>
              <w:top w:val="single" w:sz="4" w:space="0" w:color="auto"/>
            </w:tcBorders>
          </w:tcPr>
          <w:p w:rsidR="007F6FBB" w:rsidRPr="001F6606" w:rsidRDefault="007F6FBB" w:rsidP="0017715F">
            <w:pPr>
              <w:ind w:left="-40" w:right="-72"/>
              <w:jc w:val="right"/>
              <w:rPr>
                <w:rFonts w:ascii="Arial" w:eastAsia="Arial Unicode MS" w:hAnsi="Arial" w:cs="Arial"/>
                <w:sz w:val="18"/>
                <w:szCs w:val="18"/>
              </w:rPr>
            </w:pPr>
          </w:p>
        </w:tc>
        <w:tc>
          <w:tcPr>
            <w:tcW w:w="1368" w:type="dxa"/>
            <w:tcBorders>
              <w:top w:val="single" w:sz="4" w:space="0" w:color="auto"/>
            </w:tcBorders>
            <w:shd w:val="clear" w:color="auto" w:fill="FAFAFA"/>
          </w:tcPr>
          <w:p w:rsidR="007F6FBB" w:rsidRPr="001F6606" w:rsidRDefault="007F6FBB" w:rsidP="0017715F">
            <w:pPr>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rsidR="007F6FBB" w:rsidRPr="001F6606" w:rsidRDefault="007F6FBB" w:rsidP="0017715F">
            <w:pPr>
              <w:ind w:left="-40" w:right="-72"/>
              <w:jc w:val="right"/>
              <w:rPr>
                <w:rFonts w:ascii="Arial" w:eastAsia="Arial Unicode MS" w:hAnsi="Arial" w:cs="Arial"/>
                <w:sz w:val="18"/>
                <w:szCs w:val="18"/>
              </w:rPr>
            </w:pPr>
          </w:p>
        </w:tc>
      </w:tr>
      <w:tr w:rsidR="00C9656F" w:rsidRPr="001F6606" w:rsidTr="007F6FBB">
        <w:trPr>
          <w:trHeight w:val="227"/>
        </w:trPr>
        <w:tc>
          <w:tcPr>
            <w:tcW w:w="3989" w:type="dxa"/>
            <w:shd w:val="clear" w:color="auto" w:fill="auto"/>
          </w:tcPr>
          <w:p w:rsidR="00C9656F" w:rsidRPr="001F6606" w:rsidRDefault="00C9656F" w:rsidP="0017715F">
            <w:pPr>
              <w:ind w:left="-101"/>
              <w:rPr>
                <w:rFonts w:ascii="Arial" w:eastAsia="Arial Unicode MS" w:hAnsi="Arial" w:cs="Arial"/>
                <w:sz w:val="18"/>
                <w:szCs w:val="18"/>
              </w:rPr>
            </w:pPr>
            <w:r w:rsidRPr="001F6606">
              <w:rPr>
                <w:rFonts w:ascii="Arial" w:eastAsia="Arial Unicode MS" w:hAnsi="Arial" w:cs="Arial"/>
                <w:sz w:val="18"/>
                <w:szCs w:val="18"/>
              </w:rPr>
              <w:t>Closing book value</w:t>
            </w:r>
          </w:p>
        </w:tc>
        <w:tc>
          <w:tcPr>
            <w:tcW w:w="1368" w:type="dxa"/>
            <w:tcBorders>
              <w:bottom w:val="single" w:sz="4" w:space="0" w:color="auto"/>
            </w:tcBorders>
            <w:shd w:val="clear" w:color="auto" w:fill="FAFAFA"/>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5,000,000</w:t>
            </w:r>
          </w:p>
        </w:tc>
        <w:tc>
          <w:tcPr>
            <w:tcW w:w="1368" w:type="dxa"/>
            <w:tcBorders>
              <w:bottom w:val="single" w:sz="4" w:space="0" w:color="auto"/>
            </w:tcBorders>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3,750,000</w:t>
            </w:r>
          </w:p>
        </w:tc>
        <w:tc>
          <w:tcPr>
            <w:tcW w:w="1368" w:type="dxa"/>
            <w:tcBorders>
              <w:bottom w:val="single" w:sz="4" w:space="0" w:color="auto"/>
            </w:tcBorders>
            <w:shd w:val="clear" w:color="auto" w:fill="FAFAFA"/>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5,000,000</w:t>
            </w:r>
          </w:p>
        </w:tc>
        <w:tc>
          <w:tcPr>
            <w:tcW w:w="1368" w:type="dxa"/>
            <w:tcBorders>
              <w:bottom w:val="single" w:sz="4" w:space="0" w:color="auto"/>
            </w:tcBorders>
            <w:shd w:val="clear" w:color="auto" w:fill="auto"/>
          </w:tcPr>
          <w:p w:rsidR="00C9656F" w:rsidRPr="001F6606" w:rsidRDefault="00C9656F" w:rsidP="0017715F">
            <w:pPr>
              <w:ind w:left="-40" w:right="-72"/>
              <w:jc w:val="right"/>
              <w:rPr>
                <w:rFonts w:ascii="Arial" w:eastAsia="Arial Unicode MS" w:hAnsi="Arial" w:cs="Arial"/>
                <w:sz w:val="18"/>
                <w:szCs w:val="18"/>
              </w:rPr>
            </w:pPr>
            <w:r w:rsidRPr="001F6606">
              <w:rPr>
                <w:rFonts w:ascii="Arial" w:eastAsia="Arial Unicode MS" w:hAnsi="Arial" w:cs="Arial"/>
                <w:sz w:val="18"/>
                <w:szCs w:val="18"/>
              </w:rPr>
              <w:t>3,750,000</w:t>
            </w:r>
          </w:p>
        </w:tc>
      </w:tr>
    </w:tbl>
    <w:p w:rsidR="003423CE" w:rsidRPr="001F6606" w:rsidRDefault="003423CE" w:rsidP="00313576">
      <w:pPr>
        <w:jc w:val="thaiDistribute"/>
        <w:rPr>
          <w:rFonts w:ascii="Arial" w:hAnsi="Arial" w:cs="Arial"/>
          <w:color w:val="000000"/>
          <w:sz w:val="18"/>
          <w:szCs w:val="18"/>
          <w:lang w:val="en-GB"/>
        </w:rPr>
      </w:pPr>
    </w:p>
    <w:p w:rsidR="00A137A3" w:rsidRPr="001F6606" w:rsidRDefault="00BD3E02" w:rsidP="00313576">
      <w:pPr>
        <w:jc w:val="thaiDistribute"/>
        <w:rPr>
          <w:rFonts w:ascii="Arial" w:hAnsi="Arial" w:cs="Arial"/>
          <w:color w:val="000000"/>
          <w:sz w:val="18"/>
          <w:szCs w:val="18"/>
          <w:lang w:val="en-GB"/>
        </w:rPr>
      </w:pPr>
      <w:r w:rsidRPr="001F6606">
        <w:rPr>
          <w:rFonts w:ascii="Arial" w:hAnsi="Arial" w:cs="Arial"/>
          <w:color w:val="000000"/>
          <w:sz w:val="18"/>
          <w:szCs w:val="18"/>
          <w:lang w:val="en-GB"/>
        </w:rPr>
        <w:t xml:space="preserve">Under the </w:t>
      </w:r>
      <w:r w:rsidR="00D07322" w:rsidRPr="001F6606">
        <w:rPr>
          <w:rFonts w:ascii="Arial" w:hAnsi="Arial" w:cs="Arial"/>
          <w:color w:val="000000"/>
          <w:sz w:val="18"/>
          <w:szCs w:val="18"/>
          <w:lang w:val="en-GB"/>
        </w:rPr>
        <w:t>Public Companies A</w:t>
      </w:r>
      <w:r w:rsidR="00D332E1">
        <w:rPr>
          <w:rFonts w:ascii="Arial" w:hAnsi="Arial" w:cs="Arial"/>
          <w:color w:val="000000"/>
          <w:sz w:val="18"/>
          <w:szCs w:val="18"/>
          <w:lang w:val="en-GB"/>
        </w:rPr>
        <w:t>ct</w:t>
      </w:r>
      <w:r w:rsidR="00D07322" w:rsidRPr="001F6606">
        <w:rPr>
          <w:rFonts w:ascii="Arial" w:hAnsi="Arial" w:cs="Arial"/>
          <w:color w:val="000000"/>
          <w:sz w:val="18"/>
          <w:szCs w:val="18"/>
          <w:lang w:val="en-GB"/>
        </w:rPr>
        <w:t xml:space="preserve"> B.E. 2535</w:t>
      </w:r>
      <w:r w:rsidRPr="001F6606">
        <w:rPr>
          <w:rFonts w:ascii="Arial" w:hAnsi="Arial" w:cs="Arial"/>
          <w:color w:val="000000"/>
          <w:sz w:val="18"/>
          <w:szCs w:val="18"/>
          <w:lang w:val="en-GB"/>
        </w:rPr>
        <w:t xml:space="preserve">, the Company is required to set aside as a legal reserve at least 5% of its net profit </w:t>
      </w:r>
      <w:r w:rsidR="00D07322" w:rsidRPr="001F6606">
        <w:rPr>
          <w:rFonts w:ascii="Arial" w:hAnsi="Arial" w:cs="Arial"/>
          <w:color w:val="000000"/>
          <w:sz w:val="18"/>
          <w:szCs w:val="18"/>
          <w:lang w:val="en-GB"/>
        </w:rPr>
        <w:t>after accumulated def</w:t>
      </w:r>
      <w:r w:rsidR="00B67502" w:rsidRPr="001F6606">
        <w:rPr>
          <w:rFonts w:ascii="Arial" w:hAnsi="Arial" w:cs="Arial"/>
          <w:color w:val="000000"/>
          <w:sz w:val="18"/>
          <w:szCs w:val="18"/>
          <w:lang w:val="en-GB"/>
        </w:rPr>
        <w:t>i</w:t>
      </w:r>
      <w:r w:rsidR="00D07322" w:rsidRPr="001F6606">
        <w:rPr>
          <w:rFonts w:ascii="Arial" w:hAnsi="Arial" w:cs="Arial"/>
          <w:color w:val="000000"/>
          <w:sz w:val="18"/>
          <w:szCs w:val="18"/>
          <w:lang w:val="en-GB"/>
        </w:rPr>
        <w:t xml:space="preserve">cit brought forward (if any) </w:t>
      </w:r>
      <w:r w:rsidRPr="001F6606">
        <w:rPr>
          <w:rFonts w:ascii="Arial" w:hAnsi="Arial" w:cs="Arial"/>
          <w:color w:val="000000"/>
          <w:sz w:val="18"/>
          <w:szCs w:val="18"/>
          <w:lang w:val="en-GB"/>
        </w:rPr>
        <w:t>until the reserve is not less than 10% of the registered share capital. The legal reserve is non-distributable.</w:t>
      </w:r>
      <w:bookmarkStart w:id="36" w:name="_Toc465699828"/>
    </w:p>
    <w:p w:rsidR="00313576" w:rsidRDefault="00313576" w:rsidP="00313576">
      <w:pPr>
        <w:jc w:val="thaiDistribute"/>
        <w:rPr>
          <w:rFonts w:ascii="Arial" w:hAnsi="Arial" w:cs="Arial"/>
          <w:b/>
          <w:bCs/>
          <w:color w:val="000000"/>
          <w:sz w:val="18"/>
          <w:szCs w:val="18"/>
          <w:lang w:val="en-GB"/>
        </w:rPr>
      </w:pPr>
    </w:p>
    <w:p w:rsidR="00DA4111" w:rsidRPr="001F6606" w:rsidRDefault="00DA4111" w:rsidP="00313576">
      <w:pPr>
        <w:jc w:val="thaiDistribute"/>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137A3" w:rsidRPr="001F6606" w:rsidTr="00A137A3">
        <w:trPr>
          <w:trHeight w:val="386"/>
        </w:trPr>
        <w:tc>
          <w:tcPr>
            <w:tcW w:w="9461" w:type="dxa"/>
            <w:shd w:val="clear" w:color="auto" w:fill="FFA543"/>
            <w:vAlign w:val="center"/>
          </w:tcPr>
          <w:p w:rsidR="00A137A3" w:rsidRPr="001F6606" w:rsidRDefault="00A137A3"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B41EBA" w:rsidRPr="001F6606">
              <w:rPr>
                <w:rFonts w:ascii="Arial" w:hAnsi="Arial" w:cs="Arial"/>
                <w:b/>
                <w:bCs/>
                <w:color w:val="FFFFFF"/>
                <w:sz w:val="18"/>
                <w:szCs w:val="18"/>
              </w:rPr>
              <w:t>29</w:t>
            </w:r>
            <w:r w:rsidRPr="001F6606">
              <w:rPr>
                <w:rFonts w:ascii="Arial" w:eastAsia="Arial Unicode MS" w:hAnsi="Arial" w:cs="Arial"/>
                <w:b/>
                <w:bCs/>
                <w:color w:val="FFFFFF"/>
                <w:sz w:val="18"/>
                <w:szCs w:val="18"/>
                <w:lang w:val="en-GB"/>
              </w:rPr>
              <w:tab/>
              <w:t>Dividend paid</w:t>
            </w:r>
          </w:p>
        </w:tc>
      </w:tr>
    </w:tbl>
    <w:p w:rsidR="001A30BE" w:rsidRPr="001F6606" w:rsidRDefault="001A30BE" w:rsidP="006424E8">
      <w:pPr>
        <w:ind w:left="540" w:hanging="540"/>
        <w:jc w:val="thaiDistribute"/>
        <w:rPr>
          <w:rFonts w:ascii="Arial" w:hAnsi="Arial" w:cs="Arial"/>
          <w:b/>
          <w:bCs/>
          <w:color w:val="000000"/>
          <w:sz w:val="18"/>
          <w:szCs w:val="18"/>
          <w:lang w:val="en-GB"/>
        </w:rPr>
      </w:pPr>
    </w:p>
    <w:bookmarkEnd w:id="36"/>
    <w:p w:rsidR="00041725" w:rsidRPr="001F6606" w:rsidRDefault="00041725" w:rsidP="00041725">
      <w:pPr>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 xml:space="preserve">At the Board of Directors’ Meeting </w:t>
      </w:r>
      <w:r w:rsidR="00E85C13" w:rsidRPr="001F6606">
        <w:rPr>
          <w:rFonts w:ascii="Arial" w:eastAsia="Arial Unicode MS" w:hAnsi="Arial" w:cs="Arial"/>
          <w:color w:val="000000"/>
          <w:sz w:val="18"/>
          <w:szCs w:val="18"/>
          <w:lang w:val="en-GB"/>
        </w:rPr>
        <w:t xml:space="preserve">held </w:t>
      </w:r>
      <w:r w:rsidRPr="001F6606">
        <w:rPr>
          <w:rFonts w:ascii="Arial" w:eastAsia="Arial Unicode MS" w:hAnsi="Arial" w:cs="Arial"/>
          <w:color w:val="000000"/>
          <w:sz w:val="18"/>
          <w:szCs w:val="18"/>
          <w:lang w:val="en-GB"/>
        </w:rPr>
        <w:t>on 6 June 2019, the Board of Directors approved the payment of interim dividend in respect of retained earnings as at 31 March 2019 of Baht 740 per share for 20,000 shares, totalling Baht 14,800,000. The Company paid</w:t>
      </w:r>
      <w:r w:rsidR="006412B6" w:rsidRPr="001F6606">
        <w:rPr>
          <w:rFonts w:ascii="Arial" w:eastAsia="Arial Unicode MS" w:hAnsi="Arial" w:cs="Arial"/>
          <w:color w:val="000000"/>
          <w:sz w:val="18"/>
          <w:szCs w:val="18"/>
          <w:lang w:val="en-GB"/>
        </w:rPr>
        <w:t xml:space="preserve"> such </w:t>
      </w:r>
      <w:r w:rsidRPr="001F6606">
        <w:rPr>
          <w:rFonts w:ascii="Arial" w:eastAsia="Arial Unicode MS" w:hAnsi="Arial" w:cs="Arial"/>
          <w:color w:val="000000"/>
          <w:sz w:val="18"/>
          <w:szCs w:val="18"/>
          <w:lang w:val="en-GB"/>
        </w:rPr>
        <w:t>dividend to shareholders on 5 July 2019.</w:t>
      </w:r>
    </w:p>
    <w:p w:rsidR="0068024A" w:rsidRPr="001F6606" w:rsidRDefault="0068024A" w:rsidP="008D1216">
      <w:pPr>
        <w:jc w:val="thaiDistribute"/>
        <w:rPr>
          <w:rFonts w:ascii="Arial" w:hAnsi="Arial" w:cs="Arial"/>
          <w:color w:val="000000"/>
          <w:sz w:val="18"/>
          <w:szCs w:val="18"/>
        </w:rPr>
      </w:pPr>
    </w:p>
    <w:p w:rsidR="00537C7D" w:rsidRPr="001F6606" w:rsidRDefault="00D07322" w:rsidP="00D07322">
      <w:pPr>
        <w:rPr>
          <w:rFonts w:ascii="Arial" w:eastAsia="Arial Unicode MS" w:hAnsi="Arial" w:cs="Arial"/>
          <w:color w:val="000000"/>
          <w:spacing w:val="-2"/>
          <w:sz w:val="18"/>
          <w:szCs w:val="18"/>
          <w:lang w:val="en-GB"/>
        </w:rPr>
      </w:pPr>
      <w:r w:rsidRPr="001F6606">
        <w:rPr>
          <w:rFonts w:ascii="Arial" w:eastAsia="Arial Unicode MS" w:hAnsi="Arial" w:cs="Arial"/>
          <w:color w:val="000000"/>
          <w:sz w:val="18"/>
          <w:szCs w:val="18"/>
          <w:lang w:val="en-GB"/>
        </w:rPr>
        <w:t xml:space="preserve">At the </w:t>
      </w:r>
      <w:r w:rsidR="00E85C13" w:rsidRPr="001F6606">
        <w:rPr>
          <w:rFonts w:ascii="Arial" w:eastAsia="Arial Unicode MS" w:hAnsi="Arial" w:cs="Arial"/>
          <w:color w:val="000000"/>
          <w:sz w:val="18"/>
          <w:szCs w:val="18"/>
          <w:lang w:val="en-GB"/>
        </w:rPr>
        <w:t>B</w:t>
      </w:r>
      <w:r w:rsidRPr="001F6606">
        <w:rPr>
          <w:rFonts w:ascii="Arial" w:eastAsia="Arial Unicode MS" w:hAnsi="Arial" w:cs="Arial"/>
          <w:color w:val="000000"/>
          <w:sz w:val="18"/>
          <w:szCs w:val="18"/>
          <w:lang w:val="en-GB"/>
        </w:rPr>
        <w:t xml:space="preserve">oard of </w:t>
      </w:r>
      <w:r w:rsidR="00E85C13" w:rsidRPr="001F6606">
        <w:rPr>
          <w:rFonts w:ascii="Arial" w:eastAsia="Arial Unicode MS" w:hAnsi="Arial" w:cs="Arial"/>
          <w:color w:val="000000"/>
          <w:sz w:val="18"/>
          <w:szCs w:val="18"/>
          <w:lang w:val="en-GB"/>
        </w:rPr>
        <w:t>D</w:t>
      </w:r>
      <w:r w:rsidRPr="001F6606">
        <w:rPr>
          <w:rFonts w:ascii="Arial" w:eastAsia="Arial Unicode MS" w:hAnsi="Arial" w:cs="Arial"/>
          <w:color w:val="000000"/>
          <w:sz w:val="18"/>
          <w:szCs w:val="18"/>
          <w:lang w:val="en-GB"/>
        </w:rPr>
        <w:t xml:space="preserve">irector’s </w:t>
      </w:r>
      <w:r w:rsidR="00E85C13" w:rsidRPr="001F6606">
        <w:rPr>
          <w:rFonts w:ascii="Arial" w:eastAsia="Arial Unicode MS" w:hAnsi="Arial" w:cs="Arial"/>
          <w:color w:val="000000"/>
          <w:sz w:val="18"/>
          <w:szCs w:val="18"/>
          <w:lang w:val="en-GB"/>
        </w:rPr>
        <w:t>M</w:t>
      </w:r>
      <w:r w:rsidRPr="001F6606">
        <w:rPr>
          <w:rFonts w:ascii="Arial" w:eastAsia="Arial Unicode MS" w:hAnsi="Arial" w:cs="Arial"/>
          <w:color w:val="000000"/>
          <w:sz w:val="18"/>
          <w:szCs w:val="18"/>
          <w:lang w:val="en-GB"/>
        </w:rPr>
        <w:t xml:space="preserve">eeting </w:t>
      </w:r>
      <w:r w:rsidR="00E85C13" w:rsidRPr="001F6606">
        <w:rPr>
          <w:rFonts w:ascii="Arial" w:eastAsia="Arial Unicode MS" w:hAnsi="Arial" w:cs="Arial"/>
          <w:color w:val="000000"/>
          <w:sz w:val="18"/>
          <w:szCs w:val="18"/>
          <w:lang w:val="en-GB"/>
        </w:rPr>
        <w:t xml:space="preserve">held </w:t>
      </w:r>
      <w:r w:rsidRPr="001F6606">
        <w:rPr>
          <w:rFonts w:ascii="Arial" w:eastAsia="Arial Unicode MS" w:hAnsi="Arial" w:cs="Arial"/>
          <w:color w:val="000000"/>
          <w:sz w:val="18"/>
          <w:szCs w:val="18"/>
          <w:lang w:val="en-GB"/>
        </w:rPr>
        <w:t xml:space="preserve">on 14 November 2019, the </w:t>
      </w:r>
      <w:r w:rsidR="00317F84" w:rsidRPr="001F6606">
        <w:rPr>
          <w:rFonts w:ascii="Arial" w:eastAsia="Arial Unicode MS" w:hAnsi="Arial" w:cs="Arial"/>
          <w:color w:val="000000"/>
          <w:sz w:val="18"/>
          <w:szCs w:val="18"/>
          <w:lang w:val="en-GB"/>
        </w:rPr>
        <w:t>B</w:t>
      </w:r>
      <w:r w:rsidRPr="001F6606">
        <w:rPr>
          <w:rFonts w:ascii="Arial" w:eastAsia="Arial Unicode MS" w:hAnsi="Arial" w:cs="Arial"/>
          <w:color w:val="000000"/>
          <w:sz w:val="18"/>
          <w:szCs w:val="18"/>
          <w:lang w:val="en-GB"/>
        </w:rPr>
        <w:t xml:space="preserve">oard of </w:t>
      </w:r>
      <w:r w:rsidR="00317F84" w:rsidRPr="001F6606">
        <w:rPr>
          <w:rFonts w:ascii="Arial" w:eastAsia="Arial Unicode MS" w:hAnsi="Arial" w:cs="Arial"/>
          <w:color w:val="000000"/>
          <w:sz w:val="18"/>
          <w:szCs w:val="18"/>
          <w:lang w:val="en-GB"/>
        </w:rPr>
        <w:t>D</w:t>
      </w:r>
      <w:r w:rsidRPr="001F6606">
        <w:rPr>
          <w:rFonts w:ascii="Arial" w:eastAsia="Arial Unicode MS" w:hAnsi="Arial" w:cs="Arial"/>
          <w:color w:val="000000"/>
          <w:sz w:val="18"/>
          <w:szCs w:val="18"/>
          <w:lang w:val="en-GB"/>
        </w:rPr>
        <w:t xml:space="preserve">irectors approved the payment of interim dividend in respect of retained earnings as at 30 September 2019 of Baht 0.30 per share for 75,000,000 shares </w:t>
      </w:r>
      <w:r w:rsidRPr="001F6606">
        <w:rPr>
          <w:rFonts w:ascii="Arial" w:eastAsia="Arial Unicode MS" w:hAnsi="Arial" w:cs="Arial"/>
          <w:color w:val="000000"/>
          <w:spacing w:val="-2"/>
          <w:sz w:val="18"/>
          <w:szCs w:val="18"/>
          <w:lang w:val="en-GB"/>
        </w:rPr>
        <w:t xml:space="preserve">totalling Baht 22,500,000. The </w:t>
      </w:r>
      <w:r w:rsidR="00B06140" w:rsidRPr="001F6606">
        <w:rPr>
          <w:rFonts w:ascii="Arial" w:eastAsia="Arial Unicode MS" w:hAnsi="Arial" w:cs="Arial"/>
          <w:color w:val="000000"/>
          <w:spacing w:val="-2"/>
          <w:sz w:val="18"/>
          <w:szCs w:val="18"/>
          <w:lang w:val="en-GB"/>
        </w:rPr>
        <w:t>C</w:t>
      </w:r>
      <w:r w:rsidRPr="001F6606">
        <w:rPr>
          <w:rFonts w:ascii="Arial" w:eastAsia="Arial Unicode MS" w:hAnsi="Arial" w:cs="Arial"/>
          <w:color w:val="000000"/>
          <w:spacing w:val="-2"/>
          <w:sz w:val="18"/>
          <w:szCs w:val="18"/>
          <w:lang w:val="en-GB"/>
        </w:rPr>
        <w:t>ompany paid such dividend to shareholders using cheque dated on 13 December 2019.</w:t>
      </w:r>
    </w:p>
    <w:p w:rsidR="006A1344" w:rsidRPr="001F6606" w:rsidRDefault="006A1344" w:rsidP="00D07322">
      <w:pPr>
        <w:rPr>
          <w:rFonts w:ascii="Arial" w:eastAsia="Arial Unicode MS" w:hAnsi="Arial" w:cs="Arial"/>
          <w:color w:val="000000"/>
          <w:spacing w:val="-2"/>
          <w:sz w:val="18"/>
          <w:szCs w:val="18"/>
          <w:lang w:val="en-GB"/>
        </w:rPr>
      </w:pPr>
    </w:p>
    <w:p w:rsidR="006A1344" w:rsidRPr="001F6606" w:rsidRDefault="006A1344" w:rsidP="00BD79F8">
      <w:pPr>
        <w:jc w:val="thaiDistribute"/>
        <w:rPr>
          <w:rFonts w:ascii="Arial" w:eastAsia="Arial Unicode MS" w:hAnsi="Arial" w:cs="Arial"/>
          <w:color w:val="000000"/>
          <w:spacing w:val="-2"/>
          <w:sz w:val="18"/>
          <w:szCs w:val="18"/>
          <w:lang w:val="en-GB"/>
        </w:rPr>
      </w:pPr>
      <w:r w:rsidRPr="001F6606">
        <w:rPr>
          <w:rFonts w:ascii="Arial" w:eastAsia="Arial Unicode MS" w:hAnsi="Arial" w:cs="Arial"/>
          <w:color w:val="000000"/>
          <w:spacing w:val="-2"/>
          <w:sz w:val="18"/>
          <w:szCs w:val="18"/>
          <w:lang w:val="en-GB"/>
        </w:rPr>
        <w:t xml:space="preserve">On 24 March 2020, the shareholders’ Annual General Meeting 2020 of the Company approved a resolution to pay </w:t>
      </w:r>
      <w:r w:rsidR="00BD79F8">
        <w:rPr>
          <w:rFonts w:ascii="Arial" w:eastAsia="Arial Unicode MS" w:hAnsi="Arial" w:cs="Arial"/>
          <w:color w:val="000000"/>
          <w:spacing w:val="-2"/>
          <w:sz w:val="18"/>
          <w:szCs w:val="18"/>
          <w:lang w:val="en-GB"/>
        </w:rPr>
        <w:t xml:space="preserve">          </w:t>
      </w:r>
      <w:r w:rsidRPr="001F6606">
        <w:rPr>
          <w:rFonts w:ascii="Arial" w:eastAsia="Arial Unicode MS" w:hAnsi="Arial" w:cs="Arial"/>
          <w:color w:val="000000"/>
          <w:spacing w:val="-2"/>
          <w:sz w:val="18"/>
          <w:szCs w:val="18"/>
          <w:lang w:val="en-GB"/>
        </w:rPr>
        <w:t>a</w:t>
      </w:r>
      <w:r w:rsidR="00BD79F8">
        <w:rPr>
          <w:rFonts w:ascii="Arial" w:eastAsia="Arial Unicode MS" w:hAnsi="Arial" w:cs="Arial"/>
          <w:color w:val="000000"/>
          <w:spacing w:val="-2"/>
          <w:sz w:val="18"/>
          <w:szCs w:val="18"/>
          <w:lang w:val="en-GB"/>
        </w:rPr>
        <w:t xml:space="preserve"> </w:t>
      </w:r>
      <w:r w:rsidRPr="001F6606">
        <w:rPr>
          <w:rFonts w:ascii="Arial" w:eastAsia="Arial Unicode MS" w:hAnsi="Arial" w:cs="Arial"/>
          <w:color w:val="000000"/>
          <w:spacing w:val="-2"/>
          <w:sz w:val="18"/>
          <w:szCs w:val="18"/>
          <w:lang w:val="en-GB"/>
        </w:rPr>
        <w:t>dividend to the Company’s shareholders from its net profit from operations of the year 2019 of Baht 0.44 per share for</w:t>
      </w:r>
      <w:r w:rsidR="00BD79F8">
        <w:rPr>
          <w:rFonts w:ascii="Arial" w:eastAsia="Arial Unicode MS" w:hAnsi="Arial" w:cs="Arial"/>
          <w:color w:val="000000"/>
          <w:spacing w:val="-2"/>
          <w:sz w:val="18"/>
          <w:szCs w:val="18"/>
          <w:lang w:val="en-GB"/>
        </w:rPr>
        <w:t xml:space="preserve"> </w:t>
      </w:r>
      <w:r w:rsidRPr="001F6606">
        <w:rPr>
          <w:rFonts w:ascii="Arial" w:eastAsia="Arial Unicode MS" w:hAnsi="Arial" w:cs="Arial"/>
          <w:color w:val="000000"/>
          <w:spacing w:val="-2"/>
          <w:sz w:val="18"/>
          <w:szCs w:val="18"/>
          <w:lang w:val="en-GB"/>
        </w:rPr>
        <w:t>75,000,000 shares, totalling Baht 33,000,000.The Company paid dividend to the shareholders on 2 April 2020.</w:t>
      </w:r>
    </w:p>
    <w:p w:rsidR="00A137A3" w:rsidRPr="001F6606" w:rsidRDefault="00A137A3" w:rsidP="00BD79F8">
      <w:pPr>
        <w:jc w:val="thaiDistribute"/>
        <w:rPr>
          <w:rFonts w:ascii="Arial" w:eastAsia="Angsana New" w:hAnsi="Arial" w:cs="Arial"/>
          <w:color w:val="000000"/>
          <w:sz w:val="18"/>
          <w:szCs w:val="18"/>
        </w:rPr>
      </w:pPr>
    </w:p>
    <w:p w:rsidR="005824B1" w:rsidRPr="001F6606" w:rsidRDefault="007F6FBB" w:rsidP="006915D9">
      <w:pPr>
        <w:jc w:val="left"/>
        <w:rPr>
          <w:rFonts w:ascii="Arial" w:eastAsia="Angsana New" w:hAnsi="Arial" w:cs="Arial"/>
          <w:color w:val="000000"/>
          <w:sz w:val="18"/>
          <w:szCs w:val="18"/>
        </w:rPr>
      </w:pPr>
      <w:r>
        <w:rPr>
          <w:rFonts w:ascii="Arial" w:eastAsia="Angsana New"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137A3" w:rsidRPr="001F6606" w:rsidTr="00A137A3">
        <w:trPr>
          <w:trHeight w:val="386"/>
        </w:trPr>
        <w:tc>
          <w:tcPr>
            <w:tcW w:w="9461" w:type="dxa"/>
            <w:shd w:val="clear" w:color="auto" w:fill="FFA543"/>
            <w:vAlign w:val="center"/>
          </w:tcPr>
          <w:p w:rsidR="00A137A3" w:rsidRPr="001F6606" w:rsidRDefault="00A137A3" w:rsidP="00A137A3">
            <w:pPr>
              <w:ind w:left="432" w:hanging="432"/>
              <w:rPr>
                <w:rFonts w:ascii="Arial" w:eastAsia="Arial Unicode MS" w:hAnsi="Arial" w:cs="Arial"/>
                <w:b/>
                <w:bCs/>
                <w:color w:val="FFFFFF"/>
                <w:sz w:val="18"/>
                <w:szCs w:val="18"/>
                <w:cs/>
              </w:rPr>
            </w:pPr>
            <w:bookmarkStart w:id="37" w:name="_Hlk33793343"/>
            <w:r w:rsidRPr="001F6606">
              <w:rPr>
                <w:rFonts w:ascii="Arial" w:hAnsi="Arial" w:cs="Arial"/>
                <w:b/>
                <w:bCs/>
                <w:color w:val="000000"/>
                <w:sz w:val="18"/>
                <w:szCs w:val="18"/>
              </w:rPr>
              <w:br w:type="page"/>
            </w: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537C7D" w:rsidRPr="001F6606">
              <w:rPr>
                <w:rFonts w:ascii="Arial" w:hAnsi="Arial" w:cs="Arial"/>
                <w:b/>
                <w:bCs/>
                <w:color w:val="FFFFFF"/>
                <w:sz w:val="18"/>
                <w:szCs w:val="18"/>
              </w:rPr>
              <w:t>3</w:t>
            </w:r>
            <w:r w:rsidR="00B41EBA" w:rsidRPr="001F6606">
              <w:rPr>
                <w:rFonts w:ascii="Arial" w:hAnsi="Arial" w:cs="Arial"/>
                <w:b/>
                <w:bCs/>
                <w:color w:val="FFFFFF"/>
                <w:sz w:val="18"/>
                <w:szCs w:val="18"/>
              </w:rPr>
              <w:t>0</w:t>
            </w:r>
            <w:r w:rsidRPr="001F6606">
              <w:rPr>
                <w:rFonts w:ascii="Arial" w:eastAsia="Arial Unicode MS" w:hAnsi="Arial" w:cs="Arial"/>
                <w:b/>
                <w:bCs/>
                <w:color w:val="FFFFFF"/>
                <w:sz w:val="18"/>
                <w:szCs w:val="18"/>
                <w:lang w:val="en-GB"/>
              </w:rPr>
              <w:tab/>
            </w:r>
            <w:r w:rsidR="007E6312" w:rsidRPr="001F6606">
              <w:rPr>
                <w:rFonts w:ascii="Arial" w:eastAsia="Arial Unicode MS" w:hAnsi="Arial" w:cs="Arial"/>
                <w:b/>
                <w:bCs/>
                <w:color w:val="FFFFFF"/>
                <w:sz w:val="18"/>
                <w:szCs w:val="18"/>
                <w:lang w:val="en-GB"/>
              </w:rPr>
              <w:t>I</w:t>
            </w:r>
            <w:r w:rsidRPr="001F6606">
              <w:rPr>
                <w:rFonts w:ascii="Arial" w:eastAsia="Arial Unicode MS" w:hAnsi="Arial" w:cs="Arial"/>
                <w:b/>
                <w:bCs/>
                <w:color w:val="FFFFFF"/>
                <w:sz w:val="18"/>
                <w:szCs w:val="18"/>
                <w:lang w:val="en-GB"/>
              </w:rPr>
              <w:t>ncome tax</w:t>
            </w:r>
          </w:p>
        </w:tc>
      </w:tr>
      <w:bookmarkEnd w:id="37"/>
    </w:tbl>
    <w:p w:rsidR="00E648DD" w:rsidRPr="001F6606" w:rsidRDefault="00E648DD" w:rsidP="007778DA">
      <w:pPr>
        <w:ind w:left="540" w:hanging="540"/>
        <w:jc w:val="thaiDistribute"/>
        <w:rPr>
          <w:rFonts w:ascii="Arial" w:hAnsi="Arial" w:cs="Arial"/>
          <w:b/>
          <w:bCs/>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1913F4" w:rsidRPr="001F6606" w:rsidTr="007F6FBB">
        <w:tc>
          <w:tcPr>
            <w:tcW w:w="3989" w:type="dxa"/>
            <w:tcBorders>
              <w:top w:val="nil"/>
              <w:left w:val="nil"/>
              <w:bottom w:val="nil"/>
              <w:right w:val="nil"/>
            </w:tcBorders>
            <w:shd w:val="clear" w:color="auto" w:fill="auto"/>
          </w:tcPr>
          <w:p w:rsidR="001913F4" w:rsidRPr="001F6606" w:rsidRDefault="001913F4" w:rsidP="00A137A3">
            <w:pPr>
              <w:spacing w:line="200" w:lineRule="exact"/>
              <w:ind w:left="-104"/>
              <w:rPr>
                <w:rFonts w:ascii="Arial" w:eastAsia="Arial Unicode MS" w:hAnsi="Arial" w:cs="Arial"/>
                <w:color w:val="000000"/>
                <w:sz w:val="18"/>
                <w:szCs w:val="18"/>
              </w:rPr>
            </w:pPr>
            <w:bookmarkStart w:id="38" w:name="_Hlk32843124"/>
          </w:p>
        </w:tc>
        <w:tc>
          <w:tcPr>
            <w:tcW w:w="2736" w:type="dxa"/>
            <w:gridSpan w:val="2"/>
            <w:tcBorders>
              <w:top w:val="single" w:sz="4" w:space="0" w:color="auto"/>
              <w:left w:val="nil"/>
              <w:bottom w:val="single" w:sz="4" w:space="0" w:color="auto"/>
              <w:right w:val="nil"/>
            </w:tcBorders>
            <w:shd w:val="clear" w:color="auto" w:fill="auto"/>
          </w:tcPr>
          <w:p w:rsidR="001913F4" w:rsidRPr="001F6606" w:rsidRDefault="001913F4" w:rsidP="00A137A3">
            <w:pPr>
              <w:spacing w:line="200" w:lineRule="exact"/>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A137A3">
            <w:pPr>
              <w:spacing w:line="200" w:lineRule="exact"/>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rsidR="001913F4" w:rsidRPr="001F6606" w:rsidRDefault="001913F4" w:rsidP="001913F4">
            <w:pPr>
              <w:spacing w:line="200" w:lineRule="exact"/>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1913F4">
            <w:pPr>
              <w:spacing w:line="200" w:lineRule="exact"/>
              <w:ind w:left="-40" w:right="-72"/>
              <w:jc w:val="center"/>
              <w:rPr>
                <w:rFonts w:ascii="Arial" w:eastAsia="Arial Unicode MS" w:hAnsi="Arial" w:cs="Arial"/>
                <w:b/>
                <w:bCs/>
                <w:color w:val="000000"/>
                <w:sz w:val="18"/>
                <w:szCs w:val="18"/>
              </w:rPr>
            </w:pPr>
            <w:r w:rsidRPr="001F6606">
              <w:rPr>
                <w:rFonts w:ascii="Arial" w:hAnsi="Arial" w:cs="Arial"/>
                <w:b/>
                <w:bCs/>
                <w:color w:val="000000"/>
                <w:sz w:val="18"/>
                <w:szCs w:val="18"/>
              </w:rPr>
              <w:t>financial statements</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hideMark/>
          </w:tcPr>
          <w:p w:rsidR="00B41EBA" w:rsidRPr="001F6606" w:rsidRDefault="00B41EBA" w:rsidP="001913F4">
            <w:pPr>
              <w:spacing w:line="200" w:lineRule="exact"/>
              <w:ind w:left="-40" w:right="-72"/>
              <w:jc w:val="right"/>
              <w:rPr>
                <w:rFonts w:ascii="Arial" w:eastAsia="Arial Unicode MS" w:hAnsi="Arial" w:cs="Arial"/>
                <w:b/>
                <w:bCs/>
                <w:color w:val="000000"/>
                <w:sz w:val="18"/>
                <w:szCs w:val="18"/>
              </w:rPr>
            </w:pPr>
          </w:p>
          <w:p w:rsidR="001913F4" w:rsidRPr="001F6606" w:rsidRDefault="001913F4" w:rsidP="001913F4">
            <w:pPr>
              <w:spacing w:line="200" w:lineRule="exact"/>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tcPr>
          <w:p w:rsidR="006A1344" w:rsidRPr="001F6606" w:rsidRDefault="006A134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Restated</w:t>
            </w:r>
          </w:p>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left w:val="nil"/>
              <w:bottom w:val="nil"/>
              <w:right w:val="nil"/>
            </w:tcBorders>
            <w:shd w:val="clear" w:color="auto" w:fill="auto"/>
            <w:hideMark/>
          </w:tcPr>
          <w:p w:rsidR="00B41EBA" w:rsidRPr="001F6606" w:rsidRDefault="00B41EBA" w:rsidP="001913F4">
            <w:pPr>
              <w:spacing w:line="200" w:lineRule="exact"/>
              <w:ind w:left="-40" w:right="-72"/>
              <w:jc w:val="right"/>
              <w:rPr>
                <w:rFonts w:ascii="Arial" w:eastAsia="Arial Unicode MS" w:hAnsi="Arial" w:cs="Arial"/>
                <w:b/>
                <w:bCs/>
                <w:color w:val="000000"/>
                <w:sz w:val="18"/>
                <w:szCs w:val="18"/>
              </w:rPr>
            </w:pPr>
          </w:p>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B41EBA" w:rsidRPr="001F6606" w:rsidRDefault="00B41EBA" w:rsidP="001913F4">
            <w:pPr>
              <w:spacing w:line="200" w:lineRule="exact"/>
              <w:ind w:left="-40" w:right="-72"/>
              <w:jc w:val="right"/>
              <w:rPr>
                <w:rFonts w:ascii="Arial" w:eastAsia="Arial Unicode MS" w:hAnsi="Arial" w:cs="Arial"/>
                <w:b/>
                <w:bCs/>
                <w:color w:val="000000"/>
                <w:sz w:val="18"/>
                <w:szCs w:val="18"/>
              </w:rPr>
            </w:pPr>
          </w:p>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rsidR="001913F4" w:rsidRPr="001F6606" w:rsidRDefault="001913F4" w:rsidP="001913F4">
            <w:pPr>
              <w:spacing w:line="200" w:lineRule="exact"/>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104"/>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p>
        </w:tc>
      </w:tr>
      <w:tr w:rsidR="00B41EBA" w:rsidRPr="001F6606" w:rsidTr="007F6FBB">
        <w:tc>
          <w:tcPr>
            <w:tcW w:w="3989" w:type="dxa"/>
            <w:tcBorders>
              <w:top w:val="nil"/>
              <w:left w:val="nil"/>
              <w:bottom w:val="nil"/>
              <w:right w:val="nil"/>
            </w:tcBorders>
            <w:shd w:val="clear" w:color="auto" w:fill="auto"/>
            <w:hideMark/>
          </w:tcPr>
          <w:p w:rsidR="00B41EBA" w:rsidRPr="001F6606" w:rsidRDefault="00B41EBA" w:rsidP="00B41EBA">
            <w:pPr>
              <w:spacing w:line="200" w:lineRule="exact"/>
              <w:ind w:left="-109"/>
              <w:jc w:val="left"/>
              <w:rPr>
                <w:rFonts w:ascii="Arial" w:hAnsi="Arial" w:cs="Arial"/>
                <w:color w:val="000000"/>
                <w:sz w:val="18"/>
                <w:szCs w:val="18"/>
              </w:rPr>
            </w:pPr>
            <w:r w:rsidRPr="001F6606">
              <w:rPr>
                <w:rFonts w:ascii="Arial" w:hAnsi="Arial" w:cs="Arial"/>
                <w:color w:val="000000"/>
                <w:sz w:val="18"/>
                <w:szCs w:val="18"/>
              </w:rPr>
              <w:t>Current tax on profits for the year</w:t>
            </w:r>
          </w:p>
        </w:tc>
        <w:tc>
          <w:tcPr>
            <w:tcW w:w="1368" w:type="dxa"/>
            <w:tcBorders>
              <w:top w:val="nil"/>
              <w:left w:val="nil"/>
              <w:bottom w:val="nil"/>
              <w:right w:val="nil"/>
            </w:tcBorders>
            <w:shd w:val="clear" w:color="auto" w:fill="FAFAFA"/>
          </w:tcPr>
          <w:p w:rsidR="00B41EBA" w:rsidRPr="001F6606" w:rsidRDefault="00B41EBA" w:rsidP="00B41EBA">
            <w:pPr>
              <w:spacing w:line="200" w:lineRule="exact"/>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16,435,614</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13,898,300</w:t>
            </w:r>
          </w:p>
        </w:tc>
        <w:tc>
          <w:tcPr>
            <w:tcW w:w="1368" w:type="dxa"/>
            <w:tcBorders>
              <w:top w:val="nil"/>
              <w:left w:val="nil"/>
              <w:bottom w:val="nil"/>
              <w:right w:val="nil"/>
            </w:tcBorders>
            <w:shd w:val="clear" w:color="auto" w:fill="FAFAFA"/>
          </w:tcPr>
          <w:p w:rsidR="00B41EBA" w:rsidRPr="001F6606" w:rsidRDefault="00B41EBA" w:rsidP="00B41EBA">
            <w:pPr>
              <w:spacing w:line="200" w:lineRule="exact"/>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7,809,500</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8,046,277</w:t>
            </w: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9"/>
              <w:jc w:val="left"/>
              <w:rPr>
                <w:rFonts w:ascii="Arial" w:hAnsi="Arial" w:cs="Arial"/>
                <w:color w:val="000000"/>
                <w:sz w:val="18"/>
                <w:szCs w:val="18"/>
              </w:rPr>
            </w:pPr>
            <w:r w:rsidRPr="001F6606">
              <w:rPr>
                <w:rFonts w:ascii="Arial" w:hAnsi="Arial" w:cs="Arial"/>
                <w:color w:val="000000"/>
                <w:sz w:val="18"/>
                <w:szCs w:val="18"/>
              </w:rPr>
              <w:t>Deferred income taxes</w:t>
            </w:r>
          </w:p>
        </w:tc>
        <w:tc>
          <w:tcPr>
            <w:tcW w:w="1368" w:type="dxa"/>
            <w:tcBorders>
              <w:top w:val="nil"/>
              <w:left w:val="nil"/>
              <w:bottom w:val="single" w:sz="4" w:space="0" w:color="auto"/>
              <w:right w:val="nil"/>
            </w:tcBorders>
            <w:shd w:val="clear" w:color="auto" w:fill="FAFAFA"/>
          </w:tcPr>
          <w:p w:rsidR="00B41EBA" w:rsidRPr="001F6606" w:rsidRDefault="00B41EBA" w:rsidP="00B41EBA">
            <w:pPr>
              <w:spacing w:line="200" w:lineRule="exact"/>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r w:rsidR="00983882" w:rsidRPr="00983882">
              <w:rPr>
                <w:rFonts w:ascii="Arial" w:eastAsia="Arial Unicode MS" w:hAnsi="Arial" w:cs="Arial"/>
                <w:color w:val="000000"/>
                <w:sz w:val="18"/>
                <w:szCs w:val="18"/>
              </w:rPr>
              <w:t>611,996</w:t>
            </w:r>
            <w:r w:rsidRPr="001F6606">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(1,004,397)</w:t>
            </w:r>
          </w:p>
        </w:tc>
        <w:tc>
          <w:tcPr>
            <w:tcW w:w="1368" w:type="dxa"/>
            <w:tcBorders>
              <w:top w:val="nil"/>
              <w:left w:val="nil"/>
              <w:bottom w:val="single" w:sz="4" w:space="0" w:color="auto"/>
              <w:right w:val="nil"/>
            </w:tcBorders>
            <w:shd w:val="clear" w:color="auto" w:fill="FAFAFA"/>
          </w:tcPr>
          <w:p w:rsidR="00B41EBA" w:rsidRPr="001F6606" w:rsidRDefault="00983882" w:rsidP="00B41EBA">
            <w:pPr>
              <w:spacing w:line="200" w:lineRule="exact"/>
              <w:ind w:left="-40" w:right="-72"/>
              <w:jc w:val="right"/>
              <w:rPr>
                <w:rFonts w:ascii="Arial" w:eastAsia="Arial Unicode MS" w:hAnsi="Arial" w:cs="Arial"/>
                <w:color w:val="000000"/>
                <w:sz w:val="18"/>
                <w:szCs w:val="18"/>
              </w:rPr>
            </w:pPr>
            <w:r w:rsidRPr="00983882">
              <w:rPr>
                <w:rFonts w:ascii="Arial" w:eastAsia="Arial Unicode MS" w:hAnsi="Arial" w:cs="Arial"/>
                <w:color w:val="000000"/>
                <w:sz w:val="18"/>
                <w:szCs w:val="18"/>
              </w:rPr>
              <w:t>(306,128)</w:t>
            </w:r>
          </w:p>
        </w:tc>
        <w:tc>
          <w:tcPr>
            <w:tcW w:w="1368" w:type="dxa"/>
            <w:tcBorders>
              <w:top w:val="nil"/>
              <w:left w:val="nil"/>
              <w:bottom w:val="single" w:sz="4" w:space="0" w:color="auto"/>
              <w:right w:val="nil"/>
            </w:tcBorders>
            <w:shd w:val="clear" w:color="auto" w:fill="auto"/>
          </w:tcPr>
          <w:p w:rsidR="00B41EBA" w:rsidRPr="001F6606" w:rsidRDefault="006C6300" w:rsidP="00B41EBA">
            <w:pPr>
              <w:spacing w:line="200" w:lineRule="exact"/>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w:t>
            </w:r>
            <w:r w:rsidR="00B41EBA" w:rsidRPr="001F6606">
              <w:rPr>
                <w:rFonts w:ascii="Arial" w:eastAsia="Arial Unicode MS" w:hAnsi="Arial" w:cs="Arial"/>
                <w:color w:val="000000"/>
                <w:sz w:val="18"/>
                <w:szCs w:val="18"/>
              </w:rPr>
              <w:t>232,575</w:t>
            </w:r>
            <w:r>
              <w:rPr>
                <w:rFonts w:ascii="Arial" w:eastAsia="Arial Unicode MS" w:hAnsi="Arial" w:cs="Arial"/>
                <w:color w:val="000000"/>
                <w:sz w:val="18"/>
                <w:szCs w:val="18"/>
              </w:rPr>
              <w:t>)</w:t>
            </w: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rsidR="00B41EBA" w:rsidRPr="001F6606" w:rsidRDefault="00B41EBA" w:rsidP="00B41EBA">
            <w:pPr>
              <w:spacing w:line="200" w:lineRule="exact"/>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rsidR="00B41EBA" w:rsidRPr="001F6606" w:rsidRDefault="00B41EBA" w:rsidP="00B41EBA">
            <w:pPr>
              <w:spacing w:line="200" w:lineRule="exact"/>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rsidR="00B41EBA" w:rsidRPr="001F6606" w:rsidRDefault="00B41EBA" w:rsidP="00B41EBA">
            <w:pPr>
              <w:spacing w:line="200" w:lineRule="exact"/>
              <w:ind w:left="-40" w:right="-72"/>
              <w:jc w:val="right"/>
              <w:rPr>
                <w:rFonts w:ascii="Arial" w:eastAsia="Arial Unicode MS" w:hAnsi="Arial" w:cs="Arial"/>
                <w:color w:val="000000"/>
                <w:sz w:val="18"/>
                <w:szCs w:val="18"/>
              </w:rPr>
            </w:pP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rsidR="00B41EBA" w:rsidRPr="001F6606" w:rsidRDefault="00983882" w:rsidP="00B41EBA">
            <w:pPr>
              <w:spacing w:line="200" w:lineRule="exact"/>
              <w:ind w:left="-40" w:right="-72"/>
              <w:jc w:val="right"/>
              <w:rPr>
                <w:rFonts w:ascii="Arial" w:eastAsia="Arial Unicode MS" w:hAnsi="Arial" w:cs="Arial"/>
                <w:color w:val="000000"/>
                <w:sz w:val="18"/>
                <w:szCs w:val="18"/>
              </w:rPr>
            </w:pPr>
            <w:r w:rsidRPr="00983882">
              <w:rPr>
                <w:rFonts w:ascii="Arial" w:eastAsia="Arial Unicode MS" w:hAnsi="Arial" w:cs="Arial"/>
                <w:color w:val="000000"/>
                <w:sz w:val="18"/>
                <w:szCs w:val="18"/>
              </w:rPr>
              <w:t>15,823,618</w:t>
            </w:r>
          </w:p>
        </w:tc>
        <w:tc>
          <w:tcPr>
            <w:tcW w:w="1368" w:type="dxa"/>
            <w:tcBorders>
              <w:top w:val="nil"/>
              <w:left w:val="nil"/>
              <w:bottom w:val="single" w:sz="4" w:space="0" w:color="auto"/>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12,893,903</w:t>
            </w:r>
          </w:p>
        </w:tc>
        <w:tc>
          <w:tcPr>
            <w:tcW w:w="1368" w:type="dxa"/>
            <w:tcBorders>
              <w:top w:val="nil"/>
              <w:left w:val="nil"/>
              <w:bottom w:val="single" w:sz="4" w:space="0" w:color="auto"/>
              <w:right w:val="nil"/>
            </w:tcBorders>
            <w:shd w:val="clear" w:color="auto" w:fill="FAFAFA"/>
            <w:vAlign w:val="bottom"/>
          </w:tcPr>
          <w:p w:rsidR="00B41EBA" w:rsidRPr="001F6606" w:rsidRDefault="00983882" w:rsidP="00B41EBA">
            <w:pPr>
              <w:spacing w:line="200" w:lineRule="exact"/>
              <w:ind w:left="-40" w:right="-72"/>
              <w:jc w:val="right"/>
              <w:rPr>
                <w:rFonts w:ascii="Arial" w:eastAsia="Arial Unicode MS" w:hAnsi="Arial" w:cs="Arial"/>
                <w:color w:val="000000"/>
                <w:sz w:val="18"/>
                <w:szCs w:val="18"/>
              </w:rPr>
            </w:pPr>
            <w:r w:rsidRPr="00983882">
              <w:rPr>
                <w:rFonts w:ascii="Arial" w:eastAsia="Arial Unicode MS" w:hAnsi="Arial" w:cs="Arial"/>
                <w:color w:val="000000"/>
                <w:sz w:val="18"/>
                <w:szCs w:val="18"/>
              </w:rPr>
              <w:t>7,503,372</w:t>
            </w:r>
          </w:p>
        </w:tc>
        <w:tc>
          <w:tcPr>
            <w:tcW w:w="1368" w:type="dxa"/>
            <w:tcBorders>
              <w:top w:val="nil"/>
              <w:left w:val="nil"/>
              <w:bottom w:val="single" w:sz="4" w:space="0" w:color="auto"/>
              <w:right w:val="nil"/>
            </w:tcBorders>
            <w:shd w:val="clear" w:color="auto" w:fill="auto"/>
            <w:vAlign w:val="bottom"/>
          </w:tcPr>
          <w:p w:rsidR="00B41EBA" w:rsidRPr="001F6606" w:rsidRDefault="00B41EBA" w:rsidP="00B41EBA">
            <w:pPr>
              <w:spacing w:line="200" w:lineRule="exact"/>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7,813,702</w:t>
            </w:r>
          </w:p>
        </w:tc>
      </w:tr>
      <w:bookmarkEnd w:id="38"/>
    </w:tbl>
    <w:p w:rsidR="00E648DD" w:rsidRPr="001F6606" w:rsidRDefault="00E648DD" w:rsidP="007778DA">
      <w:pPr>
        <w:ind w:left="540" w:hanging="540"/>
        <w:jc w:val="thaiDistribute"/>
        <w:rPr>
          <w:rFonts w:ascii="Arial" w:hAnsi="Arial" w:cs="Arial"/>
          <w:b/>
          <w:bCs/>
          <w:color w:val="000000"/>
          <w:sz w:val="18"/>
          <w:szCs w:val="18"/>
        </w:rPr>
      </w:pPr>
    </w:p>
    <w:p w:rsidR="007714E5" w:rsidRDefault="00BF31EC" w:rsidP="00BF31EC">
      <w:pPr>
        <w:rPr>
          <w:rFonts w:ascii="Arial" w:eastAsia="Arial Unicode MS" w:hAnsi="Arial" w:cs="Arial"/>
          <w:color w:val="000000"/>
          <w:sz w:val="18"/>
          <w:szCs w:val="18"/>
        </w:rPr>
      </w:pPr>
      <w:r w:rsidRPr="001F6606">
        <w:rPr>
          <w:rFonts w:ascii="Arial" w:eastAsia="Arial Unicode MS" w:hAnsi="Arial" w:cs="Arial"/>
          <w:color w:val="000000"/>
          <w:sz w:val="18"/>
          <w:szCs w:val="18"/>
        </w:rPr>
        <w:t>The tax on the Group’s profit before tax differs from the theoretical amount that would arise using the basic tax rate of the home country of the Company as follows:</w:t>
      </w:r>
    </w:p>
    <w:p w:rsidR="00E648DD" w:rsidRPr="001F6606" w:rsidRDefault="00E648DD" w:rsidP="007714E5">
      <w:pPr>
        <w:rPr>
          <w:rFonts w:ascii="Arial"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1913F4" w:rsidRPr="001F6606" w:rsidTr="007F6FBB">
        <w:tc>
          <w:tcPr>
            <w:tcW w:w="3989" w:type="dxa"/>
            <w:tcBorders>
              <w:top w:val="nil"/>
              <w:left w:val="nil"/>
              <w:bottom w:val="nil"/>
              <w:right w:val="nil"/>
            </w:tcBorders>
            <w:shd w:val="clear" w:color="auto" w:fill="auto"/>
          </w:tcPr>
          <w:p w:rsidR="001913F4" w:rsidRPr="001F6606" w:rsidRDefault="001913F4" w:rsidP="00A137A3">
            <w:pPr>
              <w:spacing w:line="200" w:lineRule="exact"/>
              <w:ind w:left="-104"/>
              <w:jc w:val="left"/>
              <w:rPr>
                <w:rFonts w:ascii="Arial" w:eastAsia="Arial Unicode MS" w:hAnsi="Arial" w:cs="Arial"/>
                <w:color w:val="000000"/>
                <w:sz w:val="18"/>
                <w:szCs w:val="18"/>
                <w:lang w:val="en-GB" w:eastAsia="en-US"/>
              </w:rPr>
            </w:pPr>
          </w:p>
        </w:tc>
        <w:tc>
          <w:tcPr>
            <w:tcW w:w="2736" w:type="dxa"/>
            <w:gridSpan w:val="2"/>
            <w:tcBorders>
              <w:top w:val="single" w:sz="4" w:space="0" w:color="auto"/>
              <w:left w:val="nil"/>
              <w:bottom w:val="single" w:sz="4" w:space="0" w:color="auto"/>
              <w:right w:val="nil"/>
            </w:tcBorders>
            <w:shd w:val="clear" w:color="auto" w:fill="auto"/>
          </w:tcPr>
          <w:p w:rsidR="001913F4" w:rsidRPr="001F6606" w:rsidRDefault="001913F4" w:rsidP="00A137A3">
            <w:pPr>
              <w:spacing w:line="200" w:lineRule="exact"/>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A137A3">
            <w:pPr>
              <w:spacing w:line="200" w:lineRule="exact"/>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rsidR="001913F4" w:rsidRPr="001F6606" w:rsidRDefault="001913F4" w:rsidP="001913F4">
            <w:pPr>
              <w:spacing w:line="200" w:lineRule="exact"/>
              <w:ind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1913F4">
            <w:pPr>
              <w:spacing w:line="200" w:lineRule="exact"/>
              <w:ind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jc w:val="left"/>
              <w:rPr>
                <w:rFonts w:ascii="Arial" w:eastAsia="Arial Unicode MS" w:hAnsi="Arial" w:cs="Arial"/>
                <w:color w:val="000000"/>
                <w:sz w:val="18"/>
                <w:szCs w:val="18"/>
                <w:lang w:val="en-GB" w:eastAsia="en-US"/>
              </w:rPr>
            </w:pPr>
          </w:p>
        </w:tc>
        <w:tc>
          <w:tcPr>
            <w:tcW w:w="1368" w:type="dxa"/>
            <w:tcBorders>
              <w:top w:val="single" w:sz="4" w:space="0" w:color="auto"/>
              <w:left w:val="nil"/>
              <w:bottom w:val="nil"/>
              <w:right w:val="nil"/>
            </w:tcBorders>
            <w:shd w:val="clear" w:color="auto" w:fill="auto"/>
            <w:hideMark/>
          </w:tcPr>
          <w:p w:rsidR="00B41EBA" w:rsidRPr="001F6606" w:rsidRDefault="00B41EBA" w:rsidP="00B41EBA">
            <w:pPr>
              <w:spacing w:line="200" w:lineRule="exact"/>
              <w:ind w:left="-40" w:right="-72"/>
              <w:jc w:val="right"/>
              <w:rPr>
                <w:rFonts w:ascii="Arial" w:eastAsia="Arial Unicode MS" w:hAnsi="Arial" w:cs="Arial"/>
                <w:b/>
                <w:bCs/>
                <w:color w:val="000000"/>
                <w:sz w:val="18"/>
                <w:szCs w:val="18"/>
              </w:rPr>
            </w:pPr>
          </w:p>
          <w:p w:rsidR="00B41EBA" w:rsidRPr="001F6606" w:rsidRDefault="00B41EBA" w:rsidP="00B41EBA">
            <w:pPr>
              <w:spacing w:line="200" w:lineRule="exact"/>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tcPr>
          <w:p w:rsidR="006A1344" w:rsidRPr="001F6606" w:rsidRDefault="006A1344" w:rsidP="00B41EBA">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Restated</w:t>
            </w:r>
          </w:p>
          <w:p w:rsidR="00B41EBA" w:rsidRPr="001F6606" w:rsidRDefault="00B41EBA" w:rsidP="00B41EBA">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left w:val="nil"/>
              <w:bottom w:val="nil"/>
              <w:right w:val="nil"/>
            </w:tcBorders>
            <w:shd w:val="clear" w:color="auto" w:fill="auto"/>
            <w:hideMark/>
          </w:tcPr>
          <w:p w:rsidR="00B41EBA" w:rsidRPr="001F6606" w:rsidRDefault="00B41EBA" w:rsidP="00B41EBA">
            <w:pPr>
              <w:spacing w:line="200" w:lineRule="exact"/>
              <w:ind w:left="-40" w:right="-72"/>
              <w:jc w:val="right"/>
              <w:rPr>
                <w:rFonts w:ascii="Arial" w:eastAsia="Arial Unicode MS" w:hAnsi="Arial" w:cs="Arial"/>
                <w:b/>
                <w:bCs/>
                <w:color w:val="000000"/>
                <w:sz w:val="18"/>
                <w:szCs w:val="18"/>
              </w:rPr>
            </w:pPr>
          </w:p>
          <w:p w:rsidR="00B41EBA" w:rsidRPr="001F6606" w:rsidRDefault="00B41EBA" w:rsidP="00B41EBA">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B41EBA" w:rsidRPr="001F6606" w:rsidRDefault="00B41EBA" w:rsidP="00B41EBA">
            <w:pPr>
              <w:spacing w:line="200" w:lineRule="exact"/>
              <w:ind w:left="-40" w:right="-72"/>
              <w:jc w:val="right"/>
              <w:rPr>
                <w:rFonts w:ascii="Arial" w:eastAsia="Arial Unicode MS" w:hAnsi="Arial" w:cs="Arial"/>
                <w:b/>
                <w:bCs/>
                <w:color w:val="000000"/>
                <w:sz w:val="18"/>
                <w:szCs w:val="18"/>
              </w:rPr>
            </w:pPr>
          </w:p>
          <w:p w:rsidR="00B41EBA" w:rsidRPr="001F6606" w:rsidRDefault="00B41EBA" w:rsidP="00B41EBA">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jc w:val="left"/>
              <w:rPr>
                <w:rFonts w:ascii="Arial" w:eastAsia="Arial Unicode MS" w:hAnsi="Arial" w:cs="Arial"/>
                <w:color w:val="000000"/>
                <w:sz w:val="18"/>
                <w:szCs w:val="18"/>
                <w:lang w:val="en-GB" w:eastAsia="en-US"/>
              </w:rPr>
            </w:pPr>
          </w:p>
        </w:tc>
        <w:tc>
          <w:tcPr>
            <w:tcW w:w="1368" w:type="dxa"/>
            <w:tcBorders>
              <w:top w:val="nil"/>
              <w:left w:val="nil"/>
              <w:bottom w:val="single" w:sz="4" w:space="0" w:color="auto"/>
              <w:right w:val="nil"/>
            </w:tcBorders>
            <w:shd w:val="clear" w:color="auto" w:fill="auto"/>
            <w:hideMark/>
          </w:tcPr>
          <w:p w:rsidR="00B41EBA" w:rsidRPr="001F6606" w:rsidRDefault="00B41EBA" w:rsidP="00B41EBA">
            <w:pPr>
              <w:spacing w:line="200" w:lineRule="exact"/>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rsidR="00B41EBA" w:rsidRPr="001F6606" w:rsidRDefault="00B41EBA" w:rsidP="00B41EBA">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104"/>
              <w:jc w:val="left"/>
              <w:rPr>
                <w:rFonts w:ascii="Arial" w:eastAsia="Arial Unicode MS" w:hAnsi="Arial" w:cs="Arial"/>
                <w:color w:val="000000"/>
                <w:sz w:val="18"/>
                <w:szCs w:val="18"/>
                <w:cs/>
                <w:lang w:val="en-GB" w:eastAsia="en-US"/>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lang w:val="en-GB" w:eastAsia="en-US"/>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lang w:val="en-GB" w:eastAsia="en-US"/>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lang w:val="en-GB" w:eastAsia="en-US"/>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lang w:val="en-GB" w:eastAsia="en-US"/>
              </w:rPr>
            </w:pP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jc w:val="left"/>
              <w:rPr>
                <w:rFonts w:ascii="Arial" w:eastAsia="Arial Unicode MS" w:hAnsi="Arial" w:cs="Arial"/>
                <w:color w:val="000000"/>
                <w:sz w:val="18"/>
                <w:szCs w:val="18"/>
                <w:lang w:val="en-GB" w:eastAsia="en-US"/>
              </w:rPr>
            </w:pPr>
            <w:r w:rsidRPr="001F6606">
              <w:rPr>
                <w:rFonts w:ascii="Arial" w:eastAsia="MS Mincho" w:hAnsi="Arial" w:cs="Arial"/>
                <w:color w:val="000000"/>
                <w:sz w:val="18"/>
                <w:szCs w:val="18"/>
                <w:lang w:val="en-GB" w:eastAsia="en-US"/>
              </w:rPr>
              <w:t>Profit before tax</w:t>
            </w:r>
          </w:p>
        </w:tc>
        <w:tc>
          <w:tcPr>
            <w:tcW w:w="1368" w:type="dxa"/>
            <w:tcBorders>
              <w:top w:val="nil"/>
              <w:left w:val="nil"/>
              <w:bottom w:val="nil"/>
              <w:right w:val="nil"/>
            </w:tcBorders>
            <w:shd w:val="clear" w:color="auto" w:fill="FAFAFA"/>
          </w:tcPr>
          <w:p w:rsidR="00B41EBA" w:rsidRPr="001F6606" w:rsidRDefault="00983882" w:rsidP="00B41EBA">
            <w:pPr>
              <w:spacing w:line="200" w:lineRule="exact"/>
              <w:ind w:left="-40" w:right="-72"/>
              <w:jc w:val="right"/>
              <w:rPr>
                <w:rFonts w:ascii="Arial" w:eastAsia="Arial Unicode MS" w:hAnsi="Arial" w:cs="Arial"/>
                <w:color w:val="000000"/>
                <w:sz w:val="18"/>
                <w:szCs w:val="18"/>
                <w:lang w:val="en-GB" w:eastAsia="en-US"/>
              </w:rPr>
            </w:pPr>
            <w:r w:rsidRPr="00983882">
              <w:rPr>
                <w:rFonts w:ascii="Arial" w:eastAsia="Arial Unicode MS" w:hAnsi="Arial" w:cs="Arial"/>
                <w:color w:val="000000"/>
                <w:sz w:val="18"/>
                <w:szCs w:val="18"/>
                <w:lang w:val="en-GB" w:eastAsia="en-US"/>
              </w:rPr>
              <w:t>78,594,958</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58,975,842</w:t>
            </w:r>
          </w:p>
        </w:tc>
        <w:tc>
          <w:tcPr>
            <w:tcW w:w="1368" w:type="dxa"/>
            <w:tcBorders>
              <w:top w:val="nil"/>
              <w:left w:val="nil"/>
              <w:bottom w:val="nil"/>
              <w:right w:val="nil"/>
            </w:tcBorders>
            <w:shd w:val="clear" w:color="auto" w:fill="FAFAFA"/>
          </w:tcPr>
          <w:p w:rsidR="00B41EBA" w:rsidRPr="001F6606" w:rsidRDefault="00983882" w:rsidP="00B41EBA">
            <w:pPr>
              <w:spacing w:line="200" w:lineRule="exact"/>
              <w:ind w:left="-40" w:right="-72"/>
              <w:jc w:val="right"/>
              <w:rPr>
                <w:rFonts w:ascii="Arial" w:eastAsia="Arial Unicode MS" w:hAnsi="Arial" w:cs="Arial"/>
                <w:color w:val="000000"/>
                <w:sz w:val="18"/>
                <w:szCs w:val="18"/>
                <w:lang w:val="en-GB" w:eastAsia="en-US"/>
              </w:rPr>
            </w:pPr>
            <w:r w:rsidRPr="00983882">
              <w:rPr>
                <w:rFonts w:ascii="Arial" w:eastAsia="Arial Unicode MS" w:hAnsi="Arial" w:cs="Arial"/>
                <w:color w:val="000000"/>
                <w:sz w:val="18"/>
                <w:szCs w:val="18"/>
                <w:lang w:val="en-GB" w:eastAsia="en-US"/>
              </w:rPr>
              <w:t>36,422,365</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70,602,636</w:t>
            </w: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ind w:left="-104"/>
              <w:jc w:val="left"/>
              <w:rPr>
                <w:rFonts w:ascii="Arial" w:eastAsia="MS Mincho" w:hAnsi="Arial" w:cs="Arial"/>
                <w:color w:val="000000"/>
                <w:sz w:val="18"/>
                <w:szCs w:val="18"/>
                <w:cs/>
                <w:lang w:val="en-GB" w:eastAsia="en-US"/>
              </w:rPr>
            </w:pPr>
          </w:p>
        </w:tc>
        <w:tc>
          <w:tcPr>
            <w:tcW w:w="1368" w:type="dxa"/>
            <w:tcBorders>
              <w:top w:val="nil"/>
              <w:left w:val="nil"/>
              <w:bottom w:val="nil"/>
              <w:right w:val="nil"/>
            </w:tcBorders>
            <w:shd w:val="clear" w:color="auto" w:fill="FAFAFA"/>
          </w:tcPr>
          <w:p w:rsidR="00B41EBA" w:rsidRPr="001F6606" w:rsidRDefault="00B41EBA" w:rsidP="00B41EBA">
            <w:pPr>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auto"/>
          </w:tcPr>
          <w:p w:rsidR="00B41EBA" w:rsidRPr="001F6606" w:rsidRDefault="00B41EBA" w:rsidP="00B41EBA">
            <w:pPr>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FAFAFA"/>
          </w:tcPr>
          <w:p w:rsidR="00B41EBA" w:rsidRPr="001F6606" w:rsidRDefault="00B41EBA" w:rsidP="00B41EBA">
            <w:pPr>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auto"/>
          </w:tcPr>
          <w:p w:rsidR="00B41EBA" w:rsidRPr="001F6606" w:rsidRDefault="00B41EBA" w:rsidP="00B41EBA">
            <w:pPr>
              <w:ind w:left="-40" w:right="-72"/>
              <w:jc w:val="right"/>
              <w:rPr>
                <w:rFonts w:ascii="Arial" w:eastAsia="Arial Unicode MS" w:hAnsi="Arial" w:cs="Arial"/>
                <w:color w:val="000000"/>
                <w:sz w:val="18"/>
                <w:szCs w:val="18"/>
                <w:lang w:val="en-GB" w:eastAsia="en-US"/>
              </w:rPr>
            </w:pP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jc w:val="left"/>
              <w:rPr>
                <w:rFonts w:ascii="Arial" w:eastAsia="MS Mincho" w:hAnsi="Arial" w:cs="Arial"/>
                <w:color w:val="000000"/>
                <w:sz w:val="18"/>
                <w:szCs w:val="18"/>
                <w:cs/>
                <w:lang w:val="en-GB" w:eastAsia="en-US"/>
              </w:rPr>
            </w:pPr>
            <w:r w:rsidRPr="001F6606">
              <w:rPr>
                <w:rFonts w:ascii="Arial" w:eastAsia="MS Mincho" w:hAnsi="Arial" w:cs="Arial"/>
                <w:color w:val="000000"/>
                <w:sz w:val="18"/>
                <w:szCs w:val="18"/>
                <w:lang w:val="en-GB" w:eastAsia="en-US"/>
              </w:rPr>
              <w:t>Tax calculated at a tax rate of 20%</w:t>
            </w:r>
          </w:p>
        </w:tc>
        <w:tc>
          <w:tcPr>
            <w:tcW w:w="1368" w:type="dxa"/>
            <w:tcBorders>
              <w:top w:val="nil"/>
              <w:left w:val="nil"/>
              <w:bottom w:val="nil"/>
              <w:right w:val="nil"/>
            </w:tcBorders>
            <w:shd w:val="clear" w:color="auto" w:fill="FAFAFA"/>
          </w:tcPr>
          <w:p w:rsidR="00B41EBA" w:rsidRPr="001F6606" w:rsidRDefault="00983882" w:rsidP="00B41EBA">
            <w:pPr>
              <w:spacing w:line="200" w:lineRule="exact"/>
              <w:ind w:left="-40" w:right="-72"/>
              <w:jc w:val="right"/>
              <w:rPr>
                <w:rFonts w:ascii="Arial" w:eastAsia="Arial Unicode MS" w:hAnsi="Arial" w:cs="Arial"/>
                <w:color w:val="000000"/>
                <w:sz w:val="18"/>
                <w:szCs w:val="18"/>
                <w:lang w:val="en-GB" w:eastAsia="en-US"/>
              </w:rPr>
            </w:pPr>
            <w:r w:rsidRPr="00983882">
              <w:rPr>
                <w:rFonts w:ascii="Arial" w:eastAsia="Arial Unicode MS" w:hAnsi="Arial" w:cs="Arial"/>
                <w:color w:val="000000"/>
                <w:sz w:val="18"/>
                <w:szCs w:val="18"/>
                <w:lang w:val="en-GB" w:eastAsia="en-US"/>
              </w:rPr>
              <w:t>15,718,992</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11,795,268</w:t>
            </w:r>
          </w:p>
        </w:tc>
        <w:tc>
          <w:tcPr>
            <w:tcW w:w="1368" w:type="dxa"/>
            <w:tcBorders>
              <w:top w:val="nil"/>
              <w:left w:val="nil"/>
              <w:bottom w:val="nil"/>
              <w:right w:val="nil"/>
            </w:tcBorders>
            <w:shd w:val="clear" w:color="auto" w:fill="FAFAFA"/>
          </w:tcPr>
          <w:p w:rsidR="00B41EBA" w:rsidRPr="001F6606" w:rsidRDefault="00983882" w:rsidP="00B41EBA">
            <w:pPr>
              <w:spacing w:line="200" w:lineRule="exact"/>
              <w:ind w:left="-40" w:right="-72"/>
              <w:jc w:val="right"/>
              <w:rPr>
                <w:rFonts w:ascii="Arial" w:eastAsia="Arial Unicode MS" w:hAnsi="Arial" w:cs="Arial"/>
                <w:color w:val="000000"/>
                <w:sz w:val="18"/>
                <w:szCs w:val="18"/>
                <w:lang w:val="en-GB" w:eastAsia="en-US"/>
              </w:rPr>
            </w:pPr>
            <w:r w:rsidRPr="00983882">
              <w:rPr>
                <w:rFonts w:ascii="Arial" w:eastAsia="Arial Unicode MS" w:hAnsi="Arial" w:cs="Arial"/>
                <w:color w:val="000000"/>
                <w:sz w:val="18"/>
                <w:szCs w:val="18"/>
                <w:lang w:val="en-GB" w:eastAsia="en-US"/>
              </w:rPr>
              <w:t>7,284,473</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14,120,527</w:t>
            </w: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jc w:val="left"/>
              <w:rPr>
                <w:rFonts w:ascii="Arial" w:eastAsia="MS Mincho" w:hAnsi="Arial" w:cs="Arial"/>
                <w:color w:val="000000"/>
                <w:sz w:val="18"/>
                <w:szCs w:val="18"/>
                <w:cs/>
                <w:lang w:val="en-GB" w:eastAsia="en-US"/>
              </w:rPr>
            </w:pPr>
            <w:r w:rsidRPr="001F6606">
              <w:rPr>
                <w:rFonts w:ascii="Arial" w:eastAsia="MS Mincho" w:hAnsi="Arial" w:cs="Arial"/>
                <w:color w:val="000000"/>
                <w:sz w:val="18"/>
                <w:szCs w:val="18"/>
                <w:lang w:val="en-GB" w:eastAsia="en-US"/>
              </w:rPr>
              <w:t>Tax effect of:</w:t>
            </w:r>
          </w:p>
        </w:tc>
        <w:tc>
          <w:tcPr>
            <w:tcW w:w="1368" w:type="dxa"/>
            <w:tcBorders>
              <w:top w:val="nil"/>
              <w:left w:val="nil"/>
              <w:bottom w:val="nil"/>
              <w:right w:val="nil"/>
            </w:tcBorders>
            <w:shd w:val="clear" w:color="auto" w:fill="FAFAFA"/>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FAFAFA"/>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jc w:val="left"/>
              <w:rPr>
                <w:rFonts w:ascii="Arial" w:eastAsia="MS Mincho" w:hAnsi="Arial" w:cs="Arial"/>
                <w:color w:val="000000"/>
                <w:sz w:val="18"/>
                <w:szCs w:val="18"/>
                <w:cs/>
                <w:lang w:val="en-GB" w:eastAsia="en-US"/>
              </w:rPr>
            </w:pPr>
            <w:r w:rsidRPr="001F6606">
              <w:rPr>
                <w:rFonts w:ascii="Arial" w:eastAsia="MS Mincho" w:hAnsi="Arial" w:cs="Arial"/>
                <w:color w:val="000000"/>
                <w:sz w:val="18"/>
                <w:szCs w:val="18"/>
                <w:lang w:val="en-GB" w:eastAsia="en-US"/>
              </w:rPr>
              <w:t>Income not subject to tax</w:t>
            </w:r>
          </w:p>
        </w:tc>
        <w:tc>
          <w:tcPr>
            <w:tcW w:w="1368" w:type="dxa"/>
            <w:tcBorders>
              <w:top w:val="nil"/>
              <w:left w:val="nil"/>
              <w:bottom w:val="nil"/>
              <w:right w:val="nil"/>
            </w:tcBorders>
            <w:shd w:val="clear" w:color="auto" w:fill="FAFAFA"/>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(26,332)</w:t>
            </w:r>
          </w:p>
        </w:tc>
        <w:tc>
          <w:tcPr>
            <w:tcW w:w="1368" w:type="dxa"/>
            <w:tcBorders>
              <w:top w:val="nil"/>
              <w:left w:val="nil"/>
              <w:bottom w:val="nil"/>
              <w:right w:val="nil"/>
            </w:tcBorders>
            <w:shd w:val="clear" w:color="auto" w:fill="FAFAFA"/>
          </w:tcPr>
          <w:p w:rsidR="00B41EBA" w:rsidRPr="001F6606" w:rsidRDefault="00AA459D"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(6,426,140)</w:t>
            </w: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jc w:val="left"/>
              <w:rPr>
                <w:rFonts w:ascii="Arial" w:eastAsia="MS Mincho" w:hAnsi="Arial" w:cs="Arial"/>
                <w:color w:val="000000"/>
                <w:sz w:val="18"/>
                <w:szCs w:val="18"/>
                <w:lang w:val="en-GB" w:eastAsia="en-US"/>
              </w:rPr>
            </w:pPr>
            <w:r w:rsidRPr="001F6606">
              <w:rPr>
                <w:rFonts w:ascii="Arial" w:eastAsia="MS Mincho" w:hAnsi="Arial" w:cs="Arial"/>
                <w:color w:val="000000"/>
                <w:sz w:val="18"/>
                <w:szCs w:val="18"/>
                <w:lang w:val="en-GB" w:eastAsia="en-US"/>
              </w:rPr>
              <w:t>Expenses not deductible for tax purpose</w:t>
            </w:r>
          </w:p>
        </w:tc>
        <w:tc>
          <w:tcPr>
            <w:tcW w:w="1368" w:type="dxa"/>
            <w:tcBorders>
              <w:top w:val="nil"/>
              <w:left w:val="nil"/>
              <w:bottom w:val="nil"/>
              <w:right w:val="nil"/>
            </w:tcBorders>
            <w:shd w:val="clear" w:color="auto" w:fill="FAFAFA"/>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343,360</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462,380</w:t>
            </w:r>
          </w:p>
        </w:tc>
        <w:tc>
          <w:tcPr>
            <w:tcW w:w="1368" w:type="dxa"/>
            <w:tcBorders>
              <w:top w:val="nil"/>
              <w:left w:val="nil"/>
              <w:bottom w:val="nil"/>
              <w:right w:val="nil"/>
            </w:tcBorders>
            <w:shd w:val="clear" w:color="auto" w:fill="FAFAFA"/>
          </w:tcPr>
          <w:p w:rsidR="00B41EBA" w:rsidRPr="001F6606" w:rsidRDefault="00AA459D"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252,549</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159,800</w:t>
            </w: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jc w:val="left"/>
              <w:rPr>
                <w:rFonts w:ascii="Arial" w:eastAsia="MS Mincho" w:hAnsi="Arial" w:cs="Arial"/>
                <w:color w:val="000000"/>
                <w:sz w:val="18"/>
                <w:szCs w:val="18"/>
                <w:cs/>
                <w:lang w:val="en-GB" w:eastAsia="en-US"/>
              </w:rPr>
            </w:pPr>
            <w:r w:rsidRPr="001F6606">
              <w:rPr>
                <w:rFonts w:ascii="Arial" w:eastAsia="MS Mincho" w:hAnsi="Arial" w:cs="Arial"/>
                <w:color w:val="000000"/>
                <w:sz w:val="18"/>
                <w:szCs w:val="18"/>
                <w:lang w:val="en-GB" w:eastAsia="en-US"/>
              </w:rPr>
              <w:t>Expenses deductible for tax purpose</w:t>
            </w:r>
          </w:p>
        </w:tc>
        <w:tc>
          <w:tcPr>
            <w:tcW w:w="1368" w:type="dxa"/>
            <w:tcBorders>
              <w:top w:val="nil"/>
              <w:left w:val="nil"/>
              <w:bottom w:val="nil"/>
              <w:right w:val="nil"/>
            </w:tcBorders>
            <w:shd w:val="clear" w:color="auto" w:fill="FAFAFA"/>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(43,734)</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(16,935)</w:t>
            </w:r>
          </w:p>
        </w:tc>
        <w:tc>
          <w:tcPr>
            <w:tcW w:w="1368" w:type="dxa"/>
            <w:tcBorders>
              <w:top w:val="nil"/>
              <w:left w:val="nil"/>
              <w:bottom w:val="nil"/>
              <w:right w:val="nil"/>
            </w:tcBorders>
            <w:shd w:val="clear" w:color="auto" w:fill="FAFAFA"/>
          </w:tcPr>
          <w:p w:rsidR="00B41EBA" w:rsidRPr="001F6606" w:rsidRDefault="00AA459D"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(33,650)</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(5,832)</w:t>
            </w:r>
          </w:p>
        </w:tc>
      </w:tr>
      <w:tr w:rsidR="00B41EBA" w:rsidRPr="001F6606" w:rsidTr="007F6FBB">
        <w:tc>
          <w:tcPr>
            <w:tcW w:w="3989" w:type="dxa"/>
            <w:tcBorders>
              <w:top w:val="nil"/>
              <w:left w:val="nil"/>
              <w:bottom w:val="nil"/>
              <w:right w:val="nil"/>
            </w:tcBorders>
            <w:shd w:val="clear" w:color="auto" w:fill="auto"/>
          </w:tcPr>
          <w:p w:rsidR="00B41EBA" w:rsidRPr="001F6606" w:rsidRDefault="00B41EBA" w:rsidP="00B41EBA">
            <w:pPr>
              <w:spacing w:line="200" w:lineRule="exact"/>
              <w:ind w:left="-104"/>
              <w:jc w:val="left"/>
              <w:rPr>
                <w:rFonts w:ascii="Arial" w:eastAsia="MS Mincho" w:hAnsi="Arial" w:cs="Arial"/>
                <w:color w:val="000000"/>
                <w:sz w:val="18"/>
                <w:szCs w:val="18"/>
                <w:cs/>
                <w:lang w:val="en-GB" w:eastAsia="en-US"/>
              </w:rPr>
            </w:pPr>
            <w:r w:rsidRPr="001F6606">
              <w:rPr>
                <w:rFonts w:ascii="Arial" w:eastAsia="MS Mincho" w:hAnsi="Arial" w:cs="Arial"/>
                <w:color w:val="000000"/>
                <w:sz w:val="18"/>
                <w:szCs w:val="18"/>
                <w:lang w:val="en-GB" w:eastAsia="en-US"/>
              </w:rPr>
              <w:t>Adjustment in respect of prior year</w:t>
            </w:r>
          </w:p>
        </w:tc>
        <w:tc>
          <w:tcPr>
            <w:tcW w:w="1368" w:type="dxa"/>
            <w:tcBorders>
              <w:top w:val="nil"/>
              <w:left w:val="nil"/>
              <w:bottom w:val="nil"/>
              <w:right w:val="nil"/>
            </w:tcBorders>
            <w:shd w:val="clear" w:color="auto" w:fill="FAFAFA"/>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679,622</w:t>
            </w:r>
          </w:p>
        </w:tc>
        <w:tc>
          <w:tcPr>
            <w:tcW w:w="1368" w:type="dxa"/>
            <w:tcBorders>
              <w:top w:val="nil"/>
              <w:left w:val="nil"/>
              <w:bottom w:val="nil"/>
              <w:right w:val="nil"/>
            </w:tcBorders>
            <w:shd w:val="clear" w:color="auto" w:fill="FAFAFA"/>
          </w:tcPr>
          <w:p w:rsidR="00B41EBA" w:rsidRPr="001F6606" w:rsidRDefault="00AA459D"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auto"/>
          </w:tcPr>
          <w:p w:rsidR="00B41EBA" w:rsidRPr="001F6606" w:rsidRDefault="00B41EBA" w:rsidP="00B41EBA">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(34,653)</w:t>
            </w:r>
          </w:p>
        </w:tc>
      </w:tr>
      <w:tr w:rsidR="00AA459D" w:rsidRPr="001F6606" w:rsidTr="007F6FBB">
        <w:tc>
          <w:tcPr>
            <w:tcW w:w="3989" w:type="dxa"/>
            <w:tcBorders>
              <w:top w:val="nil"/>
              <w:left w:val="nil"/>
              <w:bottom w:val="nil"/>
              <w:right w:val="nil"/>
            </w:tcBorders>
            <w:shd w:val="clear" w:color="auto" w:fill="auto"/>
          </w:tcPr>
          <w:p w:rsidR="00AA459D" w:rsidRPr="001F6606" w:rsidRDefault="00E441D5" w:rsidP="00AA459D">
            <w:pPr>
              <w:spacing w:line="200" w:lineRule="exact"/>
              <w:ind w:left="-104"/>
              <w:jc w:val="left"/>
              <w:rPr>
                <w:rFonts w:ascii="Arial" w:eastAsia="MS Mincho" w:hAnsi="Arial" w:cs="Arial"/>
                <w:color w:val="FAFAFA"/>
                <w:sz w:val="18"/>
                <w:szCs w:val="18"/>
                <w:lang w:val="en-GB" w:eastAsia="en-US"/>
              </w:rPr>
            </w:pPr>
            <w:r>
              <w:rPr>
                <w:rFonts w:ascii="Arial" w:hAnsi="Arial" w:cs="Arial"/>
                <w:color w:val="000000"/>
                <w:sz w:val="18"/>
                <w:szCs w:val="18"/>
              </w:rPr>
              <w:t>D</w:t>
            </w:r>
            <w:r w:rsidR="00C0690F" w:rsidRPr="00E441D5">
              <w:rPr>
                <w:rFonts w:ascii="Arial" w:hAnsi="Arial" w:cs="Arial"/>
                <w:color w:val="000000"/>
                <w:sz w:val="18"/>
                <w:szCs w:val="18"/>
              </w:rPr>
              <w:t>ifference</w:t>
            </w:r>
            <w:r>
              <w:rPr>
                <w:rFonts w:ascii="Arial" w:hAnsi="Arial" w:cs="Arial"/>
                <w:color w:val="000000"/>
                <w:sz w:val="18"/>
                <w:szCs w:val="18"/>
              </w:rPr>
              <w:t xml:space="preserve"> in tax rate</w:t>
            </w:r>
          </w:p>
        </w:tc>
        <w:tc>
          <w:tcPr>
            <w:tcW w:w="1368" w:type="dxa"/>
            <w:tcBorders>
              <w:top w:val="nil"/>
              <w:left w:val="nil"/>
              <w:bottom w:val="single" w:sz="4" w:space="0" w:color="auto"/>
              <w:right w:val="nil"/>
            </w:tcBorders>
            <w:shd w:val="clear" w:color="auto" w:fill="FAFAFA"/>
          </w:tcPr>
          <w:p w:rsidR="00AA459D" w:rsidRPr="001F6606" w:rsidRDefault="00AA459D" w:rsidP="00AA459D">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(195,000)</w:t>
            </w:r>
          </w:p>
        </w:tc>
        <w:tc>
          <w:tcPr>
            <w:tcW w:w="1368" w:type="dxa"/>
            <w:tcBorders>
              <w:top w:val="nil"/>
              <w:left w:val="nil"/>
              <w:bottom w:val="single" w:sz="4" w:space="0" w:color="auto"/>
              <w:right w:val="nil"/>
            </w:tcBorders>
            <w:shd w:val="clear" w:color="auto" w:fill="auto"/>
          </w:tcPr>
          <w:p w:rsidR="00AA459D" w:rsidRPr="001F6606" w:rsidRDefault="00AA459D" w:rsidP="00AA459D">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w:t>
            </w:r>
          </w:p>
        </w:tc>
        <w:tc>
          <w:tcPr>
            <w:tcW w:w="1368" w:type="dxa"/>
            <w:tcBorders>
              <w:top w:val="nil"/>
              <w:left w:val="nil"/>
              <w:bottom w:val="single" w:sz="4" w:space="0" w:color="auto"/>
              <w:right w:val="nil"/>
            </w:tcBorders>
            <w:shd w:val="clear" w:color="auto" w:fill="FAFAFA"/>
          </w:tcPr>
          <w:p w:rsidR="00AA459D" w:rsidRPr="001F6606" w:rsidRDefault="00AA459D" w:rsidP="00AA459D">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w:t>
            </w:r>
          </w:p>
        </w:tc>
        <w:tc>
          <w:tcPr>
            <w:tcW w:w="1368" w:type="dxa"/>
            <w:tcBorders>
              <w:top w:val="nil"/>
              <w:left w:val="nil"/>
              <w:bottom w:val="single" w:sz="4" w:space="0" w:color="auto"/>
              <w:right w:val="nil"/>
            </w:tcBorders>
            <w:shd w:val="clear" w:color="auto" w:fill="auto"/>
          </w:tcPr>
          <w:p w:rsidR="00AA459D" w:rsidRPr="001F6606" w:rsidRDefault="00AA459D" w:rsidP="00AA459D">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w:t>
            </w:r>
          </w:p>
        </w:tc>
      </w:tr>
      <w:tr w:rsidR="00AA459D" w:rsidRPr="001F6606" w:rsidTr="007F6FBB">
        <w:tc>
          <w:tcPr>
            <w:tcW w:w="3989" w:type="dxa"/>
            <w:tcBorders>
              <w:top w:val="nil"/>
              <w:left w:val="nil"/>
              <w:bottom w:val="nil"/>
              <w:right w:val="nil"/>
            </w:tcBorders>
            <w:shd w:val="clear" w:color="auto" w:fill="auto"/>
          </w:tcPr>
          <w:p w:rsidR="00AA459D" w:rsidRPr="001F6606" w:rsidRDefault="00AA459D" w:rsidP="00AA459D">
            <w:pPr>
              <w:spacing w:line="200" w:lineRule="exact"/>
              <w:ind w:left="-104"/>
              <w:jc w:val="left"/>
              <w:rPr>
                <w:rFonts w:ascii="Arial" w:eastAsia="MS Mincho" w:hAnsi="Arial" w:cs="Arial"/>
                <w:color w:val="000000"/>
                <w:sz w:val="18"/>
                <w:szCs w:val="18"/>
                <w:lang w:val="en-GB" w:eastAsia="en-US"/>
              </w:rPr>
            </w:pPr>
          </w:p>
        </w:tc>
        <w:tc>
          <w:tcPr>
            <w:tcW w:w="1368" w:type="dxa"/>
            <w:tcBorders>
              <w:top w:val="single" w:sz="4" w:space="0" w:color="auto"/>
              <w:left w:val="nil"/>
              <w:bottom w:val="nil"/>
              <w:right w:val="nil"/>
            </w:tcBorders>
            <w:shd w:val="clear" w:color="auto" w:fill="FAFAFA"/>
          </w:tcPr>
          <w:p w:rsidR="00AA459D" w:rsidRPr="001F6606" w:rsidRDefault="00AA459D" w:rsidP="00AA459D">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single" w:sz="4" w:space="0" w:color="auto"/>
              <w:left w:val="nil"/>
              <w:bottom w:val="nil"/>
              <w:right w:val="nil"/>
            </w:tcBorders>
            <w:shd w:val="clear" w:color="auto" w:fill="auto"/>
          </w:tcPr>
          <w:p w:rsidR="00AA459D" w:rsidRPr="001F6606" w:rsidRDefault="00AA459D" w:rsidP="00AA459D">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single" w:sz="4" w:space="0" w:color="auto"/>
              <w:left w:val="nil"/>
              <w:bottom w:val="nil"/>
              <w:right w:val="nil"/>
            </w:tcBorders>
            <w:shd w:val="clear" w:color="auto" w:fill="FAFAFA"/>
            <w:vAlign w:val="bottom"/>
          </w:tcPr>
          <w:p w:rsidR="00AA459D" w:rsidRPr="001F6606" w:rsidRDefault="00AA459D" w:rsidP="00AA459D">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single" w:sz="4" w:space="0" w:color="auto"/>
              <w:left w:val="nil"/>
              <w:bottom w:val="nil"/>
              <w:right w:val="nil"/>
            </w:tcBorders>
            <w:shd w:val="clear" w:color="auto" w:fill="auto"/>
            <w:vAlign w:val="bottom"/>
          </w:tcPr>
          <w:p w:rsidR="00AA459D" w:rsidRPr="001F6606" w:rsidRDefault="00AA459D" w:rsidP="00AA459D">
            <w:pPr>
              <w:spacing w:line="200" w:lineRule="exact"/>
              <w:ind w:left="-40" w:right="-72"/>
              <w:jc w:val="right"/>
              <w:rPr>
                <w:rFonts w:ascii="Arial" w:eastAsia="Arial Unicode MS" w:hAnsi="Arial" w:cs="Arial"/>
                <w:color w:val="000000"/>
                <w:sz w:val="18"/>
                <w:szCs w:val="18"/>
                <w:lang w:val="en-GB" w:eastAsia="en-US"/>
              </w:rPr>
            </w:pPr>
          </w:p>
        </w:tc>
      </w:tr>
      <w:tr w:rsidR="00AA459D" w:rsidRPr="001F6606" w:rsidTr="007F6FBB">
        <w:tc>
          <w:tcPr>
            <w:tcW w:w="3989" w:type="dxa"/>
            <w:tcBorders>
              <w:top w:val="nil"/>
              <w:left w:val="nil"/>
              <w:bottom w:val="nil"/>
              <w:right w:val="nil"/>
            </w:tcBorders>
            <w:shd w:val="clear" w:color="auto" w:fill="auto"/>
          </w:tcPr>
          <w:p w:rsidR="00AA459D" w:rsidRPr="001F6606" w:rsidRDefault="00AA459D" w:rsidP="00AA459D">
            <w:pPr>
              <w:spacing w:line="200" w:lineRule="exact"/>
              <w:ind w:left="-104"/>
              <w:jc w:val="left"/>
              <w:rPr>
                <w:rFonts w:ascii="Arial" w:eastAsia="MS Mincho" w:hAnsi="Arial" w:cs="Arial"/>
                <w:color w:val="000000"/>
                <w:sz w:val="18"/>
                <w:szCs w:val="18"/>
                <w:cs/>
                <w:lang w:val="en-GB" w:eastAsia="en-US"/>
              </w:rPr>
            </w:pPr>
            <w:r w:rsidRPr="001F6606">
              <w:rPr>
                <w:rFonts w:ascii="Arial" w:eastAsia="MS Mincho" w:hAnsi="Arial" w:cs="Arial"/>
                <w:color w:val="000000"/>
                <w:sz w:val="18"/>
                <w:szCs w:val="18"/>
                <w:lang w:val="en-GB" w:eastAsia="en-US"/>
              </w:rPr>
              <w:t xml:space="preserve">Income tax </w:t>
            </w:r>
          </w:p>
        </w:tc>
        <w:tc>
          <w:tcPr>
            <w:tcW w:w="1368" w:type="dxa"/>
            <w:tcBorders>
              <w:top w:val="nil"/>
              <w:left w:val="nil"/>
              <w:bottom w:val="single" w:sz="4" w:space="0" w:color="auto"/>
              <w:right w:val="nil"/>
            </w:tcBorders>
            <w:shd w:val="clear" w:color="auto" w:fill="FAFAFA"/>
          </w:tcPr>
          <w:p w:rsidR="00AA459D" w:rsidRPr="001F6606" w:rsidRDefault="00983882" w:rsidP="00AA459D">
            <w:pPr>
              <w:spacing w:line="200" w:lineRule="exact"/>
              <w:ind w:left="-40" w:right="-72"/>
              <w:jc w:val="right"/>
              <w:rPr>
                <w:rFonts w:ascii="Arial" w:eastAsia="Arial Unicode MS" w:hAnsi="Arial" w:cs="Arial"/>
                <w:color w:val="000000"/>
                <w:sz w:val="18"/>
                <w:szCs w:val="18"/>
                <w:lang w:val="en-GB" w:eastAsia="en-US"/>
              </w:rPr>
            </w:pPr>
            <w:r w:rsidRPr="00983882">
              <w:rPr>
                <w:rFonts w:ascii="Arial" w:eastAsia="Arial Unicode MS" w:hAnsi="Arial" w:cs="Arial"/>
                <w:color w:val="000000"/>
                <w:sz w:val="18"/>
                <w:szCs w:val="18"/>
                <w:lang w:val="en-GB" w:eastAsia="en-US"/>
              </w:rPr>
              <w:t>15,823,618</w:t>
            </w:r>
          </w:p>
        </w:tc>
        <w:tc>
          <w:tcPr>
            <w:tcW w:w="1368" w:type="dxa"/>
            <w:tcBorders>
              <w:top w:val="nil"/>
              <w:left w:val="nil"/>
              <w:bottom w:val="single" w:sz="4" w:space="0" w:color="auto"/>
              <w:right w:val="nil"/>
            </w:tcBorders>
            <w:shd w:val="clear" w:color="auto" w:fill="auto"/>
          </w:tcPr>
          <w:p w:rsidR="00AA459D" w:rsidRPr="001F6606" w:rsidRDefault="00AA459D" w:rsidP="00AA459D">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12,893,903</w:t>
            </w:r>
          </w:p>
        </w:tc>
        <w:tc>
          <w:tcPr>
            <w:tcW w:w="1368" w:type="dxa"/>
            <w:tcBorders>
              <w:top w:val="nil"/>
              <w:left w:val="nil"/>
              <w:bottom w:val="single" w:sz="4" w:space="0" w:color="auto"/>
              <w:right w:val="nil"/>
            </w:tcBorders>
            <w:shd w:val="clear" w:color="auto" w:fill="FAFAFA"/>
            <w:vAlign w:val="bottom"/>
          </w:tcPr>
          <w:p w:rsidR="00AA459D" w:rsidRPr="001F6606" w:rsidRDefault="00983882" w:rsidP="00AA459D">
            <w:pPr>
              <w:spacing w:line="200" w:lineRule="exact"/>
              <w:ind w:left="-40" w:right="-72"/>
              <w:jc w:val="right"/>
              <w:rPr>
                <w:rFonts w:ascii="Arial" w:eastAsia="Arial Unicode MS" w:hAnsi="Arial" w:cs="Arial"/>
                <w:color w:val="000000"/>
                <w:sz w:val="18"/>
                <w:szCs w:val="18"/>
                <w:lang w:val="en-GB" w:eastAsia="en-US"/>
              </w:rPr>
            </w:pPr>
            <w:r w:rsidRPr="00983882">
              <w:rPr>
                <w:rFonts w:ascii="Arial" w:eastAsia="Arial Unicode MS" w:hAnsi="Arial" w:cs="Arial"/>
                <w:color w:val="000000"/>
                <w:sz w:val="18"/>
                <w:szCs w:val="18"/>
                <w:lang w:val="en-GB" w:eastAsia="en-US"/>
              </w:rPr>
              <w:t>7,503,372</w:t>
            </w:r>
          </w:p>
        </w:tc>
        <w:tc>
          <w:tcPr>
            <w:tcW w:w="1368" w:type="dxa"/>
            <w:tcBorders>
              <w:top w:val="nil"/>
              <w:left w:val="nil"/>
              <w:bottom w:val="single" w:sz="4" w:space="0" w:color="auto"/>
              <w:right w:val="nil"/>
            </w:tcBorders>
            <w:shd w:val="clear" w:color="auto" w:fill="auto"/>
            <w:vAlign w:val="bottom"/>
          </w:tcPr>
          <w:p w:rsidR="00AA459D" w:rsidRPr="001F6606" w:rsidRDefault="00AA459D" w:rsidP="00AA459D">
            <w:pPr>
              <w:spacing w:line="200" w:lineRule="exact"/>
              <w:ind w:left="-40" w:right="-72"/>
              <w:jc w:val="right"/>
              <w:rPr>
                <w:rFonts w:ascii="Arial" w:eastAsia="Arial Unicode MS" w:hAnsi="Arial" w:cs="Arial"/>
                <w:color w:val="000000"/>
                <w:sz w:val="18"/>
                <w:szCs w:val="18"/>
                <w:lang w:val="en-GB" w:eastAsia="en-US"/>
              </w:rPr>
            </w:pPr>
            <w:r w:rsidRPr="001F6606">
              <w:rPr>
                <w:rFonts w:ascii="Arial" w:eastAsia="Arial Unicode MS" w:hAnsi="Arial" w:cs="Arial"/>
                <w:color w:val="000000"/>
                <w:sz w:val="18"/>
                <w:szCs w:val="18"/>
                <w:lang w:val="en-GB" w:eastAsia="en-US"/>
              </w:rPr>
              <w:t>7,813,702</w:t>
            </w:r>
          </w:p>
        </w:tc>
      </w:tr>
    </w:tbl>
    <w:p w:rsidR="0068024A" w:rsidRPr="001F6606" w:rsidRDefault="0068024A" w:rsidP="0068024A">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p w:rsidR="006424E8" w:rsidRPr="001F6606" w:rsidRDefault="005320D1" w:rsidP="00A137A3">
      <w:pPr>
        <w:rPr>
          <w:rFonts w:ascii="Arial" w:hAnsi="Arial" w:cs="Arial"/>
          <w:color w:val="000000"/>
          <w:sz w:val="18"/>
          <w:szCs w:val="18"/>
        </w:rPr>
      </w:pPr>
      <w:r w:rsidRPr="001F6606">
        <w:rPr>
          <w:rFonts w:ascii="Arial" w:hAnsi="Arial" w:cs="Arial"/>
          <w:color w:val="000000"/>
          <w:sz w:val="18"/>
          <w:szCs w:val="18"/>
        </w:rPr>
        <w:t xml:space="preserve">The weighted average applicable tax rate for the Group and the Company were </w:t>
      </w:r>
      <w:r w:rsidR="00AA459D" w:rsidRPr="001F6606">
        <w:rPr>
          <w:rFonts w:ascii="Arial" w:hAnsi="Arial" w:cs="Arial"/>
          <w:color w:val="000000"/>
          <w:sz w:val="18"/>
          <w:szCs w:val="18"/>
        </w:rPr>
        <w:t>20.13</w:t>
      </w:r>
      <w:r w:rsidRPr="001F6606">
        <w:rPr>
          <w:rFonts w:ascii="Arial" w:hAnsi="Arial" w:cs="Arial"/>
          <w:color w:val="000000"/>
          <w:sz w:val="18"/>
          <w:szCs w:val="18"/>
        </w:rPr>
        <w:t>% and</w:t>
      </w:r>
      <w:r w:rsidR="00C567B0" w:rsidRPr="001F6606">
        <w:rPr>
          <w:rFonts w:ascii="Arial" w:hAnsi="Arial" w:cs="Arial"/>
          <w:color w:val="000000"/>
          <w:sz w:val="18"/>
          <w:szCs w:val="18"/>
          <w:cs/>
        </w:rPr>
        <w:t xml:space="preserve"> </w:t>
      </w:r>
      <w:r w:rsidR="00C567B0" w:rsidRPr="001F6606">
        <w:rPr>
          <w:rFonts w:ascii="Arial" w:hAnsi="Arial" w:cs="Arial"/>
          <w:color w:val="000000"/>
          <w:sz w:val="18"/>
          <w:szCs w:val="18"/>
          <w:lang w:val="en-GB"/>
        </w:rPr>
        <w:t>20.60</w:t>
      </w:r>
      <w:r w:rsidRPr="001F6606">
        <w:rPr>
          <w:rFonts w:ascii="Arial" w:hAnsi="Arial" w:cs="Arial"/>
          <w:color w:val="000000"/>
          <w:sz w:val="18"/>
          <w:szCs w:val="18"/>
        </w:rPr>
        <w:t>%</w:t>
      </w:r>
      <w:r w:rsidR="00B6586B" w:rsidRPr="001F6606">
        <w:rPr>
          <w:rFonts w:ascii="Arial" w:hAnsi="Arial" w:cs="Arial"/>
          <w:color w:val="000000"/>
          <w:sz w:val="18"/>
          <w:szCs w:val="18"/>
        </w:rPr>
        <w:t>,</w:t>
      </w:r>
      <w:r w:rsidRPr="001F6606">
        <w:rPr>
          <w:rFonts w:ascii="Arial" w:hAnsi="Arial" w:cs="Arial"/>
          <w:color w:val="000000"/>
          <w:sz w:val="18"/>
          <w:szCs w:val="18"/>
        </w:rPr>
        <w:t xml:space="preserve"> respectively (201</w:t>
      </w:r>
      <w:r w:rsidR="00D124EF" w:rsidRPr="001F6606">
        <w:rPr>
          <w:rFonts w:ascii="Arial" w:hAnsi="Arial" w:cs="Arial"/>
          <w:color w:val="000000"/>
          <w:sz w:val="18"/>
          <w:szCs w:val="18"/>
        </w:rPr>
        <w:t>9</w:t>
      </w:r>
      <w:r w:rsidRPr="001F6606">
        <w:rPr>
          <w:rFonts w:ascii="Arial" w:hAnsi="Arial" w:cs="Arial"/>
          <w:color w:val="000000"/>
          <w:sz w:val="18"/>
          <w:szCs w:val="18"/>
        </w:rPr>
        <w:t xml:space="preserve">: </w:t>
      </w:r>
      <w:r w:rsidR="00D124EF" w:rsidRPr="001F6606">
        <w:rPr>
          <w:rFonts w:ascii="Arial" w:hAnsi="Arial" w:cs="Arial"/>
          <w:color w:val="000000"/>
          <w:sz w:val="18"/>
          <w:szCs w:val="18"/>
        </w:rPr>
        <w:t>21.80% and 11.07%</w:t>
      </w:r>
      <w:r w:rsidRPr="001F6606">
        <w:rPr>
          <w:rFonts w:ascii="Arial" w:hAnsi="Arial" w:cs="Arial"/>
          <w:color w:val="000000"/>
          <w:sz w:val="18"/>
          <w:szCs w:val="18"/>
        </w:rPr>
        <w:t>)</w:t>
      </w:r>
      <w:r w:rsidR="00B6586B" w:rsidRPr="001F6606">
        <w:rPr>
          <w:rFonts w:ascii="Arial" w:hAnsi="Arial" w:cs="Arial"/>
          <w:color w:val="000000"/>
          <w:sz w:val="18"/>
          <w:szCs w:val="18"/>
        </w:rPr>
        <w:t>.</w:t>
      </w:r>
    </w:p>
    <w:p w:rsidR="003423CE" w:rsidRPr="001F6606" w:rsidRDefault="003423CE" w:rsidP="00A137A3">
      <w:pPr>
        <w:rPr>
          <w:rFonts w:ascii="Arial" w:hAnsi="Arial" w:cs="Arial"/>
          <w:color w:val="000000"/>
          <w:sz w:val="18"/>
          <w:szCs w:val="18"/>
        </w:rPr>
      </w:pPr>
    </w:p>
    <w:p w:rsidR="00A137A3" w:rsidRPr="001F6606" w:rsidRDefault="00A137A3" w:rsidP="00A137A3">
      <w:pPr>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37A3" w:rsidRPr="001F6606" w:rsidTr="00A137A3">
        <w:trPr>
          <w:trHeight w:val="386"/>
        </w:trPr>
        <w:tc>
          <w:tcPr>
            <w:tcW w:w="9461" w:type="dxa"/>
            <w:shd w:val="clear" w:color="auto" w:fill="FFA543"/>
            <w:vAlign w:val="center"/>
          </w:tcPr>
          <w:p w:rsidR="00A137A3" w:rsidRPr="001F6606" w:rsidRDefault="00A137A3"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1913F4" w:rsidRPr="001F6606">
              <w:rPr>
                <w:rFonts w:ascii="Arial" w:eastAsia="Arial Unicode MS" w:hAnsi="Arial" w:cs="Arial"/>
                <w:b/>
                <w:bCs/>
                <w:color w:val="FFFFFF"/>
                <w:sz w:val="18"/>
                <w:szCs w:val="18"/>
                <w:lang w:val="en-GB"/>
              </w:rPr>
              <w:t>3</w:t>
            </w:r>
            <w:r w:rsidR="00FF647A" w:rsidRPr="001F6606">
              <w:rPr>
                <w:rFonts w:ascii="Arial" w:eastAsia="Arial Unicode MS" w:hAnsi="Arial" w:cs="Arial"/>
                <w:b/>
                <w:bCs/>
                <w:color w:val="FFFFFF"/>
                <w:sz w:val="18"/>
                <w:szCs w:val="18"/>
                <w:lang w:val="en-GB"/>
              </w:rPr>
              <w:t>1</w:t>
            </w:r>
            <w:r w:rsidRPr="001F6606">
              <w:rPr>
                <w:rFonts w:ascii="Arial" w:eastAsia="Arial Unicode MS" w:hAnsi="Arial" w:cs="Arial"/>
                <w:b/>
                <w:bCs/>
                <w:color w:val="FFFFFF"/>
                <w:sz w:val="18"/>
                <w:szCs w:val="18"/>
                <w:lang w:val="en-GB"/>
              </w:rPr>
              <w:tab/>
              <w:t>Expenses by nature</w:t>
            </w:r>
          </w:p>
        </w:tc>
      </w:tr>
    </w:tbl>
    <w:p w:rsidR="006424E8" w:rsidRPr="001F6606" w:rsidRDefault="006424E8" w:rsidP="008D1216">
      <w:pPr>
        <w:rPr>
          <w:rFonts w:ascii="Arial" w:hAnsi="Arial" w:cs="Arial"/>
          <w:color w:val="000000"/>
          <w:sz w:val="18"/>
          <w:szCs w:val="18"/>
          <w:cs/>
        </w:rPr>
      </w:pPr>
    </w:p>
    <w:p w:rsidR="006424E8" w:rsidRPr="001F6606" w:rsidRDefault="006424E8" w:rsidP="00A137A3">
      <w:pPr>
        <w:rPr>
          <w:rFonts w:ascii="Arial" w:hAnsi="Arial" w:cs="Arial"/>
          <w:color w:val="000000"/>
          <w:sz w:val="18"/>
          <w:szCs w:val="18"/>
        </w:rPr>
      </w:pPr>
      <w:r w:rsidRPr="001F6606">
        <w:rPr>
          <w:rFonts w:ascii="Arial" w:hAnsi="Arial" w:cs="Arial"/>
          <w:color w:val="000000"/>
          <w:sz w:val="18"/>
          <w:szCs w:val="18"/>
        </w:rPr>
        <w:t>Expenses that are included in calculating net profit can be classified as follows;</w:t>
      </w:r>
    </w:p>
    <w:p w:rsidR="00B669E2" w:rsidRPr="001F6606" w:rsidRDefault="00B669E2" w:rsidP="008D1216">
      <w:pPr>
        <w:rPr>
          <w:rFonts w:ascii="Arial"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1429"/>
        <w:gridCol w:w="1429"/>
        <w:gridCol w:w="1429"/>
        <w:gridCol w:w="1366"/>
      </w:tblGrid>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A137A3">
            <w:pPr>
              <w:spacing w:line="200" w:lineRule="exact"/>
              <w:ind w:left="-104"/>
              <w:rPr>
                <w:rFonts w:ascii="Arial" w:eastAsia="Arial Unicode MS" w:hAnsi="Arial" w:cs="Arial"/>
                <w:color w:val="000000"/>
                <w:sz w:val="18"/>
                <w:szCs w:val="18"/>
              </w:rPr>
            </w:pPr>
          </w:p>
        </w:tc>
        <w:tc>
          <w:tcPr>
            <w:tcW w:w="2858" w:type="dxa"/>
            <w:gridSpan w:val="2"/>
            <w:tcBorders>
              <w:top w:val="single" w:sz="4" w:space="0" w:color="auto"/>
              <w:left w:val="nil"/>
              <w:bottom w:val="single" w:sz="4" w:space="0" w:color="auto"/>
              <w:right w:val="nil"/>
            </w:tcBorders>
            <w:shd w:val="clear" w:color="auto" w:fill="auto"/>
          </w:tcPr>
          <w:p w:rsidR="001913F4" w:rsidRPr="001F6606" w:rsidRDefault="001913F4" w:rsidP="00A137A3">
            <w:pPr>
              <w:spacing w:line="200" w:lineRule="exact"/>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A137A3">
            <w:pPr>
              <w:spacing w:line="200" w:lineRule="exact"/>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95" w:type="dxa"/>
            <w:gridSpan w:val="2"/>
            <w:tcBorders>
              <w:top w:val="single" w:sz="4" w:space="0" w:color="auto"/>
              <w:left w:val="nil"/>
              <w:bottom w:val="single" w:sz="4" w:space="0" w:color="auto"/>
              <w:right w:val="nil"/>
            </w:tcBorders>
            <w:shd w:val="clear" w:color="auto" w:fill="auto"/>
            <w:vAlign w:val="bottom"/>
          </w:tcPr>
          <w:p w:rsidR="001913F4" w:rsidRPr="001F6606" w:rsidRDefault="001913F4" w:rsidP="00A137A3">
            <w:pPr>
              <w:spacing w:line="200" w:lineRule="exact"/>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A137A3">
            <w:pPr>
              <w:spacing w:line="200" w:lineRule="exact"/>
              <w:ind w:left="-40" w:right="-72"/>
              <w:jc w:val="center"/>
              <w:rPr>
                <w:rFonts w:ascii="Arial" w:eastAsia="Arial Unicode MS" w:hAnsi="Arial" w:cs="Arial"/>
                <w:b/>
                <w:bCs/>
                <w:color w:val="000000"/>
                <w:sz w:val="18"/>
                <w:szCs w:val="18"/>
              </w:rPr>
            </w:pPr>
            <w:r w:rsidRPr="001F6606">
              <w:rPr>
                <w:rFonts w:ascii="Arial" w:hAnsi="Arial" w:cs="Arial"/>
                <w:b/>
                <w:bCs/>
                <w:color w:val="000000"/>
                <w:sz w:val="18"/>
                <w:szCs w:val="18"/>
              </w:rPr>
              <w:t>financial statements</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eastAsia="Arial Unicode MS" w:hAnsi="Arial" w:cs="Arial"/>
                <w:color w:val="000000"/>
                <w:sz w:val="18"/>
                <w:szCs w:val="18"/>
              </w:rPr>
            </w:pPr>
          </w:p>
        </w:tc>
        <w:tc>
          <w:tcPr>
            <w:tcW w:w="1429" w:type="dxa"/>
            <w:tcBorders>
              <w:top w:val="single" w:sz="4" w:space="0" w:color="auto"/>
              <w:left w:val="nil"/>
              <w:bottom w:val="nil"/>
              <w:right w:val="nil"/>
            </w:tcBorders>
            <w:shd w:val="clear" w:color="auto" w:fill="auto"/>
            <w:hideMark/>
          </w:tcPr>
          <w:p w:rsidR="001913F4" w:rsidRPr="001F6606" w:rsidRDefault="001913F4" w:rsidP="001913F4">
            <w:pPr>
              <w:spacing w:line="200" w:lineRule="exact"/>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429" w:type="dxa"/>
            <w:tcBorders>
              <w:top w:val="single" w:sz="4" w:space="0" w:color="auto"/>
              <w:left w:val="nil"/>
              <w:bottom w:val="nil"/>
              <w:right w:val="nil"/>
            </w:tcBorders>
            <w:shd w:val="clear" w:color="auto" w:fill="auto"/>
          </w:tcPr>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429" w:type="dxa"/>
            <w:tcBorders>
              <w:top w:val="single" w:sz="4" w:space="0" w:color="auto"/>
              <w:left w:val="nil"/>
              <w:bottom w:val="nil"/>
              <w:right w:val="nil"/>
            </w:tcBorders>
            <w:shd w:val="clear" w:color="auto" w:fill="auto"/>
            <w:hideMark/>
          </w:tcPr>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6" w:type="dxa"/>
            <w:tcBorders>
              <w:top w:val="single" w:sz="4" w:space="0" w:color="auto"/>
              <w:left w:val="nil"/>
              <w:bottom w:val="nil"/>
              <w:right w:val="nil"/>
            </w:tcBorders>
            <w:shd w:val="clear" w:color="auto" w:fill="auto"/>
            <w:hideMark/>
          </w:tcPr>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eastAsia="Arial Unicode MS" w:hAnsi="Arial" w:cs="Arial"/>
                <w:color w:val="000000"/>
                <w:sz w:val="18"/>
                <w:szCs w:val="18"/>
              </w:rPr>
            </w:pPr>
          </w:p>
        </w:tc>
        <w:tc>
          <w:tcPr>
            <w:tcW w:w="1429" w:type="dxa"/>
            <w:tcBorders>
              <w:top w:val="nil"/>
              <w:left w:val="nil"/>
              <w:bottom w:val="single" w:sz="4" w:space="0" w:color="auto"/>
              <w:right w:val="nil"/>
            </w:tcBorders>
            <w:shd w:val="clear" w:color="auto" w:fill="auto"/>
            <w:hideMark/>
          </w:tcPr>
          <w:p w:rsidR="001913F4" w:rsidRPr="001F6606" w:rsidRDefault="001913F4" w:rsidP="001913F4">
            <w:pPr>
              <w:spacing w:line="200" w:lineRule="exact"/>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429" w:type="dxa"/>
            <w:tcBorders>
              <w:top w:val="nil"/>
              <w:left w:val="nil"/>
              <w:bottom w:val="single" w:sz="4" w:space="0" w:color="auto"/>
              <w:right w:val="nil"/>
            </w:tcBorders>
            <w:shd w:val="clear" w:color="auto" w:fill="auto"/>
          </w:tcPr>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429" w:type="dxa"/>
            <w:tcBorders>
              <w:top w:val="nil"/>
              <w:left w:val="nil"/>
              <w:bottom w:val="single" w:sz="4" w:space="0" w:color="auto"/>
              <w:right w:val="nil"/>
            </w:tcBorders>
            <w:shd w:val="clear" w:color="auto" w:fill="auto"/>
            <w:hideMark/>
          </w:tcPr>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6" w:type="dxa"/>
            <w:tcBorders>
              <w:top w:val="nil"/>
              <w:left w:val="nil"/>
              <w:bottom w:val="single" w:sz="4" w:space="0" w:color="auto"/>
              <w:right w:val="nil"/>
            </w:tcBorders>
            <w:shd w:val="clear" w:color="auto" w:fill="auto"/>
          </w:tcPr>
          <w:p w:rsidR="001913F4" w:rsidRPr="001F6606" w:rsidRDefault="001913F4" w:rsidP="001913F4">
            <w:pPr>
              <w:spacing w:line="200" w:lineRule="exact"/>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ind w:left="-104"/>
              <w:rPr>
                <w:rFonts w:ascii="Arial" w:eastAsia="Arial Unicode MS" w:hAnsi="Arial" w:cs="Arial"/>
                <w:color w:val="000000"/>
                <w:sz w:val="18"/>
                <w:szCs w:val="18"/>
                <w:cs/>
              </w:rPr>
            </w:pPr>
          </w:p>
        </w:tc>
        <w:tc>
          <w:tcPr>
            <w:tcW w:w="1429"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tc>
        <w:tc>
          <w:tcPr>
            <w:tcW w:w="1429"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p>
        </w:tc>
        <w:tc>
          <w:tcPr>
            <w:tcW w:w="1429"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tc>
        <w:tc>
          <w:tcPr>
            <w:tcW w:w="1366"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spacing w:line="200" w:lineRule="exact"/>
              <w:ind w:left="-104"/>
              <w:jc w:val="left"/>
              <w:rPr>
                <w:rFonts w:ascii="Arial" w:hAnsi="Arial" w:cs="Arial"/>
                <w:color w:val="000000"/>
                <w:sz w:val="18"/>
                <w:szCs w:val="18"/>
              </w:rPr>
            </w:pPr>
            <w:r w:rsidRPr="001F6606">
              <w:rPr>
                <w:rFonts w:ascii="Arial" w:hAnsi="Arial" w:cs="Arial"/>
                <w:color w:val="000000"/>
                <w:sz w:val="18"/>
                <w:szCs w:val="18"/>
              </w:rPr>
              <w:t xml:space="preserve">Cost of subscription and support </w:t>
            </w:r>
          </w:p>
          <w:p w:rsidR="001913F4" w:rsidRPr="001F6606" w:rsidRDefault="001913F4" w:rsidP="001913F4">
            <w:pPr>
              <w:spacing w:line="200" w:lineRule="exact"/>
              <w:ind w:left="-104"/>
              <w:jc w:val="left"/>
              <w:rPr>
                <w:rFonts w:ascii="Arial" w:hAnsi="Arial" w:cs="Arial"/>
                <w:color w:val="000000"/>
                <w:sz w:val="18"/>
                <w:szCs w:val="18"/>
              </w:rPr>
            </w:pPr>
            <w:r w:rsidRPr="001F6606">
              <w:rPr>
                <w:rFonts w:ascii="Arial" w:hAnsi="Arial" w:cs="Arial"/>
                <w:color w:val="000000"/>
                <w:sz w:val="18"/>
                <w:szCs w:val="18"/>
              </w:rPr>
              <w:t xml:space="preserve">   on computer license</w:t>
            </w:r>
          </w:p>
        </w:tc>
        <w:tc>
          <w:tcPr>
            <w:tcW w:w="1429" w:type="dxa"/>
            <w:tcBorders>
              <w:top w:val="nil"/>
              <w:left w:val="nil"/>
              <w:bottom w:val="nil"/>
              <w:right w:val="nil"/>
            </w:tcBorders>
            <w:shd w:val="clear" w:color="auto" w:fill="FAFAFA"/>
          </w:tcPr>
          <w:p w:rsidR="001913F4" w:rsidRPr="001F6606" w:rsidRDefault="001913F4" w:rsidP="001913F4">
            <w:pPr>
              <w:spacing w:line="200" w:lineRule="exact"/>
              <w:ind w:left="284" w:right="-72"/>
              <w:jc w:val="right"/>
              <w:rPr>
                <w:rFonts w:ascii="Arial" w:eastAsia="Arial Unicode MS" w:hAnsi="Arial" w:cs="Arial"/>
                <w:color w:val="000000"/>
                <w:sz w:val="18"/>
                <w:szCs w:val="18"/>
              </w:rPr>
            </w:pPr>
          </w:p>
          <w:p w:rsidR="00C567B0" w:rsidRPr="001F6606" w:rsidRDefault="00C02D53" w:rsidP="001913F4">
            <w:pPr>
              <w:spacing w:line="200" w:lineRule="exact"/>
              <w:ind w:left="284" w:right="-72"/>
              <w:jc w:val="right"/>
              <w:rPr>
                <w:rFonts w:ascii="Arial" w:eastAsia="Arial Unicode MS" w:hAnsi="Arial" w:cs="Arial"/>
                <w:color w:val="000000"/>
                <w:sz w:val="18"/>
                <w:szCs w:val="18"/>
              </w:rPr>
            </w:pPr>
            <w:r w:rsidRPr="00C02D53">
              <w:rPr>
                <w:rFonts w:ascii="Arial" w:eastAsia="Arial Unicode MS" w:hAnsi="Arial" w:cs="Arial"/>
                <w:color w:val="000000"/>
                <w:sz w:val="18"/>
                <w:szCs w:val="18"/>
              </w:rPr>
              <w:t>172,</w:t>
            </w:r>
            <w:r w:rsidR="0032723D">
              <w:rPr>
                <w:rFonts w:ascii="Arial" w:eastAsia="Arial Unicode MS" w:hAnsi="Arial" w:cs="Arial"/>
                <w:color w:val="000000"/>
                <w:sz w:val="18"/>
                <w:szCs w:val="18"/>
              </w:rPr>
              <w:t>074,614</w:t>
            </w:r>
          </w:p>
        </w:tc>
        <w:tc>
          <w:tcPr>
            <w:tcW w:w="1429"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p>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113,534,308</w:t>
            </w:r>
          </w:p>
        </w:tc>
        <w:tc>
          <w:tcPr>
            <w:tcW w:w="1429" w:type="dxa"/>
            <w:tcBorders>
              <w:top w:val="nil"/>
              <w:left w:val="nil"/>
              <w:bottom w:val="nil"/>
              <w:right w:val="nil"/>
            </w:tcBorders>
            <w:shd w:val="clear" w:color="auto" w:fill="FAFAFA"/>
          </w:tcPr>
          <w:p w:rsidR="001913F4" w:rsidRPr="001F6606" w:rsidRDefault="001913F4" w:rsidP="001913F4">
            <w:pPr>
              <w:spacing w:line="200" w:lineRule="exact"/>
              <w:ind w:left="284" w:right="-72"/>
              <w:jc w:val="right"/>
              <w:rPr>
                <w:rFonts w:ascii="Arial" w:eastAsia="Arial Unicode MS" w:hAnsi="Arial" w:cs="Arial"/>
                <w:color w:val="000000"/>
                <w:sz w:val="18"/>
                <w:szCs w:val="18"/>
              </w:rPr>
            </w:pPr>
          </w:p>
          <w:p w:rsidR="00A56992" w:rsidRPr="001F6606" w:rsidRDefault="00A56992"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141,4</w:t>
            </w:r>
            <w:r w:rsidR="0032723D">
              <w:rPr>
                <w:rFonts w:ascii="Arial" w:eastAsia="Arial Unicode MS" w:hAnsi="Arial" w:cs="Arial"/>
                <w:color w:val="000000"/>
                <w:sz w:val="18"/>
                <w:szCs w:val="18"/>
              </w:rPr>
              <w:t>35,854</w:t>
            </w:r>
          </w:p>
        </w:tc>
        <w:tc>
          <w:tcPr>
            <w:tcW w:w="1366"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p>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95,619,824</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hAnsi="Arial" w:cs="Arial"/>
                <w:snapToGrid w:val="0"/>
                <w:color w:val="000000"/>
                <w:sz w:val="18"/>
                <w:szCs w:val="18"/>
              </w:rPr>
            </w:pPr>
            <w:r w:rsidRPr="001F6606">
              <w:rPr>
                <w:rFonts w:ascii="Arial" w:hAnsi="Arial" w:cs="Arial"/>
                <w:snapToGrid w:val="0"/>
                <w:color w:val="000000"/>
                <w:sz w:val="18"/>
                <w:szCs w:val="18"/>
              </w:rPr>
              <w:t>Cost of sale</w:t>
            </w:r>
            <w:r w:rsidR="00AC35BF">
              <w:rPr>
                <w:rFonts w:ascii="Arial" w:hAnsi="Arial" w:cs="Arial"/>
                <w:snapToGrid w:val="0"/>
                <w:color w:val="000000"/>
                <w:sz w:val="18"/>
                <w:szCs w:val="18"/>
              </w:rPr>
              <w:t>s of right to use software license</w:t>
            </w:r>
          </w:p>
        </w:tc>
        <w:tc>
          <w:tcPr>
            <w:tcW w:w="1429" w:type="dxa"/>
            <w:tcBorders>
              <w:top w:val="nil"/>
              <w:left w:val="nil"/>
              <w:bottom w:val="nil"/>
              <w:right w:val="nil"/>
            </w:tcBorders>
            <w:shd w:val="clear" w:color="auto" w:fill="FAFAFA"/>
          </w:tcPr>
          <w:p w:rsidR="001913F4" w:rsidRPr="001F6606" w:rsidRDefault="00C02D53" w:rsidP="001913F4">
            <w:pPr>
              <w:spacing w:line="200" w:lineRule="exact"/>
              <w:ind w:left="284" w:right="-72"/>
              <w:jc w:val="right"/>
              <w:rPr>
                <w:rFonts w:ascii="Arial" w:eastAsia="Arial Unicode MS" w:hAnsi="Arial" w:cs="Arial"/>
                <w:color w:val="000000"/>
                <w:sz w:val="18"/>
                <w:szCs w:val="18"/>
              </w:rPr>
            </w:pPr>
            <w:r w:rsidRPr="00C02D53">
              <w:rPr>
                <w:rFonts w:ascii="Arial" w:eastAsia="Arial Unicode MS" w:hAnsi="Arial" w:cs="Arial"/>
                <w:color w:val="000000"/>
                <w:sz w:val="18"/>
                <w:szCs w:val="18"/>
              </w:rPr>
              <w:t>2,650,817</w:t>
            </w:r>
          </w:p>
        </w:tc>
        <w:tc>
          <w:tcPr>
            <w:tcW w:w="1429"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7,276,807</w:t>
            </w:r>
          </w:p>
        </w:tc>
        <w:tc>
          <w:tcPr>
            <w:tcW w:w="1429" w:type="dxa"/>
            <w:tcBorders>
              <w:top w:val="nil"/>
              <w:left w:val="nil"/>
              <w:bottom w:val="nil"/>
              <w:right w:val="nil"/>
            </w:tcBorders>
            <w:shd w:val="clear" w:color="auto" w:fill="FAFAFA"/>
          </w:tcPr>
          <w:p w:rsidR="001913F4" w:rsidRPr="001F6606" w:rsidRDefault="00A56992"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6"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hAnsi="Arial" w:cs="Arial"/>
                <w:snapToGrid w:val="0"/>
                <w:color w:val="000000"/>
                <w:sz w:val="18"/>
                <w:szCs w:val="18"/>
                <w:cs/>
              </w:rPr>
            </w:pPr>
            <w:r w:rsidRPr="001F6606">
              <w:rPr>
                <w:rFonts w:ascii="Arial" w:hAnsi="Arial" w:cs="Arial"/>
                <w:snapToGrid w:val="0"/>
                <w:color w:val="000000"/>
                <w:sz w:val="18"/>
                <w:szCs w:val="18"/>
              </w:rPr>
              <w:t>Commission expenses</w:t>
            </w:r>
          </w:p>
        </w:tc>
        <w:tc>
          <w:tcPr>
            <w:tcW w:w="1429" w:type="dxa"/>
            <w:tcBorders>
              <w:top w:val="nil"/>
              <w:left w:val="nil"/>
              <w:bottom w:val="nil"/>
              <w:right w:val="nil"/>
            </w:tcBorders>
            <w:shd w:val="clear" w:color="auto" w:fill="FAFAFA"/>
          </w:tcPr>
          <w:p w:rsidR="001913F4" w:rsidRPr="001F6606" w:rsidRDefault="00A56992"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3,298,388</w:t>
            </w:r>
          </w:p>
        </w:tc>
        <w:tc>
          <w:tcPr>
            <w:tcW w:w="1429"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4,122,451</w:t>
            </w:r>
          </w:p>
        </w:tc>
        <w:tc>
          <w:tcPr>
            <w:tcW w:w="1429" w:type="dxa"/>
            <w:tcBorders>
              <w:top w:val="nil"/>
              <w:left w:val="nil"/>
              <w:bottom w:val="nil"/>
              <w:right w:val="nil"/>
            </w:tcBorders>
            <w:shd w:val="clear" w:color="auto" w:fill="FAFAFA"/>
          </w:tcPr>
          <w:p w:rsidR="001913F4" w:rsidRPr="001F6606" w:rsidRDefault="00A56992"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2,179,502</w:t>
            </w:r>
          </w:p>
        </w:tc>
        <w:tc>
          <w:tcPr>
            <w:tcW w:w="1366"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2,885,124</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hAnsi="Arial" w:cs="Arial"/>
                <w:snapToGrid w:val="0"/>
                <w:color w:val="000000"/>
                <w:sz w:val="18"/>
                <w:szCs w:val="18"/>
                <w:lang w:val="en-GB"/>
              </w:rPr>
            </w:pPr>
            <w:r w:rsidRPr="001F6606">
              <w:rPr>
                <w:rFonts w:ascii="Arial" w:hAnsi="Arial" w:cs="Arial"/>
                <w:snapToGrid w:val="0"/>
                <w:color w:val="000000"/>
                <w:sz w:val="18"/>
                <w:szCs w:val="18"/>
                <w:lang w:val="en-GB"/>
              </w:rPr>
              <w:t>Commission expenses to other parties</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lang w:val="en-GB"/>
              </w:rPr>
            </w:pPr>
            <w:r w:rsidRPr="001F6606">
              <w:rPr>
                <w:rFonts w:ascii="Arial" w:eastAsia="Arial Unicode MS" w:hAnsi="Arial" w:cs="Arial"/>
                <w:color w:val="000000"/>
                <w:sz w:val="18"/>
                <w:szCs w:val="18"/>
                <w:lang w:val="en-GB"/>
              </w:rPr>
              <w:t>-</w:t>
            </w:r>
          </w:p>
        </w:tc>
        <w:tc>
          <w:tcPr>
            <w:tcW w:w="1429"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269,000</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6"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hAnsi="Arial" w:cs="Arial"/>
                <w:snapToGrid w:val="0"/>
                <w:color w:val="000000"/>
                <w:sz w:val="18"/>
                <w:szCs w:val="18"/>
              </w:rPr>
            </w:pPr>
            <w:r w:rsidRPr="001F6606">
              <w:rPr>
                <w:rFonts w:ascii="Arial" w:hAnsi="Arial" w:cs="Arial"/>
                <w:snapToGrid w:val="0"/>
                <w:color w:val="000000"/>
                <w:sz w:val="18"/>
                <w:szCs w:val="18"/>
              </w:rPr>
              <w:t xml:space="preserve">Depreciation </w:t>
            </w:r>
            <w:r w:rsidR="00AC35BF">
              <w:rPr>
                <w:rFonts w:ascii="Arial" w:hAnsi="Arial" w:cs="Arial"/>
                <w:snapToGrid w:val="0"/>
                <w:color w:val="000000"/>
                <w:sz w:val="18"/>
                <w:szCs w:val="18"/>
              </w:rPr>
              <w:t xml:space="preserve">and amortisation </w:t>
            </w:r>
            <w:r w:rsidRPr="001F6606">
              <w:rPr>
                <w:rFonts w:ascii="Arial" w:hAnsi="Arial" w:cs="Arial"/>
                <w:snapToGrid w:val="0"/>
                <w:color w:val="000000"/>
                <w:sz w:val="18"/>
                <w:szCs w:val="18"/>
              </w:rPr>
              <w:t>expense</w:t>
            </w:r>
          </w:p>
        </w:tc>
        <w:tc>
          <w:tcPr>
            <w:tcW w:w="1429" w:type="dxa"/>
            <w:tcBorders>
              <w:top w:val="nil"/>
              <w:left w:val="nil"/>
              <w:bottom w:val="nil"/>
              <w:right w:val="nil"/>
            </w:tcBorders>
            <w:shd w:val="clear" w:color="auto" w:fill="FAFAFA"/>
          </w:tcPr>
          <w:p w:rsidR="001913F4" w:rsidRPr="001F6606" w:rsidRDefault="0032723D" w:rsidP="001913F4">
            <w:pPr>
              <w:spacing w:line="200" w:lineRule="exact"/>
              <w:ind w:left="284" w:right="-72"/>
              <w:jc w:val="right"/>
              <w:rPr>
                <w:rFonts w:ascii="Arial" w:eastAsia="Arial Unicode MS" w:hAnsi="Arial" w:cs="Arial"/>
                <w:color w:val="000000"/>
                <w:sz w:val="18"/>
                <w:szCs w:val="18"/>
              </w:rPr>
            </w:pPr>
            <w:r>
              <w:rPr>
                <w:rFonts w:ascii="Arial" w:eastAsia="Arial Unicode MS" w:hAnsi="Arial" w:cs="Arial"/>
                <w:color w:val="000000"/>
                <w:sz w:val="18"/>
                <w:szCs w:val="18"/>
              </w:rPr>
              <w:t>2,061,115</w:t>
            </w:r>
          </w:p>
        </w:tc>
        <w:tc>
          <w:tcPr>
            <w:tcW w:w="1429"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735,175</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w:t>
            </w:r>
            <w:r w:rsidR="0032723D">
              <w:rPr>
                <w:rFonts w:ascii="Arial" w:eastAsia="Arial Unicode MS" w:hAnsi="Arial" w:cs="Arial"/>
                <w:color w:val="000000"/>
                <w:sz w:val="18"/>
                <w:szCs w:val="18"/>
              </w:rPr>
              <w:t>95,618</w:t>
            </w:r>
          </w:p>
        </w:tc>
        <w:tc>
          <w:tcPr>
            <w:tcW w:w="1366"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145,584</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920AFE">
            <w:pPr>
              <w:spacing w:line="200" w:lineRule="exact"/>
              <w:ind w:left="-104"/>
              <w:jc w:val="left"/>
              <w:rPr>
                <w:rFonts w:ascii="Arial" w:hAnsi="Arial" w:cs="Arial"/>
                <w:color w:val="000000"/>
                <w:sz w:val="18"/>
                <w:szCs w:val="18"/>
              </w:rPr>
            </w:pPr>
            <w:r w:rsidRPr="001F6606">
              <w:rPr>
                <w:rFonts w:ascii="Arial" w:hAnsi="Arial" w:cs="Arial"/>
                <w:color w:val="000000"/>
                <w:sz w:val="18"/>
                <w:szCs w:val="18"/>
              </w:rPr>
              <w:t xml:space="preserve">Salaries and employee benefit </w:t>
            </w:r>
          </w:p>
        </w:tc>
        <w:tc>
          <w:tcPr>
            <w:tcW w:w="1429" w:type="dxa"/>
            <w:tcBorders>
              <w:top w:val="nil"/>
              <w:left w:val="nil"/>
              <w:bottom w:val="nil"/>
              <w:right w:val="nil"/>
            </w:tcBorders>
            <w:shd w:val="clear" w:color="auto" w:fill="FAFAFA"/>
          </w:tcPr>
          <w:p w:rsidR="001913F4" w:rsidRPr="001F6606" w:rsidRDefault="00140A4A" w:rsidP="001913F4">
            <w:pPr>
              <w:spacing w:line="200" w:lineRule="exact"/>
              <w:ind w:left="284" w:right="-72"/>
              <w:jc w:val="right"/>
              <w:rPr>
                <w:rFonts w:ascii="Arial" w:eastAsia="Arial Unicode MS" w:hAnsi="Arial" w:cs="Arial"/>
                <w:color w:val="000000"/>
                <w:sz w:val="18"/>
                <w:szCs w:val="18"/>
              </w:rPr>
            </w:pPr>
            <w:r w:rsidRPr="00140A4A">
              <w:rPr>
                <w:rFonts w:ascii="Arial" w:eastAsia="Arial Unicode MS" w:hAnsi="Arial" w:cs="Arial"/>
                <w:color w:val="000000"/>
                <w:sz w:val="18"/>
                <w:szCs w:val="18"/>
              </w:rPr>
              <w:t>219,834,318</w:t>
            </w:r>
          </w:p>
        </w:tc>
        <w:tc>
          <w:tcPr>
            <w:tcW w:w="1429" w:type="dxa"/>
            <w:tcBorders>
              <w:top w:val="nil"/>
              <w:left w:val="nil"/>
              <w:bottom w:val="nil"/>
              <w:right w:val="nil"/>
            </w:tcBorders>
            <w:shd w:val="clear" w:color="auto" w:fill="auto"/>
          </w:tcPr>
          <w:p w:rsidR="001913F4" w:rsidRPr="001F6606" w:rsidRDefault="00622380"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142,241,427</w:t>
            </w:r>
          </w:p>
        </w:tc>
        <w:tc>
          <w:tcPr>
            <w:tcW w:w="1429" w:type="dxa"/>
            <w:tcBorders>
              <w:top w:val="nil"/>
              <w:left w:val="nil"/>
              <w:bottom w:val="nil"/>
              <w:right w:val="nil"/>
            </w:tcBorders>
            <w:shd w:val="clear" w:color="auto" w:fill="FAFAFA"/>
          </w:tcPr>
          <w:p w:rsidR="001913F4" w:rsidRPr="001F6606" w:rsidRDefault="00140A4A" w:rsidP="001913F4">
            <w:pPr>
              <w:spacing w:line="200" w:lineRule="exact"/>
              <w:ind w:left="284" w:right="-72"/>
              <w:jc w:val="right"/>
              <w:rPr>
                <w:rFonts w:ascii="Arial" w:eastAsia="Arial Unicode MS" w:hAnsi="Arial" w:cs="Arial"/>
                <w:color w:val="000000"/>
                <w:sz w:val="18"/>
                <w:szCs w:val="18"/>
              </w:rPr>
            </w:pPr>
            <w:r w:rsidRPr="00140A4A">
              <w:rPr>
                <w:rFonts w:ascii="Arial" w:eastAsia="Arial Unicode MS" w:hAnsi="Arial" w:cs="Arial"/>
                <w:color w:val="000000"/>
                <w:sz w:val="18"/>
                <w:szCs w:val="18"/>
              </w:rPr>
              <w:t>117,456,408</w:t>
            </w:r>
          </w:p>
        </w:tc>
        <w:tc>
          <w:tcPr>
            <w:tcW w:w="1366" w:type="dxa"/>
            <w:tcBorders>
              <w:top w:val="nil"/>
              <w:left w:val="nil"/>
              <w:bottom w:val="nil"/>
              <w:right w:val="nil"/>
            </w:tcBorders>
            <w:shd w:val="clear" w:color="auto" w:fill="auto"/>
          </w:tcPr>
          <w:p w:rsidR="001913F4" w:rsidRPr="001F6606" w:rsidRDefault="00622380"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75,272,157</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920AFE">
            <w:pPr>
              <w:spacing w:line="200" w:lineRule="exact"/>
              <w:ind w:left="-104"/>
              <w:jc w:val="left"/>
              <w:rPr>
                <w:rFonts w:ascii="Arial" w:hAnsi="Arial" w:cs="Arial"/>
                <w:color w:val="000000"/>
                <w:spacing w:val="-6"/>
                <w:sz w:val="18"/>
                <w:szCs w:val="18"/>
              </w:rPr>
            </w:pPr>
            <w:r w:rsidRPr="001F6606">
              <w:rPr>
                <w:rFonts w:ascii="Arial" w:hAnsi="Arial" w:cs="Arial"/>
                <w:color w:val="000000"/>
                <w:spacing w:val="-6"/>
                <w:sz w:val="18"/>
                <w:szCs w:val="18"/>
              </w:rPr>
              <w:t xml:space="preserve">Building rental expense </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2,526,725</w:t>
            </w:r>
          </w:p>
        </w:tc>
        <w:tc>
          <w:tcPr>
            <w:tcW w:w="1429"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2,462,038</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1,043,810</w:t>
            </w:r>
          </w:p>
        </w:tc>
        <w:tc>
          <w:tcPr>
            <w:tcW w:w="1366"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1,361,900</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hAnsi="Arial" w:cs="Arial"/>
                <w:color w:val="000000"/>
                <w:sz w:val="18"/>
                <w:szCs w:val="18"/>
              </w:rPr>
            </w:pPr>
            <w:r w:rsidRPr="001F6606">
              <w:rPr>
                <w:rFonts w:ascii="Arial" w:hAnsi="Arial" w:cs="Arial"/>
                <w:color w:val="000000"/>
                <w:sz w:val="18"/>
                <w:szCs w:val="18"/>
              </w:rPr>
              <w:t>Professional service fees</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7,895,498</w:t>
            </w:r>
          </w:p>
        </w:tc>
        <w:tc>
          <w:tcPr>
            <w:tcW w:w="1429"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9,036,531</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6,192,133</w:t>
            </w:r>
          </w:p>
        </w:tc>
        <w:tc>
          <w:tcPr>
            <w:tcW w:w="1366"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6,616,309</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hAnsi="Arial" w:cs="Arial"/>
                <w:color w:val="000000"/>
                <w:sz w:val="18"/>
                <w:szCs w:val="18"/>
              </w:rPr>
            </w:pPr>
            <w:r w:rsidRPr="001F6606">
              <w:rPr>
                <w:rFonts w:ascii="Arial" w:hAnsi="Arial" w:cs="Arial"/>
                <w:color w:val="000000"/>
                <w:sz w:val="18"/>
                <w:szCs w:val="18"/>
              </w:rPr>
              <w:t>Recruitment fee</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1,689,662</w:t>
            </w:r>
          </w:p>
        </w:tc>
        <w:tc>
          <w:tcPr>
            <w:tcW w:w="1429"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1,645,440</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1,371,642</w:t>
            </w:r>
          </w:p>
        </w:tc>
        <w:tc>
          <w:tcPr>
            <w:tcW w:w="1366"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950,089</w:t>
            </w:r>
          </w:p>
        </w:tc>
      </w:tr>
      <w:tr w:rsidR="001913F4" w:rsidRPr="001F6606" w:rsidTr="00C02D53">
        <w:trPr>
          <w:trHeight w:val="20"/>
        </w:trPr>
        <w:tc>
          <w:tcPr>
            <w:tcW w:w="3808" w:type="dxa"/>
            <w:tcBorders>
              <w:top w:val="nil"/>
              <w:left w:val="nil"/>
              <w:bottom w:val="nil"/>
              <w:right w:val="nil"/>
            </w:tcBorders>
            <w:shd w:val="clear" w:color="auto" w:fill="auto"/>
          </w:tcPr>
          <w:p w:rsidR="001913F4" w:rsidRPr="001F6606" w:rsidRDefault="001913F4" w:rsidP="001913F4">
            <w:pPr>
              <w:spacing w:line="200" w:lineRule="exact"/>
              <w:ind w:left="-104"/>
              <w:rPr>
                <w:rFonts w:ascii="Arial" w:hAnsi="Arial" w:cs="Arial"/>
                <w:color w:val="000000"/>
                <w:sz w:val="18"/>
                <w:szCs w:val="18"/>
              </w:rPr>
            </w:pPr>
            <w:r w:rsidRPr="001F6606">
              <w:rPr>
                <w:rFonts w:ascii="Arial" w:hAnsi="Arial" w:cs="Arial"/>
                <w:color w:val="000000"/>
                <w:sz w:val="18"/>
                <w:szCs w:val="18"/>
              </w:rPr>
              <w:t>Management expenses</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429"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495,416</w:t>
            </w:r>
          </w:p>
        </w:tc>
        <w:tc>
          <w:tcPr>
            <w:tcW w:w="1429" w:type="dxa"/>
            <w:tcBorders>
              <w:top w:val="nil"/>
              <w:left w:val="nil"/>
              <w:bottom w:val="nil"/>
              <w:right w:val="nil"/>
            </w:tcBorders>
            <w:shd w:val="clear" w:color="auto" w:fill="FAFAFA"/>
          </w:tcPr>
          <w:p w:rsidR="001913F4" w:rsidRPr="001F6606" w:rsidRDefault="008F151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3,615,356</w:t>
            </w:r>
          </w:p>
        </w:tc>
        <w:tc>
          <w:tcPr>
            <w:tcW w:w="1366" w:type="dxa"/>
            <w:tcBorders>
              <w:top w:val="nil"/>
              <w:left w:val="nil"/>
              <w:bottom w:val="nil"/>
              <w:right w:val="nil"/>
            </w:tcBorders>
            <w:shd w:val="clear" w:color="auto" w:fill="auto"/>
          </w:tcPr>
          <w:p w:rsidR="001913F4" w:rsidRPr="001F6606" w:rsidRDefault="001913F4" w:rsidP="001913F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2,784,605</w:t>
            </w:r>
          </w:p>
        </w:tc>
      </w:tr>
      <w:tr w:rsidR="008F1514" w:rsidRPr="001F6606" w:rsidTr="00C02D53">
        <w:trPr>
          <w:trHeight w:val="20"/>
        </w:trPr>
        <w:tc>
          <w:tcPr>
            <w:tcW w:w="3808" w:type="dxa"/>
            <w:tcBorders>
              <w:top w:val="nil"/>
              <w:left w:val="nil"/>
              <w:bottom w:val="nil"/>
              <w:right w:val="nil"/>
            </w:tcBorders>
            <w:shd w:val="clear" w:color="auto" w:fill="auto"/>
          </w:tcPr>
          <w:p w:rsidR="008F1514" w:rsidRPr="001F6606" w:rsidRDefault="008F1514" w:rsidP="008F1514">
            <w:pPr>
              <w:spacing w:line="200" w:lineRule="exact"/>
              <w:ind w:left="-104"/>
              <w:rPr>
                <w:rFonts w:ascii="Arial" w:hAnsi="Arial" w:cs="Arial"/>
                <w:color w:val="000000"/>
                <w:sz w:val="18"/>
                <w:szCs w:val="18"/>
              </w:rPr>
            </w:pPr>
            <w:r w:rsidRPr="001F6606">
              <w:rPr>
                <w:rFonts w:ascii="Arial" w:hAnsi="Arial" w:cs="Arial"/>
                <w:color w:val="000000"/>
                <w:sz w:val="18"/>
                <w:szCs w:val="18"/>
              </w:rPr>
              <w:t>Outsourcing expenses</w:t>
            </w:r>
          </w:p>
        </w:tc>
        <w:tc>
          <w:tcPr>
            <w:tcW w:w="1429" w:type="dxa"/>
            <w:tcBorders>
              <w:top w:val="nil"/>
              <w:left w:val="nil"/>
              <w:bottom w:val="nil"/>
              <w:right w:val="nil"/>
            </w:tcBorders>
            <w:shd w:val="clear" w:color="auto" w:fill="FAFAFA"/>
          </w:tcPr>
          <w:p w:rsidR="008F1514" w:rsidRPr="001F6606" w:rsidRDefault="008F1514" w:rsidP="008F151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34,679,278</w:t>
            </w:r>
          </w:p>
        </w:tc>
        <w:tc>
          <w:tcPr>
            <w:tcW w:w="1429" w:type="dxa"/>
            <w:tcBorders>
              <w:top w:val="nil"/>
              <w:left w:val="nil"/>
              <w:bottom w:val="nil"/>
              <w:right w:val="nil"/>
            </w:tcBorders>
            <w:shd w:val="clear" w:color="auto" w:fill="auto"/>
          </w:tcPr>
          <w:p w:rsidR="008F1514" w:rsidRPr="001F6606" w:rsidRDefault="008F1514" w:rsidP="008F151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37,140,324</w:t>
            </w:r>
          </w:p>
        </w:tc>
        <w:tc>
          <w:tcPr>
            <w:tcW w:w="1429" w:type="dxa"/>
            <w:tcBorders>
              <w:top w:val="nil"/>
              <w:left w:val="nil"/>
              <w:bottom w:val="nil"/>
              <w:right w:val="nil"/>
            </w:tcBorders>
            <w:shd w:val="clear" w:color="auto" w:fill="FAFAFA"/>
          </w:tcPr>
          <w:p w:rsidR="008F1514" w:rsidRPr="001F6606" w:rsidRDefault="008F1514" w:rsidP="008F151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28,685,697</w:t>
            </w:r>
          </w:p>
        </w:tc>
        <w:tc>
          <w:tcPr>
            <w:tcW w:w="1366" w:type="dxa"/>
            <w:tcBorders>
              <w:top w:val="nil"/>
              <w:left w:val="nil"/>
              <w:bottom w:val="nil"/>
              <w:right w:val="nil"/>
            </w:tcBorders>
            <w:shd w:val="clear" w:color="auto" w:fill="auto"/>
          </w:tcPr>
          <w:p w:rsidR="008F1514" w:rsidRPr="001F6606" w:rsidRDefault="008F1514" w:rsidP="008F1514">
            <w:pPr>
              <w:spacing w:line="200" w:lineRule="exact"/>
              <w:ind w:left="284"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18,765,272</w:t>
            </w:r>
          </w:p>
        </w:tc>
      </w:tr>
    </w:tbl>
    <w:p w:rsidR="00A137A3" w:rsidRPr="001F6606" w:rsidRDefault="00A137A3" w:rsidP="0068024A">
      <w:pPr>
        <w:rPr>
          <w:rFonts w:ascii="Arial" w:hAnsi="Arial" w:cs="Arial"/>
          <w:b/>
          <w:bCs/>
          <w:color w:val="000000"/>
          <w:sz w:val="18"/>
          <w:szCs w:val="18"/>
        </w:rPr>
      </w:pPr>
    </w:p>
    <w:p w:rsidR="00A137A3" w:rsidRPr="00D332E1" w:rsidRDefault="007F6FBB" w:rsidP="00A137A3">
      <w:pPr>
        <w:rPr>
          <w:rFonts w:ascii="Arial" w:hAnsi="Arial" w:cs="Browallia New"/>
          <w:b/>
          <w:bCs/>
          <w:color w:val="000000"/>
          <w:sz w:val="18"/>
          <w:szCs w:val="22"/>
        </w:rPr>
      </w:pPr>
      <w:r>
        <w:rPr>
          <w:rFonts w:ascii="Arial" w:hAnsi="Arial" w:cs="Arial"/>
          <w:b/>
          <w:bC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137A3" w:rsidRPr="007F6FBB" w:rsidTr="00A137A3">
        <w:trPr>
          <w:trHeight w:val="386"/>
        </w:trPr>
        <w:tc>
          <w:tcPr>
            <w:tcW w:w="9461" w:type="dxa"/>
            <w:shd w:val="clear" w:color="auto" w:fill="FFA543"/>
            <w:vAlign w:val="center"/>
          </w:tcPr>
          <w:p w:rsidR="00A137A3" w:rsidRPr="007F6FBB" w:rsidRDefault="00A137A3" w:rsidP="00A137A3">
            <w:pPr>
              <w:ind w:left="432" w:hanging="432"/>
              <w:rPr>
                <w:rFonts w:ascii="Arial" w:eastAsia="Arial Unicode MS" w:hAnsi="Arial" w:cs="Arial"/>
                <w:b/>
                <w:bCs/>
                <w:color w:val="FFFFFF"/>
                <w:sz w:val="18"/>
                <w:szCs w:val="18"/>
                <w:cs/>
              </w:rPr>
            </w:pPr>
            <w:r w:rsidRPr="007F6FBB">
              <w:rPr>
                <w:rFonts w:ascii="Arial" w:hAnsi="Arial" w:cs="Arial"/>
                <w:b/>
                <w:bCs/>
                <w:color w:val="000000"/>
                <w:sz w:val="18"/>
                <w:szCs w:val="18"/>
              </w:rPr>
              <w:br w:type="page"/>
            </w:r>
            <w:r w:rsidRPr="007F6FBB">
              <w:rPr>
                <w:rFonts w:ascii="Arial" w:hAnsi="Arial" w:cs="Arial"/>
                <w:b/>
                <w:bCs/>
                <w:color w:val="000000"/>
                <w:sz w:val="18"/>
                <w:szCs w:val="18"/>
              </w:rPr>
              <w:br w:type="page"/>
            </w:r>
            <w:r w:rsidRPr="007F6FBB">
              <w:rPr>
                <w:rFonts w:ascii="Arial" w:hAnsi="Arial" w:cs="Arial"/>
                <w:color w:val="000000"/>
                <w:sz w:val="18"/>
                <w:szCs w:val="18"/>
              </w:rPr>
              <w:br w:type="page"/>
            </w:r>
            <w:r w:rsidRPr="007F6FBB">
              <w:rPr>
                <w:rFonts w:ascii="Arial" w:hAnsi="Arial" w:cs="Arial"/>
                <w:color w:val="000000"/>
                <w:sz w:val="18"/>
                <w:szCs w:val="18"/>
              </w:rPr>
              <w:br w:type="page"/>
            </w:r>
            <w:r w:rsidRPr="007F6FBB">
              <w:rPr>
                <w:rFonts w:ascii="Arial" w:hAnsi="Arial" w:cs="Arial"/>
                <w:color w:val="000000"/>
                <w:sz w:val="18"/>
                <w:szCs w:val="18"/>
              </w:rPr>
              <w:br w:type="page"/>
            </w:r>
            <w:r w:rsidR="001913F4" w:rsidRPr="007F6FBB">
              <w:rPr>
                <w:rFonts w:ascii="Arial" w:eastAsia="Arial Unicode MS" w:hAnsi="Arial" w:cs="Arial"/>
                <w:b/>
                <w:bCs/>
                <w:color w:val="FFFFFF"/>
                <w:sz w:val="18"/>
                <w:szCs w:val="18"/>
                <w:lang w:val="en-GB"/>
              </w:rPr>
              <w:t>3</w:t>
            </w:r>
            <w:r w:rsidR="00FF647A" w:rsidRPr="007F6FBB">
              <w:rPr>
                <w:rFonts w:ascii="Arial" w:eastAsia="Arial Unicode MS" w:hAnsi="Arial" w:cs="Arial"/>
                <w:b/>
                <w:bCs/>
                <w:color w:val="FFFFFF"/>
                <w:sz w:val="18"/>
                <w:szCs w:val="18"/>
                <w:lang w:val="en-GB"/>
              </w:rPr>
              <w:t>2</w:t>
            </w:r>
            <w:r w:rsidRPr="007F6FBB">
              <w:rPr>
                <w:rFonts w:ascii="Arial" w:eastAsia="Arial Unicode MS" w:hAnsi="Arial" w:cs="Arial"/>
                <w:b/>
                <w:bCs/>
                <w:color w:val="FFFFFF"/>
                <w:sz w:val="18"/>
                <w:szCs w:val="18"/>
                <w:lang w:val="en-GB"/>
              </w:rPr>
              <w:tab/>
              <w:t>Related party transactions</w:t>
            </w:r>
          </w:p>
        </w:tc>
      </w:tr>
    </w:tbl>
    <w:p w:rsidR="00B669E2" w:rsidRPr="007F6FBB" w:rsidRDefault="00B669E2" w:rsidP="005A2B4F">
      <w:pPr>
        <w:rPr>
          <w:rFonts w:ascii="Arial" w:hAnsi="Arial" w:cs="Arial"/>
          <w:color w:val="000000"/>
          <w:sz w:val="18"/>
          <w:szCs w:val="18"/>
        </w:rPr>
      </w:pPr>
    </w:p>
    <w:p w:rsidR="00B669E2" w:rsidRPr="007F6FBB" w:rsidRDefault="00B669E2" w:rsidP="00A137A3">
      <w:pPr>
        <w:rPr>
          <w:rFonts w:ascii="Arial" w:hAnsi="Arial" w:cs="Arial"/>
          <w:color w:val="000000"/>
          <w:sz w:val="18"/>
          <w:szCs w:val="18"/>
        </w:rPr>
      </w:pPr>
      <w:r w:rsidRPr="007F6FBB">
        <w:rPr>
          <w:rFonts w:ascii="Arial" w:hAnsi="Arial" w:cs="Arial"/>
          <w:color w:val="000000"/>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B669E2" w:rsidRPr="007F6FBB" w:rsidRDefault="00B669E2" w:rsidP="00A137A3">
      <w:pPr>
        <w:rPr>
          <w:rFonts w:ascii="Arial" w:hAnsi="Arial" w:cs="Arial"/>
          <w:color w:val="000000"/>
          <w:sz w:val="18"/>
          <w:szCs w:val="18"/>
        </w:rPr>
      </w:pPr>
    </w:p>
    <w:p w:rsidR="00B669E2" w:rsidRPr="007F6FBB" w:rsidRDefault="00B669E2" w:rsidP="00A137A3">
      <w:pPr>
        <w:rPr>
          <w:rFonts w:ascii="Arial" w:hAnsi="Arial" w:cs="Arial"/>
          <w:color w:val="000000"/>
          <w:sz w:val="18"/>
          <w:szCs w:val="18"/>
        </w:rPr>
      </w:pPr>
      <w:r w:rsidRPr="007F6FBB">
        <w:rPr>
          <w:rFonts w:ascii="Arial" w:hAnsi="Arial" w:cs="Arial"/>
          <w:color w:val="000000"/>
          <w:sz w:val="18"/>
          <w:szCs w:val="18"/>
        </w:rPr>
        <w:t>In considering each possible related party relationship, attention is directed to the substance of the relationship, and not merely the legal form.</w:t>
      </w:r>
    </w:p>
    <w:p w:rsidR="00B669E2" w:rsidRPr="007F6FBB" w:rsidRDefault="00B669E2" w:rsidP="00A137A3">
      <w:pPr>
        <w:rPr>
          <w:rFonts w:ascii="Arial" w:hAnsi="Arial" w:cs="Arial"/>
          <w:color w:val="000000"/>
          <w:sz w:val="18"/>
          <w:szCs w:val="18"/>
        </w:rPr>
      </w:pPr>
    </w:p>
    <w:p w:rsidR="00041725" w:rsidRPr="007F6FBB" w:rsidRDefault="00041725" w:rsidP="00041725">
      <w:pPr>
        <w:rPr>
          <w:rFonts w:ascii="Arial" w:hAnsi="Arial" w:cs="Arial"/>
          <w:color w:val="000000"/>
          <w:sz w:val="18"/>
          <w:szCs w:val="18"/>
        </w:rPr>
      </w:pPr>
      <w:r w:rsidRPr="007F6FBB">
        <w:rPr>
          <w:rFonts w:ascii="Arial" w:hAnsi="Arial" w:cs="Arial"/>
          <w:color w:val="000000"/>
          <w:sz w:val="18"/>
          <w:szCs w:val="18"/>
        </w:rPr>
        <w:t>Mr. Somchai Mekasuvanroj</w:t>
      </w:r>
      <w:r w:rsidRPr="007F6FBB">
        <w:rPr>
          <w:rFonts w:ascii="Arial" w:hAnsi="Arial" w:cs="Arial"/>
          <w:color w:val="000000"/>
          <w:sz w:val="18"/>
          <w:szCs w:val="18"/>
          <w:rtl/>
          <w:cs/>
        </w:rPr>
        <w:t xml:space="preserve"> </w:t>
      </w:r>
      <w:r w:rsidRPr="007F6FBB">
        <w:rPr>
          <w:rFonts w:ascii="Arial" w:hAnsi="Arial" w:cs="Arial"/>
          <w:color w:val="000000"/>
          <w:sz w:val="18"/>
          <w:szCs w:val="18"/>
        </w:rPr>
        <w:t xml:space="preserve">who is the Chief Executive Officer of the Company, and his family hold </w:t>
      </w:r>
      <w:r w:rsidR="001913F4" w:rsidRPr="007F6FBB">
        <w:rPr>
          <w:rFonts w:ascii="Arial" w:hAnsi="Arial" w:cs="Arial"/>
          <w:color w:val="000000"/>
          <w:sz w:val="18"/>
          <w:szCs w:val="18"/>
        </w:rPr>
        <w:t>3</w:t>
      </w:r>
      <w:r w:rsidR="00FB31D1">
        <w:rPr>
          <w:rFonts w:ascii="Arial" w:hAnsi="Arial" w:cs="Arial"/>
          <w:color w:val="000000"/>
          <w:sz w:val="18"/>
          <w:szCs w:val="18"/>
        </w:rPr>
        <w:t>6</w:t>
      </w:r>
      <w:r w:rsidR="001913F4" w:rsidRPr="007F6FBB">
        <w:rPr>
          <w:rFonts w:ascii="Arial" w:hAnsi="Arial" w:cs="Arial"/>
          <w:color w:val="000000"/>
          <w:sz w:val="18"/>
          <w:szCs w:val="18"/>
        </w:rPr>
        <w:t>.7</w:t>
      </w:r>
      <w:r w:rsidR="00FB31D1">
        <w:rPr>
          <w:rFonts w:ascii="Arial" w:hAnsi="Arial" w:cs="Arial"/>
          <w:color w:val="000000"/>
          <w:sz w:val="18"/>
          <w:szCs w:val="18"/>
        </w:rPr>
        <w:t>1</w:t>
      </w:r>
      <w:r w:rsidR="001913F4" w:rsidRPr="007F6FBB">
        <w:rPr>
          <w:rFonts w:ascii="Arial" w:hAnsi="Arial" w:cs="Arial"/>
          <w:color w:val="000000"/>
          <w:sz w:val="18"/>
          <w:szCs w:val="18"/>
        </w:rPr>
        <w:t>%</w:t>
      </w:r>
      <w:r w:rsidRPr="007F6FBB">
        <w:rPr>
          <w:rFonts w:ascii="Arial" w:hAnsi="Arial" w:cs="Arial"/>
          <w:color w:val="000000"/>
          <w:sz w:val="18"/>
          <w:szCs w:val="18"/>
        </w:rPr>
        <w:t xml:space="preserve"> of the total Company’s share capital, which is the highest portion.</w:t>
      </w:r>
    </w:p>
    <w:p w:rsidR="001D3BCC" w:rsidRPr="007F6FBB" w:rsidRDefault="001D3BCC" w:rsidP="003423CE">
      <w:pPr>
        <w:rPr>
          <w:rFonts w:ascii="Arial" w:hAnsi="Arial" w:cs="Arial"/>
          <w:color w:val="000000"/>
          <w:sz w:val="18"/>
          <w:szCs w:val="18"/>
        </w:rPr>
      </w:pPr>
    </w:p>
    <w:p w:rsidR="00B669E2" w:rsidRPr="007F6FBB" w:rsidRDefault="001D3BCC" w:rsidP="007E6312">
      <w:pPr>
        <w:rPr>
          <w:rFonts w:ascii="Arial" w:hAnsi="Arial" w:cs="Arial"/>
          <w:color w:val="000000"/>
          <w:sz w:val="18"/>
          <w:szCs w:val="18"/>
        </w:rPr>
      </w:pPr>
      <w:r w:rsidRPr="007F6FBB">
        <w:rPr>
          <w:rFonts w:ascii="Arial" w:hAnsi="Arial" w:cs="Arial"/>
          <w:color w:val="000000"/>
          <w:sz w:val="18"/>
          <w:szCs w:val="18"/>
        </w:rPr>
        <w:t>Individual or other companies that are related to the Company by being the shareholders or having joint</w:t>
      </w:r>
      <w:r w:rsidR="007E6312" w:rsidRPr="007F6FBB">
        <w:rPr>
          <w:rFonts w:ascii="Arial" w:hAnsi="Arial" w:cs="Arial"/>
          <w:color w:val="000000"/>
          <w:sz w:val="18"/>
          <w:szCs w:val="18"/>
        </w:rPr>
        <w:t xml:space="preserve"> </w:t>
      </w:r>
      <w:r w:rsidRPr="007F6FBB">
        <w:rPr>
          <w:rFonts w:ascii="Arial" w:hAnsi="Arial" w:cs="Arial"/>
          <w:color w:val="000000"/>
          <w:sz w:val="18"/>
          <w:szCs w:val="18"/>
        </w:rPr>
        <w:t>shareholders or common directors. As at 31 December 20</w:t>
      </w:r>
      <w:r w:rsidR="001913F4" w:rsidRPr="007F6FBB">
        <w:rPr>
          <w:rFonts w:ascii="Arial" w:hAnsi="Arial" w:cs="Arial"/>
          <w:color w:val="000000"/>
          <w:sz w:val="18"/>
          <w:szCs w:val="18"/>
        </w:rPr>
        <w:t>20</w:t>
      </w:r>
      <w:r w:rsidRPr="007F6FBB">
        <w:rPr>
          <w:rFonts w:ascii="Arial" w:hAnsi="Arial" w:cs="Arial"/>
          <w:color w:val="000000"/>
          <w:sz w:val="18"/>
          <w:szCs w:val="18"/>
        </w:rPr>
        <w:t>, individual or other related companies are as</w:t>
      </w:r>
      <w:r w:rsidR="007E6312" w:rsidRPr="007F6FBB">
        <w:rPr>
          <w:rFonts w:ascii="Arial" w:hAnsi="Arial" w:cs="Arial"/>
          <w:color w:val="000000"/>
          <w:sz w:val="18"/>
          <w:szCs w:val="18"/>
        </w:rPr>
        <w:t xml:space="preserve"> </w:t>
      </w:r>
      <w:r w:rsidRPr="007F6FBB">
        <w:rPr>
          <w:rFonts w:ascii="Arial" w:hAnsi="Arial" w:cs="Arial"/>
          <w:color w:val="000000"/>
          <w:sz w:val="18"/>
          <w:szCs w:val="18"/>
        </w:rPr>
        <w:t>follows:</w:t>
      </w:r>
    </w:p>
    <w:p w:rsidR="001D3BCC" w:rsidRPr="007F6FBB" w:rsidRDefault="001D3BCC" w:rsidP="003423CE">
      <w:pPr>
        <w:rPr>
          <w:rFonts w:ascii="Arial" w:hAnsi="Arial" w:cs="Arial"/>
          <w:color w:val="000000"/>
          <w:sz w:val="18"/>
          <w:szCs w:val="18"/>
        </w:rPr>
      </w:pP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3"/>
        <w:gridCol w:w="5279"/>
      </w:tblGrid>
      <w:tr w:rsidR="001D3BCC" w:rsidRPr="001F6606" w:rsidTr="003423CE">
        <w:tc>
          <w:tcPr>
            <w:tcW w:w="4203" w:type="dxa"/>
            <w:tcBorders>
              <w:top w:val="single" w:sz="4" w:space="0" w:color="auto"/>
              <w:left w:val="nil"/>
              <w:bottom w:val="single" w:sz="4" w:space="0" w:color="auto"/>
              <w:right w:val="nil"/>
            </w:tcBorders>
            <w:shd w:val="clear" w:color="auto" w:fill="auto"/>
          </w:tcPr>
          <w:p w:rsidR="001D3BCC" w:rsidRPr="001F6606" w:rsidRDefault="001D3BCC" w:rsidP="001D3BCC">
            <w:pPr>
              <w:jc w:val="center"/>
              <w:rPr>
                <w:rFonts w:ascii="Arial" w:hAnsi="Arial" w:cs="Arial"/>
                <w:color w:val="000000"/>
                <w:sz w:val="18"/>
                <w:szCs w:val="18"/>
              </w:rPr>
            </w:pPr>
            <w:r w:rsidRPr="001F6606">
              <w:rPr>
                <w:rFonts w:ascii="Arial" w:hAnsi="Arial" w:cs="Arial"/>
                <w:b/>
                <w:bCs/>
                <w:color w:val="000000"/>
                <w:sz w:val="18"/>
                <w:szCs w:val="18"/>
                <w:lang w:val="en-GB" w:eastAsia="en-GB"/>
              </w:rPr>
              <w:t>Name</w:t>
            </w:r>
          </w:p>
        </w:tc>
        <w:tc>
          <w:tcPr>
            <w:tcW w:w="5279" w:type="dxa"/>
            <w:tcBorders>
              <w:top w:val="single" w:sz="4" w:space="0" w:color="auto"/>
              <w:left w:val="nil"/>
              <w:bottom w:val="single" w:sz="4" w:space="0" w:color="auto"/>
              <w:right w:val="nil"/>
            </w:tcBorders>
            <w:shd w:val="clear" w:color="auto" w:fill="auto"/>
            <w:hideMark/>
          </w:tcPr>
          <w:p w:rsidR="001D3BCC" w:rsidRPr="001F6606" w:rsidRDefault="001D3BCC" w:rsidP="001D3BCC">
            <w:pPr>
              <w:jc w:val="center"/>
              <w:rPr>
                <w:rFonts w:ascii="Arial" w:hAnsi="Arial" w:cs="Arial"/>
                <w:color w:val="000000"/>
                <w:sz w:val="18"/>
                <w:szCs w:val="18"/>
              </w:rPr>
            </w:pPr>
            <w:r w:rsidRPr="001F6606">
              <w:rPr>
                <w:rFonts w:ascii="Arial" w:hAnsi="Arial" w:cs="Arial"/>
                <w:b/>
                <w:bCs/>
                <w:color w:val="000000"/>
                <w:sz w:val="18"/>
                <w:szCs w:val="18"/>
                <w:lang w:val="en-GB" w:eastAsia="en-GB"/>
              </w:rPr>
              <w:t>Relationship</w:t>
            </w:r>
          </w:p>
        </w:tc>
      </w:tr>
      <w:tr w:rsidR="001D3BCC" w:rsidRPr="001F6606" w:rsidTr="003423CE">
        <w:tc>
          <w:tcPr>
            <w:tcW w:w="4203" w:type="dxa"/>
            <w:tcBorders>
              <w:top w:val="single" w:sz="4" w:space="0" w:color="auto"/>
              <w:left w:val="nil"/>
              <w:bottom w:val="nil"/>
              <w:right w:val="nil"/>
            </w:tcBorders>
            <w:shd w:val="clear" w:color="auto" w:fill="auto"/>
          </w:tcPr>
          <w:p w:rsidR="001D3BCC" w:rsidRPr="001F6606" w:rsidRDefault="001D3BCC" w:rsidP="0049640E">
            <w:pPr>
              <w:ind w:left="-72"/>
              <w:rPr>
                <w:rFonts w:ascii="Arial" w:eastAsia="Arial Unicode MS" w:hAnsi="Arial" w:cs="Arial"/>
                <w:color w:val="000000"/>
                <w:sz w:val="18"/>
                <w:szCs w:val="18"/>
                <w:cs/>
              </w:rPr>
            </w:pPr>
          </w:p>
        </w:tc>
        <w:tc>
          <w:tcPr>
            <w:tcW w:w="5279" w:type="dxa"/>
            <w:tcBorders>
              <w:top w:val="single" w:sz="4" w:space="0" w:color="auto"/>
              <w:left w:val="nil"/>
              <w:bottom w:val="nil"/>
              <w:right w:val="nil"/>
            </w:tcBorders>
            <w:shd w:val="clear" w:color="auto" w:fill="auto"/>
          </w:tcPr>
          <w:p w:rsidR="001D3BCC" w:rsidRPr="001F6606" w:rsidRDefault="001D3BCC" w:rsidP="0049640E">
            <w:pPr>
              <w:ind w:left="15" w:right="-104"/>
              <w:rPr>
                <w:rFonts w:ascii="Arial" w:eastAsia="Arial Unicode MS" w:hAnsi="Arial" w:cs="Arial"/>
                <w:color w:val="000000"/>
                <w:sz w:val="18"/>
                <w:szCs w:val="18"/>
                <w:cs/>
              </w:rPr>
            </w:pPr>
          </w:p>
        </w:tc>
      </w:tr>
      <w:tr w:rsidR="001D3BCC" w:rsidRPr="001F6606" w:rsidTr="003423CE">
        <w:tc>
          <w:tcPr>
            <w:tcW w:w="4203" w:type="dxa"/>
            <w:tcBorders>
              <w:top w:val="nil"/>
              <w:left w:val="nil"/>
              <w:bottom w:val="nil"/>
              <w:right w:val="nil"/>
            </w:tcBorders>
            <w:shd w:val="clear" w:color="auto" w:fill="auto"/>
          </w:tcPr>
          <w:p w:rsidR="001D3BCC" w:rsidRPr="001F6606" w:rsidRDefault="001D3BCC" w:rsidP="008D1216">
            <w:pPr>
              <w:ind w:left="-101"/>
              <w:jc w:val="left"/>
              <w:rPr>
                <w:rFonts w:ascii="Arial" w:eastAsia="Arial Unicode MS" w:hAnsi="Arial" w:cs="Arial"/>
                <w:color w:val="000000"/>
                <w:sz w:val="18"/>
                <w:szCs w:val="18"/>
              </w:rPr>
            </w:pPr>
            <w:r w:rsidRPr="001F6606">
              <w:rPr>
                <w:rFonts w:ascii="Arial" w:eastAsia="Arial Unicode MS" w:hAnsi="Arial" w:cs="Arial"/>
                <w:color w:val="000000"/>
                <w:sz w:val="18"/>
                <w:szCs w:val="18"/>
              </w:rPr>
              <w:t>Somchai Mekasuvanroj</w:t>
            </w:r>
          </w:p>
        </w:tc>
        <w:tc>
          <w:tcPr>
            <w:tcW w:w="5279" w:type="dxa"/>
            <w:tcBorders>
              <w:top w:val="nil"/>
              <w:left w:val="nil"/>
              <w:bottom w:val="nil"/>
              <w:right w:val="nil"/>
            </w:tcBorders>
            <w:shd w:val="clear" w:color="auto" w:fill="auto"/>
          </w:tcPr>
          <w:p w:rsidR="001D3BCC" w:rsidRPr="001F6606" w:rsidRDefault="001D3BCC" w:rsidP="0042349A">
            <w:pPr>
              <w:ind w:left="-72" w:right="-104"/>
              <w:rPr>
                <w:rFonts w:ascii="Arial" w:eastAsia="Arial Unicode MS" w:hAnsi="Arial" w:cs="Arial"/>
                <w:color w:val="000000"/>
                <w:sz w:val="18"/>
                <w:szCs w:val="18"/>
                <w:cs/>
              </w:rPr>
            </w:pPr>
            <w:r w:rsidRPr="001F6606">
              <w:rPr>
                <w:rFonts w:ascii="Arial" w:eastAsia="Arial Unicode MS" w:hAnsi="Arial" w:cs="Arial"/>
                <w:color w:val="000000"/>
                <w:sz w:val="18"/>
                <w:szCs w:val="18"/>
              </w:rPr>
              <w:t>Chief Executive Officer</w:t>
            </w:r>
          </w:p>
        </w:tc>
      </w:tr>
      <w:tr w:rsidR="001D3BCC" w:rsidRPr="001F6606" w:rsidTr="003423CE">
        <w:tc>
          <w:tcPr>
            <w:tcW w:w="4203" w:type="dxa"/>
            <w:tcBorders>
              <w:top w:val="nil"/>
              <w:left w:val="nil"/>
              <w:bottom w:val="nil"/>
              <w:right w:val="nil"/>
            </w:tcBorders>
            <w:shd w:val="clear" w:color="auto" w:fill="auto"/>
          </w:tcPr>
          <w:p w:rsidR="001D3BCC" w:rsidRPr="001F6606" w:rsidRDefault="001D3BCC" w:rsidP="008D1216">
            <w:pPr>
              <w:ind w:left="-101"/>
              <w:jc w:val="left"/>
              <w:rPr>
                <w:rFonts w:ascii="Arial" w:eastAsia="Arial Unicode MS" w:hAnsi="Arial" w:cs="Arial"/>
                <w:color w:val="000000"/>
                <w:sz w:val="18"/>
                <w:szCs w:val="18"/>
              </w:rPr>
            </w:pPr>
            <w:r w:rsidRPr="001F6606">
              <w:rPr>
                <w:rFonts w:ascii="Arial" w:eastAsia="Arial Unicode MS" w:hAnsi="Arial" w:cs="Arial"/>
                <w:color w:val="000000"/>
                <w:sz w:val="18"/>
                <w:szCs w:val="18"/>
              </w:rPr>
              <w:t>ICE Consulting Company Limited</w:t>
            </w:r>
          </w:p>
        </w:tc>
        <w:tc>
          <w:tcPr>
            <w:tcW w:w="5279" w:type="dxa"/>
            <w:tcBorders>
              <w:top w:val="nil"/>
              <w:left w:val="nil"/>
              <w:bottom w:val="nil"/>
              <w:right w:val="nil"/>
            </w:tcBorders>
            <w:shd w:val="clear" w:color="auto" w:fill="auto"/>
          </w:tcPr>
          <w:p w:rsidR="001D3BCC" w:rsidRPr="001F6606" w:rsidRDefault="001D3BCC" w:rsidP="0042349A">
            <w:pPr>
              <w:ind w:left="-72" w:right="-104"/>
              <w:rPr>
                <w:rFonts w:ascii="Arial" w:eastAsia="Arial Unicode MS" w:hAnsi="Arial" w:cs="Arial"/>
                <w:color w:val="000000"/>
                <w:sz w:val="18"/>
                <w:szCs w:val="18"/>
              </w:rPr>
            </w:pPr>
            <w:r w:rsidRPr="001F6606">
              <w:rPr>
                <w:rFonts w:ascii="Arial" w:eastAsia="Arial Unicode MS" w:hAnsi="Arial" w:cs="Arial"/>
                <w:color w:val="000000"/>
                <w:sz w:val="18"/>
                <w:szCs w:val="18"/>
              </w:rPr>
              <w:t>Subsidiary</w:t>
            </w:r>
          </w:p>
        </w:tc>
      </w:tr>
      <w:tr w:rsidR="001D3BCC" w:rsidRPr="001F6606" w:rsidTr="003423CE">
        <w:tc>
          <w:tcPr>
            <w:tcW w:w="4203" w:type="dxa"/>
            <w:tcBorders>
              <w:top w:val="nil"/>
              <w:left w:val="nil"/>
              <w:bottom w:val="nil"/>
              <w:right w:val="nil"/>
            </w:tcBorders>
            <w:shd w:val="clear" w:color="auto" w:fill="auto"/>
          </w:tcPr>
          <w:p w:rsidR="001D3BCC" w:rsidRPr="001F6606" w:rsidRDefault="001D3BCC" w:rsidP="008D1216">
            <w:pPr>
              <w:ind w:left="-101"/>
              <w:jc w:val="left"/>
              <w:rPr>
                <w:rFonts w:ascii="Arial" w:eastAsia="Arial Unicode MS" w:hAnsi="Arial" w:cs="Arial"/>
                <w:color w:val="000000"/>
                <w:sz w:val="18"/>
                <w:szCs w:val="18"/>
                <w:cs/>
              </w:rPr>
            </w:pPr>
            <w:r w:rsidRPr="001F6606">
              <w:rPr>
                <w:rFonts w:ascii="Arial" w:eastAsia="Arial Unicode MS" w:hAnsi="Arial" w:cs="Arial"/>
                <w:color w:val="000000"/>
                <w:sz w:val="18"/>
                <w:szCs w:val="18"/>
              </w:rPr>
              <w:t>I&amp;I Experience Company Limited</w:t>
            </w:r>
          </w:p>
        </w:tc>
        <w:tc>
          <w:tcPr>
            <w:tcW w:w="5279" w:type="dxa"/>
            <w:tcBorders>
              <w:top w:val="nil"/>
              <w:left w:val="nil"/>
              <w:bottom w:val="nil"/>
              <w:right w:val="nil"/>
            </w:tcBorders>
            <w:shd w:val="clear" w:color="auto" w:fill="auto"/>
          </w:tcPr>
          <w:p w:rsidR="001D3BCC" w:rsidRPr="001F6606" w:rsidRDefault="001D3BCC" w:rsidP="0042349A">
            <w:pPr>
              <w:ind w:left="-72" w:right="-104"/>
              <w:rPr>
                <w:rFonts w:ascii="Arial" w:eastAsia="Arial Unicode MS" w:hAnsi="Arial" w:cs="Arial"/>
                <w:color w:val="000000"/>
                <w:sz w:val="18"/>
                <w:szCs w:val="18"/>
                <w:cs/>
              </w:rPr>
            </w:pPr>
            <w:r w:rsidRPr="001F6606">
              <w:rPr>
                <w:rFonts w:ascii="Arial" w:eastAsia="Arial Unicode MS" w:hAnsi="Arial" w:cs="Arial"/>
                <w:color w:val="000000"/>
                <w:sz w:val="18"/>
                <w:szCs w:val="18"/>
              </w:rPr>
              <w:t>Subsidiary</w:t>
            </w:r>
          </w:p>
        </w:tc>
      </w:tr>
    </w:tbl>
    <w:p w:rsidR="001D3BCC" w:rsidRPr="001F6606" w:rsidRDefault="001D3BCC" w:rsidP="00B432F3">
      <w:pPr>
        <w:rPr>
          <w:rFonts w:ascii="Arial" w:hAnsi="Arial" w:cs="Arial"/>
          <w:color w:val="000000"/>
          <w:sz w:val="18"/>
          <w:szCs w:val="18"/>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5279"/>
      </w:tblGrid>
      <w:tr w:rsidR="0042349A" w:rsidRPr="001F6606" w:rsidTr="003423CE">
        <w:tc>
          <w:tcPr>
            <w:tcW w:w="4194" w:type="dxa"/>
            <w:tcBorders>
              <w:top w:val="single" w:sz="4" w:space="0" w:color="auto"/>
              <w:left w:val="nil"/>
              <w:bottom w:val="single" w:sz="4" w:space="0" w:color="auto"/>
              <w:right w:val="nil"/>
            </w:tcBorders>
            <w:shd w:val="clear" w:color="auto" w:fill="auto"/>
            <w:vAlign w:val="bottom"/>
          </w:tcPr>
          <w:p w:rsidR="0042349A" w:rsidRPr="001F6606" w:rsidRDefault="0042349A" w:rsidP="0042349A">
            <w:pPr>
              <w:ind w:left="-72"/>
              <w:jc w:val="center"/>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Nature of transactions</w:t>
            </w:r>
          </w:p>
        </w:tc>
        <w:tc>
          <w:tcPr>
            <w:tcW w:w="5279" w:type="dxa"/>
            <w:tcBorders>
              <w:top w:val="single" w:sz="4" w:space="0" w:color="auto"/>
              <w:left w:val="nil"/>
              <w:bottom w:val="single" w:sz="4" w:space="0" w:color="auto"/>
              <w:right w:val="nil"/>
            </w:tcBorders>
            <w:shd w:val="clear" w:color="auto" w:fill="auto"/>
            <w:vAlign w:val="bottom"/>
            <w:hideMark/>
          </w:tcPr>
          <w:p w:rsidR="0042349A" w:rsidRPr="001F6606" w:rsidRDefault="0042349A" w:rsidP="0042349A">
            <w:pPr>
              <w:ind w:left="-72" w:right="-104"/>
              <w:jc w:val="center"/>
              <w:rPr>
                <w:rFonts w:ascii="Arial" w:eastAsia="Arial Unicode MS" w:hAnsi="Arial" w:cs="Arial"/>
                <w:b/>
                <w:bCs/>
                <w:color w:val="000000"/>
                <w:sz w:val="18"/>
                <w:szCs w:val="18"/>
                <w:cs/>
              </w:rPr>
            </w:pPr>
            <w:r w:rsidRPr="001F6606">
              <w:rPr>
                <w:rFonts w:ascii="Arial" w:hAnsi="Arial" w:cs="Arial"/>
                <w:b/>
                <w:bCs/>
                <w:color w:val="000000"/>
                <w:sz w:val="18"/>
                <w:szCs w:val="18"/>
                <w:lang w:val="en-GB" w:eastAsia="en-GB"/>
              </w:rPr>
              <w:t>Pricing policy</w:t>
            </w:r>
          </w:p>
        </w:tc>
      </w:tr>
      <w:tr w:rsidR="0042349A" w:rsidRPr="001F6606" w:rsidTr="003423CE">
        <w:tc>
          <w:tcPr>
            <w:tcW w:w="4194" w:type="dxa"/>
            <w:tcBorders>
              <w:top w:val="single" w:sz="4" w:space="0" w:color="auto"/>
              <w:left w:val="nil"/>
              <w:bottom w:val="nil"/>
              <w:right w:val="nil"/>
            </w:tcBorders>
            <w:shd w:val="clear" w:color="auto" w:fill="auto"/>
          </w:tcPr>
          <w:p w:rsidR="0042349A" w:rsidRPr="001F6606" w:rsidRDefault="0042349A" w:rsidP="0042349A">
            <w:pPr>
              <w:ind w:left="-72"/>
              <w:rPr>
                <w:rFonts w:ascii="Arial" w:eastAsia="Arial Unicode MS" w:hAnsi="Arial" w:cs="Arial"/>
                <w:color w:val="000000"/>
                <w:sz w:val="18"/>
                <w:szCs w:val="18"/>
                <w:cs/>
              </w:rPr>
            </w:pPr>
          </w:p>
        </w:tc>
        <w:tc>
          <w:tcPr>
            <w:tcW w:w="5279" w:type="dxa"/>
            <w:tcBorders>
              <w:top w:val="single" w:sz="4" w:space="0" w:color="auto"/>
              <w:left w:val="nil"/>
              <w:bottom w:val="nil"/>
              <w:right w:val="nil"/>
            </w:tcBorders>
            <w:shd w:val="clear" w:color="auto" w:fill="auto"/>
          </w:tcPr>
          <w:p w:rsidR="0042349A" w:rsidRPr="001F6606" w:rsidRDefault="0042349A" w:rsidP="0042349A">
            <w:pPr>
              <w:ind w:left="-72" w:right="-101"/>
              <w:rPr>
                <w:rFonts w:ascii="Arial" w:eastAsia="Arial Unicode MS" w:hAnsi="Arial" w:cs="Arial"/>
                <w:color w:val="000000"/>
                <w:sz w:val="18"/>
                <w:szCs w:val="18"/>
                <w:cs/>
              </w:rPr>
            </w:pPr>
          </w:p>
        </w:tc>
      </w:tr>
      <w:tr w:rsidR="0042349A" w:rsidRPr="001F6606" w:rsidTr="003423CE">
        <w:tc>
          <w:tcPr>
            <w:tcW w:w="4194" w:type="dxa"/>
            <w:tcBorders>
              <w:top w:val="nil"/>
              <w:left w:val="nil"/>
              <w:bottom w:val="nil"/>
              <w:right w:val="nil"/>
            </w:tcBorders>
            <w:shd w:val="clear" w:color="auto" w:fill="auto"/>
          </w:tcPr>
          <w:p w:rsidR="0042349A" w:rsidRPr="001F6606" w:rsidRDefault="0042349A" w:rsidP="008D1216">
            <w:pPr>
              <w:ind w:left="-101"/>
              <w:jc w:val="left"/>
              <w:rPr>
                <w:rFonts w:ascii="Arial" w:eastAsia="Arial Unicode MS" w:hAnsi="Arial" w:cs="Arial"/>
                <w:color w:val="000000"/>
                <w:sz w:val="18"/>
                <w:szCs w:val="18"/>
                <w:cs/>
              </w:rPr>
            </w:pPr>
            <w:r w:rsidRPr="001F6606">
              <w:rPr>
                <w:rFonts w:ascii="Arial" w:hAnsi="Arial" w:cs="Arial"/>
                <w:color w:val="000000"/>
                <w:sz w:val="18"/>
                <w:szCs w:val="18"/>
                <w:lang w:val="en-GB" w:eastAsia="en-GB"/>
              </w:rPr>
              <w:t>Services</w:t>
            </w:r>
          </w:p>
        </w:tc>
        <w:tc>
          <w:tcPr>
            <w:tcW w:w="5279" w:type="dxa"/>
            <w:tcBorders>
              <w:top w:val="nil"/>
              <w:left w:val="nil"/>
              <w:bottom w:val="nil"/>
              <w:right w:val="nil"/>
            </w:tcBorders>
            <w:shd w:val="clear" w:color="auto" w:fill="auto"/>
          </w:tcPr>
          <w:p w:rsidR="0042349A" w:rsidRPr="001F6606" w:rsidRDefault="0042349A" w:rsidP="0042349A">
            <w:pPr>
              <w:ind w:left="-72" w:right="-104"/>
              <w:rPr>
                <w:rFonts w:ascii="Arial" w:eastAsia="Arial Unicode MS" w:hAnsi="Arial" w:cs="Arial"/>
                <w:color w:val="000000"/>
                <w:sz w:val="18"/>
                <w:szCs w:val="18"/>
                <w:cs/>
              </w:rPr>
            </w:pPr>
            <w:r w:rsidRPr="001F6606">
              <w:rPr>
                <w:rFonts w:ascii="Arial" w:hAnsi="Arial" w:cs="Arial"/>
                <w:color w:val="000000"/>
                <w:sz w:val="18"/>
                <w:szCs w:val="18"/>
                <w:lang w:val="en-GB" w:eastAsia="en-GB"/>
              </w:rPr>
              <w:t>Prices as agreed in the contracts.</w:t>
            </w:r>
          </w:p>
        </w:tc>
      </w:tr>
      <w:tr w:rsidR="0042349A" w:rsidRPr="001F6606" w:rsidTr="003423CE">
        <w:trPr>
          <w:trHeight w:val="68"/>
        </w:trPr>
        <w:tc>
          <w:tcPr>
            <w:tcW w:w="4194" w:type="dxa"/>
            <w:tcBorders>
              <w:top w:val="nil"/>
              <w:left w:val="nil"/>
              <w:bottom w:val="nil"/>
              <w:right w:val="nil"/>
            </w:tcBorders>
            <w:shd w:val="clear" w:color="auto" w:fill="auto"/>
          </w:tcPr>
          <w:p w:rsidR="0042349A" w:rsidRPr="001F6606" w:rsidRDefault="0042349A" w:rsidP="008D1216">
            <w:pPr>
              <w:ind w:left="-101"/>
              <w:jc w:val="left"/>
              <w:rPr>
                <w:rFonts w:ascii="Arial" w:eastAsia="Arial Unicode MS" w:hAnsi="Arial" w:cs="Arial"/>
                <w:color w:val="000000"/>
                <w:sz w:val="18"/>
                <w:szCs w:val="18"/>
                <w:cs/>
              </w:rPr>
            </w:pPr>
            <w:r w:rsidRPr="001F6606">
              <w:rPr>
                <w:rFonts w:ascii="Arial" w:hAnsi="Arial" w:cs="Arial"/>
                <w:color w:val="000000"/>
                <w:sz w:val="18"/>
                <w:szCs w:val="18"/>
                <w:lang w:val="en-GB" w:eastAsia="en-GB"/>
              </w:rPr>
              <w:t>Other income</w:t>
            </w:r>
          </w:p>
        </w:tc>
        <w:tc>
          <w:tcPr>
            <w:tcW w:w="5279" w:type="dxa"/>
            <w:tcBorders>
              <w:top w:val="nil"/>
              <w:left w:val="nil"/>
              <w:bottom w:val="nil"/>
              <w:right w:val="nil"/>
            </w:tcBorders>
            <w:shd w:val="clear" w:color="auto" w:fill="auto"/>
          </w:tcPr>
          <w:p w:rsidR="0042349A" w:rsidRPr="001F6606" w:rsidRDefault="0042349A" w:rsidP="0042349A">
            <w:pPr>
              <w:ind w:left="-72" w:right="-104"/>
              <w:rPr>
                <w:rFonts w:ascii="Arial" w:eastAsia="Arial Unicode MS" w:hAnsi="Arial" w:cs="Arial"/>
                <w:color w:val="000000"/>
                <w:sz w:val="18"/>
                <w:szCs w:val="18"/>
              </w:rPr>
            </w:pPr>
            <w:r w:rsidRPr="001F6606">
              <w:rPr>
                <w:rFonts w:ascii="Arial" w:hAnsi="Arial" w:cs="Arial"/>
                <w:color w:val="000000"/>
                <w:sz w:val="18"/>
                <w:szCs w:val="18"/>
                <w:lang w:val="en-GB" w:eastAsia="en-GB"/>
              </w:rPr>
              <w:t>Prices as agreed in the contracts.</w:t>
            </w:r>
          </w:p>
        </w:tc>
      </w:tr>
      <w:tr w:rsidR="0042349A" w:rsidRPr="001F6606" w:rsidTr="003423CE">
        <w:trPr>
          <w:trHeight w:val="68"/>
        </w:trPr>
        <w:tc>
          <w:tcPr>
            <w:tcW w:w="4194" w:type="dxa"/>
            <w:tcBorders>
              <w:top w:val="nil"/>
              <w:left w:val="nil"/>
              <w:bottom w:val="nil"/>
              <w:right w:val="nil"/>
            </w:tcBorders>
            <w:shd w:val="clear" w:color="auto" w:fill="auto"/>
          </w:tcPr>
          <w:p w:rsidR="0042349A" w:rsidRPr="001F6606" w:rsidRDefault="0042349A" w:rsidP="008D1216">
            <w:pPr>
              <w:ind w:left="-101"/>
              <w:jc w:val="left"/>
              <w:rPr>
                <w:rFonts w:ascii="Arial" w:eastAsia="Arial Unicode MS" w:hAnsi="Arial" w:cs="Arial"/>
                <w:color w:val="000000"/>
                <w:sz w:val="18"/>
                <w:szCs w:val="18"/>
              </w:rPr>
            </w:pPr>
            <w:r w:rsidRPr="001F6606">
              <w:rPr>
                <w:rFonts w:ascii="Arial" w:hAnsi="Arial" w:cs="Arial"/>
                <w:color w:val="000000"/>
                <w:sz w:val="18"/>
                <w:szCs w:val="18"/>
                <w:lang w:val="en-GB" w:eastAsia="en-GB"/>
              </w:rPr>
              <w:t>Loans</w:t>
            </w:r>
          </w:p>
        </w:tc>
        <w:tc>
          <w:tcPr>
            <w:tcW w:w="5279" w:type="dxa"/>
            <w:tcBorders>
              <w:top w:val="nil"/>
              <w:left w:val="nil"/>
              <w:bottom w:val="nil"/>
              <w:right w:val="nil"/>
            </w:tcBorders>
            <w:shd w:val="clear" w:color="auto" w:fill="auto"/>
          </w:tcPr>
          <w:p w:rsidR="0042349A" w:rsidRPr="001F6606" w:rsidRDefault="0042349A" w:rsidP="0042349A">
            <w:pPr>
              <w:ind w:left="-72" w:right="-104"/>
              <w:rPr>
                <w:rFonts w:ascii="Arial" w:eastAsia="Arial Unicode MS" w:hAnsi="Arial" w:cs="Arial"/>
                <w:color w:val="000000"/>
                <w:sz w:val="18"/>
                <w:szCs w:val="18"/>
              </w:rPr>
            </w:pPr>
            <w:r w:rsidRPr="001F6606">
              <w:rPr>
                <w:rFonts w:ascii="Arial" w:hAnsi="Arial" w:cs="Arial"/>
                <w:color w:val="000000"/>
                <w:sz w:val="18"/>
                <w:szCs w:val="18"/>
                <w:lang w:val="en-GB" w:eastAsia="en-GB"/>
              </w:rPr>
              <w:t>Credit facility and interest rate as agreed in the contracts.</w:t>
            </w:r>
          </w:p>
        </w:tc>
      </w:tr>
    </w:tbl>
    <w:p w:rsidR="005824B1" w:rsidRPr="001F6606" w:rsidRDefault="005824B1" w:rsidP="005824B1">
      <w:pPr>
        <w:rPr>
          <w:rFonts w:ascii="Arial" w:hAnsi="Arial" w:cs="Arial"/>
          <w:color w:val="000000"/>
          <w:spacing w:val="-2"/>
          <w:sz w:val="18"/>
          <w:szCs w:val="18"/>
        </w:rPr>
      </w:pPr>
    </w:p>
    <w:p w:rsidR="0042349A" w:rsidRPr="001F6606" w:rsidRDefault="0042349A" w:rsidP="00A137A3">
      <w:pPr>
        <w:rPr>
          <w:rFonts w:ascii="Arial" w:hAnsi="Arial" w:cs="Arial"/>
          <w:color w:val="000000"/>
          <w:sz w:val="18"/>
          <w:szCs w:val="18"/>
        </w:rPr>
      </w:pPr>
      <w:r w:rsidRPr="001F6606">
        <w:rPr>
          <w:rFonts w:ascii="Arial" w:hAnsi="Arial" w:cs="Arial"/>
          <w:color w:val="000000"/>
          <w:spacing w:val="-2"/>
          <w:sz w:val="18"/>
          <w:szCs w:val="18"/>
        </w:rPr>
        <w:t>The following are material transactions that were carried out with related parties in an ordinary course of business</w:t>
      </w:r>
      <w:r w:rsidRPr="001F6606">
        <w:rPr>
          <w:rFonts w:ascii="Arial" w:hAnsi="Arial" w:cs="Arial"/>
          <w:color w:val="000000"/>
          <w:sz w:val="18"/>
          <w:szCs w:val="18"/>
        </w:rPr>
        <w:t xml:space="preserve"> and in accordance with specific terms and conditions of the contracts:</w:t>
      </w:r>
    </w:p>
    <w:p w:rsidR="003423CE" w:rsidRPr="001F6606" w:rsidRDefault="003423CE" w:rsidP="003D0A8A">
      <w:pPr>
        <w:ind w:left="540" w:hanging="526"/>
        <w:jc w:val="thaiDistribute"/>
        <w:rPr>
          <w:rFonts w:ascii="Arial" w:hAnsi="Arial" w:cs="Arial"/>
          <w:b/>
          <w:bCs/>
          <w:color w:val="CF4A02"/>
          <w:sz w:val="18"/>
          <w:szCs w:val="18"/>
        </w:rPr>
      </w:pPr>
    </w:p>
    <w:p w:rsidR="003D0A8A" w:rsidRPr="001F6606" w:rsidRDefault="001913F4" w:rsidP="003D0A8A">
      <w:pPr>
        <w:ind w:left="540" w:hanging="526"/>
        <w:jc w:val="thaiDistribute"/>
        <w:rPr>
          <w:rFonts w:ascii="Arial" w:hAnsi="Arial" w:cs="Arial"/>
          <w:color w:val="CF4A02"/>
          <w:sz w:val="18"/>
          <w:szCs w:val="18"/>
        </w:rPr>
      </w:pPr>
      <w:r w:rsidRPr="001F6606">
        <w:rPr>
          <w:rFonts w:ascii="Arial" w:hAnsi="Arial" w:cs="Arial"/>
          <w:b/>
          <w:bCs/>
          <w:color w:val="CF4A02"/>
          <w:sz w:val="18"/>
          <w:szCs w:val="18"/>
        </w:rPr>
        <w:t>3</w:t>
      </w:r>
      <w:r w:rsidR="00FF647A" w:rsidRPr="001F6606">
        <w:rPr>
          <w:rFonts w:ascii="Arial" w:hAnsi="Arial" w:cs="Arial"/>
          <w:b/>
          <w:bCs/>
          <w:color w:val="CF4A02"/>
          <w:sz w:val="18"/>
          <w:szCs w:val="18"/>
        </w:rPr>
        <w:t>2</w:t>
      </w:r>
      <w:r w:rsidR="003D0A8A" w:rsidRPr="001F6606">
        <w:rPr>
          <w:rFonts w:ascii="Arial" w:hAnsi="Arial" w:cs="Arial"/>
          <w:b/>
          <w:bCs/>
          <w:color w:val="CF4A02"/>
          <w:sz w:val="18"/>
          <w:szCs w:val="18"/>
        </w:rPr>
        <w:t>.1</w:t>
      </w:r>
      <w:r w:rsidR="003D0A8A" w:rsidRPr="001F6606">
        <w:rPr>
          <w:rFonts w:ascii="Arial" w:hAnsi="Arial" w:cs="Arial"/>
          <w:b/>
          <w:bCs/>
          <w:color w:val="CF4A02"/>
          <w:sz w:val="18"/>
          <w:szCs w:val="18"/>
        </w:rPr>
        <w:tab/>
        <w:t>Related party transactions</w:t>
      </w:r>
    </w:p>
    <w:p w:rsidR="00B669E2" w:rsidRPr="001F6606" w:rsidRDefault="00B669E2" w:rsidP="007F6FBB">
      <w:pPr>
        <w:ind w:left="540"/>
        <w:rPr>
          <w:rFonts w:ascii="Arial" w:hAnsi="Arial" w:cs="Arial"/>
          <w:color w:val="000000"/>
          <w:sz w:val="18"/>
          <w:szCs w:val="18"/>
        </w:rPr>
      </w:pPr>
    </w:p>
    <w:p w:rsidR="00B669E2" w:rsidRPr="001F6606" w:rsidRDefault="00A915EF" w:rsidP="007F6FBB">
      <w:pPr>
        <w:autoSpaceDE w:val="0"/>
        <w:autoSpaceDN w:val="0"/>
        <w:adjustRightInd w:val="0"/>
        <w:ind w:left="540"/>
        <w:jc w:val="left"/>
        <w:rPr>
          <w:rFonts w:ascii="Arial" w:hAnsi="Arial" w:cs="Arial"/>
          <w:color w:val="000000"/>
          <w:sz w:val="18"/>
          <w:szCs w:val="18"/>
          <w:lang w:val="en-GB" w:eastAsia="en-GB"/>
        </w:rPr>
      </w:pPr>
      <w:r w:rsidRPr="001F6606">
        <w:rPr>
          <w:rFonts w:ascii="Arial" w:hAnsi="Arial" w:cs="Arial"/>
          <w:color w:val="000000"/>
          <w:sz w:val="18"/>
          <w:szCs w:val="18"/>
        </w:rPr>
        <w:t xml:space="preserve">Related party transactions </w:t>
      </w:r>
      <w:r w:rsidR="0042349A" w:rsidRPr="001F6606">
        <w:rPr>
          <w:rFonts w:ascii="Arial" w:hAnsi="Arial" w:cs="Arial"/>
          <w:color w:val="000000"/>
          <w:sz w:val="18"/>
          <w:szCs w:val="18"/>
          <w:lang w:val="en-GB" w:eastAsia="en-GB"/>
        </w:rPr>
        <w:t>f</w:t>
      </w:r>
      <w:r w:rsidR="0042349A" w:rsidRPr="001F6606">
        <w:rPr>
          <w:rFonts w:ascii="Arial" w:hAnsi="Arial" w:cs="Arial"/>
          <w:color w:val="000000"/>
          <w:sz w:val="18"/>
          <w:szCs w:val="18"/>
        </w:rPr>
        <w:t>or the year ended 31 December</w:t>
      </w:r>
      <w:r w:rsidR="0042349A" w:rsidRPr="001F6606">
        <w:rPr>
          <w:rFonts w:ascii="Arial" w:hAnsi="Arial" w:cs="Arial"/>
          <w:color w:val="000000"/>
          <w:sz w:val="18"/>
          <w:szCs w:val="18"/>
          <w:lang w:val="en-GB" w:eastAsia="en-GB"/>
        </w:rPr>
        <w:t xml:space="preserve"> 20</w:t>
      </w:r>
      <w:r w:rsidR="00D124EF" w:rsidRPr="001F6606">
        <w:rPr>
          <w:rFonts w:ascii="Arial" w:hAnsi="Arial" w:cs="Arial"/>
          <w:color w:val="000000"/>
          <w:sz w:val="18"/>
          <w:szCs w:val="18"/>
          <w:lang w:val="en-GB" w:eastAsia="en-GB"/>
        </w:rPr>
        <w:t>20</w:t>
      </w:r>
      <w:r w:rsidR="0042349A" w:rsidRPr="001F6606">
        <w:rPr>
          <w:rFonts w:ascii="Arial" w:hAnsi="Arial" w:cs="Arial"/>
          <w:color w:val="000000"/>
          <w:sz w:val="18"/>
          <w:szCs w:val="18"/>
          <w:lang w:val="en-GB" w:eastAsia="en-GB"/>
        </w:rPr>
        <w:t xml:space="preserve"> are as follows:</w:t>
      </w:r>
    </w:p>
    <w:p w:rsidR="0042349A" w:rsidRPr="001F6606" w:rsidRDefault="0042349A" w:rsidP="007F6FBB">
      <w:pPr>
        <w:autoSpaceDE w:val="0"/>
        <w:autoSpaceDN w:val="0"/>
        <w:adjustRightInd w:val="0"/>
        <w:ind w:left="540"/>
        <w:jc w:val="left"/>
        <w:rPr>
          <w:rFonts w:ascii="Arial" w:hAnsi="Arial" w:cs="Arial"/>
          <w:color w:val="000000"/>
          <w:sz w:val="18"/>
          <w:szCs w:val="18"/>
          <w:lang w:val="en-GB" w:eastAsia="en-GB"/>
        </w:rPr>
      </w:pPr>
    </w:p>
    <w:tbl>
      <w:tblPr>
        <w:tblW w:w="93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1368"/>
        <w:gridCol w:w="1368"/>
        <w:gridCol w:w="1368"/>
        <w:gridCol w:w="1368"/>
      </w:tblGrid>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rsidR="001913F4" w:rsidRPr="001F6606" w:rsidRDefault="001913F4" w:rsidP="007F6FBB">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7F6FBB">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rsidR="001913F4" w:rsidRPr="001F6606" w:rsidRDefault="001913F4" w:rsidP="007F6FBB">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7F6FBB">
            <w:pPr>
              <w:ind w:left="-40" w:right="-72"/>
              <w:jc w:val="center"/>
              <w:rPr>
                <w:rFonts w:ascii="Arial" w:eastAsia="Arial Unicode MS" w:hAnsi="Arial" w:cs="Arial"/>
                <w:b/>
                <w:bCs/>
                <w:color w:val="000000"/>
                <w:sz w:val="18"/>
                <w:szCs w:val="18"/>
              </w:rPr>
            </w:pPr>
            <w:r w:rsidRPr="001F6606">
              <w:rPr>
                <w:rFonts w:ascii="Arial" w:hAnsi="Arial" w:cs="Arial"/>
                <w:b/>
                <w:bCs/>
                <w:color w:val="000000"/>
                <w:sz w:val="18"/>
                <w:szCs w:val="18"/>
              </w:rPr>
              <w:t>financial statements</w:t>
            </w:r>
          </w:p>
        </w:tc>
      </w:tr>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rsidR="001913F4" w:rsidRPr="001F6606" w:rsidRDefault="001913F4" w:rsidP="007F6FBB">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left w:val="nil"/>
              <w:bottom w:val="nil"/>
              <w:right w:val="nil"/>
            </w:tcBorders>
            <w:shd w:val="clear" w:color="auto" w:fill="auto"/>
            <w:hideMark/>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rsidR="001913F4" w:rsidRPr="001F6606" w:rsidRDefault="001913F4" w:rsidP="007F6FBB">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ight="-72"/>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r>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Subsidiaries</w:t>
            </w:r>
          </w:p>
        </w:tc>
        <w:tc>
          <w:tcPr>
            <w:tcW w:w="1368" w:type="dxa"/>
            <w:tcBorders>
              <w:top w:val="nil"/>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r>
      <w:tr w:rsidR="00FF647A" w:rsidRPr="001F6606" w:rsidTr="007F6FBB">
        <w:tc>
          <w:tcPr>
            <w:tcW w:w="3845" w:type="dxa"/>
            <w:tcBorders>
              <w:top w:val="nil"/>
              <w:left w:val="nil"/>
              <w:bottom w:val="nil"/>
              <w:right w:val="nil"/>
            </w:tcBorders>
            <w:shd w:val="clear" w:color="auto" w:fill="auto"/>
          </w:tcPr>
          <w:p w:rsidR="00FF647A" w:rsidRPr="001F6606" w:rsidRDefault="00F31CE8" w:rsidP="007F6FBB">
            <w:pPr>
              <w:ind w:left="257"/>
              <w:rPr>
                <w:rFonts w:ascii="Arial" w:eastAsia="Arial Unicode MS" w:hAnsi="Arial" w:cs="Arial"/>
                <w:color w:val="000000"/>
                <w:sz w:val="18"/>
                <w:szCs w:val="18"/>
              </w:rPr>
            </w:pPr>
            <w:r w:rsidRPr="001F6606">
              <w:rPr>
                <w:rFonts w:ascii="Arial" w:eastAsia="Arial Unicode MS" w:hAnsi="Arial" w:cs="Arial"/>
                <w:color w:val="000000"/>
                <w:sz w:val="18"/>
                <w:szCs w:val="18"/>
              </w:rPr>
              <w:t>Cost of rendering of services</w:t>
            </w:r>
          </w:p>
        </w:tc>
        <w:tc>
          <w:tcPr>
            <w:tcW w:w="1368" w:type="dxa"/>
            <w:tcBorders>
              <w:top w:val="nil"/>
              <w:left w:val="nil"/>
              <w:bottom w:val="nil"/>
              <w:right w:val="nil"/>
            </w:tcBorders>
            <w:shd w:val="clear" w:color="auto" w:fill="FAFAFA"/>
          </w:tcPr>
          <w:p w:rsidR="00FF647A"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FF647A"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FF647A"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10,612,257</w:t>
            </w:r>
          </w:p>
        </w:tc>
        <w:tc>
          <w:tcPr>
            <w:tcW w:w="1368" w:type="dxa"/>
            <w:tcBorders>
              <w:top w:val="nil"/>
              <w:left w:val="nil"/>
              <w:bottom w:val="nil"/>
              <w:right w:val="nil"/>
            </w:tcBorders>
            <w:shd w:val="clear" w:color="auto" w:fill="auto"/>
          </w:tcPr>
          <w:p w:rsidR="00FF647A"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Pr>
                <w:rFonts w:ascii="Arial" w:eastAsia="Arial Unicode MS" w:hAnsi="Arial" w:cs="Arial"/>
                <w:color w:val="000000"/>
                <w:sz w:val="18"/>
                <w:szCs w:val="18"/>
                <w:cs/>
              </w:rPr>
            </w:pPr>
            <w:r w:rsidRPr="001F6606">
              <w:rPr>
                <w:rFonts w:ascii="Arial" w:eastAsia="Arial Unicode MS" w:hAnsi="Arial" w:cs="Arial"/>
                <w:color w:val="000000"/>
                <w:sz w:val="18"/>
                <w:szCs w:val="18"/>
              </w:rPr>
              <w:t>Dividend income</w:t>
            </w:r>
          </w:p>
        </w:tc>
        <w:tc>
          <w:tcPr>
            <w:tcW w:w="1368" w:type="dxa"/>
            <w:tcBorders>
              <w:top w:val="nil"/>
              <w:left w:val="nil"/>
              <w:bottom w:val="nil"/>
              <w:right w:val="nil"/>
            </w:tcBorders>
            <w:shd w:val="clear" w:color="auto" w:fill="FAFAFA"/>
          </w:tcPr>
          <w:p w:rsidR="001913F4"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1913F4"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31,999,040</w:t>
            </w:r>
          </w:p>
        </w:tc>
      </w:tr>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Pr>
                <w:rFonts w:ascii="Arial" w:eastAsia="Arial Unicode MS" w:hAnsi="Arial" w:cs="Arial"/>
                <w:color w:val="000000"/>
                <w:sz w:val="18"/>
                <w:szCs w:val="18"/>
                <w:cs/>
              </w:rPr>
            </w:pPr>
            <w:r w:rsidRPr="001F6606">
              <w:rPr>
                <w:rFonts w:ascii="Arial" w:eastAsia="Arial Unicode MS" w:hAnsi="Arial" w:cs="Arial"/>
                <w:color w:val="000000"/>
                <w:sz w:val="18"/>
                <w:szCs w:val="18"/>
              </w:rPr>
              <w:t>Management income</w:t>
            </w:r>
          </w:p>
        </w:tc>
        <w:tc>
          <w:tcPr>
            <w:tcW w:w="1368" w:type="dxa"/>
            <w:tcBorders>
              <w:top w:val="nil"/>
              <w:left w:val="nil"/>
              <w:bottom w:val="nil"/>
              <w:right w:val="nil"/>
            </w:tcBorders>
            <w:shd w:val="clear" w:color="auto" w:fill="FAFAFA"/>
          </w:tcPr>
          <w:p w:rsidR="001913F4"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1913F4"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4,993,773</w:t>
            </w:r>
          </w:p>
        </w:tc>
        <w:tc>
          <w:tcPr>
            <w:tcW w:w="1368" w:type="dxa"/>
            <w:tcBorders>
              <w:top w:val="nil"/>
              <w:left w:val="nil"/>
              <w:bottom w:val="nil"/>
              <w:right w:val="nil"/>
            </w:tcBorders>
            <w:shd w:val="clear" w:color="auto" w:fill="auto"/>
          </w:tcPr>
          <w:p w:rsidR="001913F4" w:rsidRPr="001F6606" w:rsidRDefault="007467EE"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5,630,047</w:t>
            </w:r>
          </w:p>
        </w:tc>
      </w:tr>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Pr>
                <w:rFonts w:ascii="Arial" w:eastAsia="Arial Unicode MS" w:hAnsi="Arial" w:cs="Arial"/>
                <w:color w:val="000000"/>
                <w:sz w:val="18"/>
                <w:szCs w:val="18"/>
                <w:rtl/>
                <w:cs/>
              </w:rPr>
            </w:pPr>
            <w:r w:rsidRPr="001F6606">
              <w:rPr>
                <w:rFonts w:ascii="Arial" w:eastAsia="Arial Unicode MS" w:hAnsi="Arial" w:cs="Arial"/>
                <w:color w:val="000000"/>
                <w:sz w:val="18"/>
                <w:szCs w:val="18"/>
              </w:rPr>
              <w:t>Interest income</w:t>
            </w:r>
          </w:p>
        </w:tc>
        <w:tc>
          <w:tcPr>
            <w:tcW w:w="1368" w:type="dxa"/>
            <w:tcBorders>
              <w:top w:val="nil"/>
              <w:left w:val="nil"/>
              <w:bottom w:val="nil"/>
              <w:right w:val="nil"/>
            </w:tcBorders>
            <w:shd w:val="clear" w:color="auto" w:fill="FAFAFA"/>
          </w:tcPr>
          <w:p w:rsidR="001913F4"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1913F4"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141,113</w:t>
            </w: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23,674</w:t>
            </w:r>
          </w:p>
        </w:tc>
      </w:tr>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Pr>
                <w:rFonts w:ascii="Arial" w:eastAsia="Arial Unicode MS" w:hAnsi="Arial" w:cs="Arial"/>
                <w:color w:val="000000"/>
                <w:sz w:val="18"/>
                <w:szCs w:val="18"/>
                <w:rtl/>
                <w:cs/>
              </w:rPr>
            </w:pPr>
            <w:r w:rsidRPr="001F6606">
              <w:rPr>
                <w:rFonts w:ascii="Arial" w:eastAsia="Arial Unicode MS" w:hAnsi="Arial" w:cs="Arial"/>
                <w:color w:val="000000"/>
                <w:sz w:val="18"/>
                <w:szCs w:val="18"/>
              </w:rPr>
              <w:t>Administrative expenses</w:t>
            </w:r>
          </w:p>
        </w:tc>
        <w:tc>
          <w:tcPr>
            <w:tcW w:w="1368" w:type="dxa"/>
            <w:tcBorders>
              <w:top w:val="nil"/>
              <w:left w:val="nil"/>
              <w:bottom w:val="nil"/>
              <w:right w:val="nil"/>
            </w:tcBorders>
            <w:shd w:val="clear" w:color="auto" w:fill="FAFAFA"/>
          </w:tcPr>
          <w:p w:rsidR="001913F4"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1913F4" w:rsidRPr="001F6606" w:rsidRDefault="00FF647A"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3,615,356</w:t>
            </w: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w:t>
            </w:r>
            <w:r w:rsidR="007467EE" w:rsidRPr="001F6606">
              <w:rPr>
                <w:rFonts w:ascii="Arial" w:eastAsia="Arial Unicode MS" w:hAnsi="Arial" w:cs="Arial"/>
                <w:color w:val="000000"/>
                <w:sz w:val="18"/>
                <w:szCs w:val="18"/>
              </w:rPr>
              <w:t>289,190</w:t>
            </w:r>
          </w:p>
        </w:tc>
      </w:tr>
      <w:tr w:rsidR="001913F4" w:rsidRPr="001F6606" w:rsidTr="007F6FBB">
        <w:tc>
          <w:tcPr>
            <w:tcW w:w="3845" w:type="dxa"/>
            <w:tcBorders>
              <w:top w:val="nil"/>
              <w:left w:val="nil"/>
              <w:bottom w:val="nil"/>
              <w:right w:val="nil"/>
            </w:tcBorders>
            <w:shd w:val="clear" w:color="auto" w:fill="auto"/>
            <w:vAlign w:val="center"/>
          </w:tcPr>
          <w:p w:rsidR="001913F4" w:rsidRPr="001F6606" w:rsidRDefault="001913F4" w:rsidP="007F6FBB">
            <w:pPr>
              <w:ind w:left="257" w:right="-72"/>
              <w:jc w:val="thaiDistribut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r>
      <w:tr w:rsidR="001913F4" w:rsidRPr="001F6606" w:rsidTr="007F6FBB">
        <w:tc>
          <w:tcPr>
            <w:tcW w:w="3845" w:type="dxa"/>
            <w:tcBorders>
              <w:top w:val="nil"/>
              <w:left w:val="nil"/>
              <w:bottom w:val="nil"/>
              <w:right w:val="nil"/>
            </w:tcBorders>
            <w:shd w:val="clear" w:color="auto" w:fill="auto"/>
            <w:vAlign w:val="center"/>
          </w:tcPr>
          <w:p w:rsidR="00EB5437" w:rsidRDefault="001913F4" w:rsidP="007F6FBB">
            <w:pPr>
              <w:ind w:left="257"/>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Related entities</w:t>
            </w:r>
            <w:r w:rsidR="00EB5437">
              <w:rPr>
                <w:rFonts w:ascii="Arial" w:eastAsia="Arial Unicode MS" w:hAnsi="Arial" w:cs="Arial"/>
                <w:b/>
                <w:bCs/>
                <w:color w:val="000000"/>
                <w:sz w:val="18"/>
                <w:szCs w:val="18"/>
              </w:rPr>
              <w:t xml:space="preserve"> – entities with </w:t>
            </w:r>
          </w:p>
          <w:p w:rsidR="001913F4" w:rsidRPr="001F6606" w:rsidRDefault="00EB5437" w:rsidP="00EB5437">
            <w:pPr>
              <w:ind w:left="257" w:firstLine="164"/>
              <w:rPr>
                <w:rFonts w:ascii="Arial" w:eastAsia="Arial Unicode MS" w:hAnsi="Arial" w:cs="Arial"/>
                <w:color w:val="000000"/>
                <w:sz w:val="18"/>
                <w:szCs w:val="18"/>
                <w:cs/>
              </w:rPr>
            </w:pPr>
            <w:r>
              <w:rPr>
                <w:rFonts w:ascii="Arial" w:eastAsia="Arial Unicode MS" w:hAnsi="Arial" w:cs="Arial"/>
                <w:b/>
                <w:bCs/>
                <w:color w:val="000000"/>
                <w:sz w:val="18"/>
                <w:szCs w:val="18"/>
              </w:rPr>
              <w:t>the same shareholders and directors</w:t>
            </w:r>
          </w:p>
        </w:tc>
        <w:tc>
          <w:tcPr>
            <w:tcW w:w="1368" w:type="dxa"/>
            <w:tcBorders>
              <w:top w:val="nil"/>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r>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ight="-72"/>
              <w:jc w:val="thaiDistribute"/>
              <w:rPr>
                <w:rFonts w:ascii="Arial" w:eastAsia="Arial Unicode MS" w:hAnsi="Arial" w:cs="Arial"/>
                <w:color w:val="000000"/>
                <w:sz w:val="18"/>
                <w:szCs w:val="18"/>
                <w:cs/>
              </w:rPr>
            </w:pPr>
            <w:r w:rsidRPr="001F6606">
              <w:rPr>
                <w:rFonts w:ascii="Arial" w:eastAsia="Arial Unicode MS" w:hAnsi="Arial" w:cs="Arial"/>
                <w:color w:val="000000"/>
                <w:sz w:val="18"/>
                <w:szCs w:val="18"/>
              </w:rPr>
              <w:t>Management income</w:t>
            </w:r>
          </w:p>
        </w:tc>
        <w:tc>
          <w:tcPr>
            <w:tcW w:w="1368" w:type="dxa"/>
            <w:tcBorders>
              <w:top w:val="nil"/>
              <w:left w:val="nil"/>
              <w:bottom w:val="nil"/>
              <w:right w:val="nil"/>
            </w:tcBorders>
            <w:shd w:val="clear" w:color="auto" w:fill="FAFAFA"/>
          </w:tcPr>
          <w:p w:rsidR="001913F4" w:rsidRPr="001F6606" w:rsidRDefault="00FF1600"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7467EE"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658,753</w:t>
            </w:r>
          </w:p>
        </w:tc>
        <w:tc>
          <w:tcPr>
            <w:tcW w:w="1368" w:type="dxa"/>
            <w:tcBorders>
              <w:top w:val="nil"/>
              <w:left w:val="nil"/>
              <w:bottom w:val="nil"/>
              <w:right w:val="nil"/>
            </w:tcBorders>
            <w:shd w:val="clear" w:color="auto" w:fill="FAFAFA"/>
          </w:tcPr>
          <w:p w:rsidR="001913F4" w:rsidRPr="001F6606" w:rsidRDefault="00FF1600"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7467EE"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658,753</w:t>
            </w:r>
          </w:p>
        </w:tc>
      </w:tr>
      <w:tr w:rsidR="001913F4" w:rsidRPr="001F6606" w:rsidTr="007F6FBB">
        <w:tc>
          <w:tcPr>
            <w:tcW w:w="3845" w:type="dxa"/>
            <w:tcBorders>
              <w:top w:val="nil"/>
              <w:left w:val="nil"/>
              <w:bottom w:val="nil"/>
              <w:right w:val="nil"/>
            </w:tcBorders>
            <w:shd w:val="clear" w:color="auto" w:fill="auto"/>
          </w:tcPr>
          <w:p w:rsidR="001913F4" w:rsidRPr="001F6606" w:rsidRDefault="001913F4" w:rsidP="007F6FBB">
            <w:pPr>
              <w:ind w:left="257" w:right="-72"/>
              <w:jc w:val="thaiDistribute"/>
              <w:rPr>
                <w:rFonts w:ascii="Arial" w:eastAsia="Arial Unicode MS" w:hAnsi="Arial" w:cs="Arial"/>
                <w:color w:val="000000"/>
                <w:sz w:val="18"/>
                <w:szCs w:val="18"/>
                <w:cs/>
              </w:rPr>
            </w:pPr>
            <w:r w:rsidRPr="001F6606">
              <w:rPr>
                <w:rFonts w:ascii="Arial" w:eastAsia="Arial Unicode MS" w:hAnsi="Arial" w:cs="Arial"/>
                <w:color w:val="000000"/>
                <w:sz w:val="18"/>
                <w:szCs w:val="18"/>
              </w:rPr>
              <w:t>Administrative expense</w:t>
            </w:r>
          </w:p>
        </w:tc>
        <w:tc>
          <w:tcPr>
            <w:tcW w:w="1368" w:type="dxa"/>
            <w:tcBorders>
              <w:top w:val="nil"/>
              <w:left w:val="nil"/>
              <w:bottom w:val="nil"/>
              <w:right w:val="nil"/>
            </w:tcBorders>
            <w:shd w:val="clear" w:color="auto" w:fill="FAFAFA"/>
          </w:tcPr>
          <w:p w:rsidR="001913F4" w:rsidRPr="001F6606" w:rsidRDefault="00FF1600"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7467EE"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495,415</w:t>
            </w:r>
          </w:p>
        </w:tc>
        <w:tc>
          <w:tcPr>
            <w:tcW w:w="1368" w:type="dxa"/>
            <w:tcBorders>
              <w:top w:val="nil"/>
              <w:left w:val="nil"/>
              <w:bottom w:val="nil"/>
              <w:right w:val="nil"/>
            </w:tcBorders>
            <w:shd w:val="clear" w:color="auto" w:fill="FAFAFA"/>
          </w:tcPr>
          <w:p w:rsidR="001913F4" w:rsidRPr="001F6606" w:rsidRDefault="00FF1600"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7467EE"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495,415</w:t>
            </w:r>
          </w:p>
        </w:tc>
      </w:tr>
    </w:tbl>
    <w:p w:rsidR="0042349A" w:rsidRPr="001F6606" w:rsidRDefault="0042349A" w:rsidP="0042349A">
      <w:pPr>
        <w:autoSpaceDE w:val="0"/>
        <w:autoSpaceDN w:val="0"/>
        <w:adjustRightInd w:val="0"/>
        <w:ind w:left="567"/>
        <w:jc w:val="left"/>
        <w:rPr>
          <w:rFonts w:ascii="Arial" w:hAnsi="Arial" w:cs="Arial"/>
          <w:color w:val="000000"/>
          <w:sz w:val="18"/>
          <w:szCs w:val="18"/>
          <w:lang w:val="en-GB" w:eastAsia="en-GB"/>
        </w:rPr>
      </w:pPr>
    </w:p>
    <w:p w:rsidR="007F6FBB" w:rsidRDefault="007F6FBB" w:rsidP="00A137A3">
      <w:pPr>
        <w:ind w:left="540" w:hanging="526"/>
        <w:jc w:val="thaiDistribute"/>
        <w:rPr>
          <w:rFonts w:ascii="Arial" w:hAnsi="Arial" w:cs="Arial"/>
          <w:b/>
          <w:bCs/>
          <w:color w:val="CF4A02"/>
          <w:sz w:val="18"/>
          <w:szCs w:val="18"/>
        </w:rPr>
      </w:pPr>
      <w:r>
        <w:rPr>
          <w:rFonts w:ascii="Arial" w:hAnsi="Arial" w:cs="Arial"/>
          <w:b/>
          <w:bCs/>
          <w:color w:val="CF4A02"/>
          <w:sz w:val="18"/>
          <w:szCs w:val="18"/>
        </w:rPr>
        <w:br w:type="page"/>
      </w:r>
    </w:p>
    <w:p w:rsidR="0042349A" w:rsidRPr="001F6606" w:rsidRDefault="001913F4" w:rsidP="00A137A3">
      <w:pPr>
        <w:ind w:left="540" w:hanging="526"/>
        <w:jc w:val="thaiDistribute"/>
        <w:rPr>
          <w:rFonts w:ascii="Arial" w:hAnsi="Arial" w:cs="Arial"/>
          <w:b/>
          <w:bCs/>
          <w:color w:val="CF4A02"/>
          <w:sz w:val="18"/>
          <w:szCs w:val="18"/>
        </w:rPr>
      </w:pPr>
      <w:r w:rsidRPr="001F6606">
        <w:rPr>
          <w:rFonts w:ascii="Arial" w:hAnsi="Arial" w:cs="Arial"/>
          <w:b/>
          <w:bCs/>
          <w:color w:val="CF4A02"/>
          <w:sz w:val="18"/>
          <w:szCs w:val="18"/>
        </w:rPr>
        <w:t>3</w:t>
      </w:r>
      <w:r w:rsidR="00FF1600" w:rsidRPr="001F6606">
        <w:rPr>
          <w:rFonts w:ascii="Arial" w:hAnsi="Arial" w:cs="Arial"/>
          <w:b/>
          <w:bCs/>
          <w:color w:val="CF4A02"/>
          <w:sz w:val="18"/>
          <w:szCs w:val="18"/>
        </w:rPr>
        <w:t>2</w:t>
      </w:r>
      <w:r w:rsidR="00EB5932" w:rsidRPr="001F6606">
        <w:rPr>
          <w:rFonts w:ascii="Arial" w:hAnsi="Arial" w:cs="Arial"/>
          <w:b/>
          <w:bCs/>
          <w:color w:val="CF4A02"/>
          <w:sz w:val="18"/>
          <w:szCs w:val="18"/>
        </w:rPr>
        <w:t>.2</w:t>
      </w:r>
      <w:r w:rsidR="00EB5932" w:rsidRPr="001F6606">
        <w:rPr>
          <w:rFonts w:ascii="Arial" w:hAnsi="Arial" w:cs="Arial"/>
          <w:b/>
          <w:bCs/>
          <w:color w:val="CF4A02"/>
          <w:sz w:val="18"/>
          <w:szCs w:val="18"/>
        </w:rPr>
        <w:tab/>
      </w:r>
      <w:r w:rsidR="003754DC" w:rsidRPr="001F6606">
        <w:rPr>
          <w:rFonts w:ascii="Arial" w:hAnsi="Arial" w:cs="Arial"/>
          <w:b/>
          <w:bCs/>
          <w:color w:val="CF4A02"/>
          <w:sz w:val="18"/>
          <w:szCs w:val="18"/>
        </w:rPr>
        <w:t>Outstanding balances arising from sales and purchases of goods and services</w:t>
      </w:r>
    </w:p>
    <w:p w:rsidR="00D124EF" w:rsidRPr="001F6606" w:rsidRDefault="00D124EF" w:rsidP="008D1216">
      <w:pPr>
        <w:ind w:left="540"/>
        <w:rPr>
          <w:rFonts w:ascii="Arial" w:eastAsia="Arial Unicode MS" w:hAnsi="Arial" w:cs="Arial"/>
          <w:color w:val="000000"/>
          <w:sz w:val="18"/>
          <w:szCs w:val="18"/>
        </w:rPr>
      </w:pPr>
    </w:p>
    <w:p w:rsidR="00EB5932" w:rsidRPr="001F6606" w:rsidRDefault="003754DC" w:rsidP="008D1216">
      <w:pPr>
        <w:ind w:left="540"/>
        <w:rPr>
          <w:rFonts w:ascii="Arial" w:eastAsia="Arial Unicode MS" w:hAnsi="Arial" w:cs="Arial"/>
          <w:color w:val="000000"/>
          <w:sz w:val="18"/>
          <w:szCs w:val="18"/>
        </w:rPr>
      </w:pPr>
      <w:r w:rsidRPr="001F6606">
        <w:rPr>
          <w:rFonts w:ascii="Arial" w:eastAsia="Arial Unicode MS" w:hAnsi="Arial" w:cs="Arial"/>
          <w:color w:val="000000"/>
          <w:sz w:val="18"/>
          <w:szCs w:val="18"/>
        </w:rPr>
        <w:t xml:space="preserve">The outstanding balances at </w:t>
      </w:r>
      <w:r w:rsidR="00651685">
        <w:rPr>
          <w:rFonts w:ascii="Arial" w:eastAsia="Arial Unicode MS" w:hAnsi="Arial" w:cs="Arial"/>
          <w:color w:val="000000"/>
          <w:sz w:val="18"/>
          <w:szCs w:val="18"/>
        </w:rPr>
        <w:t xml:space="preserve">31 December </w:t>
      </w:r>
      <w:r w:rsidRPr="001F6606">
        <w:rPr>
          <w:rFonts w:ascii="Arial" w:eastAsia="Arial Unicode MS" w:hAnsi="Arial" w:cs="Arial"/>
          <w:color w:val="000000"/>
          <w:sz w:val="18"/>
          <w:szCs w:val="18"/>
        </w:rPr>
        <w:t>in relation to transactions with related</w:t>
      </w:r>
      <w:r w:rsidR="008C62DE" w:rsidRPr="001F6606">
        <w:rPr>
          <w:rFonts w:ascii="Arial" w:eastAsia="Arial Unicode MS" w:hAnsi="Arial" w:cs="Arial"/>
          <w:color w:val="000000"/>
          <w:sz w:val="18"/>
          <w:szCs w:val="18"/>
          <w:cs/>
        </w:rPr>
        <w:t xml:space="preserve"> </w:t>
      </w:r>
      <w:r w:rsidRPr="001F6606">
        <w:rPr>
          <w:rFonts w:ascii="Arial" w:eastAsia="Arial Unicode MS" w:hAnsi="Arial" w:cs="Arial"/>
          <w:color w:val="000000"/>
          <w:sz w:val="18"/>
          <w:szCs w:val="18"/>
        </w:rPr>
        <w:t>parties are as follows:</w:t>
      </w:r>
    </w:p>
    <w:p w:rsidR="00EB5932" w:rsidRPr="001F6606" w:rsidRDefault="00EB5932" w:rsidP="0042349A">
      <w:pPr>
        <w:autoSpaceDE w:val="0"/>
        <w:autoSpaceDN w:val="0"/>
        <w:adjustRightInd w:val="0"/>
        <w:ind w:left="567"/>
        <w:jc w:val="left"/>
        <w:rPr>
          <w:rFonts w:ascii="Arial" w:hAnsi="Arial" w:cs="Arial"/>
          <w:color w:val="000000"/>
          <w:sz w:val="18"/>
          <w:szCs w:val="18"/>
          <w:lang w:val="en-GB"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913F4" w:rsidRPr="001F6606" w:rsidTr="007F6FBB">
        <w:tc>
          <w:tcPr>
            <w:tcW w:w="3989" w:type="dxa"/>
            <w:tcBorders>
              <w:top w:val="nil"/>
              <w:left w:val="nil"/>
              <w:bottom w:val="nil"/>
              <w:right w:val="nil"/>
            </w:tcBorders>
            <w:shd w:val="clear" w:color="auto" w:fill="auto"/>
          </w:tcPr>
          <w:p w:rsidR="001913F4" w:rsidRPr="001F6606" w:rsidRDefault="001913F4" w:rsidP="00EB5932">
            <w:pPr>
              <w:ind w:left="-119"/>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rsidR="001913F4" w:rsidRPr="001F6606" w:rsidRDefault="001913F4" w:rsidP="00EB5932">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EB5932">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rsidR="001913F4" w:rsidRPr="001F6606" w:rsidRDefault="001913F4" w:rsidP="00EB5932">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EB5932">
            <w:pPr>
              <w:ind w:left="-40" w:right="-72"/>
              <w:jc w:val="center"/>
              <w:rPr>
                <w:rFonts w:ascii="Arial" w:eastAsia="Arial Unicode MS" w:hAnsi="Arial" w:cs="Arial"/>
                <w:b/>
                <w:bCs/>
                <w:color w:val="000000"/>
                <w:sz w:val="18"/>
                <w:szCs w:val="18"/>
              </w:rPr>
            </w:pPr>
            <w:r w:rsidRPr="001F6606">
              <w:rPr>
                <w:rFonts w:ascii="Arial" w:hAnsi="Arial" w:cs="Arial"/>
                <w:b/>
                <w:bCs/>
                <w:color w:val="000000"/>
                <w:sz w:val="18"/>
                <w:szCs w:val="18"/>
              </w:rPr>
              <w:t>financial statements</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119"/>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119"/>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119" w:right="-72"/>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429"/>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Subsidiaries</w:t>
            </w:r>
          </w:p>
        </w:tc>
        <w:tc>
          <w:tcPr>
            <w:tcW w:w="1368" w:type="dxa"/>
            <w:tcBorders>
              <w:top w:val="nil"/>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429"/>
              <w:rPr>
                <w:rFonts w:ascii="Arial" w:eastAsia="Arial Unicode MS" w:hAnsi="Arial" w:cs="Arial"/>
                <w:color w:val="000000"/>
                <w:sz w:val="18"/>
                <w:szCs w:val="18"/>
                <w:cs/>
              </w:rPr>
            </w:pPr>
            <w:r w:rsidRPr="001F6606">
              <w:rPr>
                <w:rFonts w:ascii="Arial" w:eastAsia="Arial Unicode MS" w:hAnsi="Arial" w:cs="Arial"/>
                <w:color w:val="000000"/>
                <w:sz w:val="18"/>
                <w:szCs w:val="18"/>
              </w:rPr>
              <w:t>Other receivables</w:t>
            </w:r>
          </w:p>
        </w:tc>
        <w:tc>
          <w:tcPr>
            <w:tcW w:w="1368" w:type="dxa"/>
            <w:tcBorders>
              <w:top w:val="nil"/>
              <w:left w:val="nil"/>
              <w:bottom w:val="nil"/>
              <w:right w:val="nil"/>
            </w:tcBorders>
            <w:shd w:val="clear" w:color="auto" w:fill="FAFAFA"/>
          </w:tcPr>
          <w:p w:rsidR="001913F4"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1913F4"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20,584</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3,736,432</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429"/>
              <w:rPr>
                <w:rFonts w:ascii="Arial" w:eastAsia="Arial Unicode MS" w:hAnsi="Arial" w:cs="Arial"/>
                <w:color w:val="000000"/>
                <w:sz w:val="18"/>
                <w:szCs w:val="18"/>
                <w:cs/>
              </w:rPr>
            </w:pPr>
            <w:r w:rsidRPr="001F6606">
              <w:rPr>
                <w:rFonts w:ascii="Arial" w:eastAsia="Arial Unicode MS" w:hAnsi="Arial" w:cs="Arial"/>
                <w:color w:val="000000"/>
                <w:sz w:val="18"/>
                <w:szCs w:val="18"/>
              </w:rPr>
              <w:t>Deferred income</w:t>
            </w:r>
          </w:p>
        </w:tc>
        <w:tc>
          <w:tcPr>
            <w:tcW w:w="1368" w:type="dxa"/>
            <w:tcBorders>
              <w:top w:val="nil"/>
              <w:left w:val="nil"/>
              <w:bottom w:val="nil"/>
              <w:right w:val="nil"/>
            </w:tcBorders>
            <w:shd w:val="clear" w:color="auto" w:fill="FAFAFA"/>
          </w:tcPr>
          <w:p w:rsidR="001913F4"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1913F4"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1,711,458</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1,732,246</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429"/>
              <w:rPr>
                <w:rFonts w:ascii="Arial" w:eastAsia="Arial Unicode MS" w:hAnsi="Arial" w:cs="Arial"/>
                <w:color w:val="000000"/>
                <w:sz w:val="18"/>
                <w:szCs w:val="18"/>
                <w:cs/>
                <w:lang w:val="en-GB"/>
              </w:rPr>
            </w:pPr>
            <w:r w:rsidRPr="001F6606">
              <w:rPr>
                <w:rFonts w:ascii="Arial" w:eastAsia="Arial Unicode MS" w:hAnsi="Arial" w:cs="Arial"/>
                <w:color w:val="000000"/>
                <w:sz w:val="18"/>
                <w:szCs w:val="18"/>
              </w:rPr>
              <w:t>Dividend receivables</w:t>
            </w:r>
          </w:p>
        </w:tc>
        <w:tc>
          <w:tcPr>
            <w:tcW w:w="1368" w:type="dxa"/>
            <w:tcBorders>
              <w:top w:val="nil"/>
              <w:left w:val="nil"/>
              <w:bottom w:val="nil"/>
              <w:right w:val="nil"/>
            </w:tcBorders>
            <w:shd w:val="clear" w:color="auto" w:fill="FAFAFA"/>
          </w:tcPr>
          <w:p w:rsidR="001913F4"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1913F4"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22,999,310</w:t>
            </w:r>
          </w:p>
        </w:tc>
      </w:tr>
      <w:tr w:rsidR="00FF1600" w:rsidRPr="001F6606" w:rsidTr="007F6FBB">
        <w:tc>
          <w:tcPr>
            <w:tcW w:w="3989" w:type="dxa"/>
            <w:tcBorders>
              <w:top w:val="nil"/>
              <w:left w:val="nil"/>
              <w:bottom w:val="nil"/>
              <w:right w:val="nil"/>
            </w:tcBorders>
            <w:shd w:val="clear" w:color="auto" w:fill="auto"/>
          </w:tcPr>
          <w:p w:rsidR="00FF1600" w:rsidRPr="001F6606" w:rsidRDefault="00B84F9D" w:rsidP="001913F4">
            <w:pPr>
              <w:ind w:left="429"/>
              <w:rPr>
                <w:rFonts w:ascii="Arial" w:eastAsia="Arial Unicode MS" w:hAnsi="Arial" w:cs="Arial"/>
                <w:color w:val="000000"/>
                <w:sz w:val="18"/>
                <w:szCs w:val="18"/>
              </w:rPr>
            </w:pPr>
            <w:r w:rsidRPr="001F6606">
              <w:rPr>
                <w:rFonts w:ascii="Arial" w:eastAsia="Arial Unicode MS" w:hAnsi="Arial" w:cs="Arial"/>
                <w:color w:val="000000"/>
                <w:sz w:val="18"/>
                <w:szCs w:val="18"/>
              </w:rPr>
              <w:t>Accrued service costs</w:t>
            </w:r>
          </w:p>
        </w:tc>
        <w:tc>
          <w:tcPr>
            <w:tcW w:w="1368" w:type="dxa"/>
            <w:tcBorders>
              <w:top w:val="nil"/>
              <w:left w:val="nil"/>
              <w:bottom w:val="nil"/>
              <w:right w:val="nil"/>
            </w:tcBorders>
            <w:shd w:val="clear" w:color="auto" w:fill="FAFAFA"/>
          </w:tcPr>
          <w:p w:rsidR="00FF1600"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FF1600"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FF1600"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2,328,788</w:t>
            </w:r>
          </w:p>
        </w:tc>
        <w:tc>
          <w:tcPr>
            <w:tcW w:w="1368" w:type="dxa"/>
            <w:tcBorders>
              <w:top w:val="nil"/>
              <w:left w:val="nil"/>
              <w:bottom w:val="nil"/>
              <w:right w:val="nil"/>
            </w:tcBorders>
            <w:shd w:val="clear" w:color="auto" w:fill="auto"/>
          </w:tcPr>
          <w:p w:rsidR="00FF1600"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r w:rsidR="001913F4" w:rsidRPr="001F6606" w:rsidTr="007F6FBB">
        <w:tc>
          <w:tcPr>
            <w:tcW w:w="3989" w:type="dxa"/>
            <w:tcBorders>
              <w:top w:val="nil"/>
              <w:left w:val="nil"/>
              <w:bottom w:val="nil"/>
              <w:right w:val="nil"/>
            </w:tcBorders>
            <w:shd w:val="clear" w:color="auto" w:fill="auto"/>
          </w:tcPr>
          <w:p w:rsidR="001913F4" w:rsidRPr="001F6606" w:rsidRDefault="00B84F9D" w:rsidP="001913F4">
            <w:pPr>
              <w:ind w:left="429"/>
              <w:rPr>
                <w:rFonts w:ascii="Arial" w:eastAsia="Arial Unicode MS" w:hAnsi="Arial" w:cs="Arial"/>
                <w:color w:val="000000"/>
                <w:sz w:val="18"/>
                <w:szCs w:val="18"/>
                <w:cs/>
              </w:rPr>
            </w:pPr>
            <w:r w:rsidRPr="001F6606">
              <w:rPr>
                <w:rFonts w:ascii="Arial" w:eastAsia="Arial Unicode MS" w:hAnsi="Arial" w:cs="Arial"/>
                <w:color w:val="000000"/>
                <w:sz w:val="18"/>
                <w:szCs w:val="18"/>
              </w:rPr>
              <w:t>Accrued expense</w:t>
            </w:r>
          </w:p>
        </w:tc>
        <w:tc>
          <w:tcPr>
            <w:tcW w:w="1368" w:type="dxa"/>
            <w:tcBorders>
              <w:top w:val="nil"/>
              <w:left w:val="nil"/>
              <w:bottom w:val="nil"/>
              <w:right w:val="nil"/>
            </w:tcBorders>
            <w:shd w:val="clear" w:color="auto" w:fill="F8F8F8"/>
          </w:tcPr>
          <w:p w:rsidR="001913F4"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8F8F8"/>
          </w:tcPr>
          <w:p w:rsidR="001913F4" w:rsidRPr="001F6606" w:rsidRDefault="00FF1600"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984,702</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934,624</w:t>
            </w:r>
          </w:p>
        </w:tc>
      </w:tr>
      <w:tr w:rsidR="004F3B77" w:rsidRPr="001F6606" w:rsidTr="007F6FBB">
        <w:tc>
          <w:tcPr>
            <w:tcW w:w="3989" w:type="dxa"/>
            <w:tcBorders>
              <w:top w:val="nil"/>
              <w:left w:val="nil"/>
              <w:bottom w:val="nil"/>
              <w:right w:val="nil"/>
            </w:tcBorders>
            <w:shd w:val="clear" w:color="auto" w:fill="auto"/>
          </w:tcPr>
          <w:p w:rsidR="004F3B77" w:rsidRPr="001F6606" w:rsidRDefault="00B84F9D" w:rsidP="004F3B77">
            <w:pPr>
              <w:ind w:left="429"/>
              <w:rPr>
                <w:rFonts w:ascii="Arial" w:eastAsia="Arial Unicode MS" w:hAnsi="Arial" w:cs="Arial"/>
                <w:color w:val="000000"/>
                <w:sz w:val="18"/>
                <w:szCs w:val="18"/>
              </w:rPr>
            </w:pPr>
            <w:r w:rsidRPr="001F6606">
              <w:rPr>
                <w:rFonts w:ascii="Arial" w:eastAsia="Arial Unicode MS" w:hAnsi="Arial" w:cs="Arial"/>
                <w:color w:val="000000"/>
                <w:sz w:val="18"/>
                <w:szCs w:val="18"/>
              </w:rPr>
              <w:t>Other payables</w:t>
            </w:r>
          </w:p>
        </w:tc>
        <w:tc>
          <w:tcPr>
            <w:tcW w:w="1368" w:type="dxa"/>
            <w:tcBorders>
              <w:top w:val="nil"/>
              <w:left w:val="nil"/>
              <w:bottom w:val="nil"/>
              <w:right w:val="nil"/>
            </w:tcBorders>
            <w:shd w:val="clear" w:color="auto" w:fill="F8F8F8"/>
          </w:tcPr>
          <w:p w:rsidR="004F3B77" w:rsidRPr="001F6606" w:rsidRDefault="004F3B77" w:rsidP="004F3B77">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4F3B77" w:rsidRPr="001F6606" w:rsidRDefault="004F3B77" w:rsidP="004F3B77">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8F8F8"/>
          </w:tcPr>
          <w:p w:rsidR="004F3B77" w:rsidRPr="001F6606" w:rsidRDefault="004F3B77" w:rsidP="004F3B77">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2,889,643</w:t>
            </w:r>
          </w:p>
        </w:tc>
        <w:tc>
          <w:tcPr>
            <w:tcW w:w="1368" w:type="dxa"/>
            <w:tcBorders>
              <w:top w:val="nil"/>
              <w:left w:val="nil"/>
              <w:bottom w:val="nil"/>
              <w:right w:val="nil"/>
            </w:tcBorders>
            <w:shd w:val="clear" w:color="auto" w:fill="auto"/>
          </w:tcPr>
          <w:p w:rsidR="004F3B77" w:rsidRPr="001F6606" w:rsidRDefault="004F3B77" w:rsidP="004F3B77">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r>
    </w:tbl>
    <w:p w:rsidR="00EB5932" w:rsidRPr="001F6606" w:rsidRDefault="00EB5932" w:rsidP="003754DC">
      <w:pPr>
        <w:autoSpaceDE w:val="0"/>
        <w:autoSpaceDN w:val="0"/>
        <w:adjustRightInd w:val="0"/>
        <w:jc w:val="left"/>
        <w:rPr>
          <w:rFonts w:ascii="Arial" w:hAnsi="Arial" w:cs="Arial"/>
          <w:color w:val="000000"/>
          <w:sz w:val="18"/>
          <w:szCs w:val="18"/>
          <w:lang w:val="en-GB" w:eastAsia="en-GB"/>
        </w:rPr>
      </w:pPr>
    </w:p>
    <w:p w:rsidR="003754DC" w:rsidRPr="001F6606" w:rsidRDefault="001913F4" w:rsidP="003754DC">
      <w:pPr>
        <w:ind w:left="540" w:hanging="526"/>
        <w:jc w:val="thaiDistribute"/>
        <w:rPr>
          <w:rFonts w:ascii="Arial" w:hAnsi="Arial" w:cs="Arial"/>
          <w:b/>
          <w:bCs/>
          <w:color w:val="000000"/>
          <w:sz w:val="18"/>
          <w:szCs w:val="18"/>
        </w:rPr>
      </w:pPr>
      <w:r w:rsidRPr="001F6606">
        <w:rPr>
          <w:rFonts w:ascii="Arial" w:hAnsi="Arial" w:cs="Arial"/>
          <w:b/>
          <w:bCs/>
          <w:color w:val="CF4A02"/>
          <w:sz w:val="18"/>
          <w:szCs w:val="18"/>
        </w:rPr>
        <w:t>3</w:t>
      </w:r>
      <w:r w:rsidR="004F3B77" w:rsidRPr="001F6606">
        <w:rPr>
          <w:rFonts w:ascii="Arial" w:hAnsi="Arial" w:cs="Arial"/>
          <w:b/>
          <w:bCs/>
          <w:color w:val="CF4A02"/>
          <w:sz w:val="18"/>
          <w:szCs w:val="18"/>
        </w:rPr>
        <w:t>2</w:t>
      </w:r>
      <w:r w:rsidR="00EB5932" w:rsidRPr="001F6606">
        <w:rPr>
          <w:rFonts w:ascii="Arial" w:hAnsi="Arial" w:cs="Arial"/>
          <w:b/>
          <w:bCs/>
          <w:color w:val="CF4A02"/>
          <w:sz w:val="18"/>
          <w:szCs w:val="18"/>
        </w:rPr>
        <w:t>.3</w:t>
      </w:r>
      <w:r w:rsidR="00EB5932" w:rsidRPr="001F6606">
        <w:rPr>
          <w:rFonts w:ascii="Arial" w:hAnsi="Arial" w:cs="Arial"/>
          <w:b/>
          <w:bCs/>
          <w:color w:val="CF4A02"/>
          <w:sz w:val="18"/>
          <w:szCs w:val="18"/>
        </w:rPr>
        <w:tab/>
      </w:r>
      <w:r w:rsidR="003754DC" w:rsidRPr="001F6606">
        <w:rPr>
          <w:rFonts w:ascii="Arial" w:hAnsi="Arial" w:cs="Arial"/>
          <w:b/>
          <w:bCs/>
          <w:color w:val="CF4A02"/>
          <w:sz w:val="18"/>
          <w:szCs w:val="18"/>
        </w:rPr>
        <w:t>Short-term loans to related parties and related interests</w:t>
      </w:r>
    </w:p>
    <w:p w:rsidR="00EB5932" w:rsidRPr="001F6606" w:rsidRDefault="00EB5932" w:rsidP="0042349A">
      <w:pPr>
        <w:autoSpaceDE w:val="0"/>
        <w:autoSpaceDN w:val="0"/>
        <w:adjustRightInd w:val="0"/>
        <w:ind w:left="567"/>
        <w:jc w:val="left"/>
        <w:rPr>
          <w:rFonts w:ascii="Arial" w:hAnsi="Arial" w:cs="Arial"/>
          <w:color w:val="000000"/>
          <w:sz w:val="18"/>
          <w:szCs w:val="18"/>
          <w:lang w:val="en-GB" w:eastAsia="en-GB"/>
        </w:rPr>
      </w:pPr>
    </w:p>
    <w:tbl>
      <w:tblPr>
        <w:tblW w:w="894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0"/>
        <w:gridCol w:w="1368"/>
        <w:gridCol w:w="1368"/>
        <w:gridCol w:w="1368"/>
        <w:gridCol w:w="1368"/>
      </w:tblGrid>
      <w:tr w:rsidR="001913F4" w:rsidRPr="001F6606" w:rsidTr="007F6FBB">
        <w:tc>
          <w:tcPr>
            <w:tcW w:w="3470" w:type="dxa"/>
            <w:tcBorders>
              <w:top w:val="nil"/>
              <w:left w:val="nil"/>
              <w:bottom w:val="nil"/>
              <w:right w:val="nil"/>
            </w:tcBorders>
            <w:shd w:val="clear" w:color="auto" w:fill="auto"/>
          </w:tcPr>
          <w:p w:rsidR="001913F4" w:rsidRPr="001F6606" w:rsidRDefault="001913F4" w:rsidP="008D1216">
            <w:pPr>
              <w:ind w:left="-101"/>
              <w:jc w:val="left"/>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rsidR="001913F4" w:rsidRPr="001F6606" w:rsidRDefault="001913F4" w:rsidP="00EB5932">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EB5932">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rsidR="001913F4" w:rsidRPr="001F6606" w:rsidRDefault="001913F4" w:rsidP="00EB5932">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EB5932">
            <w:pPr>
              <w:ind w:left="-40" w:right="-72"/>
              <w:jc w:val="center"/>
              <w:rPr>
                <w:rFonts w:ascii="Arial" w:eastAsia="Arial Unicode MS" w:hAnsi="Arial" w:cs="Arial"/>
                <w:b/>
                <w:bCs/>
                <w:color w:val="000000"/>
                <w:sz w:val="18"/>
                <w:szCs w:val="18"/>
              </w:rPr>
            </w:pPr>
            <w:r w:rsidRPr="001F6606">
              <w:rPr>
                <w:rFonts w:ascii="Arial" w:hAnsi="Arial" w:cs="Arial"/>
                <w:b/>
                <w:bCs/>
                <w:color w:val="000000"/>
                <w:sz w:val="18"/>
                <w:szCs w:val="18"/>
              </w:rPr>
              <w:t>financial statements</w:t>
            </w:r>
          </w:p>
        </w:tc>
      </w:tr>
      <w:tr w:rsidR="001913F4" w:rsidRPr="001F6606" w:rsidTr="007F6FBB">
        <w:tc>
          <w:tcPr>
            <w:tcW w:w="3470" w:type="dxa"/>
            <w:tcBorders>
              <w:top w:val="nil"/>
              <w:left w:val="nil"/>
              <w:bottom w:val="nil"/>
              <w:right w:val="nil"/>
            </w:tcBorders>
            <w:shd w:val="clear" w:color="auto" w:fill="auto"/>
          </w:tcPr>
          <w:p w:rsidR="001913F4" w:rsidRPr="001F6606" w:rsidRDefault="001913F4" w:rsidP="001913F4">
            <w:pPr>
              <w:ind w:left="-101"/>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2019</w:t>
            </w:r>
          </w:p>
        </w:tc>
      </w:tr>
      <w:tr w:rsidR="001913F4" w:rsidRPr="001F6606" w:rsidTr="007F6FBB">
        <w:tc>
          <w:tcPr>
            <w:tcW w:w="3470" w:type="dxa"/>
            <w:tcBorders>
              <w:top w:val="nil"/>
              <w:left w:val="nil"/>
              <w:bottom w:val="nil"/>
              <w:right w:val="nil"/>
            </w:tcBorders>
            <w:shd w:val="clear" w:color="auto" w:fill="auto"/>
          </w:tcPr>
          <w:p w:rsidR="001913F4" w:rsidRPr="001F6606" w:rsidRDefault="001913F4" w:rsidP="001913F4">
            <w:pPr>
              <w:ind w:left="-101"/>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1913F4" w:rsidRPr="001F6606" w:rsidTr="007F6FBB">
        <w:tc>
          <w:tcPr>
            <w:tcW w:w="3470" w:type="dxa"/>
            <w:tcBorders>
              <w:top w:val="nil"/>
              <w:left w:val="nil"/>
              <w:bottom w:val="nil"/>
              <w:right w:val="nil"/>
            </w:tcBorders>
            <w:shd w:val="clear" w:color="auto" w:fill="auto"/>
          </w:tcPr>
          <w:p w:rsidR="001913F4" w:rsidRPr="001F6606" w:rsidRDefault="001913F4" w:rsidP="001913F4">
            <w:pPr>
              <w:ind w:left="-101" w:right="-72"/>
              <w:jc w:val="left"/>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p>
        </w:tc>
      </w:tr>
      <w:tr w:rsidR="001913F4" w:rsidRPr="001F6606" w:rsidTr="007F6FBB">
        <w:tc>
          <w:tcPr>
            <w:tcW w:w="3470" w:type="dxa"/>
            <w:tcBorders>
              <w:top w:val="nil"/>
              <w:left w:val="nil"/>
              <w:bottom w:val="nil"/>
              <w:right w:val="nil"/>
            </w:tcBorders>
            <w:shd w:val="clear" w:color="auto" w:fill="auto"/>
          </w:tcPr>
          <w:p w:rsidR="001913F4" w:rsidRPr="001F6606" w:rsidRDefault="001913F4" w:rsidP="001913F4">
            <w:pPr>
              <w:ind w:left="-101"/>
              <w:jc w:val="lef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Short-term loans to related parties</w:t>
            </w:r>
          </w:p>
        </w:tc>
        <w:tc>
          <w:tcPr>
            <w:tcW w:w="1368" w:type="dxa"/>
            <w:tcBorders>
              <w:top w:val="nil"/>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p>
        </w:tc>
      </w:tr>
      <w:tr w:rsidR="001913F4" w:rsidRPr="001F6606" w:rsidTr="007F6FBB">
        <w:tc>
          <w:tcPr>
            <w:tcW w:w="3470" w:type="dxa"/>
            <w:tcBorders>
              <w:top w:val="nil"/>
              <w:left w:val="nil"/>
              <w:bottom w:val="nil"/>
              <w:right w:val="nil"/>
            </w:tcBorders>
            <w:shd w:val="clear" w:color="auto" w:fill="auto"/>
          </w:tcPr>
          <w:p w:rsidR="001913F4" w:rsidRPr="001F6606" w:rsidRDefault="001913F4" w:rsidP="001913F4">
            <w:pPr>
              <w:ind w:left="-101"/>
              <w:jc w:val="left"/>
              <w:rPr>
                <w:rFonts w:ascii="Arial" w:eastAsia="Arial Unicode MS" w:hAnsi="Arial" w:cs="Arial"/>
                <w:b/>
                <w:bCs/>
                <w:color w:val="000000"/>
                <w:sz w:val="18"/>
                <w:szCs w:val="18"/>
                <w:cs/>
              </w:rPr>
            </w:pPr>
            <w:r w:rsidRPr="001F6606">
              <w:rPr>
                <w:rFonts w:ascii="Arial" w:eastAsia="Arial Unicode MS" w:hAnsi="Arial" w:cs="Arial"/>
                <w:color w:val="000000"/>
                <w:sz w:val="18"/>
                <w:szCs w:val="18"/>
              </w:rPr>
              <w:t>Subsidiary</w:t>
            </w:r>
          </w:p>
        </w:tc>
        <w:tc>
          <w:tcPr>
            <w:tcW w:w="1368" w:type="dxa"/>
            <w:tcBorders>
              <w:top w:val="nil"/>
              <w:left w:val="nil"/>
              <w:bottom w:val="nil"/>
              <w:right w:val="nil"/>
            </w:tcBorders>
            <w:shd w:val="clear" w:color="auto" w:fill="FAFAFA"/>
          </w:tcPr>
          <w:p w:rsidR="001913F4" w:rsidRPr="001F6606" w:rsidRDefault="00206D8B"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1913F4" w:rsidRPr="001F6606" w:rsidRDefault="00206D8B"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2,000,000</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1,000,000</w:t>
            </w:r>
          </w:p>
        </w:tc>
      </w:tr>
      <w:tr w:rsidR="00206D8B" w:rsidRPr="001F6606" w:rsidTr="007F6FBB">
        <w:tc>
          <w:tcPr>
            <w:tcW w:w="3470" w:type="dxa"/>
            <w:tcBorders>
              <w:top w:val="nil"/>
              <w:left w:val="nil"/>
              <w:bottom w:val="nil"/>
              <w:right w:val="nil"/>
            </w:tcBorders>
            <w:shd w:val="clear" w:color="auto" w:fill="auto"/>
          </w:tcPr>
          <w:p w:rsidR="00206D8B" w:rsidRPr="001F6606" w:rsidRDefault="00206D8B" w:rsidP="001913F4">
            <w:pPr>
              <w:ind w:left="-101"/>
              <w:jc w:val="lef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rsidR="00206D8B" w:rsidRPr="001F6606" w:rsidRDefault="00206D8B" w:rsidP="001913F4">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206D8B" w:rsidRPr="001F6606" w:rsidRDefault="00206D8B" w:rsidP="001913F4">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rsidR="00206D8B" w:rsidRPr="001F6606" w:rsidRDefault="00206D8B" w:rsidP="001913F4">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206D8B" w:rsidRPr="001F6606" w:rsidRDefault="00206D8B" w:rsidP="001913F4">
            <w:pPr>
              <w:ind w:left="-40" w:right="-72"/>
              <w:jc w:val="right"/>
              <w:rPr>
                <w:rFonts w:ascii="Arial" w:eastAsia="Arial Unicode MS" w:hAnsi="Arial" w:cs="Arial"/>
                <w:color w:val="000000"/>
                <w:sz w:val="18"/>
                <w:szCs w:val="18"/>
              </w:rPr>
            </w:pPr>
          </w:p>
        </w:tc>
      </w:tr>
      <w:tr w:rsidR="001913F4" w:rsidRPr="001F6606" w:rsidTr="007F6FBB">
        <w:tc>
          <w:tcPr>
            <w:tcW w:w="3470" w:type="dxa"/>
            <w:tcBorders>
              <w:top w:val="nil"/>
              <w:left w:val="nil"/>
              <w:bottom w:val="nil"/>
              <w:right w:val="nil"/>
            </w:tcBorders>
            <w:shd w:val="clear" w:color="auto" w:fill="auto"/>
          </w:tcPr>
          <w:p w:rsidR="001913F4" w:rsidRPr="001F6606" w:rsidRDefault="001913F4" w:rsidP="007F6FBB">
            <w:pPr>
              <w:ind w:left="-101"/>
              <w:jc w:val="left"/>
              <w:rPr>
                <w:rFonts w:ascii="Arial" w:eastAsia="Arial Unicode MS" w:hAnsi="Arial" w:cs="Arial"/>
                <w:color w:val="000000"/>
                <w:sz w:val="18"/>
                <w:szCs w:val="18"/>
              </w:rPr>
            </w:pPr>
            <w:r w:rsidRPr="001F6606">
              <w:rPr>
                <w:rFonts w:ascii="Arial" w:eastAsia="Arial Unicode MS" w:hAnsi="Arial" w:cs="Arial"/>
                <w:b/>
                <w:bCs/>
                <w:color w:val="000000"/>
                <w:sz w:val="18"/>
                <w:szCs w:val="18"/>
              </w:rPr>
              <w:t>Other receivables - Interest receivables</w:t>
            </w:r>
          </w:p>
        </w:tc>
        <w:tc>
          <w:tcPr>
            <w:tcW w:w="1368" w:type="dxa"/>
            <w:tcBorders>
              <w:top w:val="nil"/>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p>
        </w:tc>
      </w:tr>
      <w:tr w:rsidR="001913F4" w:rsidRPr="001F6606" w:rsidTr="007F6FBB">
        <w:tc>
          <w:tcPr>
            <w:tcW w:w="3470" w:type="dxa"/>
            <w:tcBorders>
              <w:top w:val="nil"/>
              <w:left w:val="nil"/>
              <w:bottom w:val="nil"/>
              <w:right w:val="nil"/>
            </w:tcBorders>
            <w:shd w:val="clear" w:color="auto" w:fill="auto"/>
          </w:tcPr>
          <w:p w:rsidR="001913F4" w:rsidRPr="001F6606" w:rsidRDefault="001913F4" w:rsidP="001913F4">
            <w:pPr>
              <w:ind w:left="-101"/>
              <w:jc w:val="left"/>
              <w:rPr>
                <w:rFonts w:ascii="Arial" w:eastAsia="Arial Unicode MS" w:hAnsi="Arial" w:cs="Arial"/>
                <w:color w:val="000000"/>
                <w:sz w:val="18"/>
                <w:szCs w:val="18"/>
                <w:cs/>
              </w:rPr>
            </w:pPr>
            <w:r w:rsidRPr="001F6606">
              <w:rPr>
                <w:rFonts w:ascii="Arial" w:eastAsia="Arial Unicode MS" w:hAnsi="Arial" w:cs="Arial"/>
                <w:color w:val="000000"/>
                <w:sz w:val="18"/>
                <w:szCs w:val="18"/>
              </w:rPr>
              <w:t>Subsidiary</w:t>
            </w:r>
          </w:p>
        </w:tc>
        <w:tc>
          <w:tcPr>
            <w:tcW w:w="1368" w:type="dxa"/>
            <w:tcBorders>
              <w:top w:val="nil"/>
              <w:left w:val="nil"/>
              <w:bottom w:val="nil"/>
              <w:right w:val="nil"/>
            </w:tcBorders>
            <w:shd w:val="clear" w:color="auto" w:fill="FAFAFA"/>
          </w:tcPr>
          <w:p w:rsidR="001913F4" w:rsidRPr="001F6606" w:rsidRDefault="00206D8B"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rsidR="001913F4" w:rsidRPr="001F6606" w:rsidRDefault="00206D8B"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13,914</w:t>
            </w:r>
          </w:p>
        </w:tc>
        <w:tc>
          <w:tcPr>
            <w:tcW w:w="1368" w:type="dxa"/>
            <w:tcBorders>
              <w:top w:val="nil"/>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7,476</w:t>
            </w:r>
          </w:p>
        </w:tc>
      </w:tr>
    </w:tbl>
    <w:p w:rsidR="0042349A" w:rsidRPr="001F6606" w:rsidRDefault="0042349A" w:rsidP="007F6FBB">
      <w:pPr>
        <w:autoSpaceDE w:val="0"/>
        <w:autoSpaceDN w:val="0"/>
        <w:adjustRightInd w:val="0"/>
        <w:ind w:left="540"/>
        <w:jc w:val="left"/>
        <w:rPr>
          <w:rFonts w:ascii="Arial" w:hAnsi="Arial" w:cs="Arial"/>
          <w:color w:val="000000"/>
          <w:sz w:val="18"/>
          <w:szCs w:val="18"/>
          <w:lang w:val="en-GB" w:eastAsia="en-GB"/>
        </w:rPr>
      </w:pPr>
    </w:p>
    <w:p w:rsidR="00EB5932" w:rsidRPr="001F6606" w:rsidRDefault="003754DC" w:rsidP="007F6FBB">
      <w:pPr>
        <w:autoSpaceDE w:val="0"/>
        <w:autoSpaceDN w:val="0"/>
        <w:adjustRightInd w:val="0"/>
        <w:ind w:left="540"/>
        <w:jc w:val="left"/>
        <w:rPr>
          <w:rFonts w:ascii="Arial" w:eastAsia="Arial Unicode MS" w:hAnsi="Arial" w:cs="Arial"/>
          <w:color w:val="000000"/>
          <w:spacing w:val="-4"/>
          <w:sz w:val="18"/>
          <w:szCs w:val="18"/>
        </w:rPr>
      </w:pPr>
      <w:r w:rsidRPr="001F6606">
        <w:rPr>
          <w:rFonts w:ascii="Arial" w:eastAsia="Arial Unicode MS" w:hAnsi="Arial" w:cs="Arial"/>
          <w:color w:val="000000"/>
          <w:spacing w:val="-4"/>
          <w:sz w:val="18"/>
          <w:szCs w:val="18"/>
        </w:rPr>
        <w:t xml:space="preserve">Movements of short-term loans to related parties for the year ended </w:t>
      </w:r>
      <w:r w:rsidRPr="001F6606">
        <w:rPr>
          <w:rFonts w:ascii="Arial" w:eastAsia="Arial Unicode MS" w:hAnsi="Arial" w:cs="Arial"/>
          <w:color w:val="000000"/>
          <w:spacing w:val="-4"/>
          <w:sz w:val="18"/>
          <w:szCs w:val="18"/>
          <w:cs/>
        </w:rPr>
        <w:t>3</w:t>
      </w:r>
      <w:r w:rsidRPr="001F6606">
        <w:rPr>
          <w:rFonts w:ascii="Arial" w:eastAsia="Arial Unicode MS" w:hAnsi="Arial" w:cs="Arial"/>
          <w:color w:val="000000"/>
          <w:spacing w:val="-4"/>
          <w:sz w:val="18"/>
          <w:szCs w:val="18"/>
        </w:rPr>
        <w:t>1 December 20</w:t>
      </w:r>
      <w:r w:rsidR="00D124EF" w:rsidRPr="001F6606">
        <w:rPr>
          <w:rFonts w:ascii="Arial" w:eastAsia="Arial Unicode MS" w:hAnsi="Arial" w:cs="Arial"/>
          <w:color w:val="000000"/>
          <w:spacing w:val="-4"/>
          <w:sz w:val="18"/>
          <w:szCs w:val="18"/>
        </w:rPr>
        <w:t>20</w:t>
      </w:r>
      <w:r w:rsidRPr="001F6606">
        <w:rPr>
          <w:rFonts w:ascii="Arial" w:eastAsia="Arial Unicode MS" w:hAnsi="Arial" w:cs="Arial"/>
          <w:color w:val="000000"/>
          <w:spacing w:val="-4"/>
          <w:sz w:val="18"/>
          <w:szCs w:val="18"/>
        </w:rPr>
        <w:t xml:space="preserve"> are as follows:</w:t>
      </w:r>
    </w:p>
    <w:p w:rsidR="00EB5932" w:rsidRPr="001F6606" w:rsidRDefault="00EB5932" w:rsidP="007F6FBB">
      <w:pPr>
        <w:autoSpaceDE w:val="0"/>
        <w:autoSpaceDN w:val="0"/>
        <w:adjustRightInd w:val="0"/>
        <w:ind w:left="540"/>
        <w:jc w:val="left"/>
        <w:rPr>
          <w:rFonts w:ascii="Arial" w:hAnsi="Arial" w:cs="Arial"/>
          <w:color w:val="000000"/>
          <w:sz w:val="18"/>
          <w:szCs w:val="18"/>
          <w:lang w:val="en-GB" w:eastAsia="en-GB"/>
        </w:rPr>
      </w:pPr>
    </w:p>
    <w:tbl>
      <w:tblPr>
        <w:tblW w:w="9461" w:type="dxa"/>
        <w:tblInd w:w="108" w:type="dxa"/>
        <w:tblLook w:val="04A0" w:firstRow="1" w:lastRow="0" w:firstColumn="1" w:lastColumn="0" w:noHBand="0" w:noVBand="1"/>
      </w:tblPr>
      <w:tblGrid>
        <w:gridCol w:w="5529"/>
        <w:gridCol w:w="1984"/>
        <w:gridCol w:w="1948"/>
      </w:tblGrid>
      <w:tr w:rsidR="00EB5932" w:rsidRPr="001F6606" w:rsidTr="00EB5932">
        <w:tc>
          <w:tcPr>
            <w:tcW w:w="5529" w:type="dxa"/>
            <w:shd w:val="clear" w:color="auto" w:fill="auto"/>
          </w:tcPr>
          <w:p w:rsidR="00EB5932" w:rsidRPr="001F6606" w:rsidRDefault="00EB5932" w:rsidP="00EB5932">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hideMark/>
          </w:tcPr>
          <w:p w:rsidR="00EB5932" w:rsidRPr="001F6606" w:rsidRDefault="00EB5932" w:rsidP="00EB5932">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EB5932" w:rsidRPr="001F6606" w:rsidRDefault="00EB5932" w:rsidP="00EB5932">
            <w:pPr>
              <w:ind w:right="-72"/>
              <w:jc w:val="center"/>
              <w:rPr>
                <w:rFonts w:ascii="Arial" w:hAnsi="Arial" w:cs="Arial"/>
                <w:b/>
                <w:bCs/>
                <w:color w:val="000000"/>
                <w:sz w:val="18"/>
                <w:szCs w:val="18"/>
                <w:cs/>
              </w:rPr>
            </w:pPr>
            <w:r w:rsidRPr="001F6606">
              <w:rPr>
                <w:rFonts w:ascii="Arial" w:hAnsi="Arial" w:cs="Arial"/>
                <w:b/>
                <w:bCs/>
                <w:color w:val="000000"/>
                <w:sz w:val="18"/>
                <w:szCs w:val="18"/>
              </w:rPr>
              <w:t>financial statements</w:t>
            </w:r>
          </w:p>
        </w:tc>
        <w:tc>
          <w:tcPr>
            <w:tcW w:w="1948" w:type="dxa"/>
            <w:tcBorders>
              <w:top w:val="single" w:sz="4" w:space="0" w:color="auto"/>
              <w:bottom w:val="single" w:sz="4" w:space="0" w:color="auto"/>
            </w:tcBorders>
            <w:shd w:val="clear" w:color="auto" w:fill="auto"/>
            <w:vAlign w:val="bottom"/>
            <w:hideMark/>
          </w:tcPr>
          <w:p w:rsidR="00EB5932" w:rsidRPr="001F6606" w:rsidRDefault="00EB5932" w:rsidP="00EB5932">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EB5932" w:rsidRPr="001F6606" w:rsidRDefault="00EB5932" w:rsidP="00EB5932">
            <w:pPr>
              <w:ind w:left="-40" w:right="-72"/>
              <w:jc w:val="center"/>
              <w:rPr>
                <w:rFonts w:ascii="Arial" w:eastAsia="Arial Unicode MS" w:hAnsi="Arial" w:cs="Arial"/>
                <w:b/>
                <w:bCs/>
                <w:color w:val="000000"/>
                <w:sz w:val="18"/>
                <w:szCs w:val="18"/>
              </w:rPr>
            </w:pPr>
            <w:r w:rsidRPr="001F6606">
              <w:rPr>
                <w:rFonts w:ascii="Arial" w:hAnsi="Arial" w:cs="Arial"/>
                <w:b/>
                <w:bCs/>
                <w:color w:val="000000"/>
                <w:sz w:val="18"/>
                <w:szCs w:val="18"/>
              </w:rPr>
              <w:t>financial statements</w:t>
            </w:r>
          </w:p>
        </w:tc>
      </w:tr>
      <w:tr w:rsidR="003754DC" w:rsidRPr="001F6606" w:rsidTr="00EB5932">
        <w:tc>
          <w:tcPr>
            <w:tcW w:w="5529" w:type="dxa"/>
            <w:shd w:val="clear" w:color="auto" w:fill="auto"/>
          </w:tcPr>
          <w:p w:rsidR="003754DC" w:rsidRPr="001F6606" w:rsidRDefault="003754DC" w:rsidP="003754DC">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tcPr>
          <w:p w:rsidR="003754DC" w:rsidRPr="001F6606" w:rsidRDefault="003754DC" w:rsidP="003754DC">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948" w:type="dxa"/>
            <w:tcBorders>
              <w:top w:val="single" w:sz="4" w:space="0" w:color="auto"/>
              <w:bottom w:val="single" w:sz="4" w:space="0" w:color="auto"/>
            </w:tcBorders>
            <w:shd w:val="clear" w:color="auto" w:fill="auto"/>
          </w:tcPr>
          <w:p w:rsidR="003754DC" w:rsidRPr="001F6606" w:rsidRDefault="003754DC" w:rsidP="003754DC">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EB5932" w:rsidRPr="001F6606" w:rsidTr="00D124EF">
        <w:trPr>
          <w:trHeight w:val="56"/>
        </w:trPr>
        <w:tc>
          <w:tcPr>
            <w:tcW w:w="5529" w:type="dxa"/>
            <w:shd w:val="clear" w:color="auto" w:fill="auto"/>
          </w:tcPr>
          <w:p w:rsidR="00EB5932" w:rsidRPr="001F6606" w:rsidRDefault="00EB5932" w:rsidP="0049640E">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vAlign w:val="bottom"/>
          </w:tcPr>
          <w:p w:rsidR="00EB5932" w:rsidRPr="001F6606" w:rsidRDefault="00EB5932" w:rsidP="0049640E">
            <w:pPr>
              <w:ind w:left="-40" w:right="-72"/>
              <w:jc w:val="right"/>
              <w:rPr>
                <w:rFonts w:ascii="Arial" w:eastAsia="Arial Unicode MS" w:hAnsi="Arial" w:cs="Arial"/>
                <w:color w:val="000000"/>
                <w:sz w:val="18"/>
                <w:szCs w:val="18"/>
                <w:cs/>
              </w:rPr>
            </w:pPr>
          </w:p>
        </w:tc>
        <w:tc>
          <w:tcPr>
            <w:tcW w:w="1948" w:type="dxa"/>
            <w:tcBorders>
              <w:top w:val="single" w:sz="4" w:space="0" w:color="auto"/>
            </w:tcBorders>
            <w:shd w:val="clear" w:color="auto" w:fill="FAFAFA"/>
            <w:vAlign w:val="bottom"/>
          </w:tcPr>
          <w:p w:rsidR="00EB5932" w:rsidRPr="001F6606" w:rsidRDefault="00EB5932" w:rsidP="0049640E">
            <w:pPr>
              <w:ind w:left="-40" w:right="-72"/>
              <w:jc w:val="right"/>
              <w:rPr>
                <w:rFonts w:ascii="Arial" w:eastAsia="Arial Unicode MS" w:hAnsi="Arial" w:cs="Arial"/>
                <w:color w:val="000000"/>
                <w:sz w:val="18"/>
                <w:szCs w:val="18"/>
                <w:cs/>
              </w:rPr>
            </w:pPr>
          </w:p>
        </w:tc>
      </w:tr>
      <w:tr w:rsidR="00D124EF" w:rsidRPr="001F6606" w:rsidTr="00CC7176">
        <w:tc>
          <w:tcPr>
            <w:tcW w:w="5529" w:type="dxa"/>
            <w:shd w:val="clear" w:color="auto" w:fill="auto"/>
          </w:tcPr>
          <w:p w:rsidR="00D124EF" w:rsidRPr="001F6606" w:rsidRDefault="00D124EF" w:rsidP="00D124EF">
            <w:pPr>
              <w:ind w:left="445"/>
              <w:rPr>
                <w:rFonts w:ascii="Arial" w:eastAsia="Arial Unicode MS" w:hAnsi="Arial" w:cs="Arial"/>
                <w:color w:val="000000"/>
                <w:sz w:val="18"/>
                <w:szCs w:val="18"/>
                <w:cs/>
              </w:rPr>
            </w:pPr>
            <w:r w:rsidRPr="001F6606">
              <w:rPr>
                <w:rFonts w:ascii="Arial" w:eastAsia="Arial Unicode MS" w:hAnsi="Arial" w:cs="Arial"/>
                <w:color w:val="000000"/>
                <w:sz w:val="18"/>
                <w:szCs w:val="18"/>
              </w:rPr>
              <w:t>Opening book value</w:t>
            </w:r>
          </w:p>
        </w:tc>
        <w:tc>
          <w:tcPr>
            <w:tcW w:w="1984" w:type="dxa"/>
            <w:shd w:val="clear" w:color="auto" w:fill="FAFAFA"/>
          </w:tcPr>
          <w:p w:rsidR="00D124EF" w:rsidRPr="001F6606" w:rsidRDefault="00D124EF" w:rsidP="00D124E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948" w:type="dxa"/>
            <w:shd w:val="clear" w:color="auto" w:fill="FAFAFA"/>
          </w:tcPr>
          <w:p w:rsidR="00D124EF" w:rsidRPr="001F6606" w:rsidRDefault="00D124EF" w:rsidP="00D124E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1,000,000</w:t>
            </w:r>
          </w:p>
        </w:tc>
      </w:tr>
      <w:tr w:rsidR="00CC7176" w:rsidRPr="001F6606" w:rsidTr="007F6FBB">
        <w:tc>
          <w:tcPr>
            <w:tcW w:w="5529" w:type="dxa"/>
            <w:shd w:val="clear" w:color="auto" w:fill="auto"/>
          </w:tcPr>
          <w:p w:rsidR="00CC7176" w:rsidRPr="001F6606" w:rsidRDefault="00753D19" w:rsidP="00D124EF">
            <w:pPr>
              <w:ind w:left="445"/>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Cash flow</w:t>
            </w:r>
          </w:p>
        </w:tc>
        <w:tc>
          <w:tcPr>
            <w:tcW w:w="1984" w:type="dxa"/>
            <w:shd w:val="clear" w:color="auto" w:fill="FAFAFA"/>
          </w:tcPr>
          <w:p w:rsidR="00CC7176" w:rsidRPr="001F6606" w:rsidRDefault="00CC7176" w:rsidP="00D124EF">
            <w:pPr>
              <w:ind w:left="-40" w:right="-72"/>
              <w:jc w:val="right"/>
              <w:rPr>
                <w:rFonts w:ascii="Arial" w:eastAsia="Arial Unicode MS" w:hAnsi="Arial" w:cs="Arial"/>
                <w:color w:val="000000"/>
                <w:sz w:val="18"/>
                <w:szCs w:val="18"/>
              </w:rPr>
            </w:pPr>
          </w:p>
        </w:tc>
        <w:tc>
          <w:tcPr>
            <w:tcW w:w="1948" w:type="dxa"/>
            <w:shd w:val="clear" w:color="auto" w:fill="FAFAFA"/>
          </w:tcPr>
          <w:p w:rsidR="00CC7176" w:rsidRPr="001F6606" w:rsidRDefault="00CC7176" w:rsidP="00D124EF">
            <w:pPr>
              <w:ind w:left="-40" w:right="-72"/>
              <w:jc w:val="right"/>
              <w:rPr>
                <w:rFonts w:ascii="Arial" w:eastAsia="Arial Unicode MS" w:hAnsi="Arial" w:cs="Arial"/>
                <w:color w:val="000000"/>
                <w:sz w:val="18"/>
                <w:szCs w:val="18"/>
              </w:rPr>
            </w:pPr>
          </w:p>
        </w:tc>
      </w:tr>
      <w:tr w:rsidR="00CC7176" w:rsidRPr="001F6606" w:rsidTr="00CC7176">
        <w:tc>
          <w:tcPr>
            <w:tcW w:w="5529" w:type="dxa"/>
            <w:shd w:val="clear" w:color="auto" w:fill="auto"/>
          </w:tcPr>
          <w:p w:rsidR="00CC7176" w:rsidRPr="001F6606" w:rsidRDefault="00CC7176" w:rsidP="00D124EF">
            <w:pPr>
              <w:ind w:left="445"/>
              <w:rPr>
                <w:rFonts w:ascii="Arial" w:eastAsia="Arial Unicode MS" w:hAnsi="Arial" w:cs="Arial"/>
                <w:color w:val="000000"/>
                <w:sz w:val="18"/>
                <w:szCs w:val="18"/>
              </w:rPr>
            </w:pPr>
            <w:r w:rsidRPr="001F6606">
              <w:rPr>
                <w:rFonts w:ascii="Arial" w:eastAsia="Arial Unicode MS" w:hAnsi="Arial" w:cs="Arial"/>
                <w:color w:val="000000"/>
                <w:sz w:val="18"/>
                <w:szCs w:val="18"/>
              </w:rPr>
              <w:t>Additions</w:t>
            </w:r>
          </w:p>
        </w:tc>
        <w:tc>
          <w:tcPr>
            <w:tcW w:w="1984" w:type="dxa"/>
            <w:shd w:val="clear" w:color="auto" w:fill="FAFAFA"/>
          </w:tcPr>
          <w:p w:rsidR="00CC7176" w:rsidRPr="001F6606" w:rsidRDefault="00CC7176" w:rsidP="00D124E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948" w:type="dxa"/>
            <w:shd w:val="clear" w:color="auto" w:fill="FAFAFA"/>
          </w:tcPr>
          <w:p w:rsidR="00CC7176" w:rsidRPr="001F6606" w:rsidRDefault="00CC7176" w:rsidP="00D124E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14,500,000</w:t>
            </w:r>
          </w:p>
        </w:tc>
      </w:tr>
      <w:tr w:rsidR="00CC7176" w:rsidRPr="001F6606" w:rsidTr="007F6FBB">
        <w:tc>
          <w:tcPr>
            <w:tcW w:w="5529" w:type="dxa"/>
            <w:shd w:val="clear" w:color="auto" w:fill="auto"/>
          </w:tcPr>
          <w:p w:rsidR="00CC7176" w:rsidRPr="001F6606" w:rsidRDefault="00CC7176" w:rsidP="00D124EF">
            <w:pPr>
              <w:ind w:left="445"/>
              <w:rPr>
                <w:rFonts w:ascii="Arial" w:eastAsia="Arial Unicode MS" w:hAnsi="Arial" w:cs="Arial"/>
                <w:color w:val="000000"/>
                <w:sz w:val="18"/>
                <w:szCs w:val="18"/>
              </w:rPr>
            </w:pPr>
            <w:r w:rsidRPr="001F6606">
              <w:rPr>
                <w:rFonts w:ascii="Arial" w:eastAsia="Arial Unicode MS" w:hAnsi="Arial" w:cs="Arial"/>
                <w:color w:val="000000"/>
                <w:sz w:val="18"/>
                <w:szCs w:val="18"/>
              </w:rPr>
              <w:t>Repayment received</w:t>
            </w:r>
          </w:p>
        </w:tc>
        <w:tc>
          <w:tcPr>
            <w:tcW w:w="1984" w:type="dxa"/>
            <w:tcBorders>
              <w:bottom w:val="single" w:sz="4" w:space="0" w:color="auto"/>
            </w:tcBorders>
            <w:shd w:val="clear" w:color="auto" w:fill="FAFAFA"/>
          </w:tcPr>
          <w:p w:rsidR="00CC7176" w:rsidRPr="001F6606" w:rsidRDefault="00CC7176" w:rsidP="00D124E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948" w:type="dxa"/>
            <w:tcBorders>
              <w:bottom w:val="single" w:sz="4" w:space="0" w:color="auto"/>
            </w:tcBorders>
            <w:shd w:val="clear" w:color="auto" w:fill="FAFAFA"/>
          </w:tcPr>
          <w:p w:rsidR="00CC7176" w:rsidRPr="001F6606" w:rsidRDefault="00CC7176" w:rsidP="00D124E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(13,500,000)</w:t>
            </w:r>
          </w:p>
        </w:tc>
      </w:tr>
      <w:tr w:rsidR="007F6FBB" w:rsidRPr="001F6606" w:rsidTr="007F6FBB">
        <w:tc>
          <w:tcPr>
            <w:tcW w:w="5529" w:type="dxa"/>
            <w:shd w:val="clear" w:color="auto" w:fill="auto"/>
          </w:tcPr>
          <w:p w:rsidR="007F6FBB" w:rsidRPr="001F6606" w:rsidRDefault="007F6FBB" w:rsidP="00D124EF">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tcPr>
          <w:p w:rsidR="007F6FBB" w:rsidRPr="001F6606" w:rsidRDefault="007F6FBB" w:rsidP="00D124EF">
            <w:pPr>
              <w:ind w:left="-40" w:right="-72"/>
              <w:jc w:val="right"/>
              <w:rPr>
                <w:rFonts w:ascii="Arial" w:eastAsia="Arial Unicode MS" w:hAnsi="Arial" w:cs="Arial"/>
                <w:color w:val="000000"/>
                <w:sz w:val="18"/>
                <w:szCs w:val="18"/>
              </w:rPr>
            </w:pPr>
          </w:p>
        </w:tc>
        <w:tc>
          <w:tcPr>
            <w:tcW w:w="1948" w:type="dxa"/>
            <w:tcBorders>
              <w:top w:val="single" w:sz="4" w:space="0" w:color="auto"/>
            </w:tcBorders>
            <w:shd w:val="clear" w:color="auto" w:fill="FAFAFA"/>
          </w:tcPr>
          <w:p w:rsidR="007F6FBB" w:rsidRPr="001F6606" w:rsidRDefault="007F6FBB" w:rsidP="00D124EF">
            <w:pPr>
              <w:ind w:left="-40" w:right="-72"/>
              <w:jc w:val="right"/>
              <w:rPr>
                <w:rFonts w:ascii="Arial" w:eastAsia="Arial Unicode MS" w:hAnsi="Arial" w:cs="Arial"/>
                <w:color w:val="000000"/>
                <w:sz w:val="18"/>
                <w:szCs w:val="18"/>
              </w:rPr>
            </w:pPr>
          </w:p>
        </w:tc>
      </w:tr>
      <w:tr w:rsidR="00D124EF" w:rsidRPr="001F6606" w:rsidTr="007F6FBB">
        <w:trPr>
          <w:trHeight w:val="227"/>
        </w:trPr>
        <w:tc>
          <w:tcPr>
            <w:tcW w:w="5529" w:type="dxa"/>
            <w:shd w:val="clear" w:color="auto" w:fill="auto"/>
          </w:tcPr>
          <w:p w:rsidR="00D124EF" w:rsidRPr="001F6606" w:rsidRDefault="00D124EF" w:rsidP="00D124EF">
            <w:pPr>
              <w:ind w:left="445"/>
              <w:rPr>
                <w:rFonts w:ascii="Arial" w:eastAsia="Arial Unicode MS" w:hAnsi="Arial" w:cs="Arial"/>
                <w:color w:val="000000"/>
                <w:sz w:val="18"/>
                <w:szCs w:val="18"/>
              </w:rPr>
            </w:pPr>
            <w:r w:rsidRPr="001F6606">
              <w:rPr>
                <w:rFonts w:ascii="Arial" w:eastAsia="Arial Unicode MS" w:hAnsi="Arial" w:cs="Arial"/>
                <w:color w:val="000000"/>
                <w:sz w:val="18"/>
                <w:szCs w:val="18"/>
              </w:rPr>
              <w:t>Closing book value</w:t>
            </w:r>
          </w:p>
        </w:tc>
        <w:tc>
          <w:tcPr>
            <w:tcW w:w="1984" w:type="dxa"/>
            <w:tcBorders>
              <w:bottom w:val="single" w:sz="4" w:space="0" w:color="auto"/>
            </w:tcBorders>
            <w:shd w:val="clear" w:color="auto" w:fill="FAFAFA"/>
          </w:tcPr>
          <w:p w:rsidR="00D124EF" w:rsidRPr="001F6606" w:rsidRDefault="00CC7176" w:rsidP="00D124E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w:t>
            </w:r>
          </w:p>
        </w:tc>
        <w:tc>
          <w:tcPr>
            <w:tcW w:w="1948" w:type="dxa"/>
            <w:tcBorders>
              <w:bottom w:val="single" w:sz="4" w:space="0" w:color="auto"/>
            </w:tcBorders>
            <w:shd w:val="clear" w:color="auto" w:fill="FAFAFA"/>
          </w:tcPr>
          <w:p w:rsidR="00D124EF" w:rsidRPr="001F6606" w:rsidRDefault="00CC7176" w:rsidP="00D124EF">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2,000,000</w:t>
            </w:r>
          </w:p>
        </w:tc>
      </w:tr>
    </w:tbl>
    <w:p w:rsidR="003423CE" w:rsidRPr="001F6606" w:rsidRDefault="003423CE" w:rsidP="003754DC">
      <w:pPr>
        <w:ind w:left="567"/>
        <w:jc w:val="thaiDistribute"/>
        <w:rPr>
          <w:rFonts w:ascii="Arial" w:eastAsia="Arial Unicode MS" w:hAnsi="Arial" w:cs="Arial"/>
          <w:color w:val="000000"/>
          <w:sz w:val="18"/>
          <w:szCs w:val="18"/>
        </w:rPr>
      </w:pPr>
    </w:p>
    <w:p w:rsidR="00EB5932" w:rsidRPr="001F6606" w:rsidRDefault="003754DC" w:rsidP="003754DC">
      <w:pPr>
        <w:ind w:left="567"/>
        <w:jc w:val="thaiDistribute"/>
        <w:rPr>
          <w:rFonts w:ascii="Arial" w:eastAsia="Arial Unicode MS" w:hAnsi="Arial" w:cs="Arial"/>
          <w:color w:val="000000"/>
          <w:sz w:val="18"/>
          <w:szCs w:val="18"/>
        </w:rPr>
      </w:pPr>
      <w:r w:rsidRPr="001F6606">
        <w:rPr>
          <w:rFonts w:ascii="Arial" w:eastAsia="Arial Unicode MS" w:hAnsi="Arial" w:cs="Arial"/>
          <w:color w:val="000000"/>
          <w:sz w:val="18"/>
          <w:szCs w:val="18"/>
        </w:rPr>
        <w:t xml:space="preserve">Short-term loans to related parties are the short-term loan contracts not exceeding </w:t>
      </w:r>
      <w:r w:rsidR="007E6312" w:rsidRPr="001F6606">
        <w:rPr>
          <w:rFonts w:ascii="Arial" w:eastAsia="Arial Unicode MS" w:hAnsi="Arial" w:cs="Arial"/>
          <w:color w:val="000000"/>
          <w:sz w:val="18"/>
          <w:szCs w:val="18"/>
        </w:rPr>
        <w:t>one</w:t>
      </w:r>
      <w:r w:rsidRPr="001F6606">
        <w:rPr>
          <w:rFonts w:ascii="Arial" w:eastAsia="Arial Unicode MS" w:hAnsi="Arial" w:cs="Arial"/>
          <w:color w:val="000000"/>
          <w:sz w:val="18"/>
          <w:szCs w:val="18"/>
        </w:rPr>
        <w:t xml:space="preserve"> year without collateral. The credit facility is Baht </w:t>
      </w:r>
      <w:r w:rsidR="003B169D" w:rsidRPr="001F6606">
        <w:rPr>
          <w:rFonts w:ascii="Arial" w:eastAsia="Arial Unicode MS" w:hAnsi="Arial" w:cs="Arial"/>
          <w:color w:val="000000"/>
          <w:sz w:val="18"/>
          <w:szCs w:val="18"/>
        </w:rPr>
        <w:t>40</w:t>
      </w:r>
      <w:r w:rsidRPr="001F6606">
        <w:rPr>
          <w:rFonts w:ascii="Arial" w:eastAsia="Arial Unicode MS" w:hAnsi="Arial" w:cs="Arial"/>
          <w:color w:val="000000"/>
          <w:sz w:val="18"/>
          <w:szCs w:val="18"/>
          <w:cs/>
        </w:rPr>
        <w:t xml:space="preserve"> </w:t>
      </w:r>
      <w:r w:rsidRPr="001F6606">
        <w:rPr>
          <w:rFonts w:ascii="Arial" w:eastAsia="Arial Unicode MS" w:hAnsi="Arial" w:cs="Arial"/>
          <w:color w:val="000000"/>
          <w:sz w:val="18"/>
          <w:szCs w:val="18"/>
        </w:rPr>
        <w:t xml:space="preserve">million with fixed interest of </w:t>
      </w:r>
      <w:r w:rsidRPr="001F6606">
        <w:rPr>
          <w:rFonts w:ascii="Arial" w:eastAsia="Arial Unicode MS" w:hAnsi="Arial" w:cs="Arial"/>
          <w:color w:val="000000"/>
          <w:sz w:val="18"/>
          <w:szCs w:val="18"/>
          <w:cs/>
        </w:rPr>
        <w:t xml:space="preserve">7.50% </w:t>
      </w:r>
      <w:r w:rsidRPr="001F6606">
        <w:rPr>
          <w:rFonts w:ascii="Arial" w:eastAsia="Arial Unicode MS" w:hAnsi="Arial" w:cs="Arial"/>
          <w:color w:val="000000"/>
          <w:sz w:val="18"/>
          <w:szCs w:val="18"/>
        </w:rPr>
        <w:t>per annum.</w:t>
      </w:r>
    </w:p>
    <w:p w:rsidR="003423CE" w:rsidRPr="001F6606" w:rsidRDefault="003423CE" w:rsidP="003754DC">
      <w:pPr>
        <w:ind w:left="567"/>
        <w:jc w:val="thaiDistribute"/>
        <w:rPr>
          <w:rFonts w:ascii="Arial" w:eastAsia="Arial Unicode MS" w:hAnsi="Arial" w:cs="Arial"/>
          <w:color w:val="000000"/>
          <w:sz w:val="18"/>
          <w:szCs w:val="18"/>
        </w:rPr>
      </w:pPr>
    </w:p>
    <w:p w:rsidR="00EB5932" w:rsidRPr="001F6606" w:rsidRDefault="001913F4" w:rsidP="00A137A3">
      <w:pPr>
        <w:ind w:left="540" w:hanging="526"/>
        <w:jc w:val="thaiDistribute"/>
        <w:rPr>
          <w:rFonts w:ascii="Arial" w:hAnsi="Arial" w:cs="Arial"/>
          <w:b/>
          <w:bCs/>
          <w:color w:val="CF4A02"/>
          <w:sz w:val="18"/>
          <w:szCs w:val="18"/>
        </w:rPr>
      </w:pPr>
      <w:r w:rsidRPr="001F6606">
        <w:rPr>
          <w:rFonts w:ascii="Arial" w:hAnsi="Arial" w:cs="Arial"/>
          <w:b/>
          <w:bCs/>
          <w:color w:val="CF4A02"/>
          <w:sz w:val="18"/>
          <w:szCs w:val="18"/>
        </w:rPr>
        <w:t>3</w:t>
      </w:r>
      <w:r w:rsidR="00DC1956" w:rsidRPr="001F6606">
        <w:rPr>
          <w:rFonts w:ascii="Arial" w:hAnsi="Arial" w:cs="Arial"/>
          <w:b/>
          <w:bCs/>
          <w:color w:val="CF4A02"/>
          <w:sz w:val="18"/>
          <w:szCs w:val="18"/>
        </w:rPr>
        <w:t>2</w:t>
      </w:r>
      <w:r w:rsidRPr="001F6606">
        <w:rPr>
          <w:rFonts w:ascii="Arial" w:hAnsi="Arial" w:cs="Arial"/>
          <w:b/>
          <w:bCs/>
          <w:color w:val="CF4A02"/>
          <w:sz w:val="18"/>
          <w:szCs w:val="18"/>
        </w:rPr>
        <w:t>.</w:t>
      </w:r>
      <w:r w:rsidR="00EB5932" w:rsidRPr="001F6606">
        <w:rPr>
          <w:rFonts w:ascii="Arial" w:hAnsi="Arial" w:cs="Arial"/>
          <w:b/>
          <w:bCs/>
          <w:color w:val="CF4A02"/>
          <w:sz w:val="18"/>
          <w:szCs w:val="18"/>
        </w:rPr>
        <w:t>4</w:t>
      </w:r>
      <w:r w:rsidR="00EB5932" w:rsidRPr="001F6606">
        <w:rPr>
          <w:rFonts w:ascii="Arial" w:hAnsi="Arial" w:cs="Arial"/>
          <w:b/>
          <w:bCs/>
          <w:color w:val="CF4A02"/>
          <w:sz w:val="18"/>
          <w:szCs w:val="18"/>
          <w:cs/>
        </w:rPr>
        <w:tab/>
      </w:r>
      <w:r w:rsidR="003754DC" w:rsidRPr="001F6606">
        <w:rPr>
          <w:rFonts w:ascii="Arial" w:hAnsi="Arial" w:cs="Arial"/>
          <w:b/>
          <w:bCs/>
          <w:color w:val="CF4A02"/>
          <w:sz w:val="18"/>
          <w:szCs w:val="18"/>
        </w:rPr>
        <w:t>Key management compensation</w:t>
      </w:r>
    </w:p>
    <w:p w:rsidR="003423CE" w:rsidRPr="001F6606" w:rsidRDefault="003423CE" w:rsidP="008C0AD6">
      <w:pPr>
        <w:ind w:left="540"/>
        <w:rPr>
          <w:rFonts w:ascii="Arial" w:eastAsia="Arial Unicode MS" w:hAnsi="Arial" w:cs="Arial"/>
          <w:color w:val="000000"/>
          <w:spacing w:val="-2"/>
          <w:sz w:val="18"/>
          <w:szCs w:val="18"/>
        </w:rPr>
      </w:pPr>
    </w:p>
    <w:p w:rsidR="00EB5932" w:rsidRPr="001F6606" w:rsidRDefault="003754DC" w:rsidP="008C0AD6">
      <w:pPr>
        <w:ind w:left="540"/>
        <w:rPr>
          <w:rFonts w:ascii="Arial" w:eastAsia="Arial Unicode MS" w:hAnsi="Arial" w:cs="Arial"/>
          <w:color w:val="000000"/>
          <w:spacing w:val="-2"/>
          <w:sz w:val="18"/>
          <w:szCs w:val="18"/>
        </w:rPr>
      </w:pPr>
      <w:r w:rsidRPr="001F6606">
        <w:rPr>
          <w:rFonts w:ascii="Arial" w:eastAsia="Arial Unicode MS" w:hAnsi="Arial" w:cs="Arial"/>
          <w:color w:val="000000"/>
          <w:spacing w:val="-2"/>
          <w:sz w:val="18"/>
          <w:szCs w:val="18"/>
        </w:rPr>
        <w:t xml:space="preserve">Key management includes members of the executive committee (whether management or not). The compensation paid or payable to key management for the </w:t>
      </w:r>
      <w:r w:rsidR="004B628B" w:rsidRPr="001F6606">
        <w:rPr>
          <w:rFonts w:ascii="Arial" w:eastAsia="Arial Unicode MS" w:hAnsi="Arial" w:cs="Arial"/>
          <w:color w:val="000000"/>
          <w:spacing w:val="-2"/>
          <w:sz w:val="18"/>
          <w:szCs w:val="18"/>
        </w:rPr>
        <w:t>year</w:t>
      </w:r>
      <w:r w:rsidR="004B367E">
        <w:rPr>
          <w:rFonts w:ascii="Arial" w:eastAsia="Arial Unicode MS" w:hAnsi="Arial" w:cs="Arial"/>
          <w:color w:val="000000"/>
          <w:spacing w:val="-2"/>
          <w:sz w:val="18"/>
          <w:szCs w:val="18"/>
        </w:rPr>
        <w:t>s</w:t>
      </w:r>
      <w:r w:rsidRPr="001F6606">
        <w:rPr>
          <w:rFonts w:ascii="Arial" w:eastAsia="Arial Unicode MS" w:hAnsi="Arial" w:cs="Arial"/>
          <w:color w:val="000000"/>
          <w:spacing w:val="-2"/>
          <w:sz w:val="18"/>
          <w:szCs w:val="18"/>
        </w:rPr>
        <w:t xml:space="preserve"> ended </w:t>
      </w:r>
      <w:r w:rsidRPr="001F6606">
        <w:rPr>
          <w:rFonts w:ascii="Arial" w:eastAsia="Arial Unicode MS" w:hAnsi="Arial" w:cs="Arial"/>
          <w:color w:val="000000"/>
          <w:spacing w:val="-2"/>
          <w:sz w:val="18"/>
          <w:szCs w:val="18"/>
          <w:cs/>
        </w:rPr>
        <w:t>3</w:t>
      </w:r>
      <w:r w:rsidR="004B628B" w:rsidRPr="001F6606">
        <w:rPr>
          <w:rFonts w:ascii="Arial" w:eastAsia="Arial Unicode MS" w:hAnsi="Arial" w:cs="Arial"/>
          <w:color w:val="000000"/>
          <w:spacing w:val="-2"/>
          <w:sz w:val="18"/>
          <w:szCs w:val="18"/>
        </w:rPr>
        <w:t>1</w:t>
      </w:r>
      <w:r w:rsidRPr="001F6606">
        <w:rPr>
          <w:rFonts w:ascii="Arial" w:eastAsia="Arial Unicode MS" w:hAnsi="Arial" w:cs="Arial"/>
          <w:color w:val="000000"/>
          <w:spacing w:val="-2"/>
          <w:sz w:val="18"/>
          <w:szCs w:val="18"/>
        </w:rPr>
        <w:t xml:space="preserve"> </w:t>
      </w:r>
      <w:r w:rsidR="004B628B" w:rsidRPr="001F6606">
        <w:rPr>
          <w:rFonts w:ascii="Arial" w:eastAsia="Arial Unicode MS" w:hAnsi="Arial" w:cs="Arial"/>
          <w:color w:val="000000"/>
          <w:spacing w:val="-2"/>
          <w:sz w:val="18"/>
          <w:szCs w:val="18"/>
        </w:rPr>
        <w:t>Decem</w:t>
      </w:r>
      <w:r w:rsidRPr="001F6606">
        <w:rPr>
          <w:rFonts w:ascii="Arial" w:eastAsia="Arial Unicode MS" w:hAnsi="Arial" w:cs="Arial"/>
          <w:color w:val="000000"/>
          <w:spacing w:val="-2"/>
          <w:sz w:val="18"/>
          <w:szCs w:val="18"/>
        </w:rPr>
        <w:t>ber are as follows:</w:t>
      </w:r>
    </w:p>
    <w:p w:rsidR="003754DC" w:rsidRPr="001F6606" w:rsidRDefault="003754DC" w:rsidP="003754DC">
      <w:pPr>
        <w:ind w:left="540"/>
        <w:jc w:val="thaiDistribute"/>
        <w:rPr>
          <w:rFonts w:ascii="Arial" w:eastAsia="Arial Unicode MS" w:hAnsi="Arial" w:cs="Arial"/>
          <w:color w:val="000000"/>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417"/>
        <w:gridCol w:w="1418"/>
        <w:gridCol w:w="1417"/>
        <w:gridCol w:w="1386"/>
      </w:tblGrid>
      <w:tr w:rsidR="001913F4" w:rsidRPr="001F6606" w:rsidTr="007F6FBB">
        <w:tc>
          <w:tcPr>
            <w:tcW w:w="3828" w:type="dxa"/>
            <w:tcBorders>
              <w:top w:val="nil"/>
              <w:left w:val="nil"/>
              <w:bottom w:val="nil"/>
              <w:right w:val="nil"/>
            </w:tcBorders>
            <w:shd w:val="clear" w:color="auto" w:fill="auto"/>
          </w:tcPr>
          <w:p w:rsidR="001913F4" w:rsidRPr="001F6606" w:rsidRDefault="001913F4" w:rsidP="007F6FBB">
            <w:pPr>
              <w:ind w:left="-72"/>
              <w:rPr>
                <w:rFonts w:ascii="Arial" w:eastAsia="Arial Unicode MS" w:hAnsi="Arial" w:cs="Arial"/>
                <w:b/>
                <w:bCs/>
                <w:color w:val="000000"/>
                <w:sz w:val="18"/>
                <w:szCs w:val="18"/>
              </w:rPr>
            </w:pPr>
          </w:p>
        </w:tc>
        <w:tc>
          <w:tcPr>
            <w:tcW w:w="2835" w:type="dxa"/>
            <w:gridSpan w:val="2"/>
            <w:tcBorders>
              <w:top w:val="single" w:sz="4" w:space="0" w:color="auto"/>
              <w:left w:val="nil"/>
              <w:bottom w:val="single" w:sz="4" w:space="0" w:color="auto"/>
              <w:right w:val="nil"/>
            </w:tcBorders>
            <w:shd w:val="clear" w:color="auto" w:fill="auto"/>
          </w:tcPr>
          <w:p w:rsidR="001913F4" w:rsidRPr="001F6606" w:rsidRDefault="001913F4" w:rsidP="007F6FBB">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7F6FBB">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803" w:type="dxa"/>
            <w:gridSpan w:val="2"/>
            <w:tcBorders>
              <w:top w:val="single" w:sz="4" w:space="0" w:color="auto"/>
              <w:left w:val="nil"/>
              <w:bottom w:val="single" w:sz="4" w:space="0" w:color="auto"/>
              <w:right w:val="nil"/>
            </w:tcBorders>
            <w:shd w:val="clear" w:color="auto" w:fill="auto"/>
            <w:vAlign w:val="bottom"/>
          </w:tcPr>
          <w:p w:rsidR="001913F4" w:rsidRPr="001F6606" w:rsidRDefault="001913F4" w:rsidP="007F6FBB">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7F6FBB">
            <w:pPr>
              <w:ind w:left="-40" w:right="-72"/>
              <w:jc w:val="center"/>
              <w:rPr>
                <w:rFonts w:ascii="Arial" w:eastAsia="Arial Unicode MS" w:hAnsi="Arial" w:cs="Arial"/>
                <w:b/>
                <w:bCs/>
                <w:color w:val="000000"/>
                <w:sz w:val="18"/>
                <w:szCs w:val="18"/>
              </w:rPr>
            </w:pPr>
            <w:r w:rsidRPr="001F6606">
              <w:rPr>
                <w:rFonts w:ascii="Arial" w:hAnsi="Arial" w:cs="Arial"/>
                <w:b/>
                <w:bCs/>
                <w:color w:val="000000"/>
                <w:sz w:val="18"/>
                <w:szCs w:val="18"/>
              </w:rPr>
              <w:t>financial statements</w:t>
            </w:r>
          </w:p>
        </w:tc>
      </w:tr>
      <w:tr w:rsidR="001913F4" w:rsidRPr="001F6606" w:rsidTr="007F6FBB">
        <w:tc>
          <w:tcPr>
            <w:tcW w:w="3828" w:type="dxa"/>
            <w:tcBorders>
              <w:top w:val="nil"/>
              <w:left w:val="nil"/>
              <w:bottom w:val="nil"/>
              <w:right w:val="nil"/>
            </w:tcBorders>
            <w:shd w:val="clear" w:color="auto" w:fill="auto"/>
          </w:tcPr>
          <w:p w:rsidR="001913F4" w:rsidRPr="001F6606" w:rsidRDefault="001913F4" w:rsidP="007F6FBB">
            <w:pPr>
              <w:rPr>
                <w:rFonts w:ascii="Arial" w:eastAsia="Arial Unicode MS" w:hAnsi="Arial" w:cs="Arial"/>
                <w:b/>
                <w:bCs/>
                <w:color w:val="000000"/>
                <w:sz w:val="18"/>
                <w:szCs w:val="18"/>
              </w:rPr>
            </w:pPr>
          </w:p>
        </w:tc>
        <w:tc>
          <w:tcPr>
            <w:tcW w:w="1417" w:type="dxa"/>
            <w:tcBorders>
              <w:top w:val="single" w:sz="4" w:space="0" w:color="auto"/>
              <w:left w:val="nil"/>
              <w:bottom w:val="nil"/>
              <w:right w:val="nil"/>
            </w:tcBorders>
            <w:shd w:val="clear" w:color="auto" w:fill="auto"/>
            <w:hideMark/>
          </w:tcPr>
          <w:p w:rsidR="001913F4" w:rsidRPr="001F6606" w:rsidRDefault="001913F4" w:rsidP="007F6FBB">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418" w:type="dxa"/>
            <w:tcBorders>
              <w:top w:val="single" w:sz="4" w:space="0" w:color="auto"/>
              <w:left w:val="nil"/>
              <w:bottom w:val="nil"/>
              <w:right w:val="nil"/>
            </w:tcBorders>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w:t>
            </w:r>
            <w:r w:rsidR="008801CA" w:rsidRPr="001F6606">
              <w:rPr>
                <w:rFonts w:ascii="Arial" w:eastAsia="Arial Unicode MS" w:hAnsi="Arial" w:cs="Arial"/>
                <w:b/>
                <w:bCs/>
                <w:color w:val="000000"/>
                <w:sz w:val="18"/>
                <w:szCs w:val="18"/>
              </w:rPr>
              <w:t>19</w:t>
            </w:r>
          </w:p>
        </w:tc>
        <w:tc>
          <w:tcPr>
            <w:tcW w:w="1417" w:type="dxa"/>
            <w:tcBorders>
              <w:top w:val="single" w:sz="4" w:space="0" w:color="auto"/>
              <w:left w:val="nil"/>
              <w:bottom w:val="nil"/>
              <w:right w:val="nil"/>
            </w:tcBorders>
            <w:shd w:val="clear" w:color="auto" w:fill="auto"/>
            <w:hideMark/>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86" w:type="dxa"/>
            <w:tcBorders>
              <w:top w:val="single" w:sz="4" w:space="0" w:color="auto"/>
              <w:left w:val="nil"/>
              <w:bottom w:val="nil"/>
              <w:right w:val="nil"/>
            </w:tcBorders>
            <w:shd w:val="clear" w:color="auto" w:fill="auto"/>
            <w:hideMark/>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w:t>
            </w:r>
            <w:r w:rsidR="008801CA" w:rsidRPr="001F6606">
              <w:rPr>
                <w:rFonts w:ascii="Arial" w:eastAsia="Arial Unicode MS" w:hAnsi="Arial" w:cs="Arial"/>
                <w:b/>
                <w:bCs/>
                <w:color w:val="000000"/>
                <w:sz w:val="18"/>
                <w:szCs w:val="18"/>
              </w:rPr>
              <w:t>19</w:t>
            </w:r>
          </w:p>
        </w:tc>
      </w:tr>
      <w:tr w:rsidR="001913F4" w:rsidRPr="001F6606" w:rsidTr="007F6FBB">
        <w:tc>
          <w:tcPr>
            <w:tcW w:w="3828" w:type="dxa"/>
            <w:tcBorders>
              <w:top w:val="nil"/>
              <w:left w:val="nil"/>
              <w:bottom w:val="nil"/>
              <w:right w:val="nil"/>
            </w:tcBorders>
            <w:shd w:val="clear" w:color="auto" w:fill="auto"/>
          </w:tcPr>
          <w:p w:rsidR="001913F4" w:rsidRPr="001F6606" w:rsidRDefault="001913F4" w:rsidP="007F6FBB">
            <w:pPr>
              <w:ind w:left="-72"/>
              <w:rPr>
                <w:rFonts w:ascii="Arial" w:eastAsia="Arial Unicode MS" w:hAnsi="Arial" w:cs="Arial"/>
                <w:b/>
                <w:bCs/>
                <w:color w:val="000000"/>
                <w:sz w:val="18"/>
                <w:szCs w:val="18"/>
              </w:rPr>
            </w:pPr>
          </w:p>
        </w:tc>
        <w:tc>
          <w:tcPr>
            <w:tcW w:w="1417" w:type="dxa"/>
            <w:tcBorders>
              <w:top w:val="nil"/>
              <w:left w:val="nil"/>
              <w:bottom w:val="single" w:sz="4" w:space="0" w:color="auto"/>
              <w:right w:val="nil"/>
            </w:tcBorders>
            <w:shd w:val="clear" w:color="auto" w:fill="auto"/>
          </w:tcPr>
          <w:p w:rsidR="001913F4" w:rsidRPr="001F6606" w:rsidRDefault="001913F4" w:rsidP="007F6FBB">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418" w:type="dxa"/>
            <w:tcBorders>
              <w:top w:val="nil"/>
              <w:left w:val="nil"/>
              <w:bottom w:val="single" w:sz="4" w:space="0" w:color="auto"/>
              <w:right w:val="nil"/>
            </w:tcBorders>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417" w:type="dxa"/>
            <w:tcBorders>
              <w:top w:val="nil"/>
              <w:left w:val="nil"/>
              <w:bottom w:val="single" w:sz="4" w:space="0" w:color="auto"/>
              <w:right w:val="nil"/>
            </w:tcBorders>
            <w:shd w:val="clear" w:color="auto" w:fill="auto"/>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86" w:type="dxa"/>
            <w:tcBorders>
              <w:top w:val="nil"/>
              <w:left w:val="nil"/>
              <w:bottom w:val="single" w:sz="4" w:space="0" w:color="auto"/>
              <w:right w:val="nil"/>
            </w:tcBorders>
            <w:shd w:val="clear" w:color="auto" w:fill="auto"/>
          </w:tcPr>
          <w:p w:rsidR="001913F4" w:rsidRPr="001F6606" w:rsidRDefault="001913F4" w:rsidP="007F6FBB">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r>
      <w:tr w:rsidR="001913F4" w:rsidRPr="001F6606" w:rsidTr="007F6FBB">
        <w:tc>
          <w:tcPr>
            <w:tcW w:w="3828" w:type="dxa"/>
            <w:tcBorders>
              <w:top w:val="nil"/>
              <w:left w:val="nil"/>
              <w:bottom w:val="nil"/>
              <w:right w:val="nil"/>
            </w:tcBorders>
            <w:shd w:val="clear" w:color="auto" w:fill="auto"/>
          </w:tcPr>
          <w:p w:rsidR="001913F4" w:rsidRPr="001F6606" w:rsidRDefault="001913F4" w:rsidP="007F6FBB">
            <w:pPr>
              <w:ind w:left="-72"/>
              <w:rPr>
                <w:rFonts w:ascii="Arial" w:eastAsia="Arial Unicode MS" w:hAnsi="Arial" w:cs="Arial"/>
                <w:b/>
                <w:bCs/>
                <w:color w:val="000000"/>
                <w:sz w:val="18"/>
                <w:szCs w:val="18"/>
                <w:cs/>
              </w:rPr>
            </w:pPr>
          </w:p>
        </w:tc>
        <w:tc>
          <w:tcPr>
            <w:tcW w:w="1417" w:type="dxa"/>
            <w:tcBorders>
              <w:top w:val="single" w:sz="4" w:space="0" w:color="auto"/>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418" w:type="dxa"/>
            <w:tcBorders>
              <w:top w:val="single" w:sz="4" w:space="0" w:color="auto"/>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386" w:type="dxa"/>
            <w:tcBorders>
              <w:top w:val="single" w:sz="4" w:space="0" w:color="auto"/>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r>
      <w:tr w:rsidR="001913F4" w:rsidRPr="001F6606" w:rsidTr="007F6FBB">
        <w:tc>
          <w:tcPr>
            <w:tcW w:w="3828" w:type="dxa"/>
            <w:tcBorders>
              <w:top w:val="nil"/>
              <w:left w:val="nil"/>
              <w:bottom w:val="nil"/>
              <w:right w:val="nil"/>
            </w:tcBorders>
            <w:shd w:val="clear" w:color="auto" w:fill="auto"/>
          </w:tcPr>
          <w:p w:rsidR="003423CE" w:rsidRPr="001F6606" w:rsidRDefault="001913F4" w:rsidP="007F6FBB">
            <w:pPr>
              <w:ind w:left="429"/>
              <w:jc w:val="left"/>
              <w:rPr>
                <w:rFonts w:ascii="Arial" w:eastAsia="Arial Unicode MS" w:hAnsi="Arial" w:cs="Arial"/>
                <w:color w:val="000000"/>
                <w:sz w:val="18"/>
                <w:szCs w:val="18"/>
              </w:rPr>
            </w:pPr>
            <w:r w:rsidRPr="001F6606">
              <w:rPr>
                <w:rFonts w:ascii="Arial" w:eastAsia="Arial Unicode MS" w:hAnsi="Arial" w:cs="Arial"/>
                <w:color w:val="000000"/>
                <w:sz w:val="18"/>
                <w:szCs w:val="18"/>
              </w:rPr>
              <w:t xml:space="preserve">Salaries and other short-term </w:t>
            </w:r>
          </w:p>
          <w:p w:rsidR="001913F4" w:rsidRPr="001F6606" w:rsidRDefault="003423CE" w:rsidP="007F6FBB">
            <w:pPr>
              <w:ind w:left="429"/>
              <w:jc w:val="left"/>
              <w:rPr>
                <w:rFonts w:ascii="Arial" w:eastAsia="Arial Unicode MS" w:hAnsi="Arial" w:cs="Arial"/>
                <w:color w:val="000000"/>
                <w:sz w:val="18"/>
                <w:szCs w:val="18"/>
                <w:rtl/>
                <w:cs/>
              </w:rPr>
            </w:pPr>
            <w:r w:rsidRPr="001F6606">
              <w:rPr>
                <w:rFonts w:ascii="Arial" w:eastAsia="Arial Unicode MS" w:hAnsi="Arial" w:cs="Arial"/>
                <w:color w:val="000000"/>
                <w:sz w:val="18"/>
                <w:szCs w:val="18"/>
              </w:rPr>
              <w:t xml:space="preserve">   </w:t>
            </w:r>
            <w:r w:rsidR="001913F4" w:rsidRPr="001F6606">
              <w:rPr>
                <w:rFonts w:ascii="Arial" w:eastAsia="Arial Unicode MS" w:hAnsi="Arial" w:cs="Arial"/>
                <w:color w:val="000000"/>
                <w:sz w:val="18"/>
                <w:szCs w:val="18"/>
              </w:rPr>
              <w:t>employee benefits</w:t>
            </w:r>
          </w:p>
        </w:tc>
        <w:tc>
          <w:tcPr>
            <w:tcW w:w="1417" w:type="dxa"/>
            <w:tcBorders>
              <w:top w:val="nil"/>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p w:rsidR="00DC1956"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31,968,569</w:t>
            </w:r>
          </w:p>
        </w:tc>
        <w:tc>
          <w:tcPr>
            <w:tcW w:w="1418" w:type="dxa"/>
            <w:tcBorders>
              <w:top w:val="nil"/>
              <w:left w:val="nil"/>
              <w:bottom w:val="nil"/>
              <w:right w:val="nil"/>
            </w:tcBorders>
            <w:shd w:val="clear" w:color="auto" w:fill="auto"/>
          </w:tcPr>
          <w:p w:rsidR="00DC1956" w:rsidRPr="001F6606" w:rsidRDefault="00DC1956" w:rsidP="007F6FBB">
            <w:pPr>
              <w:ind w:left="-40" w:right="-72"/>
              <w:jc w:val="right"/>
              <w:rPr>
                <w:rFonts w:ascii="Arial" w:eastAsia="Arial Unicode MS" w:hAnsi="Arial" w:cs="Arial"/>
                <w:color w:val="000000"/>
                <w:sz w:val="18"/>
                <w:szCs w:val="18"/>
              </w:rPr>
            </w:pPr>
          </w:p>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22,732,424</w:t>
            </w:r>
          </w:p>
        </w:tc>
        <w:tc>
          <w:tcPr>
            <w:tcW w:w="1417" w:type="dxa"/>
            <w:tcBorders>
              <w:top w:val="nil"/>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p w:rsidR="00DC1956"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16,993,650</w:t>
            </w:r>
          </w:p>
        </w:tc>
        <w:tc>
          <w:tcPr>
            <w:tcW w:w="1386" w:type="dxa"/>
            <w:tcBorders>
              <w:top w:val="nil"/>
              <w:left w:val="nil"/>
              <w:bottom w:val="nil"/>
              <w:right w:val="nil"/>
            </w:tcBorders>
            <w:shd w:val="clear" w:color="auto" w:fill="auto"/>
          </w:tcPr>
          <w:p w:rsidR="00DC1956" w:rsidRPr="001F6606" w:rsidRDefault="00DC1956" w:rsidP="007F6FBB">
            <w:pPr>
              <w:ind w:left="-40" w:right="-72"/>
              <w:jc w:val="right"/>
              <w:rPr>
                <w:rFonts w:ascii="Arial" w:eastAsia="Arial Unicode MS" w:hAnsi="Arial" w:cs="Arial"/>
                <w:color w:val="000000"/>
                <w:sz w:val="18"/>
                <w:szCs w:val="18"/>
              </w:rPr>
            </w:pPr>
          </w:p>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14,035,600</w:t>
            </w:r>
          </w:p>
        </w:tc>
      </w:tr>
      <w:tr w:rsidR="001913F4" w:rsidRPr="001F6606" w:rsidTr="007F6FBB">
        <w:tc>
          <w:tcPr>
            <w:tcW w:w="3828" w:type="dxa"/>
            <w:tcBorders>
              <w:top w:val="nil"/>
              <w:left w:val="nil"/>
              <w:bottom w:val="nil"/>
              <w:right w:val="nil"/>
            </w:tcBorders>
            <w:shd w:val="clear" w:color="auto" w:fill="auto"/>
          </w:tcPr>
          <w:p w:rsidR="001913F4" w:rsidRPr="001F6606" w:rsidRDefault="001913F4" w:rsidP="007F6FBB">
            <w:pPr>
              <w:ind w:left="429"/>
              <w:jc w:val="left"/>
              <w:rPr>
                <w:rFonts w:ascii="Arial" w:eastAsia="Arial Unicode MS" w:hAnsi="Arial" w:cs="Arial"/>
                <w:color w:val="000000"/>
                <w:sz w:val="18"/>
                <w:szCs w:val="18"/>
                <w:cs/>
              </w:rPr>
            </w:pPr>
            <w:r w:rsidRPr="001F6606">
              <w:rPr>
                <w:rFonts w:ascii="Arial" w:eastAsia="Arial Unicode MS" w:hAnsi="Arial" w:cs="Arial"/>
                <w:color w:val="000000"/>
                <w:sz w:val="18"/>
                <w:szCs w:val="18"/>
              </w:rPr>
              <w:t>Other long-term benefits</w:t>
            </w:r>
          </w:p>
        </w:tc>
        <w:tc>
          <w:tcPr>
            <w:tcW w:w="1417" w:type="dxa"/>
            <w:tcBorders>
              <w:top w:val="nil"/>
              <w:left w:val="nil"/>
              <w:bottom w:val="nil"/>
              <w:right w:val="nil"/>
            </w:tcBorders>
            <w:shd w:val="clear" w:color="auto" w:fill="FAFAFA"/>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20,902</w:t>
            </w:r>
          </w:p>
        </w:tc>
        <w:tc>
          <w:tcPr>
            <w:tcW w:w="1418" w:type="dxa"/>
            <w:tcBorders>
              <w:top w:val="nil"/>
              <w:left w:val="nil"/>
              <w:bottom w:val="nil"/>
              <w:right w:val="nil"/>
            </w:tcBorders>
            <w:shd w:val="clear" w:color="auto" w:fill="auto"/>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25,068</w:t>
            </w:r>
          </w:p>
        </w:tc>
        <w:tc>
          <w:tcPr>
            <w:tcW w:w="1417" w:type="dxa"/>
            <w:tcBorders>
              <w:top w:val="nil"/>
              <w:left w:val="nil"/>
              <w:bottom w:val="nil"/>
              <w:right w:val="nil"/>
            </w:tcBorders>
            <w:shd w:val="clear" w:color="auto" w:fill="FAFAFA"/>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7,917</w:t>
            </w:r>
          </w:p>
        </w:tc>
        <w:tc>
          <w:tcPr>
            <w:tcW w:w="1386" w:type="dxa"/>
            <w:tcBorders>
              <w:top w:val="nil"/>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2,663</w:t>
            </w:r>
          </w:p>
        </w:tc>
      </w:tr>
      <w:tr w:rsidR="001913F4" w:rsidRPr="001F6606" w:rsidTr="007F6FBB">
        <w:tc>
          <w:tcPr>
            <w:tcW w:w="3828" w:type="dxa"/>
            <w:tcBorders>
              <w:top w:val="nil"/>
              <w:left w:val="nil"/>
              <w:bottom w:val="nil"/>
              <w:right w:val="nil"/>
            </w:tcBorders>
            <w:shd w:val="clear" w:color="auto" w:fill="auto"/>
          </w:tcPr>
          <w:p w:rsidR="001913F4" w:rsidRPr="001F6606" w:rsidRDefault="001913F4" w:rsidP="007F6FBB">
            <w:pPr>
              <w:ind w:left="429"/>
              <w:jc w:val="left"/>
              <w:rPr>
                <w:rFonts w:ascii="Arial" w:eastAsia="Arial Unicode MS" w:hAnsi="Arial" w:cs="Arial"/>
                <w:color w:val="000000"/>
                <w:sz w:val="18"/>
                <w:szCs w:val="18"/>
              </w:rPr>
            </w:pPr>
            <w:r w:rsidRPr="001F6606">
              <w:rPr>
                <w:rFonts w:ascii="Arial" w:eastAsia="Arial Unicode MS" w:hAnsi="Arial" w:cs="Arial"/>
                <w:color w:val="000000"/>
                <w:sz w:val="18"/>
                <w:szCs w:val="18"/>
              </w:rPr>
              <w:t>Post-employment benefits</w:t>
            </w:r>
          </w:p>
        </w:tc>
        <w:tc>
          <w:tcPr>
            <w:tcW w:w="1417" w:type="dxa"/>
            <w:tcBorders>
              <w:top w:val="nil"/>
              <w:left w:val="nil"/>
              <w:bottom w:val="single" w:sz="4" w:space="0" w:color="auto"/>
              <w:right w:val="nil"/>
            </w:tcBorders>
            <w:shd w:val="clear" w:color="auto" w:fill="FAFAFA"/>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1,577,846</w:t>
            </w:r>
          </w:p>
        </w:tc>
        <w:tc>
          <w:tcPr>
            <w:tcW w:w="1418" w:type="dxa"/>
            <w:tcBorders>
              <w:top w:val="nil"/>
              <w:left w:val="nil"/>
              <w:bottom w:val="single" w:sz="4" w:space="0" w:color="auto"/>
              <w:right w:val="nil"/>
            </w:tcBorders>
            <w:shd w:val="clear" w:color="auto" w:fill="auto"/>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1,388,215</w:t>
            </w:r>
          </w:p>
        </w:tc>
        <w:tc>
          <w:tcPr>
            <w:tcW w:w="1417" w:type="dxa"/>
            <w:tcBorders>
              <w:top w:val="nil"/>
              <w:left w:val="nil"/>
              <w:bottom w:val="single" w:sz="4" w:space="0" w:color="auto"/>
              <w:right w:val="nil"/>
            </w:tcBorders>
            <w:shd w:val="clear" w:color="auto" w:fill="FAFAFA"/>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897,471</w:t>
            </w:r>
          </w:p>
        </w:tc>
        <w:tc>
          <w:tcPr>
            <w:tcW w:w="1386" w:type="dxa"/>
            <w:tcBorders>
              <w:top w:val="nil"/>
              <w:left w:val="nil"/>
              <w:bottom w:val="single" w:sz="4" w:space="0" w:color="auto"/>
              <w:right w:val="nil"/>
            </w:tcBorders>
            <w:shd w:val="clear" w:color="auto" w:fill="auto"/>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443,230</w:t>
            </w:r>
          </w:p>
        </w:tc>
      </w:tr>
      <w:tr w:rsidR="001913F4" w:rsidRPr="001F6606" w:rsidTr="007F6FBB">
        <w:tc>
          <w:tcPr>
            <w:tcW w:w="3828" w:type="dxa"/>
            <w:tcBorders>
              <w:top w:val="nil"/>
              <w:left w:val="nil"/>
              <w:bottom w:val="nil"/>
              <w:right w:val="nil"/>
            </w:tcBorders>
            <w:shd w:val="clear" w:color="auto" w:fill="auto"/>
          </w:tcPr>
          <w:p w:rsidR="001913F4" w:rsidRPr="001F6606" w:rsidRDefault="001913F4" w:rsidP="007F6FBB">
            <w:pPr>
              <w:ind w:left="429"/>
              <w:rPr>
                <w:rFonts w:ascii="Arial" w:eastAsia="Arial Unicode MS" w:hAnsi="Arial" w:cs="Arial"/>
                <w:b/>
                <w:bCs/>
                <w:color w:val="000000"/>
                <w:sz w:val="18"/>
                <w:szCs w:val="18"/>
              </w:rPr>
            </w:pPr>
          </w:p>
        </w:tc>
        <w:tc>
          <w:tcPr>
            <w:tcW w:w="1417" w:type="dxa"/>
            <w:tcBorders>
              <w:top w:val="single" w:sz="4" w:space="0" w:color="auto"/>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418" w:type="dxa"/>
            <w:tcBorders>
              <w:top w:val="single" w:sz="4" w:space="0" w:color="auto"/>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shd w:val="clear" w:color="auto" w:fill="FAFAFA"/>
          </w:tcPr>
          <w:p w:rsidR="001913F4" w:rsidRPr="001F6606" w:rsidRDefault="001913F4" w:rsidP="007F6FBB">
            <w:pPr>
              <w:ind w:left="-40" w:right="-72"/>
              <w:jc w:val="right"/>
              <w:rPr>
                <w:rFonts w:ascii="Arial" w:eastAsia="Arial Unicode MS" w:hAnsi="Arial" w:cs="Arial"/>
                <w:color w:val="000000"/>
                <w:sz w:val="18"/>
                <w:szCs w:val="18"/>
              </w:rPr>
            </w:pPr>
          </w:p>
        </w:tc>
        <w:tc>
          <w:tcPr>
            <w:tcW w:w="1386" w:type="dxa"/>
            <w:tcBorders>
              <w:top w:val="single" w:sz="4" w:space="0" w:color="auto"/>
              <w:left w:val="nil"/>
              <w:bottom w:val="nil"/>
              <w:right w:val="nil"/>
            </w:tcBorders>
            <w:shd w:val="clear" w:color="auto" w:fill="auto"/>
          </w:tcPr>
          <w:p w:rsidR="001913F4" w:rsidRPr="001F6606" w:rsidRDefault="001913F4" w:rsidP="007F6FBB">
            <w:pPr>
              <w:ind w:left="-40" w:right="-72"/>
              <w:jc w:val="right"/>
              <w:rPr>
                <w:rFonts w:ascii="Arial" w:eastAsia="Arial Unicode MS" w:hAnsi="Arial" w:cs="Arial"/>
                <w:color w:val="000000"/>
                <w:sz w:val="18"/>
                <w:szCs w:val="18"/>
              </w:rPr>
            </w:pPr>
          </w:p>
        </w:tc>
      </w:tr>
      <w:tr w:rsidR="001913F4" w:rsidRPr="001F6606" w:rsidTr="007F6FBB">
        <w:tc>
          <w:tcPr>
            <w:tcW w:w="3828" w:type="dxa"/>
            <w:tcBorders>
              <w:top w:val="nil"/>
              <w:left w:val="nil"/>
              <w:bottom w:val="nil"/>
              <w:right w:val="nil"/>
            </w:tcBorders>
            <w:shd w:val="clear" w:color="auto" w:fill="auto"/>
          </w:tcPr>
          <w:p w:rsidR="001913F4" w:rsidRPr="001F6606" w:rsidRDefault="001913F4" w:rsidP="007F6FBB">
            <w:pPr>
              <w:ind w:left="429"/>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Total</w:t>
            </w:r>
          </w:p>
        </w:tc>
        <w:tc>
          <w:tcPr>
            <w:tcW w:w="1417" w:type="dxa"/>
            <w:tcBorders>
              <w:top w:val="nil"/>
              <w:left w:val="nil"/>
              <w:bottom w:val="single" w:sz="4" w:space="0" w:color="auto"/>
              <w:right w:val="nil"/>
            </w:tcBorders>
            <w:shd w:val="clear" w:color="auto" w:fill="FAFAFA"/>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33,567,317</w:t>
            </w:r>
          </w:p>
        </w:tc>
        <w:tc>
          <w:tcPr>
            <w:tcW w:w="1418" w:type="dxa"/>
            <w:tcBorders>
              <w:top w:val="nil"/>
              <w:left w:val="nil"/>
              <w:bottom w:val="single" w:sz="4" w:space="0" w:color="auto"/>
              <w:right w:val="nil"/>
            </w:tcBorders>
            <w:shd w:val="clear" w:color="auto" w:fill="auto"/>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24,145,707</w:t>
            </w:r>
          </w:p>
        </w:tc>
        <w:tc>
          <w:tcPr>
            <w:tcW w:w="1417" w:type="dxa"/>
            <w:tcBorders>
              <w:top w:val="nil"/>
              <w:left w:val="nil"/>
              <w:bottom w:val="single" w:sz="4" w:space="0" w:color="auto"/>
              <w:right w:val="nil"/>
            </w:tcBorders>
            <w:shd w:val="clear" w:color="auto" w:fill="FAFAFA"/>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17,899,038</w:t>
            </w:r>
          </w:p>
        </w:tc>
        <w:tc>
          <w:tcPr>
            <w:tcW w:w="1386" w:type="dxa"/>
            <w:tcBorders>
              <w:top w:val="nil"/>
              <w:left w:val="nil"/>
              <w:bottom w:val="single" w:sz="4" w:space="0" w:color="auto"/>
              <w:right w:val="nil"/>
            </w:tcBorders>
            <w:shd w:val="clear" w:color="auto" w:fill="auto"/>
          </w:tcPr>
          <w:p w:rsidR="001913F4" w:rsidRPr="001F6606" w:rsidRDefault="00DC1956" w:rsidP="007F6FBB">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14,481,493</w:t>
            </w:r>
          </w:p>
        </w:tc>
      </w:tr>
    </w:tbl>
    <w:p w:rsidR="001E51E2" w:rsidRPr="001F6606" w:rsidRDefault="001E51E2" w:rsidP="00DC1956">
      <w:pPr>
        <w:rPr>
          <w:rFonts w:ascii="Arial" w:hAnsi="Arial" w:cs="Arial"/>
          <w:snapToGrid w:val="0"/>
          <w:color w:val="000000"/>
          <w:sz w:val="18"/>
          <w:szCs w:val="18"/>
        </w:rPr>
      </w:pPr>
    </w:p>
    <w:p w:rsidR="00A137A3" w:rsidRPr="001F6606" w:rsidRDefault="007F6FBB" w:rsidP="008D1216">
      <w:pPr>
        <w:autoSpaceDE w:val="0"/>
        <w:autoSpaceDN w:val="0"/>
        <w:adjustRightInd w:val="0"/>
        <w:rPr>
          <w:rFonts w:ascii="Arial" w:eastAsia="Angsana New" w:hAnsi="Arial" w:cs="Arial"/>
          <w:color w:val="000000"/>
          <w:sz w:val="18"/>
          <w:szCs w:val="18"/>
        </w:rPr>
      </w:pPr>
      <w:r>
        <w:rPr>
          <w:rFonts w:ascii="Arial" w:eastAsia="Angsana New"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137A3" w:rsidRPr="001F6606" w:rsidTr="00A137A3">
        <w:trPr>
          <w:trHeight w:val="386"/>
        </w:trPr>
        <w:tc>
          <w:tcPr>
            <w:tcW w:w="9461" w:type="dxa"/>
            <w:shd w:val="clear" w:color="auto" w:fill="FFA543"/>
            <w:vAlign w:val="center"/>
          </w:tcPr>
          <w:p w:rsidR="00A137A3" w:rsidRPr="001F6606" w:rsidRDefault="00A137A3"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001913F4" w:rsidRPr="001F6606">
              <w:rPr>
                <w:rFonts w:ascii="Arial" w:eastAsia="Arial Unicode MS" w:hAnsi="Arial" w:cs="Arial"/>
                <w:b/>
                <w:bCs/>
                <w:color w:val="FFFFFF"/>
                <w:sz w:val="18"/>
                <w:szCs w:val="18"/>
                <w:lang w:val="en-GB"/>
              </w:rPr>
              <w:t>3</w:t>
            </w:r>
            <w:r w:rsidR="00DC1956" w:rsidRPr="001F6606">
              <w:rPr>
                <w:rFonts w:ascii="Arial" w:eastAsia="Arial Unicode MS" w:hAnsi="Arial" w:cs="Arial"/>
                <w:b/>
                <w:bCs/>
                <w:color w:val="FFFFFF"/>
                <w:sz w:val="18"/>
                <w:szCs w:val="18"/>
                <w:lang w:val="en-GB"/>
              </w:rPr>
              <w:t>3</w:t>
            </w:r>
            <w:r w:rsidRPr="001F6606">
              <w:rPr>
                <w:rFonts w:ascii="Arial" w:eastAsia="Arial Unicode MS" w:hAnsi="Arial" w:cs="Arial"/>
                <w:b/>
                <w:bCs/>
                <w:color w:val="FFFFFF"/>
                <w:sz w:val="18"/>
                <w:szCs w:val="18"/>
                <w:lang w:val="en-GB"/>
              </w:rPr>
              <w:tab/>
              <w:t>Commitments</w:t>
            </w:r>
          </w:p>
        </w:tc>
      </w:tr>
    </w:tbl>
    <w:p w:rsidR="006424E8" w:rsidRPr="001F6606" w:rsidRDefault="006424E8" w:rsidP="008D1216">
      <w:pPr>
        <w:rPr>
          <w:rFonts w:ascii="Arial" w:eastAsia="Times New Roman" w:hAnsi="Arial" w:cs="Arial"/>
          <w:b/>
          <w:bCs/>
          <w:snapToGrid w:val="0"/>
          <w:color w:val="000000"/>
          <w:sz w:val="18"/>
          <w:szCs w:val="18"/>
        </w:rPr>
      </w:pPr>
    </w:p>
    <w:p w:rsidR="006424E8" w:rsidRPr="0036231C" w:rsidRDefault="006424E8" w:rsidP="00B87F76">
      <w:pPr>
        <w:rPr>
          <w:rFonts w:ascii="Arial" w:eastAsia="Times New Roman" w:hAnsi="Arial" w:cs="Browallia New"/>
          <w:color w:val="000000"/>
          <w:spacing w:val="-2"/>
          <w:sz w:val="18"/>
          <w:szCs w:val="22"/>
          <w:lang w:val="en-GB"/>
        </w:rPr>
      </w:pPr>
      <w:r w:rsidRPr="001F6606">
        <w:rPr>
          <w:rFonts w:ascii="Arial" w:eastAsia="Times New Roman" w:hAnsi="Arial" w:cs="Arial"/>
          <w:color w:val="000000"/>
          <w:spacing w:val="-5"/>
          <w:sz w:val="18"/>
          <w:szCs w:val="18"/>
          <w:cs/>
        </w:rPr>
        <w:t xml:space="preserve">The </w:t>
      </w:r>
      <w:r w:rsidR="00DE1054">
        <w:rPr>
          <w:rFonts w:ascii="Arial" w:eastAsia="Times New Roman" w:hAnsi="Arial" w:cs="Arial"/>
          <w:color w:val="000000"/>
          <w:spacing w:val="-5"/>
          <w:sz w:val="18"/>
          <w:szCs w:val="18"/>
        </w:rPr>
        <w:t>Group</w:t>
      </w:r>
      <w:r w:rsidRPr="001F6606">
        <w:rPr>
          <w:rFonts w:ascii="Arial" w:eastAsia="Times New Roman" w:hAnsi="Arial" w:cs="Arial"/>
          <w:color w:val="000000"/>
          <w:spacing w:val="-5"/>
          <w:sz w:val="18"/>
          <w:szCs w:val="18"/>
          <w:cs/>
        </w:rPr>
        <w:t xml:space="preserve"> entered into</w:t>
      </w:r>
      <w:r w:rsidR="00DE1054">
        <w:rPr>
          <w:rFonts w:ascii="Arial" w:eastAsia="Times New Roman" w:hAnsi="Arial" w:cs="Arial"/>
          <w:color w:val="000000"/>
          <w:spacing w:val="-5"/>
          <w:sz w:val="18"/>
          <w:szCs w:val="18"/>
        </w:rPr>
        <w:t xml:space="preserve"> </w:t>
      </w:r>
      <w:r w:rsidR="00E33D45" w:rsidRPr="001F6606">
        <w:rPr>
          <w:rFonts w:ascii="Arial" w:eastAsia="Times New Roman" w:hAnsi="Arial" w:cs="Arial"/>
          <w:color w:val="000000"/>
          <w:spacing w:val="-5"/>
          <w:sz w:val="18"/>
          <w:szCs w:val="18"/>
        </w:rPr>
        <w:t>buil</w:t>
      </w:r>
      <w:r w:rsidR="00036B9A" w:rsidRPr="001F6606">
        <w:rPr>
          <w:rFonts w:ascii="Arial" w:eastAsia="Times New Roman" w:hAnsi="Arial" w:cs="Arial"/>
          <w:color w:val="000000"/>
          <w:spacing w:val="-5"/>
          <w:sz w:val="18"/>
          <w:szCs w:val="18"/>
        </w:rPr>
        <w:t>ding services agreement</w:t>
      </w:r>
      <w:r w:rsidRPr="001F6606">
        <w:rPr>
          <w:rFonts w:ascii="Arial" w:eastAsia="Times New Roman" w:hAnsi="Arial" w:cs="Arial"/>
          <w:color w:val="000000"/>
          <w:spacing w:val="-5"/>
          <w:sz w:val="18"/>
          <w:szCs w:val="18"/>
          <w:cs/>
        </w:rPr>
        <w:t>.</w:t>
      </w:r>
      <w:r w:rsidR="00474829">
        <w:rPr>
          <w:rFonts w:ascii="Arial" w:eastAsia="Times New Roman" w:hAnsi="Arial" w:cs="Arial"/>
          <w:color w:val="000000"/>
          <w:spacing w:val="-5"/>
          <w:sz w:val="18"/>
          <w:szCs w:val="18"/>
        </w:rPr>
        <w:t xml:space="preserve"> The futur</w:t>
      </w:r>
      <w:r w:rsidR="0036231C">
        <w:rPr>
          <w:rFonts w:ascii="Arial" w:eastAsia="Times New Roman" w:hAnsi="Arial" w:cs="Arial"/>
          <w:color w:val="000000"/>
          <w:spacing w:val="-5"/>
          <w:sz w:val="18"/>
          <w:szCs w:val="18"/>
        </w:rPr>
        <w:t>e payments under these non-cancellable service fee commitment</w:t>
      </w:r>
      <w:r w:rsidR="000B4E15">
        <w:rPr>
          <w:rFonts w:ascii="Arial" w:eastAsia="Times New Roman" w:hAnsi="Arial" w:cs="Arial"/>
          <w:color w:val="000000"/>
          <w:spacing w:val="-5"/>
          <w:sz w:val="18"/>
          <w:szCs w:val="18"/>
        </w:rPr>
        <w:t>s</w:t>
      </w:r>
      <w:r w:rsidR="0036231C">
        <w:rPr>
          <w:rFonts w:ascii="Arial" w:eastAsia="Times New Roman" w:hAnsi="Arial" w:cs="Arial"/>
          <w:color w:val="000000"/>
          <w:spacing w:val="-5"/>
          <w:sz w:val="18"/>
          <w:szCs w:val="18"/>
        </w:rPr>
        <w:t xml:space="preserve"> as at 31 December are as follows:</w:t>
      </w:r>
    </w:p>
    <w:p w:rsidR="00DB36F0" w:rsidRPr="001F6606" w:rsidRDefault="00DB36F0" w:rsidP="00A137A3">
      <w:pPr>
        <w:rPr>
          <w:rFonts w:ascii="Arial" w:eastAsia="Times New Roman"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913F4" w:rsidRPr="001F6606" w:rsidTr="007F6FBB">
        <w:tc>
          <w:tcPr>
            <w:tcW w:w="3989" w:type="dxa"/>
            <w:tcBorders>
              <w:top w:val="nil"/>
              <w:left w:val="nil"/>
              <w:bottom w:val="nil"/>
              <w:right w:val="nil"/>
            </w:tcBorders>
            <w:shd w:val="clear" w:color="auto" w:fill="auto"/>
          </w:tcPr>
          <w:p w:rsidR="001913F4" w:rsidRPr="001F6606" w:rsidRDefault="001913F4" w:rsidP="00535364">
            <w:pPr>
              <w:ind w:left="-104"/>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rsidR="001913F4" w:rsidRPr="001F6606" w:rsidRDefault="001913F4" w:rsidP="00DB36F0">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DB36F0">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rsidR="001913F4" w:rsidRPr="001F6606" w:rsidRDefault="001913F4" w:rsidP="00DB36F0">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DB36F0">
            <w:pPr>
              <w:ind w:left="-40" w:right="-72"/>
              <w:jc w:val="center"/>
              <w:rPr>
                <w:rFonts w:ascii="Arial" w:eastAsia="Arial Unicode MS" w:hAnsi="Arial" w:cs="Arial"/>
                <w:b/>
                <w:bCs/>
                <w:color w:val="000000"/>
                <w:sz w:val="18"/>
                <w:szCs w:val="18"/>
              </w:rPr>
            </w:pPr>
            <w:r w:rsidRPr="001F6606">
              <w:rPr>
                <w:rFonts w:ascii="Arial" w:hAnsi="Arial" w:cs="Arial"/>
                <w:b/>
                <w:bCs/>
                <w:color w:val="000000"/>
                <w:sz w:val="18"/>
                <w:szCs w:val="18"/>
              </w:rPr>
              <w:t>financial statements</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104"/>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w:t>
            </w:r>
            <w:r w:rsidR="008801CA" w:rsidRPr="001F6606">
              <w:rPr>
                <w:rFonts w:ascii="Arial" w:eastAsia="Arial Unicode MS" w:hAnsi="Arial" w:cs="Arial"/>
                <w:b/>
                <w:bCs/>
                <w:color w:val="000000"/>
                <w:sz w:val="18"/>
                <w:szCs w:val="18"/>
              </w:rPr>
              <w:t>19</w:t>
            </w: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2019</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104"/>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r>
      <w:tr w:rsidR="001913F4" w:rsidRPr="001F6606" w:rsidTr="007F6FBB">
        <w:tc>
          <w:tcPr>
            <w:tcW w:w="3989" w:type="dxa"/>
            <w:tcBorders>
              <w:top w:val="nil"/>
              <w:left w:val="nil"/>
              <w:bottom w:val="nil"/>
              <w:right w:val="nil"/>
            </w:tcBorders>
            <w:shd w:val="clear" w:color="auto" w:fill="auto"/>
            <w:vAlign w:val="bottom"/>
          </w:tcPr>
          <w:p w:rsidR="001913F4" w:rsidRPr="001F6606" w:rsidRDefault="001913F4" w:rsidP="001913F4">
            <w:pPr>
              <w:ind w:left="-104"/>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p>
        </w:tc>
      </w:tr>
      <w:tr w:rsidR="00DC1956" w:rsidRPr="001F6606" w:rsidTr="007F6FBB">
        <w:tc>
          <w:tcPr>
            <w:tcW w:w="3989" w:type="dxa"/>
            <w:tcBorders>
              <w:top w:val="nil"/>
              <w:left w:val="nil"/>
              <w:bottom w:val="nil"/>
              <w:right w:val="nil"/>
            </w:tcBorders>
            <w:shd w:val="clear" w:color="auto" w:fill="auto"/>
          </w:tcPr>
          <w:p w:rsidR="00DC1956" w:rsidRPr="001F6606" w:rsidRDefault="00DC1956" w:rsidP="00DC1956">
            <w:pPr>
              <w:ind w:left="-104"/>
              <w:rPr>
                <w:rFonts w:ascii="Arial" w:hAnsi="Arial" w:cs="Arial"/>
                <w:color w:val="000000"/>
                <w:sz w:val="18"/>
                <w:szCs w:val="18"/>
              </w:rPr>
            </w:pPr>
            <w:r w:rsidRPr="001F6606">
              <w:rPr>
                <w:rFonts w:ascii="Arial" w:hAnsi="Arial" w:cs="Arial"/>
                <w:color w:val="000000"/>
                <w:sz w:val="18"/>
                <w:szCs w:val="18"/>
              </w:rPr>
              <w:t xml:space="preserve">Within one year </w:t>
            </w:r>
          </w:p>
        </w:tc>
        <w:tc>
          <w:tcPr>
            <w:tcW w:w="1368" w:type="dxa"/>
            <w:tcBorders>
              <w:top w:val="nil"/>
              <w:left w:val="nil"/>
              <w:bottom w:val="nil"/>
              <w:right w:val="nil"/>
            </w:tcBorders>
            <w:shd w:val="clear" w:color="auto" w:fill="FAFAFA"/>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1,840,272</w:t>
            </w:r>
          </w:p>
        </w:tc>
        <w:tc>
          <w:tcPr>
            <w:tcW w:w="1368" w:type="dxa"/>
            <w:tcBorders>
              <w:top w:val="nil"/>
              <w:left w:val="nil"/>
              <w:bottom w:val="nil"/>
              <w:right w:val="nil"/>
            </w:tcBorders>
            <w:shd w:val="clear" w:color="auto" w:fill="auto"/>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1,933,120</w:t>
            </w:r>
          </w:p>
        </w:tc>
        <w:tc>
          <w:tcPr>
            <w:tcW w:w="1368" w:type="dxa"/>
            <w:tcBorders>
              <w:top w:val="nil"/>
              <w:left w:val="nil"/>
              <w:bottom w:val="nil"/>
              <w:right w:val="nil"/>
            </w:tcBorders>
            <w:shd w:val="clear" w:color="auto" w:fill="FAFAFA"/>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560,489</w:t>
            </w:r>
          </w:p>
        </w:tc>
        <w:tc>
          <w:tcPr>
            <w:tcW w:w="1368" w:type="dxa"/>
            <w:tcBorders>
              <w:top w:val="nil"/>
              <w:left w:val="nil"/>
              <w:bottom w:val="nil"/>
              <w:right w:val="nil"/>
            </w:tcBorders>
            <w:shd w:val="clear" w:color="auto" w:fill="auto"/>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523,608</w:t>
            </w:r>
          </w:p>
        </w:tc>
      </w:tr>
      <w:tr w:rsidR="00DC1956" w:rsidRPr="001F6606" w:rsidTr="007F6FBB">
        <w:tc>
          <w:tcPr>
            <w:tcW w:w="3989" w:type="dxa"/>
            <w:tcBorders>
              <w:top w:val="nil"/>
              <w:left w:val="nil"/>
              <w:bottom w:val="nil"/>
              <w:right w:val="nil"/>
            </w:tcBorders>
            <w:shd w:val="clear" w:color="auto" w:fill="auto"/>
          </w:tcPr>
          <w:p w:rsidR="00DC1956" w:rsidRPr="001F6606" w:rsidRDefault="00DC1956" w:rsidP="00DC1956">
            <w:pPr>
              <w:ind w:left="-104"/>
              <w:rPr>
                <w:rFonts w:ascii="Arial" w:hAnsi="Arial" w:cs="Arial"/>
                <w:color w:val="000000"/>
                <w:sz w:val="18"/>
                <w:szCs w:val="18"/>
              </w:rPr>
            </w:pPr>
            <w:r w:rsidRPr="001F6606">
              <w:rPr>
                <w:rFonts w:ascii="Arial" w:hAnsi="Arial" w:cs="Arial"/>
                <w:color w:val="000000"/>
                <w:sz w:val="18"/>
                <w:szCs w:val="18"/>
              </w:rPr>
              <w:t>Later than 1 year but not later than 5 years</w:t>
            </w:r>
          </w:p>
        </w:tc>
        <w:tc>
          <w:tcPr>
            <w:tcW w:w="1368" w:type="dxa"/>
            <w:tcBorders>
              <w:top w:val="nil"/>
              <w:left w:val="nil"/>
              <w:bottom w:val="single" w:sz="4" w:space="0" w:color="auto"/>
              <w:right w:val="nil"/>
            </w:tcBorders>
            <w:shd w:val="clear" w:color="auto" w:fill="FAFAFA"/>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351,910</w:t>
            </w:r>
          </w:p>
        </w:tc>
        <w:tc>
          <w:tcPr>
            <w:tcW w:w="1368" w:type="dxa"/>
            <w:tcBorders>
              <w:top w:val="nil"/>
              <w:left w:val="nil"/>
              <w:bottom w:val="single" w:sz="4" w:space="0" w:color="auto"/>
              <w:right w:val="nil"/>
            </w:tcBorders>
            <w:shd w:val="clear" w:color="auto" w:fill="auto"/>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919,510</w:t>
            </w:r>
          </w:p>
        </w:tc>
        <w:tc>
          <w:tcPr>
            <w:tcW w:w="1368" w:type="dxa"/>
            <w:tcBorders>
              <w:top w:val="nil"/>
              <w:left w:val="nil"/>
              <w:bottom w:val="single" w:sz="4" w:space="0" w:color="auto"/>
              <w:right w:val="nil"/>
            </w:tcBorders>
            <w:shd w:val="clear" w:color="auto" w:fill="FAFAFA"/>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w:t>
            </w:r>
          </w:p>
        </w:tc>
        <w:tc>
          <w:tcPr>
            <w:tcW w:w="1368" w:type="dxa"/>
            <w:tcBorders>
              <w:top w:val="nil"/>
              <w:left w:val="nil"/>
              <w:bottom w:val="single" w:sz="4" w:space="0" w:color="auto"/>
              <w:right w:val="nil"/>
            </w:tcBorders>
            <w:shd w:val="clear" w:color="auto" w:fill="auto"/>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154,800</w:t>
            </w:r>
          </w:p>
        </w:tc>
      </w:tr>
      <w:tr w:rsidR="00DC1956" w:rsidRPr="001F6606" w:rsidTr="007F6FBB">
        <w:tc>
          <w:tcPr>
            <w:tcW w:w="3989" w:type="dxa"/>
            <w:tcBorders>
              <w:top w:val="nil"/>
              <w:left w:val="nil"/>
              <w:bottom w:val="nil"/>
              <w:right w:val="nil"/>
            </w:tcBorders>
            <w:shd w:val="clear" w:color="auto" w:fill="auto"/>
          </w:tcPr>
          <w:p w:rsidR="00DC1956" w:rsidRPr="001F6606" w:rsidRDefault="00DC1956" w:rsidP="00DC1956">
            <w:pPr>
              <w:ind w:left="-104"/>
              <w:rPr>
                <w:rFonts w:ascii="Arial" w:eastAsia="Arial Unicode MS" w:hAnsi="Arial" w:cs="Arial"/>
                <w:b/>
                <w:bCs/>
                <w:color w:val="000000"/>
                <w:sz w:val="18"/>
                <w:szCs w:val="18"/>
              </w:rPr>
            </w:pPr>
          </w:p>
        </w:tc>
        <w:tc>
          <w:tcPr>
            <w:tcW w:w="1368" w:type="dxa"/>
            <w:tcBorders>
              <w:top w:val="single" w:sz="4" w:space="0" w:color="auto"/>
              <w:left w:val="nil"/>
              <w:bottom w:val="single" w:sz="4" w:space="0" w:color="auto"/>
              <w:right w:val="nil"/>
            </w:tcBorders>
            <w:shd w:val="clear" w:color="auto" w:fill="FAFAFA"/>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2,192,182</w:t>
            </w:r>
          </w:p>
        </w:tc>
        <w:tc>
          <w:tcPr>
            <w:tcW w:w="1368" w:type="dxa"/>
            <w:tcBorders>
              <w:top w:val="single" w:sz="4" w:space="0" w:color="auto"/>
              <w:left w:val="nil"/>
              <w:bottom w:val="single" w:sz="4" w:space="0" w:color="auto"/>
              <w:right w:val="nil"/>
            </w:tcBorders>
            <w:shd w:val="clear" w:color="auto" w:fill="auto"/>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2,852,630</w:t>
            </w:r>
          </w:p>
        </w:tc>
        <w:tc>
          <w:tcPr>
            <w:tcW w:w="1368" w:type="dxa"/>
            <w:tcBorders>
              <w:top w:val="single" w:sz="4" w:space="0" w:color="auto"/>
              <w:left w:val="nil"/>
              <w:bottom w:val="single" w:sz="4" w:space="0" w:color="auto"/>
              <w:right w:val="nil"/>
            </w:tcBorders>
            <w:shd w:val="clear" w:color="auto" w:fill="FAFAFA"/>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560,489</w:t>
            </w:r>
          </w:p>
        </w:tc>
        <w:tc>
          <w:tcPr>
            <w:tcW w:w="1368" w:type="dxa"/>
            <w:tcBorders>
              <w:top w:val="single" w:sz="4" w:space="0" w:color="auto"/>
              <w:left w:val="nil"/>
              <w:bottom w:val="single" w:sz="4" w:space="0" w:color="auto"/>
              <w:right w:val="nil"/>
            </w:tcBorders>
            <w:shd w:val="clear" w:color="auto" w:fill="auto"/>
          </w:tcPr>
          <w:p w:rsidR="00DC1956" w:rsidRPr="001F6606" w:rsidRDefault="00DC1956" w:rsidP="00DC1956">
            <w:pPr>
              <w:ind w:left="-40" w:right="-72"/>
              <w:jc w:val="right"/>
              <w:rPr>
                <w:rFonts w:ascii="Arial" w:eastAsia="Arial Unicode MS" w:hAnsi="Arial" w:cs="Arial"/>
                <w:sz w:val="18"/>
                <w:szCs w:val="18"/>
                <w:lang w:val="en-GB" w:eastAsia="en-US"/>
              </w:rPr>
            </w:pPr>
            <w:r w:rsidRPr="001F6606">
              <w:rPr>
                <w:rFonts w:ascii="Arial" w:eastAsia="Arial Unicode MS" w:hAnsi="Arial" w:cs="Arial"/>
                <w:sz w:val="18"/>
                <w:szCs w:val="18"/>
                <w:lang w:val="en-GB" w:eastAsia="en-US"/>
              </w:rPr>
              <w:t>678,408</w:t>
            </w:r>
          </w:p>
        </w:tc>
      </w:tr>
    </w:tbl>
    <w:p w:rsidR="00D20328" w:rsidRPr="001F6606" w:rsidRDefault="00D20328" w:rsidP="002A46F5">
      <w:pPr>
        <w:jc w:val="thaiDistribute"/>
        <w:rPr>
          <w:rFonts w:ascii="Arial" w:eastAsia="Arial Unicode MS" w:hAnsi="Arial" w:cs="Arial"/>
          <w:color w:val="000000"/>
          <w:sz w:val="18"/>
          <w:szCs w:val="18"/>
        </w:rPr>
      </w:pPr>
    </w:p>
    <w:p w:rsidR="00DB36F0" w:rsidRPr="001F6606" w:rsidRDefault="00D20328" w:rsidP="00DC20BF">
      <w:pPr>
        <w:jc w:val="left"/>
        <w:rPr>
          <w:rFonts w:ascii="Arial" w:eastAsia="Arial Unicode MS" w:hAnsi="Arial" w:cs="Arial"/>
          <w:color w:val="000000"/>
          <w:spacing w:val="-8"/>
          <w:sz w:val="18"/>
          <w:szCs w:val="18"/>
        </w:rPr>
      </w:pPr>
      <w:r w:rsidRPr="001F6606">
        <w:rPr>
          <w:rFonts w:ascii="Arial" w:eastAsia="Arial Unicode MS" w:hAnsi="Arial" w:cs="Arial"/>
          <w:color w:val="000000"/>
          <w:spacing w:val="-8"/>
          <w:sz w:val="18"/>
          <w:szCs w:val="18"/>
        </w:rPr>
        <w:t xml:space="preserve">As at </w:t>
      </w:r>
      <w:r w:rsidR="002F1945" w:rsidRPr="001F6606">
        <w:rPr>
          <w:rFonts w:ascii="Arial" w:eastAsia="Arial Unicode MS" w:hAnsi="Arial" w:cs="Arial"/>
          <w:color w:val="000000"/>
          <w:spacing w:val="-8"/>
          <w:sz w:val="18"/>
          <w:szCs w:val="18"/>
        </w:rPr>
        <w:t>31 December</w:t>
      </w:r>
      <w:r w:rsidRPr="001F6606">
        <w:rPr>
          <w:rFonts w:ascii="Arial" w:eastAsia="Arial Unicode MS" w:hAnsi="Arial" w:cs="Arial"/>
          <w:color w:val="000000"/>
          <w:spacing w:val="-8"/>
          <w:sz w:val="18"/>
          <w:szCs w:val="18"/>
        </w:rPr>
        <w:t>, the Group had guarantees</w:t>
      </w:r>
      <w:r w:rsidR="00CC0D01" w:rsidRPr="001F6606">
        <w:rPr>
          <w:rFonts w:ascii="Arial" w:eastAsia="Arial Unicode MS" w:hAnsi="Arial" w:cs="Arial"/>
          <w:color w:val="000000"/>
          <w:spacing w:val="-8"/>
          <w:sz w:val="18"/>
          <w:szCs w:val="18"/>
        </w:rPr>
        <w:t xml:space="preserve"> issued by the financial institutions</w:t>
      </w:r>
      <w:r w:rsidRPr="001F6606">
        <w:rPr>
          <w:rFonts w:ascii="Arial" w:eastAsia="Arial Unicode MS" w:hAnsi="Arial" w:cs="Arial"/>
          <w:color w:val="000000"/>
          <w:spacing w:val="-8"/>
          <w:sz w:val="18"/>
          <w:szCs w:val="18"/>
        </w:rPr>
        <w:t xml:space="preserve"> of services for</w:t>
      </w:r>
      <w:r w:rsidR="002F1945" w:rsidRPr="001F6606">
        <w:rPr>
          <w:rFonts w:ascii="Arial" w:eastAsia="Arial Unicode MS" w:hAnsi="Arial" w:cs="Arial"/>
          <w:color w:val="000000"/>
          <w:spacing w:val="-8"/>
          <w:sz w:val="18"/>
          <w:szCs w:val="18"/>
        </w:rPr>
        <w:t xml:space="preserve"> </w:t>
      </w:r>
      <w:r w:rsidR="00DC20BF" w:rsidRPr="001F6606">
        <w:rPr>
          <w:rFonts w:ascii="Arial" w:eastAsia="Arial Unicode MS" w:hAnsi="Arial" w:cs="Arial"/>
          <w:color w:val="000000"/>
          <w:spacing w:val="-8"/>
          <w:sz w:val="18"/>
          <w:szCs w:val="18"/>
        </w:rPr>
        <w:t xml:space="preserve">the Group’s </w:t>
      </w:r>
      <w:r w:rsidRPr="001F6606">
        <w:rPr>
          <w:rFonts w:ascii="Arial" w:eastAsia="Arial Unicode MS" w:hAnsi="Arial" w:cs="Arial"/>
          <w:color w:val="000000"/>
          <w:spacing w:val="-8"/>
          <w:sz w:val="18"/>
          <w:szCs w:val="18"/>
        </w:rPr>
        <w:t>customers as follows:</w:t>
      </w:r>
    </w:p>
    <w:p w:rsidR="00D20328" w:rsidRPr="001F6606" w:rsidRDefault="00D20328" w:rsidP="00D20328">
      <w:pPr>
        <w:ind w:left="540"/>
        <w:jc w:val="thaiDistribute"/>
        <w:rPr>
          <w:rFonts w:ascii="Arial" w:eastAsia="Angsana New"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913F4" w:rsidRPr="001F6606" w:rsidTr="007F6FBB">
        <w:tc>
          <w:tcPr>
            <w:tcW w:w="3989" w:type="dxa"/>
            <w:tcBorders>
              <w:top w:val="nil"/>
              <w:left w:val="nil"/>
              <w:bottom w:val="nil"/>
              <w:right w:val="nil"/>
            </w:tcBorders>
            <w:shd w:val="clear" w:color="auto" w:fill="auto"/>
          </w:tcPr>
          <w:p w:rsidR="001913F4" w:rsidRPr="001F6606" w:rsidRDefault="001913F4" w:rsidP="00535364">
            <w:pPr>
              <w:ind w:left="-86"/>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rsidR="001913F4" w:rsidRPr="001F6606" w:rsidRDefault="001913F4" w:rsidP="00DB36F0">
            <w:pPr>
              <w:ind w:left="-40" w:right="-72"/>
              <w:jc w:val="center"/>
              <w:rPr>
                <w:rFonts w:ascii="Arial" w:hAnsi="Arial" w:cs="Arial"/>
                <w:b/>
                <w:bCs/>
                <w:color w:val="000000"/>
                <w:sz w:val="18"/>
                <w:szCs w:val="18"/>
              </w:rPr>
            </w:pPr>
            <w:r w:rsidRPr="001F6606">
              <w:rPr>
                <w:rFonts w:ascii="Arial" w:hAnsi="Arial" w:cs="Arial"/>
                <w:b/>
                <w:bCs/>
                <w:color w:val="000000"/>
                <w:sz w:val="18"/>
                <w:szCs w:val="18"/>
              </w:rPr>
              <w:t>Consolidated</w:t>
            </w:r>
          </w:p>
          <w:p w:rsidR="001913F4" w:rsidRPr="001F6606" w:rsidRDefault="001913F4" w:rsidP="00DB36F0">
            <w:pPr>
              <w:ind w:left="-40" w:right="-72"/>
              <w:jc w:val="center"/>
              <w:rPr>
                <w:rFonts w:ascii="Arial" w:hAnsi="Arial" w:cs="Arial"/>
                <w:b/>
                <w:bCs/>
                <w:color w:val="000000"/>
                <w:sz w:val="18"/>
                <w:szCs w:val="18"/>
              </w:rPr>
            </w:pPr>
            <w:r w:rsidRPr="001F6606">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rsidR="001913F4" w:rsidRPr="001F6606" w:rsidRDefault="001913F4" w:rsidP="00DB36F0">
            <w:pPr>
              <w:ind w:left="-40" w:right="-72"/>
              <w:jc w:val="center"/>
              <w:rPr>
                <w:rFonts w:ascii="Arial" w:hAnsi="Arial" w:cs="Arial"/>
                <w:b/>
                <w:bCs/>
                <w:color w:val="000000"/>
                <w:sz w:val="18"/>
                <w:szCs w:val="18"/>
              </w:rPr>
            </w:pPr>
            <w:r w:rsidRPr="001F6606">
              <w:rPr>
                <w:rFonts w:ascii="Arial" w:hAnsi="Arial" w:cs="Arial"/>
                <w:b/>
                <w:bCs/>
                <w:color w:val="000000"/>
                <w:sz w:val="18"/>
                <w:szCs w:val="18"/>
              </w:rPr>
              <w:t>Separate</w:t>
            </w:r>
          </w:p>
          <w:p w:rsidR="001913F4" w:rsidRPr="001F6606" w:rsidRDefault="001913F4" w:rsidP="00DB36F0">
            <w:pPr>
              <w:ind w:left="-40" w:right="-72"/>
              <w:jc w:val="center"/>
              <w:rPr>
                <w:rFonts w:ascii="Arial" w:eastAsia="Arial Unicode MS" w:hAnsi="Arial" w:cs="Arial"/>
                <w:b/>
                <w:bCs/>
                <w:color w:val="000000"/>
                <w:sz w:val="18"/>
                <w:szCs w:val="18"/>
              </w:rPr>
            </w:pPr>
            <w:r w:rsidRPr="001F6606">
              <w:rPr>
                <w:rFonts w:ascii="Arial" w:hAnsi="Arial" w:cs="Arial"/>
                <w:b/>
                <w:bCs/>
                <w:color w:val="000000"/>
                <w:sz w:val="18"/>
                <w:szCs w:val="18"/>
              </w:rPr>
              <w:t>financial statements</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86"/>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2019</w:t>
            </w: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2020</w:t>
            </w:r>
          </w:p>
        </w:tc>
        <w:tc>
          <w:tcPr>
            <w:tcW w:w="1368" w:type="dxa"/>
            <w:tcBorders>
              <w:top w:val="single" w:sz="4" w:space="0" w:color="auto"/>
              <w:left w:val="nil"/>
              <w:bottom w:val="nil"/>
              <w:right w:val="nil"/>
            </w:tcBorders>
            <w:shd w:val="clear" w:color="auto" w:fill="auto"/>
            <w:hideMark/>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2019</w:t>
            </w:r>
          </w:p>
        </w:tc>
      </w:tr>
      <w:tr w:rsidR="001913F4" w:rsidRPr="001F6606" w:rsidTr="007F6FBB">
        <w:tc>
          <w:tcPr>
            <w:tcW w:w="3989" w:type="dxa"/>
            <w:tcBorders>
              <w:top w:val="nil"/>
              <w:left w:val="nil"/>
              <w:bottom w:val="nil"/>
              <w:right w:val="nil"/>
            </w:tcBorders>
            <w:shd w:val="clear" w:color="auto" w:fill="auto"/>
          </w:tcPr>
          <w:p w:rsidR="001913F4" w:rsidRPr="001F6606" w:rsidRDefault="001913F4" w:rsidP="001913F4">
            <w:pPr>
              <w:ind w:left="-86"/>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rPr>
            </w:pPr>
            <w:r w:rsidRPr="001F660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rsidR="001913F4" w:rsidRPr="001F6606" w:rsidRDefault="001913F4" w:rsidP="001913F4">
            <w:pPr>
              <w:ind w:left="-40" w:right="-72"/>
              <w:jc w:val="right"/>
              <w:rPr>
                <w:rFonts w:ascii="Arial" w:eastAsia="Arial Unicode MS" w:hAnsi="Arial" w:cs="Arial"/>
                <w:b/>
                <w:bCs/>
                <w:color w:val="000000"/>
                <w:sz w:val="18"/>
                <w:szCs w:val="18"/>
                <w:cs/>
              </w:rPr>
            </w:pPr>
            <w:r w:rsidRPr="001F6606">
              <w:rPr>
                <w:rFonts w:ascii="Arial" w:eastAsia="Arial Unicode MS" w:hAnsi="Arial" w:cs="Arial"/>
                <w:b/>
                <w:bCs/>
                <w:color w:val="000000"/>
                <w:sz w:val="18"/>
                <w:szCs w:val="18"/>
              </w:rPr>
              <w:t>Baht</w:t>
            </w:r>
          </w:p>
        </w:tc>
      </w:tr>
      <w:tr w:rsidR="001913F4" w:rsidRPr="001F6606" w:rsidTr="007F6FBB">
        <w:tc>
          <w:tcPr>
            <w:tcW w:w="3989" w:type="dxa"/>
            <w:tcBorders>
              <w:top w:val="nil"/>
              <w:left w:val="nil"/>
              <w:bottom w:val="nil"/>
              <w:right w:val="nil"/>
            </w:tcBorders>
            <w:shd w:val="clear" w:color="auto" w:fill="auto"/>
            <w:vAlign w:val="bottom"/>
          </w:tcPr>
          <w:p w:rsidR="001913F4" w:rsidRPr="001F6606" w:rsidRDefault="001913F4" w:rsidP="001913F4">
            <w:pPr>
              <w:ind w:left="-86"/>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rsidR="001913F4" w:rsidRPr="001F6606" w:rsidRDefault="001913F4" w:rsidP="001913F4">
            <w:pPr>
              <w:ind w:left="-40" w:right="-72"/>
              <w:jc w:val="right"/>
              <w:rPr>
                <w:rFonts w:ascii="Arial" w:eastAsia="Arial Unicode MS" w:hAnsi="Arial" w:cs="Arial"/>
                <w:color w:val="000000"/>
                <w:sz w:val="18"/>
                <w:szCs w:val="18"/>
              </w:rPr>
            </w:pPr>
          </w:p>
        </w:tc>
      </w:tr>
      <w:tr w:rsidR="001913F4" w:rsidRPr="001F6606" w:rsidTr="007F6FBB">
        <w:tc>
          <w:tcPr>
            <w:tcW w:w="3989" w:type="dxa"/>
            <w:tcBorders>
              <w:top w:val="nil"/>
              <w:left w:val="nil"/>
              <w:bottom w:val="nil"/>
              <w:right w:val="nil"/>
            </w:tcBorders>
            <w:shd w:val="clear" w:color="auto" w:fill="auto"/>
          </w:tcPr>
          <w:p w:rsidR="003423CE" w:rsidRPr="001F6606" w:rsidRDefault="001913F4" w:rsidP="001913F4">
            <w:pPr>
              <w:ind w:left="-86"/>
              <w:rPr>
                <w:rFonts w:ascii="Arial" w:eastAsia="Arial Unicode MS" w:hAnsi="Arial" w:cs="Arial"/>
                <w:color w:val="000000"/>
                <w:sz w:val="18"/>
                <w:szCs w:val="18"/>
              </w:rPr>
            </w:pPr>
            <w:r w:rsidRPr="001F6606">
              <w:rPr>
                <w:rFonts w:ascii="Arial" w:eastAsia="Arial Unicode MS" w:hAnsi="Arial" w:cs="Arial"/>
                <w:color w:val="000000"/>
                <w:sz w:val="18"/>
                <w:szCs w:val="18"/>
              </w:rPr>
              <w:t xml:space="preserve">Bank guarantees issued by the </w:t>
            </w:r>
          </w:p>
          <w:p w:rsidR="001913F4" w:rsidRPr="001F6606" w:rsidRDefault="003423CE" w:rsidP="001913F4">
            <w:pPr>
              <w:ind w:left="-86"/>
              <w:rPr>
                <w:rFonts w:ascii="Arial" w:eastAsia="Arial Unicode MS" w:hAnsi="Arial" w:cs="Arial"/>
                <w:color w:val="000000"/>
                <w:sz w:val="18"/>
                <w:szCs w:val="18"/>
                <w:rtl/>
                <w:cs/>
              </w:rPr>
            </w:pPr>
            <w:r w:rsidRPr="001F6606">
              <w:rPr>
                <w:rFonts w:ascii="Arial" w:eastAsia="Arial Unicode MS" w:hAnsi="Arial" w:cs="Arial"/>
                <w:color w:val="000000"/>
                <w:sz w:val="18"/>
                <w:szCs w:val="18"/>
              </w:rPr>
              <w:t xml:space="preserve">   </w:t>
            </w:r>
            <w:r w:rsidR="001913F4" w:rsidRPr="001F6606">
              <w:rPr>
                <w:rFonts w:ascii="Arial" w:eastAsia="Arial Unicode MS" w:hAnsi="Arial" w:cs="Arial"/>
                <w:color w:val="000000"/>
                <w:sz w:val="18"/>
                <w:szCs w:val="18"/>
              </w:rPr>
              <w:t>financial institutions</w:t>
            </w:r>
          </w:p>
        </w:tc>
        <w:tc>
          <w:tcPr>
            <w:tcW w:w="1368" w:type="dxa"/>
            <w:tcBorders>
              <w:top w:val="nil"/>
              <w:left w:val="nil"/>
              <w:bottom w:val="nil"/>
              <w:right w:val="nil"/>
            </w:tcBorders>
            <w:shd w:val="clear" w:color="auto" w:fill="FAFAFA"/>
          </w:tcPr>
          <w:p w:rsidR="00DC1956" w:rsidRPr="001F6606" w:rsidRDefault="00DC1956" w:rsidP="001913F4">
            <w:pPr>
              <w:ind w:left="-40" w:right="-72"/>
              <w:jc w:val="right"/>
              <w:rPr>
                <w:rFonts w:ascii="Arial" w:eastAsia="Arial Unicode MS" w:hAnsi="Arial" w:cs="Arial"/>
                <w:color w:val="000000"/>
                <w:sz w:val="18"/>
                <w:szCs w:val="18"/>
              </w:rPr>
            </w:pPr>
          </w:p>
          <w:p w:rsidR="001913F4" w:rsidRPr="001F6606" w:rsidRDefault="00DC1956"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14,519,388</w:t>
            </w:r>
          </w:p>
        </w:tc>
        <w:tc>
          <w:tcPr>
            <w:tcW w:w="1368" w:type="dxa"/>
            <w:tcBorders>
              <w:top w:val="nil"/>
              <w:left w:val="nil"/>
              <w:bottom w:val="nil"/>
              <w:right w:val="nil"/>
            </w:tcBorders>
            <w:shd w:val="clear" w:color="auto" w:fill="auto"/>
          </w:tcPr>
          <w:p w:rsidR="003423CE" w:rsidRPr="001F6606" w:rsidRDefault="003423CE" w:rsidP="001913F4">
            <w:pPr>
              <w:ind w:left="-40" w:right="-72"/>
              <w:jc w:val="right"/>
              <w:rPr>
                <w:rFonts w:ascii="Arial" w:eastAsia="Arial Unicode MS" w:hAnsi="Arial" w:cs="Arial"/>
                <w:color w:val="000000"/>
                <w:sz w:val="18"/>
                <w:szCs w:val="18"/>
              </w:rPr>
            </w:pPr>
          </w:p>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6,558,265</w:t>
            </w:r>
          </w:p>
        </w:tc>
        <w:tc>
          <w:tcPr>
            <w:tcW w:w="1368" w:type="dxa"/>
            <w:tcBorders>
              <w:top w:val="nil"/>
              <w:left w:val="nil"/>
              <w:bottom w:val="nil"/>
              <w:right w:val="nil"/>
            </w:tcBorders>
            <w:shd w:val="clear" w:color="auto" w:fill="FAFAFA"/>
          </w:tcPr>
          <w:p w:rsidR="001913F4" w:rsidRPr="001F6606" w:rsidRDefault="001913F4" w:rsidP="001913F4">
            <w:pPr>
              <w:ind w:left="-40" w:right="-72"/>
              <w:jc w:val="right"/>
              <w:rPr>
                <w:rFonts w:ascii="Arial" w:eastAsia="Arial Unicode MS" w:hAnsi="Arial" w:cs="Arial"/>
                <w:color w:val="000000"/>
                <w:sz w:val="18"/>
                <w:szCs w:val="18"/>
              </w:rPr>
            </w:pPr>
          </w:p>
          <w:p w:rsidR="00DC1956" w:rsidRPr="001F6606" w:rsidRDefault="00DC1956"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12,045,840</w:t>
            </w:r>
          </w:p>
        </w:tc>
        <w:tc>
          <w:tcPr>
            <w:tcW w:w="1368" w:type="dxa"/>
            <w:tcBorders>
              <w:top w:val="nil"/>
              <w:left w:val="nil"/>
              <w:bottom w:val="nil"/>
              <w:right w:val="nil"/>
            </w:tcBorders>
            <w:shd w:val="clear" w:color="auto" w:fill="auto"/>
          </w:tcPr>
          <w:p w:rsidR="003423CE" w:rsidRPr="001F6606" w:rsidRDefault="003423CE" w:rsidP="001913F4">
            <w:pPr>
              <w:ind w:left="-40" w:right="-72"/>
              <w:jc w:val="right"/>
              <w:rPr>
                <w:rFonts w:ascii="Arial" w:eastAsia="Arial Unicode MS" w:hAnsi="Arial" w:cs="Arial"/>
                <w:color w:val="000000"/>
                <w:sz w:val="18"/>
                <w:szCs w:val="18"/>
              </w:rPr>
            </w:pPr>
          </w:p>
          <w:p w:rsidR="001913F4" w:rsidRPr="001F6606" w:rsidRDefault="001913F4" w:rsidP="001913F4">
            <w:pPr>
              <w:ind w:left="-40" w:right="-72"/>
              <w:jc w:val="right"/>
              <w:rPr>
                <w:rFonts w:ascii="Arial" w:eastAsia="Arial Unicode MS" w:hAnsi="Arial" w:cs="Arial"/>
                <w:color w:val="000000"/>
                <w:sz w:val="18"/>
                <w:szCs w:val="18"/>
              </w:rPr>
            </w:pPr>
            <w:r w:rsidRPr="001F6606">
              <w:rPr>
                <w:rFonts w:ascii="Arial" w:eastAsia="Arial Unicode MS" w:hAnsi="Arial" w:cs="Arial"/>
                <w:color w:val="000000"/>
                <w:sz w:val="18"/>
                <w:szCs w:val="18"/>
              </w:rPr>
              <w:t>3,437,340</w:t>
            </w:r>
          </w:p>
        </w:tc>
      </w:tr>
    </w:tbl>
    <w:p w:rsidR="00F01E13" w:rsidRPr="001F6606" w:rsidRDefault="00F01E13" w:rsidP="00036B9A">
      <w:pPr>
        <w:rPr>
          <w:rFonts w:ascii="Arial" w:eastAsia="Times New Roman" w:hAnsi="Arial" w:cs="Arial"/>
          <w:b/>
          <w:bCs/>
          <w:snapToGrid w:val="0"/>
          <w:color w:val="000000"/>
          <w:sz w:val="18"/>
          <w:szCs w:val="18"/>
          <w:lang w:val="en-GB"/>
        </w:rPr>
      </w:pPr>
    </w:p>
    <w:p w:rsidR="00DA4111" w:rsidRPr="001F6606" w:rsidRDefault="00DA4111" w:rsidP="00036B9A">
      <w:pPr>
        <w:rPr>
          <w:rFonts w:ascii="Arial" w:eastAsia="Times New Roman" w:hAnsi="Arial" w:cs="Arial"/>
          <w:b/>
          <w:bCs/>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137A3" w:rsidRPr="001F6606" w:rsidTr="00A137A3">
        <w:trPr>
          <w:trHeight w:val="386"/>
        </w:trPr>
        <w:tc>
          <w:tcPr>
            <w:tcW w:w="9461" w:type="dxa"/>
            <w:shd w:val="clear" w:color="auto" w:fill="FFA543"/>
            <w:vAlign w:val="center"/>
          </w:tcPr>
          <w:p w:rsidR="00A137A3" w:rsidRPr="001F6606" w:rsidRDefault="00A137A3" w:rsidP="00A137A3">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eastAsia="Arial Unicode MS" w:hAnsi="Arial" w:cs="Arial"/>
                <w:b/>
                <w:bCs/>
                <w:color w:val="FFFFFF"/>
                <w:sz w:val="18"/>
                <w:szCs w:val="18"/>
                <w:lang w:val="en-GB"/>
              </w:rPr>
              <w:t>3</w:t>
            </w:r>
            <w:r w:rsidR="003B169D" w:rsidRPr="001F6606">
              <w:rPr>
                <w:rFonts w:ascii="Arial" w:eastAsia="Arial Unicode MS" w:hAnsi="Arial" w:cs="Arial"/>
                <w:b/>
                <w:bCs/>
                <w:color w:val="FFFFFF"/>
                <w:sz w:val="18"/>
                <w:szCs w:val="18"/>
                <w:lang w:val="en-GB"/>
              </w:rPr>
              <w:t>6</w:t>
            </w:r>
            <w:r w:rsidRPr="001F6606">
              <w:rPr>
                <w:rFonts w:ascii="Arial" w:eastAsia="Arial Unicode MS" w:hAnsi="Arial" w:cs="Arial"/>
                <w:b/>
                <w:bCs/>
                <w:color w:val="FFFFFF"/>
                <w:sz w:val="18"/>
                <w:szCs w:val="18"/>
                <w:lang w:val="en-GB"/>
              </w:rPr>
              <w:tab/>
            </w:r>
            <w:r w:rsidR="002E5260" w:rsidRPr="001F6606">
              <w:rPr>
                <w:rFonts w:ascii="Arial" w:eastAsia="Arial Unicode MS" w:hAnsi="Arial" w:cs="Arial"/>
                <w:b/>
                <w:bCs/>
                <w:color w:val="FFFFFF"/>
                <w:sz w:val="18"/>
                <w:szCs w:val="18"/>
                <w:lang w:val="en-GB"/>
              </w:rPr>
              <w:t>Litigation</w:t>
            </w:r>
          </w:p>
        </w:tc>
      </w:tr>
    </w:tbl>
    <w:p w:rsidR="007948BA" w:rsidRPr="001F6606" w:rsidRDefault="007948BA" w:rsidP="00036B9A">
      <w:pPr>
        <w:rPr>
          <w:rFonts w:ascii="Arial" w:eastAsia="Times New Roman" w:hAnsi="Arial" w:cs="Arial"/>
          <w:b/>
          <w:bCs/>
          <w:snapToGrid w:val="0"/>
          <w:color w:val="000000"/>
          <w:sz w:val="18"/>
          <w:szCs w:val="18"/>
          <w:lang w:val="en-GB"/>
        </w:rPr>
      </w:pPr>
    </w:p>
    <w:p w:rsidR="00306D4E" w:rsidRPr="001F6606" w:rsidRDefault="00306D4E" w:rsidP="002E5260">
      <w:pPr>
        <w:rPr>
          <w:rFonts w:ascii="Arial" w:eastAsia="Arial Unicode MS" w:hAnsi="Arial" w:cs="Arial"/>
          <w:color w:val="000000"/>
          <w:sz w:val="18"/>
          <w:szCs w:val="18"/>
        </w:rPr>
      </w:pPr>
      <w:bookmarkStart w:id="39" w:name="_Hlk34821062"/>
      <w:r w:rsidRPr="001F6606">
        <w:rPr>
          <w:rFonts w:ascii="Arial" w:eastAsia="Arial Unicode MS" w:hAnsi="Arial" w:cs="Arial"/>
          <w:color w:val="000000"/>
          <w:spacing w:val="-5"/>
          <w:sz w:val="18"/>
          <w:szCs w:val="18"/>
        </w:rPr>
        <w:t>In 2016, ICE Consulting Company Limited (a subsidiary) and another company (collectively referred to as the Defendants)</w:t>
      </w:r>
      <w:r w:rsidRPr="001F6606">
        <w:rPr>
          <w:rFonts w:ascii="Arial" w:eastAsia="Arial Unicode MS" w:hAnsi="Arial" w:cs="Arial"/>
          <w:color w:val="000000"/>
          <w:sz w:val="18"/>
          <w:szCs w:val="18"/>
        </w:rPr>
        <w:t xml:space="preserve"> </w:t>
      </w:r>
      <w:r w:rsidRPr="001F6606">
        <w:rPr>
          <w:rFonts w:ascii="Arial" w:eastAsia="Arial Unicode MS" w:hAnsi="Arial" w:cs="Arial"/>
          <w:color w:val="000000"/>
          <w:spacing w:val="-5"/>
          <w:sz w:val="18"/>
          <w:szCs w:val="18"/>
        </w:rPr>
        <w:t>were prosecuted in connection to an Enterprise Resource Planning service agreement with an organisation, a customer</w:t>
      </w:r>
      <w:r w:rsidRPr="001F6606">
        <w:rPr>
          <w:rFonts w:ascii="Arial" w:eastAsia="Arial Unicode MS" w:hAnsi="Arial" w:cs="Arial"/>
          <w:color w:val="000000"/>
          <w:sz w:val="18"/>
          <w:szCs w:val="18"/>
        </w:rPr>
        <w:t xml:space="preserve"> of the subsidiary (the Plaintiff). The prosecution occurred because the Defendants failed to deliver contractual work to the </w:t>
      </w:r>
      <w:r w:rsidRPr="001F6606">
        <w:rPr>
          <w:rFonts w:ascii="Arial" w:eastAsia="Arial Unicode MS" w:hAnsi="Arial" w:cs="Arial"/>
          <w:color w:val="000000"/>
          <w:spacing w:val="-5"/>
          <w:sz w:val="18"/>
          <w:szCs w:val="18"/>
        </w:rPr>
        <w:t>Plaintiff although they were given consent to extend the project timeline multiple times. As a result, the Plaintiff exercised</w:t>
      </w:r>
      <w:r w:rsidRPr="001F6606">
        <w:rPr>
          <w:rFonts w:ascii="Arial" w:eastAsia="Arial Unicode MS" w:hAnsi="Arial" w:cs="Arial"/>
          <w:color w:val="000000"/>
          <w:sz w:val="18"/>
          <w:szCs w:val="18"/>
        </w:rPr>
        <w:t xml:space="preserve"> its </w:t>
      </w:r>
      <w:r w:rsidRPr="001F6606">
        <w:rPr>
          <w:rFonts w:ascii="Arial" w:eastAsia="Arial Unicode MS" w:hAnsi="Arial" w:cs="Arial"/>
          <w:color w:val="000000"/>
          <w:spacing w:val="-5"/>
          <w:sz w:val="18"/>
          <w:szCs w:val="18"/>
        </w:rPr>
        <w:t>right to terminate the service agreement before the termination date and seize collateral according to the service agreement.</w:t>
      </w:r>
      <w:r w:rsidRPr="001F6606">
        <w:rPr>
          <w:rFonts w:ascii="Arial" w:eastAsia="Arial Unicode MS" w:hAnsi="Arial" w:cs="Arial"/>
          <w:color w:val="000000"/>
          <w:sz w:val="18"/>
          <w:szCs w:val="18"/>
        </w:rPr>
        <w:t xml:space="preserve"> Also, the Plaintiff requested the Defendants and guarantor pay compensation for damages of Baht</w:t>
      </w:r>
      <w:r w:rsidR="00160B40" w:rsidRPr="001F6606">
        <w:rPr>
          <w:rFonts w:ascii="Arial" w:eastAsia="Arial Unicode MS" w:hAnsi="Arial" w:cs="Arial"/>
          <w:color w:val="000000"/>
          <w:sz w:val="18"/>
          <w:szCs w:val="18"/>
        </w:rPr>
        <w:t xml:space="preserve"> </w:t>
      </w:r>
      <w:r w:rsidRPr="001F6606">
        <w:rPr>
          <w:rFonts w:ascii="Arial" w:eastAsia="Arial Unicode MS" w:hAnsi="Arial" w:cs="Arial"/>
          <w:color w:val="000000"/>
          <w:sz w:val="18"/>
          <w:szCs w:val="18"/>
        </w:rPr>
        <w:t>55.72 million.</w:t>
      </w:r>
    </w:p>
    <w:p w:rsidR="00306D4E" w:rsidRPr="001F6606" w:rsidRDefault="00306D4E" w:rsidP="002E5260">
      <w:pPr>
        <w:rPr>
          <w:rFonts w:ascii="Arial" w:eastAsia="Arial Unicode MS" w:hAnsi="Arial" w:cs="Arial"/>
          <w:color w:val="000000"/>
          <w:sz w:val="18"/>
          <w:szCs w:val="18"/>
        </w:rPr>
      </w:pPr>
    </w:p>
    <w:p w:rsidR="00306D4E" w:rsidRPr="001F6606" w:rsidRDefault="00306D4E" w:rsidP="002E5260">
      <w:pPr>
        <w:rPr>
          <w:rFonts w:ascii="Arial" w:eastAsia="Arial Unicode MS" w:hAnsi="Arial" w:cs="Arial"/>
          <w:color w:val="000000"/>
          <w:spacing w:val="-4"/>
          <w:sz w:val="18"/>
          <w:szCs w:val="18"/>
        </w:rPr>
      </w:pPr>
      <w:r w:rsidRPr="001F6606">
        <w:rPr>
          <w:rFonts w:ascii="Arial" w:eastAsia="Arial Unicode MS" w:hAnsi="Arial" w:cs="Arial"/>
          <w:color w:val="000000"/>
          <w:spacing w:val="-4"/>
          <w:sz w:val="18"/>
          <w:szCs w:val="18"/>
        </w:rPr>
        <w:t xml:space="preserve">However, the subsidiary argues that the agreement termination was unfair because the Plaintiff ignored the root cause of the inability to deliver the work, which resulted from uncontrollable factors, and the additional services that were not included in the original agreement. Also, the Plaintiff added extra conditions when the Defendants asked to extend the project timeline. Therefore, the Defendants filed a case with the Administrative Court in the same year as the original prosecution. </w:t>
      </w:r>
      <w:r w:rsidR="003423CE" w:rsidRPr="001F6606">
        <w:rPr>
          <w:rFonts w:ascii="Arial" w:eastAsia="Arial Unicode MS" w:hAnsi="Arial" w:cs="Arial"/>
          <w:color w:val="000000"/>
          <w:spacing w:val="-4"/>
          <w:sz w:val="18"/>
          <w:szCs w:val="18"/>
        </w:rPr>
        <w:br/>
      </w:r>
      <w:r w:rsidRPr="001F6606">
        <w:rPr>
          <w:rFonts w:ascii="Arial" w:eastAsia="Arial Unicode MS" w:hAnsi="Arial" w:cs="Arial"/>
          <w:color w:val="000000"/>
          <w:spacing w:val="-4"/>
          <w:sz w:val="18"/>
          <w:szCs w:val="18"/>
        </w:rPr>
        <w:t>The subsidiary requested an indemnity of Baht 118.79 million. The judgement in this case depends on the Administrative Court’s discretion.</w:t>
      </w:r>
    </w:p>
    <w:p w:rsidR="002E5260" w:rsidRPr="001F6606" w:rsidRDefault="002E5260" w:rsidP="002E5260">
      <w:pPr>
        <w:rPr>
          <w:rFonts w:ascii="Arial" w:eastAsia="Arial Unicode MS" w:hAnsi="Arial" w:cs="Arial"/>
          <w:color w:val="000000"/>
          <w:sz w:val="18"/>
          <w:szCs w:val="18"/>
        </w:rPr>
      </w:pPr>
    </w:p>
    <w:bookmarkEnd w:id="39"/>
    <w:p w:rsidR="00306D4E" w:rsidRDefault="00723618" w:rsidP="00723618">
      <w:pPr>
        <w:jc w:val="thaiDistribute"/>
        <w:rPr>
          <w:rFonts w:ascii="Arial" w:eastAsia="Arial Unicode MS" w:hAnsi="Arial" w:cs="Arial"/>
          <w:color w:val="000000"/>
          <w:spacing w:val="-4"/>
          <w:sz w:val="18"/>
          <w:szCs w:val="18"/>
        </w:rPr>
      </w:pPr>
      <w:r w:rsidRPr="00723618">
        <w:rPr>
          <w:rFonts w:ascii="Arial" w:eastAsia="Arial Unicode MS" w:hAnsi="Arial" w:cs="Arial"/>
          <w:color w:val="000000"/>
          <w:spacing w:val="-4"/>
          <w:sz w:val="18"/>
          <w:szCs w:val="18"/>
        </w:rPr>
        <w:t>As at 31 December 2020, the Administrative Court’s legislative finished fact-finding process for the cases and are</w:t>
      </w:r>
      <w:r>
        <w:rPr>
          <w:rFonts w:ascii="Arial" w:eastAsia="Arial Unicode MS" w:hAnsi="Arial" w:cs="Arial"/>
          <w:color w:val="000000"/>
          <w:spacing w:val="-4"/>
          <w:sz w:val="18"/>
          <w:szCs w:val="18"/>
        </w:rPr>
        <w:t xml:space="preserve"> </w:t>
      </w:r>
      <w:r w:rsidRPr="00723618">
        <w:rPr>
          <w:rFonts w:ascii="Arial" w:eastAsia="Arial Unicode MS" w:hAnsi="Arial" w:cs="Arial"/>
          <w:color w:val="000000"/>
          <w:spacing w:val="-4"/>
          <w:sz w:val="18"/>
          <w:szCs w:val="18"/>
        </w:rPr>
        <w:t>considering the evidences. The Group’s management assessed that result of the cases was in discretion of the court and the management cannot assess the result of legal process. Therefore, the subsidiary and the Group have not recognised expenses or any contingent liabilities in the financial statements yet.</w:t>
      </w:r>
    </w:p>
    <w:p w:rsidR="00173B87" w:rsidRPr="001F6606" w:rsidRDefault="00173B87" w:rsidP="00173B87">
      <w:pPr>
        <w:rPr>
          <w:rFonts w:ascii="Arial" w:eastAsia="Times New Roman" w:hAnsi="Arial" w:cs="Arial"/>
          <w:b/>
          <w:bCs/>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73B87" w:rsidRPr="001F6606" w:rsidTr="00DE5715">
        <w:trPr>
          <w:trHeight w:val="386"/>
        </w:trPr>
        <w:tc>
          <w:tcPr>
            <w:tcW w:w="9461" w:type="dxa"/>
            <w:shd w:val="clear" w:color="auto" w:fill="FFA543"/>
            <w:vAlign w:val="center"/>
          </w:tcPr>
          <w:p w:rsidR="00173B87" w:rsidRPr="001F6606" w:rsidRDefault="00173B87" w:rsidP="00DE5715">
            <w:pPr>
              <w:ind w:left="432" w:hanging="432"/>
              <w:rPr>
                <w:rFonts w:ascii="Arial" w:eastAsia="Arial Unicode MS" w:hAnsi="Arial" w:cs="Arial"/>
                <w:b/>
                <w:bCs/>
                <w:color w:val="FFFFFF"/>
                <w:sz w:val="18"/>
                <w:szCs w:val="18"/>
                <w:cs/>
              </w:rPr>
            </w:pPr>
            <w:r w:rsidRPr="001F6606">
              <w:rPr>
                <w:rFonts w:ascii="Arial" w:hAnsi="Arial" w:cs="Arial"/>
                <w:b/>
                <w:bCs/>
                <w:color w:val="000000"/>
                <w:sz w:val="18"/>
                <w:szCs w:val="18"/>
              </w:rPr>
              <w:br w:type="page"/>
            </w:r>
            <w:r w:rsidRPr="001F6606">
              <w:rPr>
                <w:rFonts w:ascii="Arial" w:hAnsi="Arial" w:cs="Arial"/>
                <w:b/>
                <w:bCs/>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hAnsi="Arial" w:cs="Arial"/>
                <w:color w:val="000000"/>
                <w:sz w:val="18"/>
                <w:szCs w:val="18"/>
              </w:rPr>
              <w:br w:type="page"/>
            </w:r>
            <w:r w:rsidRPr="001F6606">
              <w:rPr>
                <w:rFonts w:ascii="Arial" w:eastAsia="Arial Unicode MS" w:hAnsi="Arial" w:cs="Arial"/>
                <w:b/>
                <w:bCs/>
                <w:color w:val="FFFFFF"/>
                <w:sz w:val="18"/>
                <w:szCs w:val="18"/>
                <w:lang w:val="en-GB"/>
              </w:rPr>
              <w:t>36</w:t>
            </w:r>
            <w:r w:rsidRPr="001F6606">
              <w:rPr>
                <w:rFonts w:ascii="Arial" w:eastAsia="Arial Unicode MS" w:hAnsi="Arial" w:cs="Arial"/>
                <w:b/>
                <w:bCs/>
                <w:color w:val="FFFFFF"/>
                <w:sz w:val="18"/>
                <w:szCs w:val="18"/>
                <w:lang w:val="en-GB"/>
              </w:rPr>
              <w:tab/>
            </w:r>
            <w:r w:rsidRPr="00887285">
              <w:rPr>
                <w:rFonts w:ascii="Arial" w:hAnsi="Arial" w:cs="Arial"/>
                <w:b/>
                <w:bCs/>
                <w:color w:val="FFFFFF"/>
                <w:sz w:val="18"/>
                <w:szCs w:val="18"/>
              </w:rPr>
              <w:t>Events after the reporting date</w:t>
            </w:r>
          </w:p>
        </w:tc>
      </w:tr>
    </w:tbl>
    <w:p w:rsidR="00173B87" w:rsidRPr="001F6606" w:rsidRDefault="00173B87" w:rsidP="00173B87">
      <w:pPr>
        <w:rPr>
          <w:rFonts w:ascii="Arial" w:eastAsia="Times New Roman" w:hAnsi="Arial" w:cs="Arial"/>
          <w:b/>
          <w:bCs/>
          <w:snapToGrid w:val="0"/>
          <w:color w:val="000000"/>
          <w:sz w:val="18"/>
          <w:szCs w:val="18"/>
          <w:lang w:val="en-GB"/>
        </w:rPr>
      </w:pPr>
    </w:p>
    <w:p w:rsidR="00173B87" w:rsidRPr="00CF03E6" w:rsidRDefault="00173B87" w:rsidP="00173B87">
      <w:pPr>
        <w:jc w:val="thaiDistribute"/>
        <w:rPr>
          <w:rFonts w:ascii="Arial" w:eastAsia="Arial Unicode MS" w:hAnsi="Arial" w:cs="Arial"/>
          <w:color w:val="000000"/>
          <w:spacing w:val="-6"/>
          <w:sz w:val="18"/>
          <w:szCs w:val="18"/>
        </w:rPr>
      </w:pPr>
      <w:r w:rsidRPr="00CF03E6">
        <w:rPr>
          <w:rFonts w:ascii="Arial" w:eastAsia="Arial Unicode MS" w:hAnsi="Arial" w:cs="Arial"/>
          <w:color w:val="000000"/>
          <w:spacing w:val="-6"/>
          <w:sz w:val="18"/>
          <w:szCs w:val="18"/>
        </w:rPr>
        <w:t xml:space="preserve">At the Company’s Board of Directors’ meeting dated 24 February 2020, Board of Directors approved a proposal to Annual Shareholders’ meeting for the year 2020 held on </w:t>
      </w:r>
      <w:r w:rsidR="00CF03E6">
        <w:rPr>
          <w:rFonts w:ascii="Arial" w:eastAsia="Arial Unicode MS" w:hAnsi="Arial" w:cs="Browallia New"/>
          <w:color w:val="000000"/>
          <w:spacing w:val="-6"/>
          <w:sz w:val="18"/>
          <w:szCs w:val="22"/>
          <w:lang w:val="en-GB"/>
        </w:rPr>
        <w:t>27</w:t>
      </w:r>
      <w:r w:rsidR="00CF03E6" w:rsidRPr="00CF03E6">
        <w:rPr>
          <w:rFonts w:ascii="Arial" w:eastAsia="Arial Unicode MS" w:hAnsi="Arial" w:cs="Browallia New"/>
          <w:color w:val="000000"/>
          <w:spacing w:val="-6"/>
          <w:sz w:val="18"/>
          <w:szCs w:val="22"/>
          <w:lang w:val="en-GB"/>
        </w:rPr>
        <w:t xml:space="preserve"> April</w:t>
      </w:r>
      <w:r w:rsidRPr="00CF03E6">
        <w:rPr>
          <w:rFonts w:ascii="Arial" w:eastAsia="Arial Unicode MS" w:hAnsi="Arial" w:cs="Arial"/>
          <w:color w:val="000000"/>
          <w:spacing w:val="-6"/>
          <w:sz w:val="18"/>
          <w:szCs w:val="18"/>
        </w:rPr>
        <w:t xml:space="preserve"> 2021 to consider approve the payment of dividends in respect of the operating results for the year ended 31 December 2020 for </w:t>
      </w:r>
      <w:r w:rsidR="00983882" w:rsidRPr="00CF03E6">
        <w:rPr>
          <w:rFonts w:ascii="Arial" w:eastAsia="Arial Unicode MS" w:hAnsi="Arial" w:cs="Arial"/>
          <w:color w:val="000000"/>
          <w:spacing w:val="-6"/>
          <w:sz w:val="18"/>
          <w:szCs w:val="18"/>
        </w:rPr>
        <w:t>100</w:t>
      </w:r>
      <w:r w:rsidRPr="00CF03E6">
        <w:rPr>
          <w:rFonts w:ascii="Arial" w:eastAsia="Arial Unicode MS" w:hAnsi="Arial" w:cs="Arial"/>
          <w:color w:val="000000"/>
          <w:spacing w:val="-6"/>
          <w:sz w:val="18"/>
          <w:szCs w:val="18"/>
        </w:rPr>
        <w:t xml:space="preserve">,000,000 shares at Baht </w:t>
      </w:r>
      <w:r w:rsidR="00CF03E6" w:rsidRPr="00CF03E6">
        <w:rPr>
          <w:rFonts w:ascii="Arial" w:eastAsia="Arial Unicode MS" w:hAnsi="Arial" w:cs="Arial"/>
          <w:color w:val="000000"/>
          <w:spacing w:val="-6"/>
          <w:sz w:val="18"/>
          <w:szCs w:val="18"/>
        </w:rPr>
        <w:t>0.15</w:t>
      </w:r>
      <w:r w:rsidRPr="00CF03E6">
        <w:rPr>
          <w:rFonts w:ascii="Arial" w:eastAsia="Arial Unicode MS" w:hAnsi="Arial" w:cs="Arial"/>
          <w:color w:val="000000"/>
          <w:spacing w:val="-6"/>
          <w:sz w:val="18"/>
          <w:szCs w:val="18"/>
        </w:rPr>
        <w:t xml:space="preserve"> per share, totalling Baht </w:t>
      </w:r>
      <w:r w:rsidR="00CF03E6" w:rsidRPr="00CF03E6">
        <w:rPr>
          <w:rFonts w:ascii="Arial" w:eastAsia="Arial Unicode MS" w:hAnsi="Arial" w:cs="Arial"/>
          <w:color w:val="000000"/>
          <w:spacing w:val="-6"/>
          <w:sz w:val="18"/>
          <w:szCs w:val="18"/>
        </w:rPr>
        <w:t>15</w:t>
      </w:r>
      <w:r w:rsidRPr="00CF03E6">
        <w:rPr>
          <w:rFonts w:ascii="Arial" w:eastAsia="Arial Unicode MS" w:hAnsi="Arial" w:cs="Arial"/>
          <w:color w:val="000000"/>
          <w:spacing w:val="-6"/>
          <w:sz w:val="18"/>
          <w:szCs w:val="18"/>
        </w:rPr>
        <w:t xml:space="preserve"> million.</w:t>
      </w:r>
    </w:p>
    <w:sectPr w:rsidR="00173B87" w:rsidRPr="00CF03E6" w:rsidSect="00135D84">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14A" w:rsidRDefault="0063014A">
      <w:r>
        <w:separator/>
      </w:r>
    </w:p>
  </w:endnote>
  <w:endnote w:type="continuationSeparator" w:id="0">
    <w:p w:rsidR="0063014A" w:rsidRDefault="0063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014A" w:rsidRPr="0071376C" w:rsidRDefault="0063014A" w:rsidP="002D08C1">
    <w:pPr>
      <w:pStyle w:val="Footer"/>
      <w:pBdr>
        <w:top w:val="single" w:sz="8" w:space="1" w:color="auto"/>
      </w:pBdr>
      <w:jc w:val="right"/>
      <w:rPr>
        <w:rFonts w:ascii="Arial" w:hAnsi="Arial" w:cstheme="minorBidi"/>
        <w:sz w:val="18"/>
        <w:szCs w:val="18"/>
        <w:cs/>
      </w:rPr>
    </w:pPr>
    <w:r w:rsidRPr="00881F1A">
      <w:rPr>
        <w:rFonts w:ascii="Arial" w:hAnsi="Arial" w:cs="Arial"/>
        <w:sz w:val="18"/>
        <w:szCs w:val="18"/>
      </w:rPr>
      <w:fldChar w:fldCharType="begin"/>
    </w:r>
    <w:r w:rsidRPr="00881F1A">
      <w:rPr>
        <w:rFonts w:ascii="Arial" w:hAnsi="Arial" w:cs="Arial"/>
        <w:sz w:val="18"/>
        <w:szCs w:val="18"/>
        <w:cs/>
      </w:rPr>
      <w:instrText xml:space="preserve"> PAGE   \* MERGEFORMAT </w:instrText>
    </w:r>
    <w:r w:rsidRPr="00881F1A">
      <w:rPr>
        <w:rFonts w:ascii="Arial" w:hAnsi="Arial" w:cs="Arial"/>
        <w:sz w:val="18"/>
        <w:szCs w:val="18"/>
      </w:rPr>
      <w:fldChar w:fldCharType="separate"/>
    </w:r>
    <w:r w:rsidRPr="00E303B7">
      <w:rPr>
        <w:rFonts w:ascii="Arial" w:hAnsi="Arial" w:cs="Arial"/>
        <w:noProof/>
        <w:sz w:val="18"/>
        <w:szCs w:val="18"/>
        <w:cs/>
      </w:rPr>
      <w:t>35</w:t>
    </w:r>
    <w:r w:rsidRPr="00881F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014A" w:rsidRPr="00FD2514" w:rsidRDefault="0063014A"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14A" w:rsidRDefault="0063014A">
      <w:r>
        <w:separator/>
      </w:r>
    </w:p>
  </w:footnote>
  <w:footnote w:type="continuationSeparator" w:id="0">
    <w:p w:rsidR="0063014A" w:rsidRDefault="0063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014A" w:rsidRPr="00312CFD" w:rsidRDefault="0063014A" w:rsidP="007030A8">
    <w:pPr>
      <w:pStyle w:val="a"/>
      <w:ind w:right="0"/>
      <w:jc w:val="both"/>
      <w:rPr>
        <w:rFonts w:ascii="Arial" w:eastAsia="Angsana New" w:hAnsi="Arial" w:cs="Arial"/>
        <w:b/>
        <w:bCs/>
        <w:sz w:val="18"/>
        <w:szCs w:val="18"/>
        <w:lang w:val="en-GB"/>
      </w:rPr>
    </w:pPr>
    <w:r>
      <w:rPr>
        <w:rFonts w:ascii="Arial" w:eastAsia="Angsana New" w:hAnsi="Arial" w:cs="Arial"/>
        <w:b/>
        <w:bCs/>
        <w:sz w:val="18"/>
        <w:szCs w:val="18"/>
        <w:lang w:val="en-GB"/>
      </w:rPr>
      <w:t>I&amp;I Group</w:t>
    </w:r>
    <w:r w:rsidRPr="00860E66">
      <w:rPr>
        <w:rFonts w:ascii="Arial" w:eastAsia="Angsana New" w:hAnsi="Arial" w:hint="cs"/>
        <w:b/>
        <w:bCs/>
        <w:sz w:val="18"/>
        <w:szCs w:val="18"/>
        <w:cs/>
        <w:lang w:val="en-GB"/>
      </w:rPr>
      <w:t xml:space="preserve"> </w:t>
    </w:r>
    <w:r w:rsidRPr="00860E66">
      <w:rPr>
        <w:rFonts w:ascii="Arial" w:eastAsia="Angsana New" w:hAnsi="Arial"/>
        <w:b/>
        <w:bCs/>
        <w:sz w:val="18"/>
        <w:szCs w:val="18"/>
        <w:lang w:val="en-US"/>
      </w:rPr>
      <w:t>Public</w:t>
    </w:r>
    <w:r>
      <w:rPr>
        <w:rFonts w:ascii="Arial" w:eastAsia="Angsana New" w:hAnsi="Arial" w:cs="Arial"/>
        <w:b/>
        <w:bCs/>
        <w:sz w:val="18"/>
        <w:szCs w:val="18"/>
        <w:lang w:val="en-GB"/>
      </w:rPr>
      <w:t xml:space="preserve"> Company Limited</w:t>
    </w:r>
    <w:r w:rsidRPr="00312CFD">
      <w:rPr>
        <w:rFonts w:ascii="Arial" w:eastAsia="Angsana New" w:hAnsi="Arial" w:cs="Arial"/>
        <w:b/>
        <w:bCs/>
        <w:sz w:val="18"/>
        <w:szCs w:val="18"/>
        <w:lang w:val="en-GB"/>
      </w:rPr>
      <w:t xml:space="preserve"> </w:t>
    </w:r>
  </w:p>
  <w:p w:rsidR="0063014A" w:rsidRPr="00312CFD" w:rsidRDefault="0063014A" w:rsidP="00F607ED">
    <w:pPr>
      <w:pStyle w:val="a"/>
      <w:ind w:right="0"/>
      <w:jc w:val="both"/>
      <w:rPr>
        <w:rFonts w:ascii="Arial" w:hAnsi="Arial" w:cs="Arial"/>
        <w:sz w:val="18"/>
        <w:szCs w:val="18"/>
        <w:cs/>
        <w:lang w:val="en-GB"/>
      </w:rPr>
    </w:pPr>
    <w:r w:rsidRPr="00F93307">
      <w:rPr>
        <w:rFonts w:ascii="Arial" w:eastAsia="Angsana New" w:hAnsi="Arial" w:cs="Arial"/>
        <w:b/>
        <w:bCs/>
        <w:sz w:val="18"/>
        <w:szCs w:val="18"/>
        <w:lang w:val="en-GB"/>
      </w:rPr>
      <w:t>Notes to the Consolidated and Separate Financial Statements</w:t>
    </w:r>
  </w:p>
  <w:p w:rsidR="0063014A" w:rsidRPr="00312CFD" w:rsidRDefault="0063014A" w:rsidP="00717D3A">
    <w:pPr>
      <w:pStyle w:val="a"/>
      <w:pBdr>
        <w:bottom w:val="single" w:sz="8" w:space="1" w:color="auto"/>
      </w:pBdr>
      <w:ind w:right="0"/>
      <w:jc w:val="both"/>
      <w:rPr>
        <w:rFonts w:ascii="Arial" w:eastAsia="Angsana New" w:hAnsi="Arial" w:cs="Arial"/>
        <w:b/>
        <w:bCs/>
        <w:sz w:val="18"/>
        <w:szCs w:val="18"/>
        <w:lang w:val="en-US"/>
      </w:rPr>
    </w:pPr>
    <w:bookmarkStart w:id="28" w:name="_Hlk32849202"/>
    <w:r w:rsidRPr="00312CFD">
      <w:rPr>
        <w:rFonts w:ascii="Arial" w:eastAsia="Angsana New" w:hAnsi="Arial" w:cs="Arial"/>
        <w:b/>
        <w:bCs/>
        <w:sz w:val="18"/>
        <w:szCs w:val="18"/>
        <w:lang w:val="en-GB"/>
      </w:rPr>
      <w:t xml:space="preserve">For the year ended 31 December </w:t>
    </w:r>
    <w:r>
      <w:rPr>
        <w:rFonts w:ascii="Arial" w:eastAsia="Angsana New" w:hAnsi="Arial" w:cs="Arial"/>
        <w:b/>
        <w:bCs/>
        <w:sz w:val="18"/>
        <w:szCs w:val="18"/>
        <w:lang w:val="en-GB"/>
      </w:rPr>
      <w:t>2020</w:t>
    </w:r>
  </w:p>
  <w:bookmarkEnd w:id="28"/>
  <w:p w:rsidR="0063014A" w:rsidRDefault="0063014A" w:rsidP="00F607ED">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014A" w:rsidRDefault="0063014A">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63014A" w:rsidRDefault="0063014A">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63014A" w:rsidRDefault="0063014A">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2E441F80"/>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 w15:restartNumberingAfterBreak="0">
    <w:nsid w:val="2F0F7D93"/>
    <w:multiLevelType w:val="hybridMultilevel"/>
    <w:tmpl w:val="8BC48864"/>
    <w:lvl w:ilvl="0" w:tplc="BF54B3C4">
      <w:numFmt w:val="bullet"/>
      <w:lvlText w:val="-"/>
      <w:lvlJc w:val="left"/>
      <w:pPr>
        <w:ind w:left="720" w:hanging="360"/>
      </w:pPr>
      <w:rPr>
        <w:rFonts w:ascii="Browallia New" w:hAnsi="Browallia New" w:cs="Browallia New"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B6C7E"/>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5"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595A88"/>
    <w:multiLevelType w:val="hybridMultilevel"/>
    <w:tmpl w:val="39921A72"/>
    <w:lvl w:ilvl="0" w:tplc="E3665E74">
      <w:numFmt w:val="bullet"/>
      <w:lvlText w:val="-"/>
      <w:lvlJc w:val="left"/>
      <w:pPr>
        <w:ind w:left="1800" w:hanging="360"/>
      </w:pPr>
      <w:rPr>
        <w:rFonts w:ascii="Arial"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E355D5"/>
    <w:multiLevelType w:val="hybridMultilevel"/>
    <w:tmpl w:val="116CA73E"/>
    <w:lvl w:ilvl="0" w:tplc="80384648">
      <w:numFmt w:val="bullet"/>
      <w:lvlText w:val="-"/>
      <w:lvlJc w:val="left"/>
      <w:pPr>
        <w:ind w:left="502" w:hanging="360"/>
      </w:pPr>
      <w:rPr>
        <w:rFonts w:ascii="Calibri" w:eastAsia="Angsana New" w:hAnsi="Calibri" w:cs="Calibr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1" w15:restartNumberingAfterBreak="0">
    <w:nsid w:val="7753770E"/>
    <w:multiLevelType w:val="hybridMultilevel"/>
    <w:tmpl w:val="2BC20D90"/>
    <w:lvl w:ilvl="0" w:tplc="F2E4D09A">
      <w:start w:val="1"/>
      <w:numFmt w:val="decimal"/>
      <w:lvlText w:val="%1)"/>
      <w:lvlJc w:val="left"/>
      <w:pPr>
        <w:ind w:left="1260" w:hanging="360"/>
      </w:pPr>
      <w:rPr>
        <w:rFonts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2"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0"/>
  </w:num>
  <w:num w:numId="2">
    <w:abstractNumId w:val="5"/>
  </w:num>
  <w:num w:numId="3">
    <w:abstractNumId w:val="11"/>
  </w:num>
  <w:num w:numId="4">
    <w:abstractNumId w:val="9"/>
  </w:num>
  <w:num w:numId="5">
    <w:abstractNumId w:val="8"/>
  </w:num>
  <w:num w:numId="6">
    <w:abstractNumId w:val="4"/>
  </w:num>
  <w:num w:numId="7">
    <w:abstractNumId w:val="1"/>
  </w:num>
  <w:num w:numId="8">
    <w:abstractNumId w:val="2"/>
  </w:num>
  <w:num w:numId="9">
    <w:abstractNumId w:val="12"/>
  </w:num>
  <w:num w:numId="10">
    <w:abstractNumId w:val="0"/>
  </w:num>
  <w:num w:numId="11">
    <w:abstractNumId w:val="6"/>
  </w:num>
  <w:num w:numId="12">
    <w:abstractNumId w:val="3"/>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1D"/>
    <w:rsid w:val="00000656"/>
    <w:rsid w:val="0000079D"/>
    <w:rsid w:val="000008E1"/>
    <w:rsid w:val="00000B70"/>
    <w:rsid w:val="00000BAB"/>
    <w:rsid w:val="00000F66"/>
    <w:rsid w:val="00000FC2"/>
    <w:rsid w:val="000012BF"/>
    <w:rsid w:val="0000164B"/>
    <w:rsid w:val="000017A8"/>
    <w:rsid w:val="00001852"/>
    <w:rsid w:val="00001B89"/>
    <w:rsid w:val="00001C07"/>
    <w:rsid w:val="00001D01"/>
    <w:rsid w:val="00001D77"/>
    <w:rsid w:val="00001F23"/>
    <w:rsid w:val="000022CE"/>
    <w:rsid w:val="00002448"/>
    <w:rsid w:val="0000258A"/>
    <w:rsid w:val="000025F5"/>
    <w:rsid w:val="00002ECC"/>
    <w:rsid w:val="000036E0"/>
    <w:rsid w:val="00003DAB"/>
    <w:rsid w:val="00003F9B"/>
    <w:rsid w:val="00004077"/>
    <w:rsid w:val="000041AD"/>
    <w:rsid w:val="00004290"/>
    <w:rsid w:val="0000434E"/>
    <w:rsid w:val="00004383"/>
    <w:rsid w:val="00004803"/>
    <w:rsid w:val="00004F59"/>
    <w:rsid w:val="00005191"/>
    <w:rsid w:val="00005548"/>
    <w:rsid w:val="000057DE"/>
    <w:rsid w:val="000059AA"/>
    <w:rsid w:val="00005A70"/>
    <w:rsid w:val="00005BD2"/>
    <w:rsid w:val="00005CA5"/>
    <w:rsid w:val="00005DBA"/>
    <w:rsid w:val="00005E8E"/>
    <w:rsid w:val="000061FB"/>
    <w:rsid w:val="0000645E"/>
    <w:rsid w:val="00006592"/>
    <w:rsid w:val="000065AF"/>
    <w:rsid w:val="0000663C"/>
    <w:rsid w:val="00006793"/>
    <w:rsid w:val="00006953"/>
    <w:rsid w:val="0000696F"/>
    <w:rsid w:val="00006970"/>
    <w:rsid w:val="00006A36"/>
    <w:rsid w:val="00006A46"/>
    <w:rsid w:val="00006AF3"/>
    <w:rsid w:val="00006E7B"/>
    <w:rsid w:val="000070C7"/>
    <w:rsid w:val="000071F4"/>
    <w:rsid w:val="00007450"/>
    <w:rsid w:val="00007544"/>
    <w:rsid w:val="00007593"/>
    <w:rsid w:val="00007728"/>
    <w:rsid w:val="000077EF"/>
    <w:rsid w:val="00007D10"/>
    <w:rsid w:val="00007D30"/>
    <w:rsid w:val="00007EF2"/>
    <w:rsid w:val="00007F98"/>
    <w:rsid w:val="000101BC"/>
    <w:rsid w:val="00010286"/>
    <w:rsid w:val="000109A4"/>
    <w:rsid w:val="00010BAE"/>
    <w:rsid w:val="00010C72"/>
    <w:rsid w:val="00010E15"/>
    <w:rsid w:val="00010EE4"/>
    <w:rsid w:val="00010F81"/>
    <w:rsid w:val="0001139F"/>
    <w:rsid w:val="0001141E"/>
    <w:rsid w:val="00011493"/>
    <w:rsid w:val="0001188D"/>
    <w:rsid w:val="00011B59"/>
    <w:rsid w:val="00011CB8"/>
    <w:rsid w:val="00011D26"/>
    <w:rsid w:val="00011FCD"/>
    <w:rsid w:val="000124F2"/>
    <w:rsid w:val="00012771"/>
    <w:rsid w:val="00012A4D"/>
    <w:rsid w:val="00012AA2"/>
    <w:rsid w:val="00012D5F"/>
    <w:rsid w:val="000130D8"/>
    <w:rsid w:val="000132F7"/>
    <w:rsid w:val="000133CF"/>
    <w:rsid w:val="0001361C"/>
    <w:rsid w:val="00013637"/>
    <w:rsid w:val="0001369A"/>
    <w:rsid w:val="00013A48"/>
    <w:rsid w:val="00013ADB"/>
    <w:rsid w:val="00013C86"/>
    <w:rsid w:val="00013C89"/>
    <w:rsid w:val="00014570"/>
    <w:rsid w:val="000145FF"/>
    <w:rsid w:val="00014E99"/>
    <w:rsid w:val="00014F69"/>
    <w:rsid w:val="00015131"/>
    <w:rsid w:val="00015132"/>
    <w:rsid w:val="00015594"/>
    <w:rsid w:val="0001560D"/>
    <w:rsid w:val="00015921"/>
    <w:rsid w:val="0001597E"/>
    <w:rsid w:val="00015B69"/>
    <w:rsid w:val="00015DF3"/>
    <w:rsid w:val="00015EC4"/>
    <w:rsid w:val="00015FF7"/>
    <w:rsid w:val="000163FC"/>
    <w:rsid w:val="000165D5"/>
    <w:rsid w:val="0001681A"/>
    <w:rsid w:val="00016C23"/>
    <w:rsid w:val="00016C3B"/>
    <w:rsid w:val="00016C79"/>
    <w:rsid w:val="00016E8A"/>
    <w:rsid w:val="00017101"/>
    <w:rsid w:val="000177E0"/>
    <w:rsid w:val="00017B01"/>
    <w:rsid w:val="000206B0"/>
    <w:rsid w:val="000208DD"/>
    <w:rsid w:val="00020A9C"/>
    <w:rsid w:val="00020B23"/>
    <w:rsid w:val="00020F20"/>
    <w:rsid w:val="000211AB"/>
    <w:rsid w:val="00021741"/>
    <w:rsid w:val="0002188E"/>
    <w:rsid w:val="00021B68"/>
    <w:rsid w:val="00021D9A"/>
    <w:rsid w:val="000223EC"/>
    <w:rsid w:val="000225C2"/>
    <w:rsid w:val="000226A6"/>
    <w:rsid w:val="000227B4"/>
    <w:rsid w:val="00022BE9"/>
    <w:rsid w:val="00022D74"/>
    <w:rsid w:val="00022FB3"/>
    <w:rsid w:val="00023690"/>
    <w:rsid w:val="00023A2D"/>
    <w:rsid w:val="00023DD8"/>
    <w:rsid w:val="00023E11"/>
    <w:rsid w:val="00023F5C"/>
    <w:rsid w:val="00024399"/>
    <w:rsid w:val="0002457D"/>
    <w:rsid w:val="0002487D"/>
    <w:rsid w:val="00024DBC"/>
    <w:rsid w:val="00024DF2"/>
    <w:rsid w:val="000250F8"/>
    <w:rsid w:val="00025188"/>
    <w:rsid w:val="000251FA"/>
    <w:rsid w:val="0002542C"/>
    <w:rsid w:val="000255ED"/>
    <w:rsid w:val="0002575B"/>
    <w:rsid w:val="00025820"/>
    <w:rsid w:val="0002584C"/>
    <w:rsid w:val="0002588B"/>
    <w:rsid w:val="00025AFF"/>
    <w:rsid w:val="00025B23"/>
    <w:rsid w:val="00025B7E"/>
    <w:rsid w:val="0002676F"/>
    <w:rsid w:val="000269AA"/>
    <w:rsid w:val="00026BA7"/>
    <w:rsid w:val="00026F2F"/>
    <w:rsid w:val="00026FF6"/>
    <w:rsid w:val="000270C6"/>
    <w:rsid w:val="00027451"/>
    <w:rsid w:val="00027636"/>
    <w:rsid w:val="00027962"/>
    <w:rsid w:val="0002797B"/>
    <w:rsid w:val="00027B5B"/>
    <w:rsid w:val="00027CD7"/>
    <w:rsid w:val="00027DBF"/>
    <w:rsid w:val="00027E18"/>
    <w:rsid w:val="00027FDF"/>
    <w:rsid w:val="000302C7"/>
    <w:rsid w:val="00030A2E"/>
    <w:rsid w:val="00030FD0"/>
    <w:rsid w:val="000313C7"/>
    <w:rsid w:val="000314DE"/>
    <w:rsid w:val="00031B23"/>
    <w:rsid w:val="00031DD7"/>
    <w:rsid w:val="00032313"/>
    <w:rsid w:val="0003288F"/>
    <w:rsid w:val="00033080"/>
    <w:rsid w:val="000331A3"/>
    <w:rsid w:val="000332BC"/>
    <w:rsid w:val="00033762"/>
    <w:rsid w:val="000337BB"/>
    <w:rsid w:val="000339BC"/>
    <w:rsid w:val="00033C02"/>
    <w:rsid w:val="000340F6"/>
    <w:rsid w:val="000341B3"/>
    <w:rsid w:val="0003447E"/>
    <w:rsid w:val="00034879"/>
    <w:rsid w:val="00034B30"/>
    <w:rsid w:val="00034F08"/>
    <w:rsid w:val="00034F1E"/>
    <w:rsid w:val="00035413"/>
    <w:rsid w:val="00035ABD"/>
    <w:rsid w:val="00035ADC"/>
    <w:rsid w:val="00035C1A"/>
    <w:rsid w:val="00035DE3"/>
    <w:rsid w:val="00035F02"/>
    <w:rsid w:val="00036174"/>
    <w:rsid w:val="00036260"/>
    <w:rsid w:val="000363DE"/>
    <w:rsid w:val="00036672"/>
    <w:rsid w:val="000366DB"/>
    <w:rsid w:val="0003671B"/>
    <w:rsid w:val="0003679A"/>
    <w:rsid w:val="000368A3"/>
    <w:rsid w:val="0003693B"/>
    <w:rsid w:val="00036B9A"/>
    <w:rsid w:val="00036DC8"/>
    <w:rsid w:val="00036F96"/>
    <w:rsid w:val="00037030"/>
    <w:rsid w:val="00037290"/>
    <w:rsid w:val="00037313"/>
    <w:rsid w:val="000377F8"/>
    <w:rsid w:val="00037802"/>
    <w:rsid w:val="000379FC"/>
    <w:rsid w:val="00037B0A"/>
    <w:rsid w:val="00040182"/>
    <w:rsid w:val="00040522"/>
    <w:rsid w:val="00040736"/>
    <w:rsid w:val="00040875"/>
    <w:rsid w:val="00040E90"/>
    <w:rsid w:val="00040FB6"/>
    <w:rsid w:val="000411F7"/>
    <w:rsid w:val="00041622"/>
    <w:rsid w:val="0004163C"/>
    <w:rsid w:val="00041725"/>
    <w:rsid w:val="00041746"/>
    <w:rsid w:val="00041C1D"/>
    <w:rsid w:val="00041DCB"/>
    <w:rsid w:val="00041E6E"/>
    <w:rsid w:val="00042039"/>
    <w:rsid w:val="00042152"/>
    <w:rsid w:val="00042163"/>
    <w:rsid w:val="000422F7"/>
    <w:rsid w:val="000423F0"/>
    <w:rsid w:val="00042684"/>
    <w:rsid w:val="00042AB5"/>
    <w:rsid w:val="00042E6C"/>
    <w:rsid w:val="00042F9D"/>
    <w:rsid w:val="000430E8"/>
    <w:rsid w:val="00043320"/>
    <w:rsid w:val="000433E2"/>
    <w:rsid w:val="0004347C"/>
    <w:rsid w:val="000435F8"/>
    <w:rsid w:val="000439F0"/>
    <w:rsid w:val="00043D7B"/>
    <w:rsid w:val="000442DF"/>
    <w:rsid w:val="00044407"/>
    <w:rsid w:val="00044557"/>
    <w:rsid w:val="00044639"/>
    <w:rsid w:val="00044680"/>
    <w:rsid w:val="0004479C"/>
    <w:rsid w:val="0004483B"/>
    <w:rsid w:val="00044941"/>
    <w:rsid w:val="00044A10"/>
    <w:rsid w:val="00044A91"/>
    <w:rsid w:val="00044DD3"/>
    <w:rsid w:val="0004549D"/>
    <w:rsid w:val="000455B2"/>
    <w:rsid w:val="00045B31"/>
    <w:rsid w:val="00045D15"/>
    <w:rsid w:val="00045E24"/>
    <w:rsid w:val="00045E3A"/>
    <w:rsid w:val="00045E5C"/>
    <w:rsid w:val="00045ECF"/>
    <w:rsid w:val="00045F74"/>
    <w:rsid w:val="00046432"/>
    <w:rsid w:val="000466BD"/>
    <w:rsid w:val="0004688D"/>
    <w:rsid w:val="00046CA6"/>
    <w:rsid w:val="00046F1C"/>
    <w:rsid w:val="00047257"/>
    <w:rsid w:val="0004737C"/>
    <w:rsid w:val="000473DD"/>
    <w:rsid w:val="000475A2"/>
    <w:rsid w:val="000476A1"/>
    <w:rsid w:val="00047769"/>
    <w:rsid w:val="00047830"/>
    <w:rsid w:val="00047A38"/>
    <w:rsid w:val="00047C3A"/>
    <w:rsid w:val="00050468"/>
    <w:rsid w:val="00050629"/>
    <w:rsid w:val="00050718"/>
    <w:rsid w:val="0005085A"/>
    <w:rsid w:val="00050986"/>
    <w:rsid w:val="00050B88"/>
    <w:rsid w:val="00050C0B"/>
    <w:rsid w:val="00050F86"/>
    <w:rsid w:val="000510B3"/>
    <w:rsid w:val="0005117D"/>
    <w:rsid w:val="0005163A"/>
    <w:rsid w:val="00051A6C"/>
    <w:rsid w:val="00051ACF"/>
    <w:rsid w:val="00051AE2"/>
    <w:rsid w:val="00051DC5"/>
    <w:rsid w:val="000521B2"/>
    <w:rsid w:val="000522AE"/>
    <w:rsid w:val="000524D4"/>
    <w:rsid w:val="0005257C"/>
    <w:rsid w:val="00052599"/>
    <w:rsid w:val="00052B45"/>
    <w:rsid w:val="00052E24"/>
    <w:rsid w:val="00053105"/>
    <w:rsid w:val="0005330B"/>
    <w:rsid w:val="0005388B"/>
    <w:rsid w:val="00053CCA"/>
    <w:rsid w:val="00053DB6"/>
    <w:rsid w:val="00053E14"/>
    <w:rsid w:val="00053F00"/>
    <w:rsid w:val="0005410B"/>
    <w:rsid w:val="00054197"/>
    <w:rsid w:val="0005433E"/>
    <w:rsid w:val="000543BA"/>
    <w:rsid w:val="00054443"/>
    <w:rsid w:val="0005479B"/>
    <w:rsid w:val="00054819"/>
    <w:rsid w:val="000548B7"/>
    <w:rsid w:val="00054EBD"/>
    <w:rsid w:val="00054F25"/>
    <w:rsid w:val="000553A6"/>
    <w:rsid w:val="00055CF8"/>
    <w:rsid w:val="00055D14"/>
    <w:rsid w:val="0005626C"/>
    <w:rsid w:val="000562D6"/>
    <w:rsid w:val="000563F5"/>
    <w:rsid w:val="0005640B"/>
    <w:rsid w:val="0005678F"/>
    <w:rsid w:val="000567ED"/>
    <w:rsid w:val="00056A85"/>
    <w:rsid w:val="00056BF8"/>
    <w:rsid w:val="00056CAC"/>
    <w:rsid w:val="00057141"/>
    <w:rsid w:val="000573F3"/>
    <w:rsid w:val="00057B78"/>
    <w:rsid w:val="00057CE7"/>
    <w:rsid w:val="00057E7D"/>
    <w:rsid w:val="00060019"/>
    <w:rsid w:val="0006011C"/>
    <w:rsid w:val="00060399"/>
    <w:rsid w:val="00060501"/>
    <w:rsid w:val="000605FF"/>
    <w:rsid w:val="000608FD"/>
    <w:rsid w:val="00061065"/>
    <w:rsid w:val="000612B8"/>
    <w:rsid w:val="00061364"/>
    <w:rsid w:val="00061BCE"/>
    <w:rsid w:val="00061ECC"/>
    <w:rsid w:val="00061F7F"/>
    <w:rsid w:val="0006208E"/>
    <w:rsid w:val="000620BB"/>
    <w:rsid w:val="000620CF"/>
    <w:rsid w:val="00062355"/>
    <w:rsid w:val="000624E7"/>
    <w:rsid w:val="00062735"/>
    <w:rsid w:val="0006281D"/>
    <w:rsid w:val="00062CD7"/>
    <w:rsid w:val="00062D99"/>
    <w:rsid w:val="0006304C"/>
    <w:rsid w:val="0006338F"/>
    <w:rsid w:val="00063449"/>
    <w:rsid w:val="00063454"/>
    <w:rsid w:val="000637E7"/>
    <w:rsid w:val="00063C28"/>
    <w:rsid w:val="00063D13"/>
    <w:rsid w:val="00063D7A"/>
    <w:rsid w:val="00063E0D"/>
    <w:rsid w:val="000641DB"/>
    <w:rsid w:val="00064303"/>
    <w:rsid w:val="00064806"/>
    <w:rsid w:val="0006488F"/>
    <w:rsid w:val="00064D7E"/>
    <w:rsid w:val="00064DB8"/>
    <w:rsid w:val="00065188"/>
    <w:rsid w:val="000651AF"/>
    <w:rsid w:val="000652F9"/>
    <w:rsid w:val="0006545E"/>
    <w:rsid w:val="0006594E"/>
    <w:rsid w:val="00065E24"/>
    <w:rsid w:val="00065F43"/>
    <w:rsid w:val="0006604A"/>
    <w:rsid w:val="00066059"/>
    <w:rsid w:val="000663FD"/>
    <w:rsid w:val="00066509"/>
    <w:rsid w:val="000666E1"/>
    <w:rsid w:val="0006670B"/>
    <w:rsid w:val="00066A0A"/>
    <w:rsid w:val="00066B0A"/>
    <w:rsid w:val="00066EB1"/>
    <w:rsid w:val="00066F7C"/>
    <w:rsid w:val="00067320"/>
    <w:rsid w:val="0006765B"/>
    <w:rsid w:val="00067731"/>
    <w:rsid w:val="000679A8"/>
    <w:rsid w:val="00067A03"/>
    <w:rsid w:val="00067F0B"/>
    <w:rsid w:val="00067F99"/>
    <w:rsid w:val="00070103"/>
    <w:rsid w:val="00070444"/>
    <w:rsid w:val="0007055B"/>
    <w:rsid w:val="000706A1"/>
    <w:rsid w:val="00071322"/>
    <w:rsid w:val="00071761"/>
    <w:rsid w:val="00071900"/>
    <w:rsid w:val="00071CCE"/>
    <w:rsid w:val="00071D01"/>
    <w:rsid w:val="00071DCD"/>
    <w:rsid w:val="00071E76"/>
    <w:rsid w:val="00071ED3"/>
    <w:rsid w:val="00072718"/>
    <w:rsid w:val="00072990"/>
    <w:rsid w:val="00072BD5"/>
    <w:rsid w:val="00072D9B"/>
    <w:rsid w:val="00072DA0"/>
    <w:rsid w:val="00072E42"/>
    <w:rsid w:val="000732DC"/>
    <w:rsid w:val="0007338F"/>
    <w:rsid w:val="000733B7"/>
    <w:rsid w:val="000739E1"/>
    <w:rsid w:val="00073A7F"/>
    <w:rsid w:val="00073DCA"/>
    <w:rsid w:val="00073FDF"/>
    <w:rsid w:val="00074083"/>
    <w:rsid w:val="00074112"/>
    <w:rsid w:val="000742E1"/>
    <w:rsid w:val="00074333"/>
    <w:rsid w:val="000744E1"/>
    <w:rsid w:val="000746AA"/>
    <w:rsid w:val="00074811"/>
    <w:rsid w:val="000751B0"/>
    <w:rsid w:val="0007533A"/>
    <w:rsid w:val="000759C5"/>
    <w:rsid w:val="00075A6F"/>
    <w:rsid w:val="00075DE8"/>
    <w:rsid w:val="00075F8E"/>
    <w:rsid w:val="000760F2"/>
    <w:rsid w:val="00076385"/>
    <w:rsid w:val="00076701"/>
    <w:rsid w:val="0007686E"/>
    <w:rsid w:val="00076A8E"/>
    <w:rsid w:val="00076B13"/>
    <w:rsid w:val="00076B82"/>
    <w:rsid w:val="00076CD2"/>
    <w:rsid w:val="00076F82"/>
    <w:rsid w:val="00076FB1"/>
    <w:rsid w:val="000771FD"/>
    <w:rsid w:val="00077312"/>
    <w:rsid w:val="00077AD8"/>
    <w:rsid w:val="00077CD5"/>
    <w:rsid w:val="00077DA9"/>
    <w:rsid w:val="00077DBA"/>
    <w:rsid w:val="00077DD3"/>
    <w:rsid w:val="000804D8"/>
    <w:rsid w:val="0008083D"/>
    <w:rsid w:val="00080E48"/>
    <w:rsid w:val="00080FD0"/>
    <w:rsid w:val="00081022"/>
    <w:rsid w:val="0008102D"/>
    <w:rsid w:val="000812DE"/>
    <w:rsid w:val="000819AD"/>
    <w:rsid w:val="00081AC9"/>
    <w:rsid w:val="00081AF2"/>
    <w:rsid w:val="00081BE7"/>
    <w:rsid w:val="00081CA9"/>
    <w:rsid w:val="00082066"/>
    <w:rsid w:val="000826FD"/>
    <w:rsid w:val="000828CA"/>
    <w:rsid w:val="000829F2"/>
    <w:rsid w:val="00082A92"/>
    <w:rsid w:val="00082B81"/>
    <w:rsid w:val="00082BEC"/>
    <w:rsid w:val="00082CCC"/>
    <w:rsid w:val="00083179"/>
    <w:rsid w:val="000835B5"/>
    <w:rsid w:val="000837B6"/>
    <w:rsid w:val="00083E27"/>
    <w:rsid w:val="00083FB6"/>
    <w:rsid w:val="00084321"/>
    <w:rsid w:val="0008459E"/>
    <w:rsid w:val="00084647"/>
    <w:rsid w:val="000848FD"/>
    <w:rsid w:val="00084C3A"/>
    <w:rsid w:val="00084FEF"/>
    <w:rsid w:val="0008522F"/>
    <w:rsid w:val="0008525A"/>
    <w:rsid w:val="0008531D"/>
    <w:rsid w:val="00085447"/>
    <w:rsid w:val="00085461"/>
    <w:rsid w:val="000856D9"/>
    <w:rsid w:val="00085BEE"/>
    <w:rsid w:val="00085FE3"/>
    <w:rsid w:val="000860DA"/>
    <w:rsid w:val="00086250"/>
    <w:rsid w:val="0008649B"/>
    <w:rsid w:val="000864B4"/>
    <w:rsid w:val="000865DD"/>
    <w:rsid w:val="00086626"/>
    <w:rsid w:val="0008668E"/>
    <w:rsid w:val="00086927"/>
    <w:rsid w:val="00086AB9"/>
    <w:rsid w:val="00086B96"/>
    <w:rsid w:val="00086D86"/>
    <w:rsid w:val="00086FD7"/>
    <w:rsid w:val="00087477"/>
    <w:rsid w:val="000874BC"/>
    <w:rsid w:val="00087522"/>
    <w:rsid w:val="00087904"/>
    <w:rsid w:val="00087912"/>
    <w:rsid w:val="00087955"/>
    <w:rsid w:val="0008798D"/>
    <w:rsid w:val="000879F7"/>
    <w:rsid w:val="00087B03"/>
    <w:rsid w:val="00087EA4"/>
    <w:rsid w:val="00087F59"/>
    <w:rsid w:val="00090067"/>
    <w:rsid w:val="00090108"/>
    <w:rsid w:val="00090347"/>
    <w:rsid w:val="00090372"/>
    <w:rsid w:val="000904B0"/>
    <w:rsid w:val="0009052B"/>
    <w:rsid w:val="00090536"/>
    <w:rsid w:val="00090771"/>
    <w:rsid w:val="00090C97"/>
    <w:rsid w:val="00090DA7"/>
    <w:rsid w:val="000911F1"/>
    <w:rsid w:val="000912D2"/>
    <w:rsid w:val="00091568"/>
    <w:rsid w:val="00091711"/>
    <w:rsid w:val="000918C0"/>
    <w:rsid w:val="00091BFE"/>
    <w:rsid w:val="00091D2D"/>
    <w:rsid w:val="00091E83"/>
    <w:rsid w:val="00091F88"/>
    <w:rsid w:val="00092078"/>
    <w:rsid w:val="00092588"/>
    <w:rsid w:val="000927F2"/>
    <w:rsid w:val="00092861"/>
    <w:rsid w:val="00092C29"/>
    <w:rsid w:val="00092C95"/>
    <w:rsid w:val="00093D60"/>
    <w:rsid w:val="00093FDA"/>
    <w:rsid w:val="00094225"/>
    <w:rsid w:val="0009429B"/>
    <w:rsid w:val="00094528"/>
    <w:rsid w:val="00094635"/>
    <w:rsid w:val="0009485B"/>
    <w:rsid w:val="00094966"/>
    <w:rsid w:val="00094A6D"/>
    <w:rsid w:val="00094B53"/>
    <w:rsid w:val="00094E82"/>
    <w:rsid w:val="00094F22"/>
    <w:rsid w:val="00094FAF"/>
    <w:rsid w:val="0009503C"/>
    <w:rsid w:val="0009519F"/>
    <w:rsid w:val="000957B1"/>
    <w:rsid w:val="00095A8D"/>
    <w:rsid w:val="00095F0A"/>
    <w:rsid w:val="00096348"/>
    <w:rsid w:val="000963FF"/>
    <w:rsid w:val="00096526"/>
    <w:rsid w:val="000967A0"/>
    <w:rsid w:val="000968B5"/>
    <w:rsid w:val="00096A27"/>
    <w:rsid w:val="00096F5A"/>
    <w:rsid w:val="00096FD0"/>
    <w:rsid w:val="0009720F"/>
    <w:rsid w:val="000973BE"/>
    <w:rsid w:val="000973DC"/>
    <w:rsid w:val="00097F20"/>
    <w:rsid w:val="000A0616"/>
    <w:rsid w:val="000A0A4D"/>
    <w:rsid w:val="000A0F10"/>
    <w:rsid w:val="000A0FCF"/>
    <w:rsid w:val="000A1259"/>
    <w:rsid w:val="000A12F8"/>
    <w:rsid w:val="000A154D"/>
    <w:rsid w:val="000A15A6"/>
    <w:rsid w:val="000A15EA"/>
    <w:rsid w:val="000A16EC"/>
    <w:rsid w:val="000A179E"/>
    <w:rsid w:val="000A19EC"/>
    <w:rsid w:val="000A1CA8"/>
    <w:rsid w:val="000A1D34"/>
    <w:rsid w:val="000A1DF5"/>
    <w:rsid w:val="000A1F06"/>
    <w:rsid w:val="000A2347"/>
    <w:rsid w:val="000A2521"/>
    <w:rsid w:val="000A27C7"/>
    <w:rsid w:val="000A2921"/>
    <w:rsid w:val="000A2EB7"/>
    <w:rsid w:val="000A30D5"/>
    <w:rsid w:val="000A3162"/>
    <w:rsid w:val="000A31AC"/>
    <w:rsid w:val="000A32B6"/>
    <w:rsid w:val="000A3467"/>
    <w:rsid w:val="000A34C0"/>
    <w:rsid w:val="000A3970"/>
    <w:rsid w:val="000A397C"/>
    <w:rsid w:val="000A39AB"/>
    <w:rsid w:val="000A3A3B"/>
    <w:rsid w:val="000A3AE0"/>
    <w:rsid w:val="000A3B6C"/>
    <w:rsid w:val="000A3DA5"/>
    <w:rsid w:val="000A3FC6"/>
    <w:rsid w:val="000A42CE"/>
    <w:rsid w:val="000A4564"/>
    <w:rsid w:val="000A464A"/>
    <w:rsid w:val="000A47A8"/>
    <w:rsid w:val="000A4BF0"/>
    <w:rsid w:val="000A52C2"/>
    <w:rsid w:val="000A5826"/>
    <w:rsid w:val="000A59D4"/>
    <w:rsid w:val="000A5B87"/>
    <w:rsid w:val="000A5CCD"/>
    <w:rsid w:val="000A5E52"/>
    <w:rsid w:val="000A5FBE"/>
    <w:rsid w:val="000A66A4"/>
    <w:rsid w:val="000A66BD"/>
    <w:rsid w:val="000A6768"/>
    <w:rsid w:val="000A68DE"/>
    <w:rsid w:val="000A6989"/>
    <w:rsid w:val="000A6C8E"/>
    <w:rsid w:val="000A7170"/>
    <w:rsid w:val="000A72E3"/>
    <w:rsid w:val="000A79CA"/>
    <w:rsid w:val="000A7CF1"/>
    <w:rsid w:val="000A7CF8"/>
    <w:rsid w:val="000A7FB4"/>
    <w:rsid w:val="000B017E"/>
    <w:rsid w:val="000B02A8"/>
    <w:rsid w:val="000B05D2"/>
    <w:rsid w:val="000B0C10"/>
    <w:rsid w:val="000B0D83"/>
    <w:rsid w:val="000B10CC"/>
    <w:rsid w:val="000B123A"/>
    <w:rsid w:val="000B12F3"/>
    <w:rsid w:val="000B1384"/>
    <w:rsid w:val="000B15FA"/>
    <w:rsid w:val="000B1873"/>
    <w:rsid w:val="000B1B08"/>
    <w:rsid w:val="000B1B22"/>
    <w:rsid w:val="000B1E88"/>
    <w:rsid w:val="000B1FB9"/>
    <w:rsid w:val="000B2057"/>
    <w:rsid w:val="000B255E"/>
    <w:rsid w:val="000B25A0"/>
    <w:rsid w:val="000B2754"/>
    <w:rsid w:val="000B2800"/>
    <w:rsid w:val="000B28A9"/>
    <w:rsid w:val="000B2927"/>
    <w:rsid w:val="000B2945"/>
    <w:rsid w:val="000B29D1"/>
    <w:rsid w:val="000B2A93"/>
    <w:rsid w:val="000B2ACD"/>
    <w:rsid w:val="000B2B53"/>
    <w:rsid w:val="000B2E8B"/>
    <w:rsid w:val="000B30EA"/>
    <w:rsid w:val="000B3142"/>
    <w:rsid w:val="000B3448"/>
    <w:rsid w:val="000B38FF"/>
    <w:rsid w:val="000B3A2C"/>
    <w:rsid w:val="000B3A69"/>
    <w:rsid w:val="000B3F1C"/>
    <w:rsid w:val="000B4197"/>
    <w:rsid w:val="000B44E4"/>
    <w:rsid w:val="000B468E"/>
    <w:rsid w:val="000B4807"/>
    <w:rsid w:val="000B487A"/>
    <w:rsid w:val="000B4A15"/>
    <w:rsid w:val="000B4C0A"/>
    <w:rsid w:val="000B4D86"/>
    <w:rsid w:val="000B4DF1"/>
    <w:rsid w:val="000B4E15"/>
    <w:rsid w:val="000B510A"/>
    <w:rsid w:val="000B5409"/>
    <w:rsid w:val="000B56D5"/>
    <w:rsid w:val="000B575F"/>
    <w:rsid w:val="000B5882"/>
    <w:rsid w:val="000B596B"/>
    <w:rsid w:val="000B5BF3"/>
    <w:rsid w:val="000B5C4E"/>
    <w:rsid w:val="000B5D46"/>
    <w:rsid w:val="000B5D5C"/>
    <w:rsid w:val="000B5E63"/>
    <w:rsid w:val="000B5ECE"/>
    <w:rsid w:val="000B6216"/>
    <w:rsid w:val="000B652E"/>
    <w:rsid w:val="000B65E5"/>
    <w:rsid w:val="000B6E8A"/>
    <w:rsid w:val="000B7094"/>
    <w:rsid w:val="000B70D8"/>
    <w:rsid w:val="000B725D"/>
    <w:rsid w:val="000B728C"/>
    <w:rsid w:val="000B7312"/>
    <w:rsid w:val="000B762D"/>
    <w:rsid w:val="000B764D"/>
    <w:rsid w:val="000B7993"/>
    <w:rsid w:val="000B7AB7"/>
    <w:rsid w:val="000B7B28"/>
    <w:rsid w:val="000B7D3B"/>
    <w:rsid w:val="000B7DB4"/>
    <w:rsid w:val="000B7FBE"/>
    <w:rsid w:val="000C0089"/>
    <w:rsid w:val="000C01A6"/>
    <w:rsid w:val="000C0338"/>
    <w:rsid w:val="000C04F2"/>
    <w:rsid w:val="000C0862"/>
    <w:rsid w:val="000C0974"/>
    <w:rsid w:val="000C0B63"/>
    <w:rsid w:val="000C0C32"/>
    <w:rsid w:val="000C0E13"/>
    <w:rsid w:val="000C0E3E"/>
    <w:rsid w:val="000C0FB6"/>
    <w:rsid w:val="000C1262"/>
    <w:rsid w:val="000C14F1"/>
    <w:rsid w:val="000C16CA"/>
    <w:rsid w:val="000C16EB"/>
    <w:rsid w:val="000C18F9"/>
    <w:rsid w:val="000C1B8E"/>
    <w:rsid w:val="000C1E53"/>
    <w:rsid w:val="000C1F56"/>
    <w:rsid w:val="000C21C4"/>
    <w:rsid w:val="000C25DB"/>
    <w:rsid w:val="000C25DF"/>
    <w:rsid w:val="000C261D"/>
    <w:rsid w:val="000C278D"/>
    <w:rsid w:val="000C28EB"/>
    <w:rsid w:val="000C294D"/>
    <w:rsid w:val="000C2B6E"/>
    <w:rsid w:val="000C2EB1"/>
    <w:rsid w:val="000C2FE3"/>
    <w:rsid w:val="000C3636"/>
    <w:rsid w:val="000C3846"/>
    <w:rsid w:val="000C38DE"/>
    <w:rsid w:val="000C429D"/>
    <w:rsid w:val="000C4313"/>
    <w:rsid w:val="000C4346"/>
    <w:rsid w:val="000C45E7"/>
    <w:rsid w:val="000C4829"/>
    <w:rsid w:val="000C49CD"/>
    <w:rsid w:val="000C4CF9"/>
    <w:rsid w:val="000C4D7E"/>
    <w:rsid w:val="000C4F0E"/>
    <w:rsid w:val="000C5072"/>
    <w:rsid w:val="000C51BC"/>
    <w:rsid w:val="000C53EC"/>
    <w:rsid w:val="000C591D"/>
    <w:rsid w:val="000C5A74"/>
    <w:rsid w:val="000C5FA5"/>
    <w:rsid w:val="000C6319"/>
    <w:rsid w:val="000C63C5"/>
    <w:rsid w:val="000C64FD"/>
    <w:rsid w:val="000C670F"/>
    <w:rsid w:val="000C6717"/>
    <w:rsid w:val="000C6B7F"/>
    <w:rsid w:val="000C6C10"/>
    <w:rsid w:val="000C6EF6"/>
    <w:rsid w:val="000C71BC"/>
    <w:rsid w:val="000C721C"/>
    <w:rsid w:val="000C75D0"/>
    <w:rsid w:val="000C79FD"/>
    <w:rsid w:val="000C7BBC"/>
    <w:rsid w:val="000C7BBD"/>
    <w:rsid w:val="000C7D39"/>
    <w:rsid w:val="000D01B6"/>
    <w:rsid w:val="000D022E"/>
    <w:rsid w:val="000D0519"/>
    <w:rsid w:val="000D0610"/>
    <w:rsid w:val="000D0626"/>
    <w:rsid w:val="000D06D5"/>
    <w:rsid w:val="000D07C8"/>
    <w:rsid w:val="000D0927"/>
    <w:rsid w:val="000D098C"/>
    <w:rsid w:val="000D0ABD"/>
    <w:rsid w:val="000D0AC8"/>
    <w:rsid w:val="000D0D8F"/>
    <w:rsid w:val="000D0F12"/>
    <w:rsid w:val="000D122F"/>
    <w:rsid w:val="000D12DB"/>
    <w:rsid w:val="000D1384"/>
    <w:rsid w:val="000D1456"/>
    <w:rsid w:val="000D1991"/>
    <w:rsid w:val="000D19F1"/>
    <w:rsid w:val="000D1EC7"/>
    <w:rsid w:val="000D23BD"/>
    <w:rsid w:val="000D2441"/>
    <w:rsid w:val="000D2651"/>
    <w:rsid w:val="000D26F6"/>
    <w:rsid w:val="000D315A"/>
    <w:rsid w:val="000D3870"/>
    <w:rsid w:val="000D3914"/>
    <w:rsid w:val="000D3B29"/>
    <w:rsid w:val="000D3CEB"/>
    <w:rsid w:val="000D40CC"/>
    <w:rsid w:val="000D40D8"/>
    <w:rsid w:val="000D45BB"/>
    <w:rsid w:val="000D45DD"/>
    <w:rsid w:val="000D4CC9"/>
    <w:rsid w:val="000D5296"/>
    <w:rsid w:val="000D52CA"/>
    <w:rsid w:val="000D5502"/>
    <w:rsid w:val="000D5A78"/>
    <w:rsid w:val="000D5B71"/>
    <w:rsid w:val="000D5BF5"/>
    <w:rsid w:val="000D6187"/>
    <w:rsid w:val="000D6243"/>
    <w:rsid w:val="000D6433"/>
    <w:rsid w:val="000D6752"/>
    <w:rsid w:val="000D6B08"/>
    <w:rsid w:val="000D6BE2"/>
    <w:rsid w:val="000D6C43"/>
    <w:rsid w:val="000D6F60"/>
    <w:rsid w:val="000D70BD"/>
    <w:rsid w:val="000D71B0"/>
    <w:rsid w:val="000D71CE"/>
    <w:rsid w:val="000D74F4"/>
    <w:rsid w:val="000D76A9"/>
    <w:rsid w:val="000D788A"/>
    <w:rsid w:val="000D79C6"/>
    <w:rsid w:val="000D7A60"/>
    <w:rsid w:val="000E0062"/>
    <w:rsid w:val="000E02D4"/>
    <w:rsid w:val="000E053A"/>
    <w:rsid w:val="000E06D4"/>
    <w:rsid w:val="000E080C"/>
    <w:rsid w:val="000E0BA4"/>
    <w:rsid w:val="000E0E11"/>
    <w:rsid w:val="000E0FAA"/>
    <w:rsid w:val="000E10F6"/>
    <w:rsid w:val="000E11A9"/>
    <w:rsid w:val="000E1567"/>
    <w:rsid w:val="000E1645"/>
    <w:rsid w:val="000E172D"/>
    <w:rsid w:val="000E18F2"/>
    <w:rsid w:val="000E1941"/>
    <w:rsid w:val="000E1943"/>
    <w:rsid w:val="000E1CEF"/>
    <w:rsid w:val="000E1EF0"/>
    <w:rsid w:val="000E1EF8"/>
    <w:rsid w:val="000E212C"/>
    <w:rsid w:val="000E25CB"/>
    <w:rsid w:val="000E2927"/>
    <w:rsid w:val="000E295E"/>
    <w:rsid w:val="000E2B70"/>
    <w:rsid w:val="000E2D86"/>
    <w:rsid w:val="000E33A3"/>
    <w:rsid w:val="000E35FA"/>
    <w:rsid w:val="000E38C6"/>
    <w:rsid w:val="000E39FC"/>
    <w:rsid w:val="000E413E"/>
    <w:rsid w:val="000E4262"/>
    <w:rsid w:val="000E4396"/>
    <w:rsid w:val="000E43FA"/>
    <w:rsid w:val="000E448F"/>
    <w:rsid w:val="000E45D1"/>
    <w:rsid w:val="000E4941"/>
    <w:rsid w:val="000E4FE5"/>
    <w:rsid w:val="000E50B1"/>
    <w:rsid w:val="000E54A4"/>
    <w:rsid w:val="000E5557"/>
    <w:rsid w:val="000E568F"/>
    <w:rsid w:val="000E578A"/>
    <w:rsid w:val="000E592C"/>
    <w:rsid w:val="000E5BFC"/>
    <w:rsid w:val="000E5D17"/>
    <w:rsid w:val="000E5E7D"/>
    <w:rsid w:val="000E61F1"/>
    <w:rsid w:val="000E64D8"/>
    <w:rsid w:val="000E6593"/>
    <w:rsid w:val="000E6816"/>
    <w:rsid w:val="000E6916"/>
    <w:rsid w:val="000E6B6F"/>
    <w:rsid w:val="000E6C7E"/>
    <w:rsid w:val="000E6F59"/>
    <w:rsid w:val="000E711A"/>
    <w:rsid w:val="000E7136"/>
    <w:rsid w:val="000E7345"/>
    <w:rsid w:val="000E753F"/>
    <w:rsid w:val="000E7614"/>
    <w:rsid w:val="000E7693"/>
    <w:rsid w:val="000E7A65"/>
    <w:rsid w:val="000E7C65"/>
    <w:rsid w:val="000E7D36"/>
    <w:rsid w:val="000E7E9E"/>
    <w:rsid w:val="000F0090"/>
    <w:rsid w:val="000F0127"/>
    <w:rsid w:val="000F01CB"/>
    <w:rsid w:val="000F024B"/>
    <w:rsid w:val="000F04C6"/>
    <w:rsid w:val="000F05A6"/>
    <w:rsid w:val="000F0649"/>
    <w:rsid w:val="000F079F"/>
    <w:rsid w:val="000F0AD9"/>
    <w:rsid w:val="000F1129"/>
    <w:rsid w:val="000F1293"/>
    <w:rsid w:val="000F1549"/>
    <w:rsid w:val="000F1619"/>
    <w:rsid w:val="000F1766"/>
    <w:rsid w:val="000F1D9C"/>
    <w:rsid w:val="000F201F"/>
    <w:rsid w:val="000F269A"/>
    <w:rsid w:val="000F286F"/>
    <w:rsid w:val="000F299C"/>
    <w:rsid w:val="000F2B07"/>
    <w:rsid w:val="000F2B85"/>
    <w:rsid w:val="000F2D0D"/>
    <w:rsid w:val="000F3499"/>
    <w:rsid w:val="000F378C"/>
    <w:rsid w:val="000F3F8B"/>
    <w:rsid w:val="000F41DA"/>
    <w:rsid w:val="000F42E8"/>
    <w:rsid w:val="000F4453"/>
    <w:rsid w:val="000F4550"/>
    <w:rsid w:val="000F45DE"/>
    <w:rsid w:val="000F4AB3"/>
    <w:rsid w:val="000F4CAA"/>
    <w:rsid w:val="000F5129"/>
    <w:rsid w:val="000F522F"/>
    <w:rsid w:val="000F52F7"/>
    <w:rsid w:val="000F54C7"/>
    <w:rsid w:val="000F596B"/>
    <w:rsid w:val="000F5D5C"/>
    <w:rsid w:val="000F60D3"/>
    <w:rsid w:val="000F6186"/>
    <w:rsid w:val="000F62B3"/>
    <w:rsid w:val="000F6651"/>
    <w:rsid w:val="000F66A2"/>
    <w:rsid w:val="000F694D"/>
    <w:rsid w:val="000F6AE2"/>
    <w:rsid w:val="000F6D93"/>
    <w:rsid w:val="000F6DB4"/>
    <w:rsid w:val="000F6F4D"/>
    <w:rsid w:val="000F7348"/>
    <w:rsid w:val="000F7777"/>
    <w:rsid w:val="000F7BCD"/>
    <w:rsid w:val="000F7DBE"/>
    <w:rsid w:val="000F7E8D"/>
    <w:rsid w:val="00100161"/>
    <w:rsid w:val="0010042E"/>
    <w:rsid w:val="001005B7"/>
    <w:rsid w:val="00100969"/>
    <w:rsid w:val="00100AD4"/>
    <w:rsid w:val="00100C2D"/>
    <w:rsid w:val="00100D37"/>
    <w:rsid w:val="00100F36"/>
    <w:rsid w:val="00100F58"/>
    <w:rsid w:val="0010107A"/>
    <w:rsid w:val="00101418"/>
    <w:rsid w:val="0010156E"/>
    <w:rsid w:val="00101646"/>
    <w:rsid w:val="001016BB"/>
    <w:rsid w:val="00101867"/>
    <w:rsid w:val="001018F6"/>
    <w:rsid w:val="00101974"/>
    <w:rsid w:val="00101B0D"/>
    <w:rsid w:val="00101B0F"/>
    <w:rsid w:val="00101CAA"/>
    <w:rsid w:val="0010201A"/>
    <w:rsid w:val="001020D7"/>
    <w:rsid w:val="001020DF"/>
    <w:rsid w:val="0010278D"/>
    <w:rsid w:val="0010294D"/>
    <w:rsid w:val="00102B5E"/>
    <w:rsid w:val="00102C63"/>
    <w:rsid w:val="0010305D"/>
    <w:rsid w:val="0010313E"/>
    <w:rsid w:val="001031BA"/>
    <w:rsid w:val="001032BC"/>
    <w:rsid w:val="001033DA"/>
    <w:rsid w:val="001034DA"/>
    <w:rsid w:val="001035C9"/>
    <w:rsid w:val="001035FB"/>
    <w:rsid w:val="001037C1"/>
    <w:rsid w:val="00103AA0"/>
    <w:rsid w:val="00103BA5"/>
    <w:rsid w:val="00103CC7"/>
    <w:rsid w:val="00104104"/>
    <w:rsid w:val="001042B6"/>
    <w:rsid w:val="00104307"/>
    <w:rsid w:val="0010463B"/>
    <w:rsid w:val="00104767"/>
    <w:rsid w:val="00104AC6"/>
    <w:rsid w:val="00104C08"/>
    <w:rsid w:val="00105014"/>
    <w:rsid w:val="0010504C"/>
    <w:rsid w:val="00105806"/>
    <w:rsid w:val="001058CE"/>
    <w:rsid w:val="001059AE"/>
    <w:rsid w:val="00105CC9"/>
    <w:rsid w:val="00105E23"/>
    <w:rsid w:val="001062F3"/>
    <w:rsid w:val="00106587"/>
    <w:rsid w:val="0010662A"/>
    <w:rsid w:val="00106630"/>
    <w:rsid w:val="001068FC"/>
    <w:rsid w:val="00106922"/>
    <w:rsid w:val="00106A19"/>
    <w:rsid w:val="00106A2E"/>
    <w:rsid w:val="00106CBC"/>
    <w:rsid w:val="00106DC7"/>
    <w:rsid w:val="00106E75"/>
    <w:rsid w:val="00106F04"/>
    <w:rsid w:val="0010726C"/>
    <w:rsid w:val="0010739C"/>
    <w:rsid w:val="0010748A"/>
    <w:rsid w:val="00107522"/>
    <w:rsid w:val="00107622"/>
    <w:rsid w:val="00107ECF"/>
    <w:rsid w:val="00110160"/>
    <w:rsid w:val="0011027F"/>
    <w:rsid w:val="00110331"/>
    <w:rsid w:val="001106B3"/>
    <w:rsid w:val="0011093F"/>
    <w:rsid w:val="00111AD4"/>
    <w:rsid w:val="00111BAE"/>
    <w:rsid w:val="00111C85"/>
    <w:rsid w:val="00111DCE"/>
    <w:rsid w:val="001122F5"/>
    <w:rsid w:val="001126E9"/>
    <w:rsid w:val="00112B90"/>
    <w:rsid w:val="00112C94"/>
    <w:rsid w:val="00112D28"/>
    <w:rsid w:val="00112E28"/>
    <w:rsid w:val="00112E75"/>
    <w:rsid w:val="00113006"/>
    <w:rsid w:val="00113396"/>
    <w:rsid w:val="0011355F"/>
    <w:rsid w:val="00113570"/>
    <w:rsid w:val="001136C3"/>
    <w:rsid w:val="001137A9"/>
    <w:rsid w:val="001137B7"/>
    <w:rsid w:val="00113DA8"/>
    <w:rsid w:val="00113E64"/>
    <w:rsid w:val="00113FE1"/>
    <w:rsid w:val="001142CC"/>
    <w:rsid w:val="00114587"/>
    <w:rsid w:val="00114669"/>
    <w:rsid w:val="0011468F"/>
    <w:rsid w:val="00114926"/>
    <w:rsid w:val="00114A8D"/>
    <w:rsid w:val="00114C5C"/>
    <w:rsid w:val="00114EA2"/>
    <w:rsid w:val="0011571E"/>
    <w:rsid w:val="00115855"/>
    <w:rsid w:val="00115E2A"/>
    <w:rsid w:val="00115ED1"/>
    <w:rsid w:val="00115F68"/>
    <w:rsid w:val="00116068"/>
    <w:rsid w:val="001161A2"/>
    <w:rsid w:val="0011656B"/>
    <w:rsid w:val="001166EB"/>
    <w:rsid w:val="00116994"/>
    <w:rsid w:val="00116A73"/>
    <w:rsid w:val="00117342"/>
    <w:rsid w:val="00117508"/>
    <w:rsid w:val="00117757"/>
    <w:rsid w:val="00117C71"/>
    <w:rsid w:val="00117E21"/>
    <w:rsid w:val="00117E80"/>
    <w:rsid w:val="001204F6"/>
    <w:rsid w:val="001206D0"/>
    <w:rsid w:val="00120751"/>
    <w:rsid w:val="001207B5"/>
    <w:rsid w:val="00120832"/>
    <w:rsid w:val="001208E1"/>
    <w:rsid w:val="00120AFB"/>
    <w:rsid w:val="00120B22"/>
    <w:rsid w:val="00120B2E"/>
    <w:rsid w:val="00120B53"/>
    <w:rsid w:val="00120B95"/>
    <w:rsid w:val="00120D6A"/>
    <w:rsid w:val="00120E68"/>
    <w:rsid w:val="00121364"/>
    <w:rsid w:val="00121897"/>
    <w:rsid w:val="001218BA"/>
    <w:rsid w:val="0012196E"/>
    <w:rsid w:val="001219C4"/>
    <w:rsid w:val="00121C2D"/>
    <w:rsid w:val="00122154"/>
    <w:rsid w:val="00122408"/>
    <w:rsid w:val="001227F1"/>
    <w:rsid w:val="0012284B"/>
    <w:rsid w:val="001228B8"/>
    <w:rsid w:val="00122D23"/>
    <w:rsid w:val="00122DBA"/>
    <w:rsid w:val="00122F30"/>
    <w:rsid w:val="0012300E"/>
    <w:rsid w:val="001231BF"/>
    <w:rsid w:val="001232CF"/>
    <w:rsid w:val="0012331C"/>
    <w:rsid w:val="00123613"/>
    <w:rsid w:val="00124209"/>
    <w:rsid w:val="00124404"/>
    <w:rsid w:val="001245CB"/>
    <w:rsid w:val="00124736"/>
    <w:rsid w:val="0012475E"/>
    <w:rsid w:val="00124956"/>
    <w:rsid w:val="00124B54"/>
    <w:rsid w:val="00124BAA"/>
    <w:rsid w:val="00124D1D"/>
    <w:rsid w:val="00124FD6"/>
    <w:rsid w:val="001253CD"/>
    <w:rsid w:val="001254E3"/>
    <w:rsid w:val="0012577E"/>
    <w:rsid w:val="00125B23"/>
    <w:rsid w:val="00125CED"/>
    <w:rsid w:val="00126070"/>
    <w:rsid w:val="00126614"/>
    <w:rsid w:val="001267FD"/>
    <w:rsid w:val="00126B84"/>
    <w:rsid w:val="00126E7E"/>
    <w:rsid w:val="00127094"/>
    <w:rsid w:val="001270B3"/>
    <w:rsid w:val="001271F1"/>
    <w:rsid w:val="0012749B"/>
    <w:rsid w:val="00127710"/>
    <w:rsid w:val="001278E3"/>
    <w:rsid w:val="00127A62"/>
    <w:rsid w:val="00127B65"/>
    <w:rsid w:val="001302A9"/>
    <w:rsid w:val="00130718"/>
    <w:rsid w:val="0013079D"/>
    <w:rsid w:val="001308D1"/>
    <w:rsid w:val="0013095F"/>
    <w:rsid w:val="00130BAF"/>
    <w:rsid w:val="00130D84"/>
    <w:rsid w:val="00130E2D"/>
    <w:rsid w:val="00131152"/>
    <w:rsid w:val="0013157E"/>
    <w:rsid w:val="00131814"/>
    <w:rsid w:val="00131A1D"/>
    <w:rsid w:val="00131B9E"/>
    <w:rsid w:val="00131C4D"/>
    <w:rsid w:val="00131CC6"/>
    <w:rsid w:val="00131CD6"/>
    <w:rsid w:val="00132000"/>
    <w:rsid w:val="00132054"/>
    <w:rsid w:val="0013208A"/>
    <w:rsid w:val="001320A0"/>
    <w:rsid w:val="001320D0"/>
    <w:rsid w:val="00132133"/>
    <w:rsid w:val="00132420"/>
    <w:rsid w:val="001326C5"/>
    <w:rsid w:val="00132AFB"/>
    <w:rsid w:val="00132C14"/>
    <w:rsid w:val="00132F3B"/>
    <w:rsid w:val="0013323C"/>
    <w:rsid w:val="001335A3"/>
    <w:rsid w:val="001336E0"/>
    <w:rsid w:val="00133905"/>
    <w:rsid w:val="00133A4A"/>
    <w:rsid w:val="00133AB8"/>
    <w:rsid w:val="00133E35"/>
    <w:rsid w:val="00133F59"/>
    <w:rsid w:val="00134468"/>
    <w:rsid w:val="001344A5"/>
    <w:rsid w:val="0013487A"/>
    <w:rsid w:val="00134894"/>
    <w:rsid w:val="00134963"/>
    <w:rsid w:val="0013499F"/>
    <w:rsid w:val="00134AF1"/>
    <w:rsid w:val="00134B90"/>
    <w:rsid w:val="00134BA1"/>
    <w:rsid w:val="00134BBB"/>
    <w:rsid w:val="00134CD8"/>
    <w:rsid w:val="00134F15"/>
    <w:rsid w:val="001350B3"/>
    <w:rsid w:val="0013546B"/>
    <w:rsid w:val="00135922"/>
    <w:rsid w:val="00135B28"/>
    <w:rsid w:val="00135B44"/>
    <w:rsid w:val="00135BAC"/>
    <w:rsid w:val="00135D17"/>
    <w:rsid w:val="00135D84"/>
    <w:rsid w:val="001361BB"/>
    <w:rsid w:val="0013662F"/>
    <w:rsid w:val="001366F2"/>
    <w:rsid w:val="0013676C"/>
    <w:rsid w:val="001367DE"/>
    <w:rsid w:val="00136834"/>
    <w:rsid w:val="0013692A"/>
    <w:rsid w:val="00136A1B"/>
    <w:rsid w:val="00136A57"/>
    <w:rsid w:val="00136D6D"/>
    <w:rsid w:val="00136F96"/>
    <w:rsid w:val="00136FEB"/>
    <w:rsid w:val="0013711C"/>
    <w:rsid w:val="001375F9"/>
    <w:rsid w:val="001376D6"/>
    <w:rsid w:val="001377E8"/>
    <w:rsid w:val="00137CFB"/>
    <w:rsid w:val="00137D08"/>
    <w:rsid w:val="00137D84"/>
    <w:rsid w:val="00140105"/>
    <w:rsid w:val="0014042D"/>
    <w:rsid w:val="0014066E"/>
    <w:rsid w:val="001406FB"/>
    <w:rsid w:val="0014073A"/>
    <w:rsid w:val="0014080C"/>
    <w:rsid w:val="001409F0"/>
    <w:rsid w:val="00140A3A"/>
    <w:rsid w:val="00140A4A"/>
    <w:rsid w:val="00140D7A"/>
    <w:rsid w:val="00140F48"/>
    <w:rsid w:val="001413DE"/>
    <w:rsid w:val="0014157A"/>
    <w:rsid w:val="001417D8"/>
    <w:rsid w:val="00141843"/>
    <w:rsid w:val="00141880"/>
    <w:rsid w:val="00141B0E"/>
    <w:rsid w:val="00141CF7"/>
    <w:rsid w:val="0014223B"/>
    <w:rsid w:val="001424F4"/>
    <w:rsid w:val="0014281D"/>
    <w:rsid w:val="001428EB"/>
    <w:rsid w:val="001428FC"/>
    <w:rsid w:val="00142C82"/>
    <w:rsid w:val="00142CA8"/>
    <w:rsid w:val="0014305A"/>
    <w:rsid w:val="0014345D"/>
    <w:rsid w:val="001437ED"/>
    <w:rsid w:val="00143A2F"/>
    <w:rsid w:val="00143C08"/>
    <w:rsid w:val="00143D7B"/>
    <w:rsid w:val="00143D95"/>
    <w:rsid w:val="00143F5F"/>
    <w:rsid w:val="00144078"/>
    <w:rsid w:val="00144226"/>
    <w:rsid w:val="001442FF"/>
    <w:rsid w:val="00144333"/>
    <w:rsid w:val="001446B2"/>
    <w:rsid w:val="0014480C"/>
    <w:rsid w:val="001448D1"/>
    <w:rsid w:val="0014510C"/>
    <w:rsid w:val="00145358"/>
    <w:rsid w:val="00145AC1"/>
    <w:rsid w:val="0014602C"/>
    <w:rsid w:val="00146296"/>
    <w:rsid w:val="00146C53"/>
    <w:rsid w:val="00146C89"/>
    <w:rsid w:val="00146D3E"/>
    <w:rsid w:val="00146DB4"/>
    <w:rsid w:val="00146F92"/>
    <w:rsid w:val="0014735C"/>
    <w:rsid w:val="00147CA9"/>
    <w:rsid w:val="00147F49"/>
    <w:rsid w:val="001500F8"/>
    <w:rsid w:val="0015065D"/>
    <w:rsid w:val="00150819"/>
    <w:rsid w:val="00150822"/>
    <w:rsid w:val="00150841"/>
    <w:rsid w:val="00150C69"/>
    <w:rsid w:val="00150CC8"/>
    <w:rsid w:val="00150CD1"/>
    <w:rsid w:val="00150CED"/>
    <w:rsid w:val="00151117"/>
    <w:rsid w:val="00151235"/>
    <w:rsid w:val="00151386"/>
    <w:rsid w:val="001515B5"/>
    <w:rsid w:val="00151760"/>
    <w:rsid w:val="00151814"/>
    <w:rsid w:val="00151D00"/>
    <w:rsid w:val="00151D8F"/>
    <w:rsid w:val="00151EA4"/>
    <w:rsid w:val="0015212A"/>
    <w:rsid w:val="00152301"/>
    <w:rsid w:val="00152760"/>
    <w:rsid w:val="001527AA"/>
    <w:rsid w:val="001528D3"/>
    <w:rsid w:val="00152A33"/>
    <w:rsid w:val="00152B61"/>
    <w:rsid w:val="00152D5F"/>
    <w:rsid w:val="00152FCA"/>
    <w:rsid w:val="00153365"/>
    <w:rsid w:val="00153572"/>
    <w:rsid w:val="0015387A"/>
    <w:rsid w:val="00153C3C"/>
    <w:rsid w:val="00153CE6"/>
    <w:rsid w:val="00155337"/>
    <w:rsid w:val="00155868"/>
    <w:rsid w:val="00155AB3"/>
    <w:rsid w:val="00155D4E"/>
    <w:rsid w:val="00155D5F"/>
    <w:rsid w:val="00155E50"/>
    <w:rsid w:val="00155EBF"/>
    <w:rsid w:val="00156089"/>
    <w:rsid w:val="00156416"/>
    <w:rsid w:val="00156427"/>
    <w:rsid w:val="001565E0"/>
    <w:rsid w:val="00156C4E"/>
    <w:rsid w:val="00157235"/>
    <w:rsid w:val="001576C5"/>
    <w:rsid w:val="00157837"/>
    <w:rsid w:val="0015792D"/>
    <w:rsid w:val="00157B95"/>
    <w:rsid w:val="00157C68"/>
    <w:rsid w:val="00157DE5"/>
    <w:rsid w:val="00157DF2"/>
    <w:rsid w:val="00157F2A"/>
    <w:rsid w:val="00157F49"/>
    <w:rsid w:val="001600A1"/>
    <w:rsid w:val="00160679"/>
    <w:rsid w:val="0016081F"/>
    <w:rsid w:val="001608CC"/>
    <w:rsid w:val="00160B40"/>
    <w:rsid w:val="00160D7F"/>
    <w:rsid w:val="00161659"/>
    <w:rsid w:val="0016189D"/>
    <w:rsid w:val="0016196F"/>
    <w:rsid w:val="00161DDF"/>
    <w:rsid w:val="00161EED"/>
    <w:rsid w:val="001623A7"/>
    <w:rsid w:val="00162B6B"/>
    <w:rsid w:val="00162EDD"/>
    <w:rsid w:val="00163628"/>
    <w:rsid w:val="0016362A"/>
    <w:rsid w:val="0016377D"/>
    <w:rsid w:val="001638EC"/>
    <w:rsid w:val="00163B9C"/>
    <w:rsid w:val="00163D7A"/>
    <w:rsid w:val="001641C3"/>
    <w:rsid w:val="001641ED"/>
    <w:rsid w:val="00164627"/>
    <w:rsid w:val="00164693"/>
    <w:rsid w:val="001648F7"/>
    <w:rsid w:val="00164B1A"/>
    <w:rsid w:val="00164C83"/>
    <w:rsid w:val="001651A6"/>
    <w:rsid w:val="0016535F"/>
    <w:rsid w:val="0016542B"/>
    <w:rsid w:val="001659A8"/>
    <w:rsid w:val="001659B2"/>
    <w:rsid w:val="00165A55"/>
    <w:rsid w:val="00165D34"/>
    <w:rsid w:val="00165E9D"/>
    <w:rsid w:val="00166145"/>
    <w:rsid w:val="0016621C"/>
    <w:rsid w:val="00166287"/>
    <w:rsid w:val="00166553"/>
    <w:rsid w:val="001666CD"/>
    <w:rsid w:val="001668E3"/>
    <w:rsid w:val="00166934"/>
    <w:rsid w:val="00166CE8"/>
    <w:rsid w:val="00166D74"/>
    <w:rsid w:val="00166DFF"/>
    <w:rsid w:val="00166FC0"/>
    <w:rsid w:val="0016706F"/>
    <w:rsid w:val="001678EE"/>
    <w:rsid w:val="00167EC4"/>
    <w:rsid w:val="00167F85"/>
    <w:rsid w:val="00167FA2"/>
    <w:rsid w:val="001702A0"/>
    <w:rsid w:val="001704CD"/>
    <w:rsid w:val="00170519"/>
    <w:rsid w:val="0017053F"/>
    <w:rsid w:val="001706E8"/>
    <w:rsid w:val="0017074D"/>
    <w:rsid w:val="001709A9"/>
    <w:rsid w:val="00171065"/>
    <w:rsid w:val="0017123B"/>
    <w:rsid w:val="001712FF"/>
    <w:rsid w:val="00171470"/>
    <w:rsid w:val="001714E2"/>
    <w:rsid w:val="001719D8"/>
    <w:rsid w:val="00171AE9"/>
    <w:rsid w:val="00171E7E"/>
    <w:rsid w:val="001720DF"/>
    <w:rsid w:val="00172281"/>
    <w:rsid w:val="001722C5"/>
    <w:rsid w:val="00172469"/>
    <w:rsid w:val="001724F6"/>
    <w:rsid w:val="00172636"/>
    <w:rsid w:val="001729B6"/>
    <w:rsid w:val="001729E8"/>
    <w:rsid w:val="00172A9D"/>
    <w:rsid w:val="00172D59"/>
    <w:rsid w:val="001732C2"/>
    <w:rsid w:val="00173451"/>
    <w:rsid w:val="00173454"/>
    <w:rsid w:val="001739F8"/>
    <w:rsid w:val="00173AF4"/>
    <w:rsid w:val="00173B87"/>
    <w:rsid w:val="00173BF8"/>
    <w:rsid w:val="00173C5D"/>
    <w:rsid w:val="00173C61"/>
    <w:rsid w:val="00173E31"/>
    <w:rsid w:val="00174439"/>
    <w:rsid w:val="00174522"/>
    <w:rsid w:val="001745BE"/>
    <w:rsid w:val="001748FF"/>
    <w:rsid w:val="00174D93"/>
    <w:rsid w:val="00174DB5"/>
    <w:rsid w:val="00174F92"/>
    <w:rsid w:val="00175368"/>
    <w:rsid w:val="001754B5"/>
    <w:rsid w:val="001760EC"/>
    <w:rsid w:val="0017644B"/>
    <w:rsid w:val="001768DE"/>
    <w:rsid w:val="00176A5B"/>
    <w:rsid w:val="00176C07"/>
    <w:rsid w:val="00177002"/>
    <w:rsid w:val="00177071"/>
    <w:rsid w:val="001770DB"/>
    <w:rsid w:val="0017715F"/>
    <w:rsid w:val="0017723E"/>
    <w:rsid w:val="001774E5"/>
    <w:rsid w:val="0017750E"/>
    <w:rsid w:val="0017760A"/>
    <w:rsid w:val="001778CE"/>
    <w:rsid w:val="00177D44"/>
    <w:rsid w:val="00177E18"/>
    <w:rsid w:val="00177E28"/>
    <w:rsid w:val="00177E2E"/>
    <w:rsid w:val="0018017E"/>
    <w:rsid w:val="00180230"/>
    <w:rsid w:val="0018035F"/>
    <w:rsid w:val="00180793"/>
    <w:rsid w:val="00180C94"/>
    <w:rsid w:val="00180EF0"/>
    <w:rsid w:val="00180F23"/>
    <w:rsid w:val="00181051"/>
    <w:rsid w:val="001812BD"/>
    <w:rsid w:val="0018136A"/>
    <w:rsid w:val="00181397"/>
    <w:rsid w:val="00181447"/>
    <w:rsid w:val="00181500"/>
    <w:rsid w:val="001817A3"/>
    <w:rsid w:val="00181E0E"/>
    <w:rsid w:val="0018210E"/>
    <w:rsid w:val="00182175"/>
    <w:rsid w:val="001825A5"/>
    <w:rsid w:val="0018275F"/>
    <w:rsid w:val="00182E09"/>
    <w:rsid w:val="00183149"/>
    <w:rsid w:val="001837E1"/>
    <w:rsid w:val="00183812"/>
    <w:rsid w:val="001838B5"/>
    <w:rsid w:val="001839E5"/>
    <w:rsid w:val="0018430B"/>
    <w:rsid w:val="00184351"/>
    <w:rsid w:val="0018458E"/>
    <w:rsid w:val="00184892"/>
    <w:rsid w:val="00184B43"/>
    <w:rsid w:val="00184BE2"/>
    <w:rsid w:val="00184BF5"/>
    <w:rsid w:val="00184C63"/>
    <w:rsid w:val="00184E1D"/>
    <w:rsid w:val="00184F92"/>
    <w:rsid w:val="00185065"/>
    <w:rsid w:val="00185162"/>
    <w:rsid w:val="001851ED"/>
    <w:rsid w:val="0018524B"/>
    <w:rsid w:val="00185399"/>
    <w:rsid w:val="00185760"/>
    <w:rsid w:val="0018584E"/>
    <w:rsid w:val="00185CE8"/>
    <w:rsid w:val="00186116"/>
    <w:rsid w:val="00186150"/>
    <w:rsid w:val="00186382"/>
    <w:rsid w:val="00186651"/>
    <w:rsid w:val="00186678"/>
    <w:rsid w:val="0018668F"/>
    <w:rsid w:val="00186AA0"/>
    <w:rsid w:val="00186ADF"/>
    <w:rsid w:val="00186CFD"/>
    <w:rsid w:val="0018711F"/>
    <w:rsid w:val="001872A4"/>
    <w:rsid w:val="001873E2"/>
    <w:rsid w:val="00187433"/>
    <w:rsid w:val="001877FE"/>
    <w:rsid w:val="00187A33"/>
    <w:rsid w:val="00187C3B"/>
    <w:rsid w:val="00190064"/>
    <w:rsid w:val="00190D14"/>
    <w:rsid w:val="00190D99"/>
    <w:rsid w:val="00190F0A"/>
    <w:rsid w:val="001911B3"/>
    <w:rsid w:val="00191219"/>
    <w:rsid w:val="001913F4"/>
    <w:rsid w:val="001916F4"/>
    <w:rsid w:val="00191B32"/>
    <w:rsid w:val="00191C62"/>
    <w:rsid w:val="00192018"/>
    <w:rsid w:val="00192056"/>
    <w:rsid w:val="001921E5"/>
    <w:rsid w:val="00192524"/>
    <w:rsid w:val="0019293C"/>
    <w:rsid w:val="00192C5E"/>
    <w:rsid w:val="00192E88"/>
    <w:rsid w:val="00192EDF"/>
    <w:rsid w:val="00192F16"/>
    <w:rsid w:val="00192FC6"/>
    <w:rsid w:val="0019322F"/>
    <w:rsid w:val="00193417"/>
    <w:rsid w:val="001935A5"/>
    <w:rsid w:val="0019398E"/>
    <w:rsid w:val="00193CA4"/>
    <w:rsid w:val="00193E63"/>
    <w:rsid w:val="00193F4E"/>
    <w:rsid w:val="001940B6"/>
    <w:rsid w:val="001946CE"/>
    <w:rsid w:val="00194762"/>
    <w:rsid w:val="001947D4"/>
    <w:rsid w:val="001947FF"/>
    <w:rsid w:val="00194961"/>
    <w:rsid w:val="00194BDB"/>
    <w:rsid w:val="00194F75"/>
    <w:rsid w:val="00195173"/>
    <w:rsid w:val="0019546F"/>
    <w:rsid w:val="00195708"/>
    <w:rsid w:val="0019573C"/>
    <w:rsid w:val="00195743"/>
    <w:rsid w:val="0019607A"/>
    <w:rsid w:val="001960AC"/>
    <w:rsid w:val="001960C7"/>
    <w:rsid w:val="001963DF"/>
    <w:rsid w:val="00196538"/>
    <w:rsid w:val="001965BE"/>
    <w:rsid w:val="001968B4"/>
    <w:rsid w:val="001969DB"/>
    <w:rsid w:val="00196B25"/>
    <w:rsid w:val="00196BE2"/>
    <w:rsid w:val="00196D3C"/>
    <w:rsid w:val="00196E18"/>
    <w:rsid w:val="00196EA8"/>
    <w:rsid w:val="00196EC3"/>
    <w:rsid w:val="001A0020"/>
    <w:rsid w:val="001A002B"/>
    <w:rsid w:val="001A01FF"/>
    <w:rsid w:val="001A03AB"/>
    <w:rsid w:val="001A0444"/>
    <w:rsid w:val="001A0556"/>
    <w:rsid w:val="001A05DD"/>
    <w:rsid w:val="001A06AE"/>
    <w:rsid w:val="001A06CF"/>
    <w:rsid w:val="001A08A0"/>
    <w:rsid w:val="001A09A9"/>
    <w:rsid w:val="001A0C00"/>
    <w:rsid w:val="001A0D1F"/>
    <w:rsid w:val="001A1168"/>
    <w:rsid w:val="001A12AF"/>
    <w:rsid w:val="001A1320"/>
    <w:rsid w:val="001A19D5"/>
    <w:rsid w:val="001A2216"/>
    <w:rsid w:val="001A227A"/>
    <w:rsid w:val="001A26FB"/>
    <w:rsid w:val="001A2782"/>
    <w:rsid w:val="001A2AA2"/>
    <w:rsid w:val="001A2AB3"/>
    <w:rsid w:val="001A2CAE"/>
    <w:rsid w:val="001A3052"/>
    <w:rsid w:val="001A30BE"/>
    <w:rsid w:val="001A31C2"/>
    <w:rsid w:val="001A3208"/>
    <w:rsid w:val="001A32A3"/>
    <w:rsid w:val="001A37D0"/>
    <w:rsid w:val="001A3810"/>
    <w:rsid w:val="001A38A0"/>
    <w:rsid w:val="001A3DA9"/>
    <w:rsid w:val="001A3E67"/>
    <w:rsid w:val="001A3EA1"/>
    <w:rsid w:val="001A4280"/>
    <w:rsid w:val="001A4620"/>
    <w:rsid w:val="001A4983"/>
    <w:rsid w:val="001A4A70"/>
    <w:rsid w:val="001A4F64"/>
    <w:rsid w:val="001A5282"/>
    <w:rsid w:val="001A5678"/>
    <w:rsid w:val="001A587C"/>
    <w:rsid w:val="001A59C4"/>
    <w:rsid w:val="001A5BC1"/>
    <w:rsid w:val="001A5C1A"/>
    <w:rsid w:val="001A5E32"/>
    <w:rsid w:val="001A5F4F"/>
    <w:rsid w:val="001A5F74"/>
    <w:rsid w:val="001A5F93"/>
    <w:rsid w:val="001A6463"/>
    <w:rsid w:val="001A66A5"/>
    <w:rsid w:val="001A6871"/>
    <w:rsid w:val="001A6969"/>
    <w:rsid w:val="001A6C4E"/>
    <w:rsid w:val="001A708A"/>
    <w:rsid w:val="001A73AC"/>
    <w:rsid w:val="001A73CE"/>
    <w:rsid w:val="001A73E0"/>
    <w:rsid w:val="001A7457"/>
    <w:rsid w:val="001A7524"/>
    <w:rsid w:val="001A7806"/>
    <w:rsid w:val="001A7864"/>
    <w:rsid w:val="001A78CA"/>
    <w:rsid w:val="001A7A14"/>
    <w:rsid w:val="001A7B2F"/>
    <w:rsid w:val="001A7B92"/>
    <w:rsid w:val="001A7C25"/>
    <w:rsid w:val="001A7F0B"/>
    <w:rsid w:val="001B000A"/>
    <w:rsid w:val="001B0084"/>
    <w:rsid w:val="001B0211"/>
    <w:rsid w:val="001B0438"/>
    <w:rsid w:val="001B06A8"/>
    <w:rsid w:val="001B08BC"/>
    <w:rsid w:val="001B0A04"/>
    <w:rsid w:val="001B0AD7"/>
    <w:rsid w:val="001B0C67"/>
    <w:rsid w:val="001B0C6B"/>
    <w:rsid w:val="001B1730"/>
    <w:rsid w:val="001B1A1E"/>
    <w:rsid w:val="001B2002"/>
    <w:rsid w:val="001B24ED"/>
    <w:rsid w:val="001B2554"/>
    <w:rsid w:val="001B2604"/>
    <w:rsid w:val="001B2845"/>
    <w:rsid w:val="001B2C52"/>
    <w:rsid w:val="001B2EDC"/>
    <w:rsid w:val="001B3144"/>
    <w:rsid w:val="001B37B9"/>
    <w:rsid w:val="001B41C6"/>
    <w:rsid w:val="001B46DB"/>
    <w:rsid w:val="001B47E0"/>
    <w:rsid w:val="001B48B9"/>
    <w:rsid w:val="001B4A76"/>
    <w:rsid w:val="001B4AF4"/>
    <w:rsid w:val="001B4B94"/>
    <w:rsid w:val="001B4C62"/>
    <w:rsid w:val="001B4D19"/>
    <w:rsid w:val="001B5A55"/>
    <w:rsid w:val="001B5BD6"/>
    <w:rsid w:val="001B5D57"/>
    <w:rsid w:val="001B5E85"/>
    <w:rsid w:val="001B617D"/>
    <w:rsid w:val="001B61EF"/>
    <w:rsid w:val="001B6500"/>
    <w:rsid w:val="001B6765"/>
    <w:rsid w:val="001B6BD1"/>
    <w:rsid w:val="001B70CE"/>
    <w:rsid w:val="001B7223"/>
    <w:rsid w:val="001B729E"/>
    <w:rsid w:val="001B7411"/>
    <w:rsid w:val="001B74E2"/>
    <w:rsid w:val="001B7516"/>
    <w:rsid w:val="001B7846"/>
    <w:rsid w:val="001B7D4E"/>
    <w:rsid w:val="001C00DA"/>
    <w:rsid w:val="001C0138"/>
    <w:rsid w:val="001C0538"/>
    <w:rsid w:val="001C05F3"/>
    <w:rsid w:val="001C09D9"/>
    <w:rsid w:val="001C0B34"/>
    <w:rsid w:val="001C11A0"/>
    <w:rsid w:val="001C125B"/>
    <w:rsid w:val="001C12FC"/>
    <w:rsid w:val="001C15CB"/>
    <w:rsid w:val="001C17EB"/>
    <w:rsid w:val="001C1A36"/>
    <w:rsid w:val="001C1B97"/>
    <w:rsid w:val="001C1DFE"/>
    <w:rsid w:val="001C1FDE"/>
    <w:rsid w:val="001C23F1"/>
    <w:rsid w:val="001C2514"/>
    <w:rsid w:val="001C2732"/>
    <w:rsid w:val="001C29C8"/>
    <w:rsid w:val="001C29FE"/>
    <w:rsid w:val="001C32C8"/>
    <w:rsid w:val="001C337E"/>
    <w:rsid w:val="001C3AC9"/>
    <w:rsid w:val="001C3ACC"/>
    <w:rsid w:val="001C3C83"/>
    <w:rsid w:val="001C3FAE"/>
    <w:rsid w:val="001C42BF"/>
    <w:rsid w:val="001C489B"/>
    <w:rsid w:val="001C4F27"/>
    <w:rsid w:val="001C5255"/>
    <w:rsid w:val="001C59D9"/>
    <w:rsid w:val="001C5E90"/>
    <w:rsid w:val="001C60EF"/>
    <w:rsid w:val="001C6276"/>
    <w:rsid w:val="001C65EB"/>
    <w:rsid w:val="001C682B"/>
    <w:rsid w:val="001C6A0A"/>
    <w:rsid w:val="001C6A2D"/>
    <w:rsid w:val="001C7158"/>
    <w:rsid w:val="001C728B"/>
    <w:rsid w:val="001C7694"/>
    <w:rsid w:val="001C7A7A"/>
    <w:rsid w:val="001C7CD4"/>
    <w:rsid w:val="001C7E31"/>
    <w:rsid w:val="001C7F20"/>
    <w:rsid w:val="001D0035"/>
    <w:rsid w:val="001D01E8"/>
    <w:rsid w:val="001D04F4"/>
    <w:rsid w:val="001D06F8"/>
    <w:rsid w:val="001D07DC"/>
    <w:rsid w:val="001D0856"/>
    <w:rsid w:val="001D0D29"/>
    <w:rsid w:val="001D0FD7"/>
    <w:rsid w:val="001D10DF"/>
    <w:rsid w:val="001D1111"/>
    <w:rsid w:val="001D1318"/>
    <w:rsid w:val="001D1369"/>
    <w:rsid w:val="001D1558"/>
    <w:rsid w:val="001D16CB"/>
    <w:rsid w:val="001D1A04"/>
    <w:rsid w:val="001D1C2A"/>
    <w:rsid w:val="001D1D84"/>
    <w:rsid w:val="001D1DCF"/>
    <w:rsid w:val="001D1F25"/>
    <w:rsid w:val="001D21DB"/>
    <w:rsid w:val="001D2436"/>
    <w:rsid w:val="001D24DF"/>
    <w:rsid w:val="001D2775"/>
    <w:rsid w:val="001D292D"/>
    <w:rsid w:val="001D2940"/>
    <w:rsid w:val="001D2E23"/>
    <w:rsid w:val="001D35D6"/>
    <w:rsid w:val="001D3ADC"/>
    <w:rsid w:val="001D3B55"/>
    <w:rsid w:val="001D3BCC"/>
    <w:rsid w:val="001D3BDE"/>
    <w:rsid w:val="001D4078"/>
    <w:rsid w:val="001D4ABE"/>
    <w:rsid w:val="001D4B51"/>
    <w:rsid w:val="001D5139"/>
    <w:rsid w:val="001D51B4"/>
    <w:rsid w:val="001D51FB"/>
    <w:rsid w:val="001D5737"/>
    <w:rsid w:val="001D5A6A"/>
    <w:rsid w:val="001D5C9D"/>
    <w:rsid w:val="001D6503"/>
    <w:rsid w:val="001D6922"/>
    <w:rsid w:val="001D6977"/>
    <w:rsid w:val="001D6B78"/>
    <w:rsid w:val="001D6CDE"/>
    <w:rsid w:val="001D7341"/>
    <w:rsid w:val="001D7413"/>
    <w:rsid w:val="001D75DE"/>
    <w:rsid w:val="001D7721"/>
    <w:rsid w:val="001D7B49"/>
    <w:rsid w:val="001D7B57"/>
    <w:rsid w:val="001D7C72"/>
    <w:rsid w:val="001D7ECC"/>
    <w:rsid w:val="001D7FC5"/>
    <w:rsid w:val="001E0006"/>
    <w:rsid w:val="001E011A"/>
    <w:rsid w:val="001E04ED"/>
    <w:rsid w:val="001E061E"/>
    <w:rsid w:val="001E07DE"/>
    <w:rsid w:val="001E082E"/>
    <w:rsid w:val="001E08CF"/>
    <w:rsid w:val="001E0A1B"/>
    <w:rsid w:val="001E0ADC"/>
    <w:rsid w:val="001E0C19"/>
    <w:rsid w:val="001E0C79"/>
    <w:rsid w:val="001E0E96"/>
    <w:rsid w:val="001E1001"/>
    <w:rsid w:val="001E10A3"/>
    <w:rsid w:val="001E1330"/>
    <w:rsid w:val="001E180B"/>
    <w:rsid w:val="001E1B53"/>
    <w:rsid w:val="001E1CA7"/>
    <w:rsid w:val="001E2359"/>
    <w:rsid w:val="001E278C"/>
    <w:rsid w:val="001E3345"/>
    <w:rsid w:val="001E346F"/>
    <w:rsid w:val="001E3636"/>
    <w:rsid w:val="001E376C"/>
    <w:rsid w:val="001E3ABF"/>
    <w:rsid w:val="001E3B20"/>
    <w:rsid w:val="001E3D8E"/>
    <w:rsid w:val="001E3DCE"/>
    <w:rsid w:val="001E3E7C"/>
    <w:rsid w:val="001E4141"/>
    <w:rsid w:val="001E4582"/>
    <w:rsid w:val="001E4C91"/>
    <w:rsid w:val="001E5168"/>
    <w:rsid w:val="001E51E2"/>
    <w:rsid w:val="001E520A"/>
    <w:rsid w:val="001E527D"/>
    <w:rsid w:val="001E52E4"/>
    <w:rsid w:val="001E55F8"/>
    <w:rsid w:val="001E5671"/>
    <w:rsid w:val="001E568E"/>
    <w:rsid w:val="001E5924"/>
    <w:rsid w:val="001E639E"/>
    <w:rsid w:val="001E6A94"/>
    <w:rsid w:val="001E6B70"/>
    <w:rsid w:val="001E6BFF"/>
    <w:rsid w:val="001E6E8B"/>
    <w:rsid w:val="001E7194"/>
    <w:rsid w:val="001E71C8"/>
    <w:rsid w:val="001E71E8"/>
    <w:rsid w:val="001E727B"/>
    <w:rsid w:val="001E72F8"/>
    <w:rsid w:val="001E74B8"/>
    <w:rsid w:val="001E787B"/>
    <w:rsid w:val="001E79DF"/>
    <w:rsid w:val="001E7AB8"/>
    <w:rsid w:val="001E7E87"/>
    <w:rsid w:val="001F07C5"/>
    <w:rsid w:val="001F0C4E"/>
    <w:rsid w:val="001F0F17"/>
    <w:rsid w:val="001F0FF9"/>
    <w:rsid w:val="001F11BA"/>
    <w:rsid w:val="001F135C"/>
    <w:rsid w:val="001F156B"/>
    <w:rsid w:val="001F16E3"/>
    <w:rsid w:val="001F1FF1"/>
    <w:rsid w:val="001F2058"/>
    <w:rsid w:val="001F2305"/>
    <w:rsid w:val="001F25C1"/>
    <w:rsid w:val="001F2711"/>
    <w:rsid w:val="001F2D88"/>
    <w:rsid w:val="001F2E6A"/>
    <w:rsid w:val="001F3103"/>
    <w:rsid w:val="001F32F4"/>
    <w:rsid w:val="001F3430"/>
    <w:rsid w:val="001F38BA"/>
    <w:rsid w:val="001F3DA7"/>
    <w:rsid w:val="001F4001"/>
    <w:rsid w:val="001F41EE"/>
    <w:rsid w:val="001F4265"/>
    <w:rsid w:val="001F43EC"/>
    <w:rsid w:val="001F4AE2"/>
    <w:rsid w:val="001F4D3C"/>
    <w:rsid w:val="001F4D45"/>
    <w:rsid w:val="001F4D4A"/>
    <w:rsid w:val="001F5107"/>
    <w:rsid w:val="001F5219"/>
    <w:rsid w:val="001F5588"/>
    <w:rsid w:val="001F58DD"/>
    <w:rsid w:val="001F6002"/>
    <w:rsid w:val="001F6044"/>
    <w:rsid w:val="001F60A4"/>
    <w:rsid w:val="001F60FC"/>
    <w:rsid w:val="001F61ED"/>
    <w:rsid w:val="001F62A5"/>
    <w:rsid w:val="001F6349"/>
    <w:rsid w:val="001F6606"/>
    <w:rsid w:val="001F6688"/>
    <w:rsid w:val="001F67B0"/>
    <w:rsid w:val="001F67E7"/>
    <w:rsid w:val="001F682A"/>
    <w:rsid w:val="001F6903"/>
    <w:rsid w:val="001F6BDB"/>
    <w:rsid w:val="001F6DA4"/>
    <w:rsid w:val="001F7054"/>
    <w:rsid w:val="001F7425"/>
    <w:rsid w:val="001F7A4C"/>
    <w:rsid w:val="001F7C90"/>
    <w:rsid w:val="001F7C9E"/>
    <w:rsid w:val="001F7FC5"/>
    <w:rsid w:val="00200194"/>
    <w:rsid w:val="0020033A"/>
    <w:rsid w:val="0020046B"/>
    <w:rsid w:val="00200587"/>
    <w:rsid w:val="00200BD2"/>
    <w:rsid w:val="00200E8A"/>
    <w:rsid w:val="00200F15"/>
    <w:rsid w:val="0020134D"/>
    <w:rsid w:val="0020145A"/>
    <w:rsid w:val="00201591"/>
    <w:rsid w:val="00201839"/>
    <w:rsid w:val="00201BFE"/>
    <w:rsid w:val="00201DC2"/>
    <w:rsid w:val="00202110"/>
    <w:rsid w:val="002022C1"/>
    <w:rsid w:val="00202618"/>
    <w:rsid w:val="002026D1"/>
    <w:rsid w:val="0020288E"/>
    <w:rsid w:val="00202AE8"/>
    <w:rsid w:val="00202B16"/>
    <w:rsid w:val="00203261"/>
    <w:rsid w:val="002032B8"/>
    <w:rsid w:val="00203A6B"/>
    <w:rsid w:val="00203CAB"/>
    <w:rsid w:val="00203DB9"/>
    <w:rsid w:val="00203E9D"/>
    <w:rsid w:val="00204166"/>
    <w:rsid w:val="002044FA"/>
    <w:rsid w:val="00204B83"/>
    <w:rsid w:val="00204C0D"/>
    <w:rsid w:val="00204CD2"/>
    <w:rsid w:val="00204D0B"/>
    <w:rsid w:val="002052EB"/>
    <w:rsid w:val="00205389"/>
    <w:rsid w:val="00205931"/>
    <w:rsid w:val="00205D70"/>
    <w:rsid w:val="00206041"/>
    <w:rsid w:val="0020608D"/>
    <w:rsid w:val="0020630E"/>
    <w:rsid w:val="002063D4"/>
    <w:rsid w:val="00206436"/>
    <w:rsid w:val="00206730"/>
    <w:rsid w:val="0020678A"/>
    <w:rsid w:val="00206A37"/>
    <w:rsid w:val="00206D8B"/>
    <w:rsid w:val="00206DD4"/>
    <w:rsid w:val="00206EBA"/>
    <w:rsid w:val="002071A6"/>
    <w:rsid w:val="00210057"/>
    <w:rsid w:val="002101B9"/>
    <w:rsid w:val="0021022E"/>
    <w:rsid w:val="00210434"/>
    <w:rsid w:val="002105C9"/>
    <w:rsid w:val="002106AB"/>
    <w:rsid w:val="0021074B"/>
    <w:rsid w:val="002110DA"/>
    <w:rsid w:val="0021117D"/>
    <w:rsid w:val="002113C4"/>
    <w:rsid w:val="002113E7"/>
    <w:rsid w:val="002115F4"/>
    <w:rsid w:val="00211749"/>
    <w:rsid w:val="0021192E"/>
    <w:rsid w:val="00211A21"/>
    <w:rsid w:val="00211B40"/>
    <w:rsid w:val="002120DD"/>
    <w:rsid w:val="00212E1B"/>
    <w:rsid w:val="00212F91"/>
    <w:rsid w:val="00213423"/>
    <w:rsid w:val="002134A6"/>
    <w:rsid w:val="00213686"/>
    <w:rsid w:val="002137E9"/>
    <w:rsid w:val="002138A2"/>
    <w:rsid w:val="00213939"/>
    <w:rsid w:val="00213AEF"/>
    <w:rsid w:val="00213B02"/>
    <w:rsid w:val="00213BF7"/>
    <w:rsid w:val="00213E49"/>
    <w:rsid w:val="00213FA7"/>
    <w:rsid w:val="002140DB"/>
    <w:rsid w:val="00214200"/>
    <w:rsid w:val="00214232"/>
    <w:rsid w:val="002142C0"/>
    <w:rsid w:val="00214ABC"/>
    <w:rsid w:val="00214E89"/>
    <w:rsid w:val="00214EF8"/>
    <w:rsid w:val="00215172"/>
    <w:rsid w:val="0021565D"/>
    <w:rsid w:val="002158F3"/>
    <w:rsid w:val="00215AF2"/>
    <w:rsid w:val="00215B4C"/>
    <w:rsid w:val="00215C2C"/>
    <w:rsid w:val="00215CAE"/>
    <w:rsid w:val="00215DDE"/>
    <w:rsid w:val="00215F0C"/>
    <w:rsid w:val="00215F88"/>
    <w:rsid w:val="00216643"/>
    <w:rsid w:val="002166EE"/>
    <w:rsid w:val="0021673E"/>
    <w:rsid w:val="00216810"/>
    <w:rsid w:val="00216DA0"/>
    <w:rsid w:val="00217038"/>
    <w:rsid w:val="002172DE"/>
    <w:rsid w:val="00217474"/>
    <w:rsid w:val="00217B50"/>
    <w:rsid w:val="00217C61"/>
    <w:rsid w:val="00217CB1"/>
    <w:rsid w:val="00217F9B"/>
    <w:rsid w:val="002200BB"/>
    <w:rsid w:val="00220478"/>
    <w:rsid w:val="002204E5"/>
    <w:rsid w:val="00220580"/>
    <w:rsid w:val="00220590"/>
    <w:rsid w:val="0022084F"/>
    <w:rsid w:val="00220874"/>
    <w:rsid w:val="00220BA3"/>
    <w:rsid w:val="00220BDD"/>
    <w:rsid w:val="00220D18"/>
    <w:rsid w:val="00221445"/>
    <w:rsid w:val="002216F9"/>
    <w:rsid w:val="002218C1"/>
    <w:rsid w:val="002219AD"/>
    <w:rsid w:val="00221A2E"/>
    <w:rsid w:val="00221A7B"/>
    <w:rsid w:val="00221A9F"/>
    <w:rsid w:val="00221B8B"/>
    <w:rsid w:val="00221C98"/>
    <w:rsid w:val="00221D1D"/>
    <w:rsid w:val="00221FA1"/>
    <w:rsid w:val="00222161"/>
    <w:rsid w:val="00222587"/>
    <w:rsid w:val="002226C1"/>
    <w:rsid w:val="00222CEA"/>
    <w:rsid w:val="00222EF4"/>
    <w:rsid w:val="00223779"/>
    <w:rsid w:val="00224109"/>
    <w:rsid w:val="002242DC"/>
    <w:rsid w:val="00224604"/>
    <w:rsid w:val="00224781"/>
    <w:rsid w:val="00224B3A"/>
    <w:rsid w:val="00224B98"/>
    <w:rsid w:val="00224C37"/>
    <w:rsid w:val="00224E6D"/>
    <w:rsid w:val="00224ED7"/>
    <w:rsid w:val="00225118"/>
    <w:rsid w:val="00225242"/>
    <w:rsid w:val="002253D7"/>
    <w:rsid w:val="002254E1"/>
    <w:rsid w:val="0022592F"/>
    <w:rsid w:val="002259D1"/>
    <w:rsid w:val="00225CB3"/>
    <w:rsid w:val="0022626E"/>
    <w:rsid w:val="002262F9"/>
    <w:rsid w:val="002263E7"/>
    <w:rsid w:val="00226442"/>
    <w:rsid w:val="002264A6"/>
    <w:rsid w:val="0022681B"/>
    <w:rsid w:val="00226922"/>
    <w:rsid w:val="0022698F"/>
    <w:rsid w:val="002270AB"/>
    <w:rsid w:val="00227173"/>
    <w:rsid w:val="00227634"/>
    <w:rsid w:val="0022787F"/>
    <w:rsid w:val="002278BE"/>
    <w:rsid w:val="00227EB4"/>
    <w:rsid w:val="00230168"/>
    <w:rsid w:val="00230221"/>
    <w:rsid w:val="00230611"/>
    <w:rsid w:val="0023069B"/>
    <w:rsid w:val="002308D2"/>
    <w:rsid w:val="002308E1"/>
    <w:rsid w:val="00230EAF"/>
    <w:rsid w:val="00230F27"/>
    <w:rsid w:val="00230F7D"/>
    <w:rsid w:val="00230F89"/>
    <w:rsid w:val="0023101E"/>
    <w:rsid w:val="00231190"/>
    <w:rsid w:val="002315F1"/>
    <w:rsid w:val="002318AE"/>
    <w:rsid w:val="00231A36"/>
    <w:rsid w:val="00231B54"/>
    <w:rsid w:val="00231E2E"/>
    <w:rsid w:val="00231F45"/>
    <w:rsid w:val="00231FB7"/>
    <w:rsid w:val="002323A9"/>
    <w:rsid w:val="0023283B"/>
    <w:rsid w:val="002329E6"/>
    <w:rsid w:val="00232DFD"/>
    <w:rsid w:val="00232EB5"/>
    <w:rsid w:val="00233421"/>
    <w:rsid w:val="0023348E"/>
    <w:rsid w:val="002339C1"/>
    <w:rsid w:val="00233ABD"/>
    <w:rsid w:val="00233BDF"/>
    <w:rsid w:val="00233C21"/>
    <w:rsid w:val="00233E78"/>
    <w:rsid w:val="00233F86"/>
    <w:rsid w:val="00234111"/>
    <w:rsid w:val="00234682"/>
    <w:rsid w:val="00234FFB"/>
    <w:rsid w:val="0023503F"/>
    <w:rsid w:val="002350CB"/>
    <w:rsid w:val="002350E3"/>
    <w:rsid w:val="0023529F"/>
    <w:rsid w:val="0023543C"/>
    <w:rsid w:val="00235545"/>
    <w:rsid w:val="00235584"/>
    <w:rsid w:val="00235692"/>
    <w:rsid w:val="00235A55"/>
    <w:rsid w:val="00235B26"/>
    <w:rsid w:val="00235E6D"/>
    <w:rsid w:val="0023621F"/>
    <w:rsid w:val="002364E4"/>
    <w:rsid w:val="0023652C"/>
    <w:rsid w:val="00236622"/>
    <w:rsid w:val="00236689"/>
    <w:rsid w:val="00236863"/>
    <w:rsid w:val="00236A0A"/>
    <w:rsid w:val="00236DC9"/>
    <w:rsid w:val="00237603"/>
    <w:rsid w:val="0023774A"/>
    <w:rsid w:val="0023778A"/>
    <w:rsid w:val="00237A22"/>
    <w:rsid w:val="00237BD7"/>
    <w:rsid w:val="00237E14"/>
    <w:rsid w:val="00240050"/>
    <w:rsid w:val="00240307"/>
    <w:rsid w:val="00240563"/>
    <w:rsid w:val="0024066C"/>
    <w:rsid w:val="002406BC"/>
    <w:rsid w:val="002407D2"/>
    <w:rsid w:val="002407E2"/>
    <w:rsid w:val="002408B8"/>
    <w:rsid w:val="00240D42"/>
    <w:rsid w:val="00241164"/>
    <w:rsid w:val="0024142C"/>
    <w:rsid w:val="0024160E"/>
    <w:rsid w:val="002416BD"/>
    <w:rsid w:val="002416D3"/>
    <w:rsid w:val="002419B4"/>
    <w:rsid w:val="00241B70"/>
    <w:rsid w:val="00241CBA"/>
    <w:rsid w:val="00241DDC"/>
    <w:rsid w:val="00241F08"/>
    <w:rsid w:val="0024216F"/>
    <w:rsid w:val="002422E3"/>
    <w:rsid w:val="00242584"/>
    <w:rsid w:val="00242835"/>
    <w:rsid w:val="0024283A"/>
    <w:rsid w:val="00242A6E"/>
    <w:rsid w:val="00242AAD"/>
    <w:rsid w:val="00242D16"/>
    <w:rsid w:val="00242DD6"/>
    <w:rsid w:val="002433AE"/>
    <w:rsid w:val="002433C5"/>
    <w:rsid w:val="00243554"/>
    <w:rsid w:val="00243816"/>
    <w:rsid w:val="002438E1"/>
    <w:rsid w:val="002439EB"/>
    <w:rsid w:val="00243D8E"/>
    <w:rsid w:val="0024407F"/>
    <w:rsid w:val="00244290"/>
    <w:rsid w:val="002442B6"/>
    <w:rsid w:val="00244707"/>
    <w:rsid w:val="00244F03"/>
    <w:rsid w:val="0024511A"/>
    <w:rsid w:val="00245674"/>
    <w:rsid w:val="00245960"/>
    <w:rsid w:val="00245ADA"/>
    <w:rsid w:val="00245B28"/>
    <w:rsid w:val="00245B74"/>
    <w:rsid w:val="00245C46"/>
    <w:rsid w:val="00245F1B"/>
    <w:rsid w:val="00246079"/>
    <w:rsid w:val="00246080"/>
    <w:rsid w:val="0024613C"/>
    <w:rsid w:val="002461CD"/>
    <w:rsid w:val="00246500"/>
    <w:rsid w:val="00246F5F"/>
    <w:rsid w:val="00247337"/>
    <w:rsid w:val="0024734C"/>
    <w:rsid w:val="00247764"/>
    <w:rsid w:val="0024779E"/>
    <w:rsid w:val="002479FC"/>
    <w:rsid w:val="00247BC0"/>
    <w:rsid w:val="00247E02"/>
    <w:rsid w:val="00247F84"/>
    <w:rsid w:val="002501EF"/>
    <w:rsid w:val="00250224"/>
    <w:rsid w:val="00250244"/>
    <w:rsid w:val="002503A4"/>
    <w:rsid w:val="00250475"/>
    <w:rsid w:val="00250513"/>
    <w:rsid w:val="00250581"/>
    <w:rsid w:val="00250D3B"/>
    <w:rsid w:val="0025126F"/>
    <w:rsid w:val="00251364"/>
    <w:rsid w:val="0025140E"/>
    <w:rsid w:val="002517F3"/>
    <w:rsid w:val="00251999"/>
    <w:rsid w:val="002519AF"/>
    <w:rsid w:val="002519E2"/>
    <w:rsid w:val="0025206F"/>
    <w:rsid w:val="00252079"/>
    <w:rsid w:val="0025232C"/>
    <w:rsid w:val="002526E8"/>
    <w:rsid w:val="00252CD4"/>
    <w:rsid w:val="00252D56"/>
    <w:rsid w:val="00253237"/>
    <w:rsid w:val="00253504"/>
    <w:rsid w:val="00253597"/>
    <w:rsid w:val="00253636"/>
    <w:rsid w:val="002537EB"/>
    <w:rsid w:val="0025381C"/>
    <w:rsid w:val="00253D7D"/>
    <w:rsid w:val="00253DF4"/>
    <w:rsid w:val="00253FF4"/>
    <w:rsid w:val="0025426C"/>
    <w:rsid w:val="00254798"/>
    <w:rsid w:val="00254910"/>
    <w:rsid w:val="00254B0B"/>
    <w:rsid w:val="00254BCB"/>
    <w:rsid w:val="00254D79"/>
    <w:rsid w:val="00254DCC"/>
    <w:rsid w:val="00254EDB"/>
    <w:rsid w:val="00255423"/>
    <w:rsid w:val="002555BA"/>
    <w:rsid w:val="002558A2"/>
    <w:rsid w:val="00255A14"/>
    <w:rsid w:val="00255D36"/>
    <w:rsid w:val="00255EC9"/>
    <w:rsid w:val="0025624C"/>
    <w:rsid w:val="002563C2"/>
    <w:rsid w:val="00256441"/>
    <w:rsid w:val="00256586"/>
    <w:rsid w:val="0025667A"/>
    <w:rsid w:val="002566FB"/>
    <w:rsid w:val="002568EC"/>
    <w:rsid w:val="00256B99"/>
    <w:rsid w:val="00256D16"/>
    <w:rsid w:val="00256E87"/>
    <w:rsid w:val="002578E1"/>
    <w:rsid w:val="00257964"/>
    <w:rsid w:val="00257D50"/>
    <w:rsid w:val="00257F23"/>
    <w:rsid w:val="00260154"/>
    <w:rsid w:val="00260668"/>
    <w:rsid w:val="002606BE"/>
    <w:rsid w:val="00260D92"/>
    <w:rsid w:val="00260EA9"/>
    <w:rsid w:val="00260F25"/>
    <w:rsid w:val="00261128"/>
    <w:rsid w:val="002612AC"/>
    <w:rsid w:val="00261520"/>
    <w:rsid w:val="002615A8"/>
    <w:rsid w:val="00261687"/>
    <w:rsid w:val="002616EA"/>
    <w:rsid w:val="002619BF"/>
    <w:rsid w:val="00261CA4"/>
    <w:rsid w:val="00261DB4"/>
    <w:rsid w:val="00261F87"/>
    <w:rsid w:val="00261FDF"/>
    <w:rsid w:val="00262549"/>
    <w:rsid w:val="0026255F"/>
    <w:rsid w:val="0026257F"/>
    <w:rsid w:val="002625C5"/>
    <w:rsid w:val="0026269C"/>
    <w:rsid w:val="00262D84"/>
    <w:rsid w:val="00262DA6"/>
    <w:rsid w:val="00262F43"/>
    <w:rsid w:val="00263B27"/>
    <w:rsid w:val="00263C9A"/>
    <w:rsid w:val="00263FC6"/>
    <w:rsid w:val="002644C8"/>
    <w:rsid w:val="0026476C"/>
    <w:rsid w:val="002647CB"/>
    <w:rsid w:val="002648E2"/>
    <w:rsid w:val="00264C3E"/>
    <w:rsid w:val="00264EE4"/>
    <w:rsid w:val="00264FD8"/>
    <w:rsid w:val="002650B9"/>
    <w:rsid w:val="002651A1"/>
    <w:rsid w:val="0026582C"/>
    <w:rsid w:val="00265CAA"/>
    <w:rsid w:val="00265F3E"/>
    <w:rsid w:val="00266063"/>
    <w:rsid w:val="002668E7"/>
    <w:rsid w:val="00266A0B"/>
    <w:rsid w:val="00266B2C"/>
    <w:rsid w:val="00266D39"/>
    <w:rsid w:val="00267347"/>
    <w:rsid w:val="002674CF"/>
    <w:rsid w:val="0026761E"/>
    <w:rsid w:val="0026778E"/>
    <w:rsid w:val="002678BA"/>
    <w:rsid w:val="00267926"/>
    <w:rsid w:val="00267A87"/>
    <w:rsid w:val="00267BA6"/>
    <w:rsid w:val="0027014D"/>
    <w:rsid w:val="00270173"/>
    <w:rsid w:val="00270210"/>
    <w:rsid w:val="002702FE"/>
    <w:rsid w:val="0027037A"/>
    <w:rsid w:val="002704C0"/>
    <w:rsid w:val="0027083E"/>
    <w:rsid w:val="002708B9"/>
    <w:rsid w:val="00270C0C"/>
    <w:rsid w:val="00270DBD"/>
    <w:rsid w:val="00270E5B"/>
    <w:rsid w:val="00270E5C"/>
    <w:rsid w:val="00271237"/>
    <w:rsid w:val="00271387"/>
    <w:rsid w:val="00271683"/>
    <w:rsid w:val="002717DA"/>
    <w:rsid w:val="0027186A"/>
    <w:rsid w:val="002718FC"/>
    <w:rsid w:val="00271A7D"/>
    <w:rsid w:val="00271ACC"/>
    <w:rsid w:val="00271CAB"/>
    <w:rsid w:val="00271F81"/>
    <w:rsid w:val="002726F2"/>
    <w:rsid w:val="002727C1"/>
    <w:rsid w:val="002729F3"/>
    <w:rsid w:val="00272A10"/>
    <w:rsid w:val="00272A27"/>
    <w:rsid w:val="00272AD6"/>
    <w:rsid w:val="002730E0"/>
    <w:rsid w:val="00273223"/>
    <w:rsid w:val="002733C6"/>
    <w:rsid w:val="00273655"/>
    <w:rsid w:val="00273934"/>
    <w:rsid w:val="00273A88"/>
    <w:rsid w:val="00273BE5"/>
    <w:rsid w:val="00273D15"/>
    <w:rsid w:val="00273D4D"/>
    <w:rsid w:val="00273DED"/>
    <w:rsid w:val="00273F28"/>
    <w:rsid w:val="00274092"/>
    <w:rsid w:val="00274153"/>
    <w:rsid w:val="0027418E"/>
    <w:rsid w:val="002744E7"/>
    <w:rsid w:val="00274732"/>
    <w:rsid w:val="0027474E"/>
    <w:rsid w:val="00274A94"/>
    <w:rsid w:val="00274FB6"/>
    <w:rsid w:val="00274FE9"/>
    <w:rsid w:val="002750E8"/>
    <w:rsid w:val="002756F8"/>
    <w:rsid w:val="0027586B"/>
    <w:rsid w:val="00275D8A"/>
    <w:rsid w:val="00275FB5"/>
    <w:rsid w:val="00276028"/>
    <w:rsid w:val="0027617B"/>
    <w:rsid w:val="0027628F"/>
    <w:rsid w:val="002765B0"/>
    <w:rsid w:val="002765D7"/>
    <w:rsid w:val="00276661"/>
    <w:rsid w:val="00276691"/>
    <w:rsid w:val="00276745"/>
    <w:rsid w:val="00276947"/>
    <w:rsid w:val="00276CA3"/>
    <w:rsid w:val="002771A3"/>
    <w:rsid w:val="00277785"/>
    <w:rsid w:val="00277A86"/>
    <w:rsid w:val="00277F50"/>
    <w:rsid w:val="0028020A"/>
    <w:rsid w:val="0028024F"/>
    <w:rsid w:val="002802C3"/>
    <w:rsid w:val="00280442"/>
    <w:rsid w:val="0028046D"/>
    <w:rsid w:val="002804F7"/>
    <w:rsid w:val="002806CF"/>
    <w:rsid w:val="0028087B"/>
    <w:rsid w:val="002808E0"/>
    <w:rsid w:val="0028098C"/>
    <w:rsid w:val="00280A1B"/>
    <w:rsid w:val="00280B5E"/>
    <w:rsid w:val="00280D37"/>
    <w:rsid w:val="00280D80"/>
    <w:rsid w:val="00280DCA"/>
    <w:rsid w:val="002810EE"/>
    <w:rsid w:val="002812D8"/>
    <w:rsid w:val="00281372"/>
    <w:rsid w:val="002817C2"/>
    <w:rsid w:val="0028180B"/>
    <w:rsid w:val="002818F1"/>
    <w:rsid w:val="002819DC"/>
    <w:rsid w:val="00281A45"/>
    <w:rsid w:val="00281BB0"/>
    <w:rsid w:val="00281DDA"/>
    <w:rsid w:val="00281F59"/>
    <w:rsid w:val="00281F89"/>
    <w:rsid w:val="00281FCA"/>
    <w:rsid w:val="002825C0"/>
    <w:rsid w:val="0028271E"/>
    <w:rsid w:val="0028293B"/>
    <w:rsid w:val="00283089"/>
    <w:rsid w:val="00283156"/>
    <w:rsid w:val="00283233"/>
    <w:rsid w:val="00283297"/>
    <w:rsid w:val="00283797"/>
    <w:rsid w:val="0028389C"/>
    <w:rsid w:val="0028422A"/>
    <w:rsid w:val="002842B3"/>
    <w:rsid w:val="002842DD"/>
    <w:rsid w:val="00284335"/>
    <w:rsid w:val="00284417"/>
    <w:rsid w:val="002847DC"/>
    <w:rsid w:val="002849B0"/>
    <w:rsid w:val="00284A03"/>
    <w:rsid w:val="00284FBB"/>
    <w:rsid w:val="00285023"/>
    <w:rsid w:val="00285048"/>
    <w:rsid w:val="002853D6"/>
    <w:rsid w:val="002855DA"/>
    <w:rsid w:val="00285630"/>
    <w:rsid w:val="002857D7"/>
    <w:rsid w:val="00285B1B"/>
    <w:rsid w:val="00285EB3"/>
    <w:rsid w:val="00285EF0"/>
    <w:rsid w:val="00285F54"/>
    <w:rsid w:val="002863DD"/>
    <w:rsid w:val="00286694"/>
    <w:rsid w:val="00286DFD"/>
    <w:rsid w:val="002871CA"/>
    <w:rsid w:val="002871E4"/>
    <w:rsid w:val="00287312"/>
    <w:rsid w:val="002874C3"/>
    <w:rsid w:val="002874EA"/>
    <w:rsid w:val="00287C5E"/>
    <w:rsid w:val="0029013E"/>
    <w:rsid w:val="002903B6"/>
    <w:rsid w:val="002907DC"/>
    <w:rsid w:val="0029095C"/>
    <w:rsid w:val="0029097F"/>
    <w:rsid w:val="0029100E"/>
    <w:rsid w:val="00291123"/>
    <w:rsid w:val="002913A5"/>
    <w:rsid w:val="002913AA"/>
    <w:rsid w:val="0029166F"/>
    <w:rsid w:val="00291C7B"/>
    <w:rsid w:val="002920E3"/>
    <w:rsid w:val="0029234D"/>
    <w:rsid w:val="002923CA"/>
    <w:rsid w:val="0029250A"/>
    <w:rsid w:val="00292806"/>
    <w:rsid w:val="00292F14"/>
    <w:rsid w:val="0029346B"/>
    <w:rsid w:val="002937DE"/>
    <w:rsid w:val="00293A21"/>
    <w:rsid w:val="00293B9F"/>
    <w:rsid w:val="00293EF3"/>
    <w:rsid w:val="00293FB5"/>
    <w:rsid w:val="00294161"/>
    <w:rsid w:val="002943EE"/>
    <w:rsid w:val="00294523"/>
    <w:rsid w:val="00294771"/>
    <w:rsid w:val="002947CB"/>
    <w:rsid w:val="00294987"/>
    <w:rsid w:val="00294BF2"/>
    <w:rsid w:val="00294CA3"/>
    <w:rsid w:val="00294CF3"/>
    <w:rsid w:val="00294DB7"/>
    <w:rsid w:val="002950A1"/>
    <w:rsid w:val="00295452"/>
    <w:rsid w:val="00295719"/>
    <w:rsid w:val="00295A1C"/>
    <w:rsid w:val="00295B49"/>
    <w:rsid w:val="00295C8B"/>
    <w:rsid w:val="00296024"/>
    <w:rsid w:val="00296503"/>
    <w:rsid w:val="0029698C"/>
    <w:rsid w:val="00296D11"/>
    <w:rsid w:val="00296D35"/>
    <w:rsid w:val="00296E62"/>
    <w:rsid w:val="00296E74"/>
    <w:rsid w:val="00296FB0"/>
    <w:rsid w:val="00297104"/>
    <w:rsid w:val="00297195"/>
    <w:rsid w:val="002977DD"/>
    <w:rsid w:val="00297BAE"/>
    <w:rsid w:val="00297BE4"/>
    <w:rsid w:val="00297D3A"/>
    <w:rsid w:val="00297EFA"/>
    <w:rsid w:val="00297F7A"/>
    <w:rsid w:val="00297FFA"/>
    <w:rsid w:val="002A00CD"/>
    <w:rsid w:val="002A0703"/>
    <w:rsid w:val="002A072D"/>
    <w:rsid w:val="002A0BF1"/>
    <w:rsid w:val="002A0C55"/>
    <w:rsid w:val="002A0C85"/>
    <w:rsid w:val="002A0D1E"/>
    <w:rsid w:val="002A0DE5"/>
    <w:rsid w:val="002A0DE8"/>
    <w:rsid w:val="002A122F"/>
    <w:rsid w:val="002A15CF"/>
    <w:rsid w:val="002A16A0"/>
    <w:rsid w:val="002A1726"/>
    <w:rsid w:val="002A1E95"/>
    <w:rsid w:val="002A1EB8"/>
    <w:rsid w:val="002A216B"/>
    <w:rsid w:val="002A23B0"/>
    <w:rsid w:val="002A2461"/>
    <w:rsid w:val="002A2572"/>
    <w:rsid w:val="002A2E31"/>
    <w:rsid w:val="002A3395"/>
    <w:rsid w:val="002A33CF"/>
    <w:rsid w:val="002A35F2"/>
    <w:rsid w:val="002A3857"/>
    <w:rsid w:val="002A3A26"/>
    <w:rsid w:val="002A3F5D"/>
    <w:rsid w:val="002A402B"/>
    <w:rsid w:val="002A420F"/>
    <w:rsid w:val="002A45C2"/>
    <w:rsid w:val="002A463E"/>
    <w:rsid w:val="002A46F5"/>
    <w:rsid w:val="002A4A1C"/>
    <w:rsid w:val="002A4A8B"/>
    <w:rsid w:val="002A4C3B"/>
    <w:rsid w:val="002A530B"/>
    <w:rsid w:val="002A5471"/>
    <w:rsid w:val="002A54EB"/>
    <w:rsid w:val="002A54FA"/>
    <w:rsid w:val="002A55CB"/>
    <w:rsid w:val="002A579A"/>
    <w:rsid w:val="002A5808"/>
    <w:rsid w:val="002A58EA"/>
    <w:rsid w:val="002A5908"/>
    <w:rsid w:val="002A59AD"/>
    <w:rsid w:val="002A5BFB"/>
    <w:rsid w:val="002A5E8B"/>
    <w:rsid w:val="002A6000"/>
    <w:rsid w:val="002A620F"/>
    <w:rsid w:val="002A6615"/>
    <w:rsid w:val="002A6753"/>
    <w:rsid w:val="002A6961"/>
    <w:rsid w:val="002A69A1"/>
    <w:rsid w:val="002A6A48"/>
    <w:rsid w:val="002A6B31"/>
    <w:rsid w:val="002A7182"/>
    <w:rsid w:val="002A757D"/>
    <w:rsid w:val="002A784B"/>
    <w:rsid w:val="002A788F"/>
    <w:rsid w:val="002A7892"/>
    <w:rsid w:val="002A78A7"/>
    <w:rsid w:val="002A7DF3"/>
    <w:rsid w:val="002A7E74"/>
    <w:rsid w:val="002B038B"/>
    <w:rsid w:val="002B044C"/>
    <w:rsid w:val="002B05C9"/>
    <w:rsid w:val="002B0753"/>
    <w:rsid w:val="002B0798"/>
    <w:rsid w:val="002B09E6"/>
    <w:rsid w:val="002B0B73"/>
    <w:rsid w:val="002B10B7"/>
    <w:rsid w:val="002B1121"/>
    <w:rsid w:val="002B122A"/>
    <w:rsid w:val="002B1648"/>
    <w:rsid w:val="002B1848"/>
    <w:rsid w:val="002B19E9"/>
    <w:rsid w:val="002B1AD6"/>
    <w:rsid w:val="002B1BAD"/>
    <w:rsid w:val="002B2080"/>
    <w:rsid w:val="002B21D3"/>
    <w:rsid w:val="002B2318"/>
    <w:rsid w:val="002B2370"/>
    <w:rsid w:val="002B2469"/>
    <w:rsid w:val="002B2568"/>
    <w:rsid w:val="002B2765"/>
    <w:rsid w:val="002B27D1"/>
    <w:rsid w:val="002B28C7"/>
    <w:rsid w:val="002B2ADF"/>
    <w:rsid w:val="002B2B57"/>
    <w:rsid w:val="002B38FB"/>
    <w:rsid w:val="002B3AA4"/>
    <w:rsid w:val="002B3BA6"/>
    <w:rsid w:val="002B3BC6"/>
    <w:rsid w:val="002B3BD5"/>
    <w:rsid w:val="002B3F9F"/>
    <w:rsid w:val="002B42EA"/>
    <w:rsid w:val="002B43AF"/>
    <w:rsid w:val="002B4477"/>
    <w:rsid w:val="002B4573"/>
    <w:rsid w:val="002B4690"/>
    <w:rsid w:val="002B46B0"/>
    <w:rsid w:val="002B472B"/>
    <w:rsid w:val="002B483B"/>
    <w:rsid w:val="002B48EC"/>
    <w:rsid w:val="002B4A2F"/>
    <w:rsid w:val="002B4AE2"/>
    <w:rsid w:val="002B4B43"/>
    <w:rsid w:val="002B4C4C"/>
    <w:rsid w:val="002B4C62"/>
    <w:rsid w:val="002B4C70"/>
    <w:rsid w:val="002B519A"/>
    <w:rsid w:val="002B5246"/>
    <w:rsid w:val="002B52CA"/>
    <w:rsid w:val="002B5417"/>
    <w:rsid w:val="002B57B0"/>
    <w:rsid w:val="002B5853"/>
    <w:rsid w:val="002B5989"/>
    <w:rsid w:val="002B5F7C"/>
    <w:rsid w:val="002B64DD"/>
    <w:rsid w:val="002B6639"/>
    <w:rsid w:val="002B6AAE"/>
    <w:rsid w:val="002B73D2"/>
    <w:rsid w:val="002B7455"/>
    <w:rsid w:val="002B7516"/>
    <w:rsid w:val="002B765F"/>
    <w:rsid w:val="002B785D"/>
    <w:rsid w:val="002B7A36"/>
    <w:rsid w:val="002B7F5D"/>
    <w:rsid w:val="002C015C"/>
    <w:rsid w:val="002C02E3"/>
    <w:rsid w:val="002C05DB"/>
    <w:rsid w:val="002C05FC"/>
    <w:rsid w:val="002C0725"/>
    <w:rsid w:val="002C0817"/>
    <w:rsid w:val="002C0A0C"/>
    <w:rsid w:val="002C0ADE"/>
    <w:rsid w:val="002C0EC0"/>
    <w:rsid w:val="002C10A3"/>
    <w:rsid w:val="002C11F7"/>
    <w:rsid w:val="002C139A"/>
    <w:rsid w:val="002C14E5"/>
    <w:rsid w:val="002C1777"/>
    <w:rsid w:val="002C1914"/>
    <w:rsid w:val="002C196D"/>
    <w:rsid w:val="002C197F"/>
    <w:rsid w:val="002C19D3"/>
    <w:rsid w:val="002C202D"/>
    <w:rsid w:val="002C207C"/>
    <w:rsid w:val="002C218A"/>
    <w:rsid w:val="002C2428"/>
    <w:rsid w:val="002C297C"/>
    <w:rsid w:val="002C2D89"/>
    <w:rsid w:val="002C2DDE"/>
    <w:rsid w:val="002C2FC4"/>
    <w:rsid w:val="002C30CF"/>
    <w:rsid w:val="002C3132"/>
    <w:rsid w:val="002C336A"/>
    <w:rsid w:val="002C34D3"/>
    <w:rsid w:val="002C36F4"/>
    <w:rsid w:val="002C3A03"/>
    <w:rsid w:val="002C3A59"/>
    <w:rsid w:val="002C3A7E"/>
    <w:rsid w:val="002C3AA3"/>
    <w:rsid w:val="002C42C6"/>
    <w:rsid w:val="002C4304"/>
    <w:rsid w:val="002C4692"/>
    <w:rsid w:val="002C5397"/>
    <w:rsid w:val="002C58A9"/>
    <w:rsid w:val="002C63DD"/>
    <w:rsid w:val="002C6A52"/>
    <w:rsid w:val="002C6BD6"/>
    <w:rsid w:val="002C6C25"/>
    <w:rsid w:val="002C705D"/>
    <w:rsid w:val="002C72A7"/>
    <w:rsid w:val="002C7504"/>
    <w:rsid w:val="002C77BE"/>
    <w:rsid w:val="002C7BF7"/>
    <w:rsid w:val="002C7C01"/>
    <w:rsid w:val="002C7C69"/>
    <w:rsid w:val="002D01DF"/>
    <w:rsid w:val="002D06F5"/>
    <w:rsid w:val="002D08C1"/>
    <w:rsid w:val="002D08E2"/>
    <w:rsid w:val="002D0943"/>
    <w:rsid w:val="002D0B31"/>
    <w:rsid w:val="002D0B91"/>
    <w:rsid w:val="002D1215"/>
    <w:rsid w:val="002D1389"/>
    <w:rsid w:val="002D147D"/>
    <w:rsid w:val="002D1482"/>
    <w:rsid w:val="002D15B9"/>
    <w:rsid w:val="002D16DF"/>
    <w:rsid w:val="002D1898"/>
    <w:rsid w:val="002D18FA"/>
    <w:rsid w:val="002D1909"/>
    <w:rsid w:val="002D1A2E"/>
    <w:rsid w:val="002D1FCA"/>
    <w:rsid w:val="002D2161"/>
    <w:rsid w:val="002D21E8"/>
    <w:rsid w:val="002D228C"/>
    <w:rsid w:val="002D2424"/>
    <w:rsid w:val="002D2706"/>
    <w:rsid w:val="002D2711"/>
    <w:rsid w:val="002D3110"/>
    <w:rsid w:val="002D33DE"/>
    <w:rsid w:val="002D3521"/>
    <w:rsid w:val="002D361A"/>
    <w:rsid w:val="002D39EB"/>
    <w:rsid w:val="002D3E30"/>
    <w:rsid w:val="002D3E47"/>
    <w:rsid w:val="002D40F5"/>
    <w:rsid w:val="002D442A"/>
    <w:rsid w:val="002D44A5"/>
    <w:rsid w:val="002D4AA1"/>
    <w:rsid w:val="002D4C4D"/>
    <w:rsid w:val="002D4DBC"/>
    <w:rsid w:val="002D4DEF"/>
    <w:rsid w:val="002D551B"/>
    <w:rsid w:val="002D57F5"/>
    <w:rsid w:val="002D57FB"/>
    <w:rsid w:val="002D5A0F"/>
    <w:rsid w:val="002D5A61"/>
    <w:rsid w:val="002D6001"/>
    <w:rsid w:val="002D60B6"/>
    <w:rsid w:val="002D667D"/>
    <w:rsid w:val="002D67A9"/>
    <w:rsid w:val="002D68BE"/>
    <w:rsid w:val="002D6ACF"/>
    <w:rsid w:val="002D6D7B"/>
    <w:rsid w:val="002D739D"/>
    <w:rsid w:val="002D75D5"/>
    <w:rsid w:val="002D7602"/>
    <w:rsid w:val="002D78A7"/>
    <w:rsid w:val="002D7CBE"/>
    <w:rsid w:val="002D7DB0"/>
    <w:rsid w:val="002E0158"/>
    <w:rsid w:val="002E01A3"/>
    <w:rsid w:val="002E01BE"/>
    <w:rsid w:val="002E03BA"/>
    <w:rsid w:val="002E0771"/>
    <w:rsid w:val="002E09B7"/>
    <w:rsid w:val="002E0B55"/>
    <w:rsid w:val="002E0B6E"/>
    <w:rsid w:val="002E0FFA"/>
    <w:rsid w:val="002E11FD"/>
    <w:rsid w:val="002E1453"/>
    <w:rsid w:val="002E1939"/>
    <w:rsid w:val="002E1940"/>
    <w:rsid w:val="002E1976"/>
    <w:rsid w:val="002E1A86"/>
    <w:rsid w:val="002E1C50"/>
    <w:rsid w:val="002E23BD"/>
    <w:rsid w:val="002E2813"/>
    <w:rsid w:val="002E2AEE"/>
    <w:rsid w:val="002E2B72"/>
    <w:rsid w:val="002E326C"/>
    <w:rsid w:val="002E34E2"/>
    <w:rsid w:val="002E364F"/>
    <w:rsid w:val="002E3860"/>
    <w:rsid w:val="002E3B79"/>
    <w:rsid w:val="002E3CD0"/>
    <w:rsid w:val="002E3E30"/>
    <w:rsid w:val="002E4131"/>
    <w:rsid w:val="002E417D"/>
    <w:rsid w:val="002E41E6"/>
    <w:rsid w:val="002E4653"/>
    <w:rsid w:val="002E4967"/>
    <w:rsid w:val="002E4B29"/>
    <w:rsid w:val="002E4B85"/>
    <w:rsid w:val="002E4C52"/>
    <w:rsid w:val="002E4C5F"/>
    <w:rsid w:val="002E4CAE"/>
    <w:rsid w:val="002E4D25"/>
    <w:rsid w:val="002E4FB0"/>
    <w:rsid w:val="002E517E"/>
    <w:rsid w:val="002E5249"/>
    <w:rsid w:val="002E5260"/>
    <w:rsid w:val="002E5341"/>
    <w:rsid w:val="002E5BAC"/>
    <w:rsid w:val="002E5DC0"/>
    <w:rsid w:val="002E5DC6"/>
    <w:rsid w:val="002E608F"/>
    <w:rsid w:val="002E60E4"/>
    <w:rsid w:val="002E6271"/>
    <w:rsid w:val="002E67F2"/>
    <w:rsid w:val="002E6983"/>
    <w:rsid w:val="002E6A37"/>
    <w:rsid w:val="002E6A6F"/>
    <w:rsid w:val="002E6AD3"/>
    <w:rsid w:val="002E703E"/>
    <w:rsid w:val="002E7078"/>
    <w:rsid w:val="002E75C0"/>
    <w:rsid w:val="002E7B1D"/>
    <w:rsid w:val="002E7ED1"/>
    <w:rsid w:val="002E7EDF"/>
    <w:rsid w:val="002E7EE1"/>
    <w:rsid w:val="002F0163"/>
    <w:rsid w:val="002F066E"/>
    <w:rsid w:val="002F0A34"/>
    <w:rsid w:val="002F0C45"/>
    <w:rsid w:val="002F0F91"/>
    <w:rsid w:val="002F1164"/>
    <w:rsid w:val="002F1634"/>
    <w:rsid w:val="002F1945"/>
    <w:rsid w:val="002F1CBC"/>
    <w:rsid w:val="002F1FE4"/>
    <w:rsid w:val="002F2144"/>
    <w:rsid w:val="002F229B"/>
    <w:rsid w:val="002F26CC"/>
    <w:rsid w:val="002F2927"/>
    <w:rsid w:val="002F2A48"/>
    <w:rsid w:val="002F2FA6"/>
    <w:rsid w:val="002F2FF7"/>
    <w:rsid w:val="002F318D"/>
    <w:rsid w:val="002F33C4"/>
    <w:rsid w:val="002F33E2"/>
    <w:rsid w:val="002F36AF"/>
    <w:rsid w:val="002F3874"/>
    <w:rsid w:val="002F39EB"/>
    <w:rsid w:val="002F3A0C"/>
    <w:rsid w:val="002F3BF0"/>
    <w:rsid w:val="002F3F27"/>
    <w:rsid w:val="002F3FB9"/>
    <w:rsid w:val="002F414E"/>
    <w:rsid w:val="002F47D9"/>
    <w:rsid w:val="002F4F46"/>
    <w:rsid w:val="002F508C"/>
    <w:rsid w:val="002F5143"/>
    <w:rsid w:val="002F5193"/>
    <w:rsid w:val="002F538D"/>
    <w:rsid w:val="002F5550"/>
    <w:rsid w:val="002F57BA"/>
    <w:rsid w:val="002F5836"/>
    <w:rsid w:val="002F583F"/>
    <w:rsid w:val="002F5A3A"/>
    <w:rsid w:val="002F5BC3"/>
    <w:rsid w:val="002F5D3F"/>
    <w:rsid w:val="002F5FCC"/>
    <w:rsid w:val="002F6038"/>
    <w:rsid w:val="002F62A7"/>
    <w:rsid w:val="002F667D"/>
    <w:rsid w:val="002F6914"/>
    <w:rsid w:val="002F69BA"/>
    <w:rsid w:val="002F6A5C"/>
    <w:rsid w:val="002F6CC3"/>
    <w:rsid w:val="002F6CE8"/>
    <w:rsid w:val="002F6DCD"/>
    <w:rsid w:val="002F7020"/>
    <w:rsid w:val="002F7060"/>
    <w:rsid w:val="002F7168"/>
    <w:rsid w:val="002F75E3"/>
    <w:rsid w:val="002F76EB"/>
    <w:rsid w:val="002F773B"/>
    <w:rsid w:val="002F78B8"/>
    <w:rsid w:val="002F79E3"/>
    <w:rsid w:val="003001EE"/>
    <w:rsid w:val="0030021F"/>
    <w:rsid w:val="00300254"/>
    <w:rsid w:val="003002BD"/>
    <w:rsid w:val="00300368"/>
    <w:rsid w:val="00300403"/>
    <w:rsid w:val="0030074E"/>
    <w:rsid w:val="00300784"/>
    <w:rsid w:val="0030081D"/>
    <w:rsid w:val="003009D4"/>
    <w:rsid w:val="00300DFB"/>
    <w:rsid w:val="0030100B"/>
    <w:rsid w:val="003012D2"/>
    <w:rsid w:val="00301373"/>
    <w:rsid w:val="00301901"/>
    <w:rsid w:val="0030193E"/>
    <w:rsid w:val="00301A56"/>
    <w:rsid w:val="00301AA2"/>
    <w:rsid w:val="00301B07"/>
    <w:rsid w:val="00301BEC"/>
    <w:rsid w:val="00301D34"/>
    <w:rsid w:val="00302145"/>
    <w:rsid w:val="003024ED"/>
    <w:rsid w:val="003026B7"/>
    <w:rsid w:val="00302C60"/>
    <w:rsid w:val="00302DDB"/>
    <w:rsid w:val="00302FB2"/>
    <w:rsid w:val="00303124"/>
    <w:rsid w:val="0030324F"/>
    <w:rsid w:val="00303267"/>
    <w:rsid w:val="00303366"/>
    <w:rsid w:val="00303755"/>
    <w:rsid w:val="003039E3"/>
    <w:rsid w:val="00303AC7"/>
    <w:rsid w:val="00303C00"/>
    <w:rsid w:val="00303C49"/>
    <w:rsid w:val="00303D53"/>
    <w:rsid w:val="00303E2F"/>
    <w:rsid w:val="00303F94"/>
    <w:rsid w:val="00303FB6"/>
    <w:rsid w:val="00303FC7"/>
    <w:rsid w:val="00303FDC"/>
    <w:rsid w:val="003042AC"/>
    <w:rsid w:val="00304369"/>
    <w:rsid w:val="0030439E"/>
    <w:rsid w:val="00304497"/>
    <w:rsid w:val="003048DF"/>
    <w:rsid w:val="00304A5D"/>
    <w:rsid w:val="00305222"/>
    <w:rsid w:val="00305281"/>
    <w:rsid w:val="00305AD6"/>
    <w:rsid w:val="00305BC0"/>
    <w:rsid w:val="00305D71"/>
    <w:rsid w:val="00305ECA"/>
    <w:rsid w:val="00305FE9"/>
    <w:rsid w:val="003061D8"/>
    <w:rsid w:val="00306392"/>
    <w:rsid w:val="003064D8"/>
    <w:rsid w:val="00306540"/>
    <w:rsid w:val="0030675E"/>
    <w:rsid w:val="00306CAE"/>
    <w:rsid w:val="00306CE2"/>
    <w:rsid w:val="00306D4E"/>
    <w:rsid w:val="00307032"/>
    <w:rsid w:val="0030777D"/>
    <w:rsid w:val="0030787E"/>
    <w:rsid w:val="003079CE"/>
    <w:rsid w:val="00307AD5"/>
    <w:rsid w:val="00307E0A"/>
    <w:rsid w:val="003100F5"/>
    <w:rsid w:val="00310514"/>
    <w:rsid w:val="00310700"/>
    <w:rsid w:val="003108B4"/>
    <w:rsid w:val="00310A6F"/>
    <w:rsid w:val="00310E60"/>
    <w:rsid w:val="00310F75"/>
    <w:rsid w:val="00311176"/>
    <w:rsid w:val="003111A3"/>
    <w:rsid w:val="0031162D"/>
    <w:rsid w:val="0031189F"/>
    <w:rsid w:val="003118D9"/>
    <w:rsid w:val="003119B3"/>
    <w:rsid w:val="00311A70"/>
    <w:rsid w:val="00311BA3"/>
    <w:rsid w:val="00311CD1"/>
    <w:rsid w:val="00311E64"/>
    <w:rsid w:val="003120D6"/>
    <w:rsid w:val="003127D6"/>
    <w:rsid w:val="00312A2C"/>
    <w:rsid w:val="00312CFD"/>
    <w:rsid w:val="00312D51"/>
    <w:rsid w:val="00312E6A"/>
    <w:rsid w:val="00313011"/>
    <w:rsid w:val="00313023"/>
    <w:rsid w:val="00313305"/>
    <w:rsid w:val="00313500"/>
    <w:rsid w:val="00313557"/>
    <w:rsid w:val="00313576"/>
    <w:rsid w:val="00313579"/>
    <w:rsid w:val="00313B5C"/>
    <w:rsid w:val="00313D39"/>
    <w:rsid w:val="00313E8E"/>
    <w:rsid w:val="00313E96"/>
    <w:rsid w:val="003140F1"/>
    <w:rsid w:val="00314527"/>
    <w:rsid w:val="0031488E"/>
    <w:rsid w:val="003149A4"/>
    <w:rsid w:val="00314B4C"/>
    <w:rsid w:val="00314D0D"/>
    <w:rsid w:val="0031506C"/>
    <w:rsid w:val="00315118"/>
    <w:rsid w:val="00315222"/>
    <w:rsid w:val="003156F1"/>
    <w:rsid w:val="00315CFE"/>
    <w:rsid w:val="00315D18"/>
    <w:rsid w:val="00315D7E"/>
    <w:rsid w:val="00315EC1"/>
    <w:rsid w:val="00316014"/>
    <w:rsid w:val="003160AE"/>
    <w:rsid w:val="00316635"/>
    <w:rsid w:val="003166B4"/>
    <w:rsid w:val="00316F1F"/>
    <w:rsid w:val="00317513"/>
    <w:rsid w:val="003175F1"/>
    <w:rsid w:val="00317750"/>
    <w:rsid w:val="00317AED"/>
    <w:rsid w:val="00317BB0"/>
    <w:rsid w:val="00317CBB"/>
    <w:rsid w:val="00317EC8"/>
    <w:rsid w:val="00317F84"/>
    <w:rsid w:val="00320022"/>
    <w:rsid w:val="003200A3"/>
    <w:rsid w:val="003201B5"/>
    <w:rsid w:val="00320229"/>
    <w:rsid w:val="00320558"/>
    <w:rsid w:val="0032060C"/>
    <w:rsid w:val="00320692"/>
    <w:rsid w:val="00320967"/>
    <w:rsid w:val="00320E86"/>
    <w:rsid w:val="00320F53"/>
    <w:rsid w:val="00320F8D"/>
    <w:rsid w:val="00321215"/>
    <w:rsid w:val="00321278"/>
    <w:rsid w:val="003212E8"/>
    <w:rsid w:val="0032167B"/>
    <w:rsid w:val="00321698"/>
    <w:rsid w:val="003216D3"/>
    <w:rsid w:val="00321845"/>
    <w:rsid w:val="003218D6"/>
    <w:rsid w:val="00321D0C"/>
    <w:rsid w:val="00321D6D"/>
    <w:rsid w:val="00321DFE"/>
    <w:rsid w:val="00321E25"/>
    <w:rsid w:val="003221A7"/>
    <w:rsid w:val="003221AB"/>
    <w:rsid w:val="00322752"/>
    <w:rsid w:val="003230AE"/>
    <w:rsid w:val="0032328A"/>
    <w:rsid w:val="0032329C"/>
    <w:rsid w:val="00323388"/>
    <w:rsid w:val="003234A2"/>
    <w:rsid w:val="00323517"/>
    <w:rsid w:val="0032354D"/>
    <w:rsid w:val="00323607"/>
    <w:rsid w:val="00323942"/>
    <w:rsid w:val="00323D29"/>
    <w:rsid w:val="00323E94"/>
    <w:rsid w:val="00324257"/>
    <w:rsid w:val="00324276"/>
    <w:rsid w:val="00324A44"/>
    <w:rsid w:val="00324D26"/>
    <w:rsid w:val="00324DA9"/>
    <w:rsid w:val="00324EE6"/>
    <w:rsid w:val="003250C4"/>
    <w:rsid w:val="00325133"/>
    <w:rsid w:val="003253A9"/>
    <w:rsid w:val="0032595B"/>
    <w:rsid w:val="00325AFF"/>
    <w:rsid w:val="00325C71"/>
    <w:rsid w:val="00325EC4"/>
    <w:rsid w:val="00326A16"/>
    <w:rsid w:val="00326B32"/>
    <w:rsid w:val="00326F70"/>
    <w:rsid w:val="0032723D"/>
    <w:rsid w:val="00327887"/>
    <w:rsid w:val="003279B3"/>
    <w:rsid w:val="00327EF6"/>
    <w:rsid w:val="00327FD9"/>
    <w:rsid w:val="0033028D"/>
    <w:rsid w:val="00330486"/>
    <w:rsid w:val="0033051C"/>
    <w:rsid w:val="003309FF"/>
    <w:rsid w:val="00330B15"/>
    <w:rsid w:val="00330E22"/>
    <w:rsid w:val="00330E2C"/>
    <w:rsid w:val="0033173D"/>
    <w:rsid w:val="00331F21"/>
    <w:rsid w:val="0033224C"/>
    <w:rsid w:val="00332592"/>
    <w:rsid w:val="003327F9"/>
    <w:rsid w:val="003328BB"/>
    <w:rsid w:val="00332C40"/>
    <w:rsid w:val="00332E34"/>
    <w:rsid w:val="00332F43"/>
    <w:rsid w:val="00333570"/>
    <w:rsid w:val="003339A9"/>
    <w:rsid w:val="00333D74"/>
    <w:rsid w:val="0033419C"/>
    <w:rsid w:val="0033430E"/>
    <w:rsid w:val="003345F8"/>
    <w:rsid w:val="003346F7"/>
    <w:rsid w:val="003348FB"/>
    <w:rsid w:val="003349B1"/>
    <w:rsid w:val="00334B3B"/>
    <w:rsid w:val="00334E68"/>
    <w:rsid w:val="00335206"/>
    <w:rsid w:val="003352FF"/>
    <w:rsid w:val="003353DD"/>
    <w:rsid w:val="0033600B"/>
    <w:rsid w:val="00336684"/>
    <w:rsid w:val="00336707"/>
    <w:rsid w:val="00336751"/>
    <w:rsid w:val="003367B8"/>
    <w:rsid w:val="00336BDF"/>
    <w:rsid w:val="00336C88"/>
    <w:rsid w:val="00336D84"/>
    <w:rsid w:val="003372E5"/>
    <w:rsid w:val="00337331"/>
    <w:rsid w:val="0033752D"/>
    <w:rsid w:val="003376CC"/>
    <w:rsid w:val="00337869"/>
    <w:rsid w:val="00337DCA"/>
    <w:rsid w:val="00337DD9"/>
    <w:rsid w:val="0034080D"/>
    <w:rsid w:val="00340B4E"/>
    <w:rsid w:val="00340B50"/>
    <w:rsid w:val="00341122"/>
    <w:rsid w:val="00341620"/>
    <w:rsid w:val="003418A5"/>
    <w:rsid w:val="003419A3"/>
    <w:rsid w:val="00341C3C"/>
    <w:rsid w:val="00341EAE"/>
    <w:rsid w:val="00342280"/>
    <w:rsid w:val="003422B7"/>
    <w:rsid w:val="003422F3"/>
    <w:rsid w:val="003423CE"/>
    <w:rsid w:val="003423FC"/>
    <w:rsid w:val="0034253D"/>
    <w:rsid w:val="003426C7"/>
    <w:rsid w:val="003427ED"/>
    <w:rsid w:val="00342C42"/>
    <w:rsid w:val="00342CB0"/>
    <w:rsid w:val="00342DC2"/>
    <w:rsid w:val="00343309"/>
    <w:rsid w:val="003433E9"/>
    <w:rsid w:val="0034364B"/>
    <w:rsid w:val="00343D3F"/>
    <w:rsid w:val="00343E0F"/>
    <w:rsid w:val="00344032"/>
    <w:rsid w:val="00344276"/>
    <w:rsid w:val="003442AD"/>
    <w:rsid w:val="00344304"/>
    <w:rsid w:val="003443C0"/>
    <w:rsid w:val="0034464E"/>
    <w:rsid w:val="0034479D"/>
    <w:rsid w:val="003447FF"/>
    <w:rsid w:val="003448F4"/>
    <w:rsid w:val="00344A9E"/>
    <w:rsid w:val="00344BE2"/>
    <w:rsid w:val="00344D17"/>
    <w:rsid w:val="003453CC"/>
    <w:rsid w:val="00345509"/>
    <w:rsid w:val="0034550E"/>
    <w:rsid w:val="00345639"/>
    <w:rsid w:val="00345AB9"/>
    <w:rsid w:val="00345EBC"/>
    <w:rsid w:val="00346105"/>
    <w:rsid w:val="003461C6"/>
    <w:rsid w:val="00346471"/>
    <w:rsid w:val="003465CF"/>
    <w:rsid w:val="00346601"/>
    <w:rsid w:val="003466D0"/>
    <w:rsid w:val="00346FF3"/>
    <w:rsid w:val="003471CD"/>
    <w:rsid w:val="003472CA"/>
    <w:rsid w:val="003475B2"/>
    <w:rsid w:val="003476B1"/>
    <w:rsid w:val="00347830"/>
    <w:rsid w:val="00347BBC"/>
    <w:rsid w:val="00347E61"/>
    <w:rsid w:val="003502D4"/>
    <w:rsid w:val="00350515"/>
    <w:rsid w:val="00350567"/>
    <w:rsid w:val="00350D45"/>
    <w:rsid w:val="00351430"/>
    <w:rsid w:val="003515A5"/>
    <w:rsid w:val="00351919"/>
    <w:rsid w:val="00351E40"/>
    <w:rsid w:val="00351F49"/>
    <w:rsid w:val="00352018"/>
    <w:rsid w:val="00352075"/>
    <w:rsid w:val="0035216B"/>
    <w:rsid w:val="003521CC"/>
    <w:rsid w:val="0035225E"/>
    <w:rsid w:val="0035247A"/>
    <w:rsid w:val="0035289B"/>
    <w:rsid w:val="00352E5A"/>
    <w:rsid w:val="00352F2E"/>
    <w:rsid w:val="00353000"/>
    <w:rsid w:val="003530E6"/>
    <w:rsid w:val="003531DB"/>
    <w:rsid w:val="00353D2A"/>
    <w:rsid w:val="00354263"/>
    <w:rsid w:val="003542EF"/>
    <w:rsid w:val="003544BF"/>
    <w:rsid w:val="00354D03"/>
    <w:rsid w:val="00354D23"/>
    <w:rsid w:val="00354EAA"/>
    <w:rsid w:val="00354F2A"/>
    <w:rsid w:val="00354F4F"/>
    <w:rsid w:val="003557E2"/>
    <w:rsid w:val="00355BF3"/>
    <w:rsid w:val="00355D17"/>
    <w:rsid w:val="003561A2"/>
    <w:rsid w:val="0035632D"/>
    <w:rsid w:val="003566E2"/>
    <w:rsid w:val="003567F7"/>
    <w:rsid w:val="003569C0"/>
    <w:rsid w:val="003569E3"/>
    <w:rsid w:val="00356D96"/>
    <w:rsid w:val="00357262"/>
    <w:rsid w:val="003572D9"/>
    <w:rsid w:val="00357473"/>
    <w:rsid w:val="003575FD"/>
    <w:rsid w:val="00357CD2"/>
    <w:rsid w:val="0036022E"/>
    <w:rsid w:val="003603FF"/>
    <w:rsid w:val="00360535"/>
    <w:rsid w:val="003606E3"/>
    <w:rsid w:val="0036074D"/>
    <w:rsid w:val="00360AE2"/>
    <w:rsid w:val="00360D74"/>
    <w:rsid w:val="00360F3C"/>
    <w:rsid w:val="003610DC"/>
    <w:rsid w:val="00361297"/>
    <w:rsid w:val="00361599"/>
    <w:rsid w:val="0036174E"/>
    <w:rsid w:val="003617EE"/>
    <w:rsid w:val="00361BAE"/>
    <w:rsid w:val="00361E52"/>
    <w:rsid w:val="003620B1"/>
    <w:rsid w:val="003622CE"/>
    <w:rsid w:val="0036231C"/>
    <w:rsid w:val="0036249C"/>
    <w:rsid w:val="003624E3"/>
    <w:rsid w:val="00362531"/>
    <w:rsid w:val="00362786"/>
    <w:rsid w:val="00362CFE"/>
    <w:rsid w:val="00362E5B"/>
    <w:rsid w:val="00362F44"/>
    <w:rsid w:val="003633A7"/>
    <w:rsid w:val="00363C84"/>
    <w:rsid w:val="00364068"/>
    <w:rsid w:val="00364598"/>
    <w:rsid w:val="003645BE"/>
    <w:rsid w:val="00364626"/>
    <w:rsid w:val="00364692"/>
    <w:rsid w:val="00364755"/>
    <w:rsid w:val="0036478F"/>
    <w:rsid w:val="00364CA2"/>
    <w:rsid w:val="00364DF9"/>
    <w:rsid w:val="00364E0A"/>
    <w:rsid w:val="00364F20"/>
    <w:rsid w:val="00365604"/>
    <w:rsid w:val="00365692"/>
    <w:rsid w:val="00365C02"/>
    <w:rsid w:val="00365D48"/>
    <w:rsid w:val="00365E3E"/>
    <w:rsid w:val="0036643D"/>
    <w:rsid w:val="00366568"/>
    <w:rsid w:val="00367621"/>
    <w:rsid w:val="003676C4"/>
    <w:rsid w:val="0036776B"/>
    <w:rsid w:val="00367855"/>
    <w:rsid w:val="003700AD"/>
    <w:rsid w:val="003700E8"/>
    <w:rsid w:val="00370417"/>
    <w:rsid w:val="003704D9"/>
    <w:rsid w:val="003706A2"/>
    <w:rsid w:val="0037094D"/>
    <w:rsid w:val="00370954"/>
    <w:rsid w:val="00370B0A"/>
    <w:rsid w:val="00370B1E"/>
    <w:rsid w:val="00370C19"/>
    <w:rsid w:val="00370D53"/>
    <w:rsid w:val="00370E0C"/>
    <w:rsid w:val="00370F7C"/>
    <w:rsid w:val="003719B4"/>
    <w:rsid w:val="00372E21"/>
    <w:rsid w:val="00373031"/>
    <w:rsid w:val="003734CD"/>
    <w:rsid w:val="003734F0"/>
    <w:rsid w:val="0037396A"/>
    <w:rsid w:val="003739D2"/>
    <w:rsid w:val="00373E3C"/>
    <w:rsid w:val="00373F03"/>
    <w:rsid w:val="003740C7"/>
    <w:rsid w:val="00374122"/>
    <w:rsid w:val="0037428F"/>
    <w:rsid w:val="0037459E"/>
    <w:rsid w:val="00374F6E"/>
    <w:rsid w:val="00374FA6"/>
    <w:rsid w:val="003751FF"/>
    <w:rsid w:val="003754DC"/>
    <w:rsid w:val="0037581F"/>
    <w:rsid w:val="003758BD"/>
    <w:rsid w:val="003758E4"/>
    <w:rsid w:val="00375A05"/>
    <w:rsid w:val="00375D63"/>
    <w:rsid w:val="0037603D"/>
    <w:rsid w:val="0037608A"/>
    <w:rsid w:val="00376272"/>
    <w:rsid w:val="00376357"/>
    <w:rsid w:val="0037646F"/>
    <w:rsid w:val="003765E4"/>
    <w:rsid w:val="0037686C"/>
    <w:rsid w:val="003768B3"/>
    <w:rsid w:val="00376A79"/>
    <w:rsid w:val="00376C8A"/>
    <w:rsid w:val="00376D94"/>
    <w:rsid w:val="00377590"/>
    <w:rsid w:val="0037767B"/>
    <w:rsid w:val="003776C5"/>
    <w:rsid w:val="003776CC"/>
    <w:rsid w:val="00377803"/>
    <w:rsid w:val="00377B5A"/>
    <w:rsid w:val="00377D86"/>
    <w:rsid w:val="00377DEB"/>
    <w:rsid w:val="00380162"/>
    <w:rsid w:val="003801A5"/>
    <w:rsid w:val="00380350"/>
    <w:rsid w:val="003803F5"/>
    <w:rsid w:val="0038055B"/>
    <w:rsid w:val="00380A66"/>
    <w:rsid w:val="00380D75"/>
    <w:rsid w:val="00380D77"/>
    <w:rsid w:val="00380F44"/>
    <w:rsid w:val="003813E6"/>
    <w:rsid w:val="00381426"/>
    <w:rsid w:val="00381736"/>
    <w:rsid w:val="00381936"/>
    <w:rsid w:val="00381952"/>
    <w:rsid w:val="00381993"/>
    <w:rsid w:val="003819CD"/>
    <w:rsid w:val="00381A5E"/>
    <w:rsid w:val="00381FE2"/>
    <w:rsid w:val="00382239"/>
    <w:rsid w:val="00382266"/>
    <w:rsid w:val="0038233B"/>
    <w:rsid w:val="00382B60"/>
    <w:rsid w:val="00382BCA"/>
    <w:rsid w:val="00382EBF"/>
    <w:rsid w:val="00382F20"/>
    <w:rsid w:val="00382F9E"/>
    <w:rsid w:val="00383043"/>
    <w:rsid w:val="003830F5"/>
    <w:rsid w:val="00383192"/>
    <w:rsid w:val="003834CC"/>
    <w:rsid w:val="003837FC"/>
    <w:rsid w:val="0038383C"/>
    <w:rsid w:val="003839B6"/>
    <w:rsid w:val="00383B0F"/>
    <w:rsid w:val="00383FF0"/>
    <w:rsid w:val="003845B6"/>
    <w:rsid w:val="00384810"/>
    <w:rsid w:val="00384A6D"/>
    <w:rsid w:val="00384C02"/>
    <w:rsid w:val="00384C24"/>
    <w:rsid w:val="00384E4F"/>
    <w:rsid w:val="00384EB1"/>
    <w:rsid w:val="00384F1A"/>
    <w:rsid w:val="00385290"/>
    <w:rsid w:val="003852ED"/>
    <w:rsid w:val="00385403"/>
    <w:rsid w:val="00385468"/>
    <w:rsid w:val="00385F7A"/>
    <w:rsid w:val="00385FFF"/>
    <w:rsid w:val="00386550"/>
    <w:rsid w:val="003865F3"/>
    <w:rsid w:val="003866A5"/>
    <w:rsid w:val="003869BE"/>
    <w:rsid w:val="00386A3E"/>
    <w:rsid w:val="00386ADE"/>
    <w:rsid w:val="00386B43"/>
    <w:rsid w:val="00386DE5"/>
    <w:rsid w:val="00387066"/>
    <w:rsid w:val="003875BA"/>
    <w:rsid w:val="00387704"/>
    <w:rsid w:val="0038781A"/>
    <w:rsid w:val="0038786E"/>
    <w:rsid w:val="00387BFA"/>
    <w:rsid w:val="00387CBB"/>
    <w:rsid w:val="00387F03"/>
    <w:rsid w:val="00387FCF"/>
    <w:rsid w:val="00390005"/>
    <w:rsid w:val="0039095C"/>
    <w:rsid w:val="00390ADF"/>
    <w:rsid w:val="00390FE8"/>
    <w:rsid w:val="00391177"/>
    <w:rsid w:val="00391385"/>
    <w:rsid w:val="003915D5"/>
    <w:rsid w:val="003917BE"/>
    <w:rsid w:val="003918B1"/>
    <w:rsid w:val="00391B9E"/>
    <w:rsid w:val="00391F0A"/>
    <w:rsid w:val="00391F69"/>
    <w:rsid w:val="00391F88"/>
    <w:rsid w:val="003920AE"/>
    <w:rsid w:val="003921AB"/>
    <w:rsid w:val="00392C60"/>
    <w:rsid w:val="003930D5"/>
    <w:rsid w:val="003934A5"/>
    <w:rsid w:val="00393671"/>
    <w:rsid w:val="003936A8"/>
    <w:rsid w:val="003937B0"/>
    <w:rsid w:val="00393C36"/>
    <w:rsid w:val="00393CE3"/>
    <w:rsid w:val="00393CEB"/>
    <w:rsid w:val="00393DD0"/>
    <w:rsid w:val="00393E27"/>
    <w:rsid w:val="00393F7B"/>
    <w:rsid w:val="00394E20"/>
    <w:rsid w:val="00394EC0"/>
    <w:rsid w:val="00395479"/>
    <w:rsid w:val="00395495"/>
    <w:rsid w:val="00395AD8"/>
    <w:rsid w:val="00395CF7"/>
    <w:rsid w:val="00395EF0"/>
    <w:rsid w:val="00395F3D"/>
    <w:rsid w:val="0039615D"/>
    <w:rsid w:val="003961F7"/>
    <w:rsid w:val="0039651F"/>
    <w:rsid w:val="00396668"/>
    <w:rsid w:val="0039698F"/>
    <w:rsid w:val="00397035"/>
    <w:rsid w:val="00397095"/>
    <w:rsid w:val="0039710C"/>
    <w:rsid w:val="003971CC"/>
    <w:rsid w:val="00397278"/>
    <w:rsid w:val="003972E9"/>
    <w:rsid w:val="0039730A"/>
    <w:rsid w:val="00397422"/>
    <w:rsid w:val="00397685"/>
    <w:rsid w:val="0039775B"/>
    <w:rsid w:val="0039780E"/>
    <w:rsid w:val="00397ACA"/>
    <w:rsid w:val="003A01EB"/>
    <w:rsid w:val="003A03CD"/>
    <w:rsid w:val="003A0ACB"/>
    <w:rsid w:val="003A0C5F"/>
    <w:rsid w:val="003A0D3E"/>
    <w:rsid w:val="003A0DA6"/>
    <w:rsid w:val="003A1006"/>
    <w:rsid w:val="003A105B"/>
    <w:rsid w:val="003A1060"/>
    <w:rsid w:val="003A1115"/>
    <w:rsid w:val="003A160F"/>
    <w:rsid w:val="003A183B"/>
    <w:rsid w:val="003A208F"/>
    <w:rsid w:val="003A2346"/>
    <w:rsid w:val="003A23C9"/>
    <w:rsid w:val="003A24A8"/>
    <w:rsid w:val="003A2664"/>
    <w:rsid w:val="003A2B44"/>
    <w:rsid w:val="003A2BA8"/>
    <w:rsid w:val="003A2F60"/>
    <w:rsid w:val="003A3090"/>
    <w:rsid w:val="003A35D3"/>
    <w:rsid w:val="003A3608"/>
    <w:rsid w:val="003A450C"/>
    <w:rsid w:val="003A4616"/>
    <w:rsid w:val="003A46AF"/>
    <w:rsid w:val="003A47E0"/>
    <w:rsid w:val="003A4CF4"/>
    <w:rsid w:val="003A50B4"/>
    <w:rsid w:val="003A515D"/>
    <w:rsid w:val="003A530E"/>
    <w:rsid w:val="003A5413"/>
    <w:rsid w:val="003A56AD"/>
    <w:rsid w:val="003A56DE"/>
    <w:rsid w:val="003A59AF"/>
    <w:rsid w:val="003A5A22"/>
    <w:rsid w:val="003A5DFF"/>
    <w:rsid w:val="003A625D"/>
    <w:rsid w:val="003A65D5"/>
    <w:rsid w:val="003A65E8"/>
    <w:rsid w:val="003A6864"/>
    <w:rsid w:val="003A6882"/>
    <w:rsid w:val="003A6A69"/>
    <w:rsid w:val="003A6B4B"/>
    <w:rsid w:val="003A6BC2"/>
    <w:rsid w:val="003A6C39"/>
    <w:rsid w:val="003A76D8"/>
    <w:rsid w:val="003A7ED1"/>
    <w:rsid w:val="003B0588"/>
    <w:rsid w:val="003B09C1"/>
    <w:rsid w:val="003B0F16"/>
    <w:rsid w:val="003B1088"/>
    <w:rsid w:val="003B12E4"/>
    <w:rsid w:val="003B1373"/>
    <w:rsid w:val="003B13E7"/>
    <w:rsid w:val="003B1546"/>
    <w:rsid w:val="003B169D"/>
    <w:rsid w:val="003B16A9"/>
    <w:rsid w:val="003B1709"/>
    <w:rsid w:val="003B1849"/>
    <w:rsid w:val="003B1A45"/>
    <w:rsid w:val="003B1CA9"/>
    <w:rsid w:val="003B1CAE"/>
    <w:rsid w:val="003B22CD"/>
    <w:rsid w:val="003B2592"/>
    <w:rsid w:val="003B2745"/>
    <w:rsid w:val="003B28C0"/>
    <w:rsid w:val="003B2917"/>
    <w:rsid w:val="003B29B1"/>
    <w:rsid w:val="003B2F70"/>
    <w:rsid w:val="003B2F91"/>
    <w:rsid w:val="003B30FE"/>
    <w:rsid w:val="003B3169"/>
    <w:rsid w:val="003B3284"/>
    <w:rsid w:val="003B3379"/>
    <w:rsid w:val="003B35A4"/>
    <w:rsid w:val="003B3661"/>
    <w:rsid w:val="003B367E"/>
    <w:rsid w:val="003B392B"/>
    <w:rsid w:val="003B39CD"/>
    <w:rsid w:val="003B3B51"/>
    <w:rsid w:val="003B3E6E"/>
    <w:rsid w:val="003B405F"/>
    <w:rsid w:val="003B4147"/>
    <w:rsid w:val="003B44CD"/>
    <w:rsid w:val="003B457E"/>
    <w:rsid w:val="003B468D"/>
    <w:rsid w:val="003B49A3"/>
    <w:rsid w:val="003B4CF0"/>
    <w:rsid w:val="003B4D11"/>
    <w:rsid w:val="003B4F3D"/>
    <w:rsid w:val="003B50D6"/>
    <w:rsid w:val="003B52A0"/>
    <w:rsid w:val="003B52E4"/>
    <w:rsid w:val="003B5462"/>
    <w:rsid w:val="003B57FB"/>
    <w:rsid w:val="003B58A6"/>
    <w:rsid w:val="003B593D"/>
    <w:rsid w:val="003B5A1C"/>
    <w:rsid w:val="003B5E50"/>
    <w:rsid w:val="003B5F58"/>
    <w:rsid w:val="003B64FB"/>
    <w:rsid w:val="003B6597"/>
    <w:rsid w:val="003B6958"/>
    <w:rsid w:val="003B6A3B"/>
    <w:rsid w:val="003B6B12"/>
    <w:rsid w:val="003B6BBC"/>
    <w:rsid w:val="003B6BC2"/>
    <w:rsid w:val="003B6C1D"/>
    <w:rsid w:val="003B6CA5"/>
    <w:rsid w:val="003B6D5B"/>
    <w:rsid w:val="003B6F90"/>
    <w:rsid w:val="003B709A"/>
    <w:rsid w:val="003B7299"/>
    <w:rsid w:val="003B72E6"/>
    <w:rsid w:val="003B73CF"/>
    <w:rsid w:val="003B75E8"/>
    <w:rsid w:val="003B76D4"/>
    <w:rsid w:val="003B785D"/>
    <w:rsid w:val="003B7C77"/>
    <w:rsid w:val="003B7D82"/>
    <w:rsid w:val="003C0299"/>
    <w:rsid w:val="003C05F2"/>
    <w:rsid w:val="003C0A0A"/>
    <w:rsid w:val="003C0A8C"/>
    <w:rsid w:val="003C0C5D"/>
    <w:rsid w:val="003C0CA6"/>
    <w:rsid w:val="003C0D05"/>
    <w:rsid w:val="003C0F84"/>
    <w:rsid w:val="003C178A"/>
    <w:rsid w:val="003C1937"/>
    <w:rsid w:val="003C1ADD"/>
    <w:rsid w:val="003C1AED"/>
    <w:rsid w:val="003C1F39"/>
    <w:rsid w:val="003C2169"/>
    <w:rsid w:val="003C224A"/>
    <w:rsid w:val="003C251F"/>
    <w:rsid w:val="003C2B6E"/>
    <w:rsid w:val="003C2DB4"/>
    <w:rsid w:val="003C2DD3"/>
    <w:rsid w:val="003C2EB1"/>
    <w:rsid w:val="003C3073"/>
    <w:rsid w:val="003C35C0"/>
    <w:rsid w:val="003C36D4"/>
    <w:rsid w:val="003C3703"/>
    <w:rsid w:val="003C3A09"/>
    <w:rsid w:val="003C3C68"/>
    <w:rsid w:val="003C3D28"/>
    <w:rsid w:val="003C3F85"/>
    <w:rsid w:val="003C435F"/>
    <w:rsid w:val="003C43AD"/>
    <w:rsid w:val="003C443E"/>
    <w:rsid w:val="003C4612"/>
    <w:rsid w:val="003C488A"/>
    <w:rsid w:val="003C4ABC"/>
    <w:rsid w:val="003C50DD"/>
    <w:rsid w:val="003C53B9"/>
    <w:rsid w:val="003C59CF"/>
    <w:rsid w:val="003C5B06"/>
    <w:rsid w:val="003C5E64"/>
    <w:rsid w:val="003C600E"/>
    <w:rsid w:val="003C624D"/>
    <w:rsid w:val="003C6720"/>
    <w:rsid w:val="003C6A11"/>
    <w:rsid w:val="003C6A6B"/>
    <w:rsid w:val="003C6DEE"/>
    <w:rsid w:val="003C6F6D"/>
    <w:rsid w:val="003C6FFB"/>
    <w:rsid w:val="003C71BD"/>
    <w:rsid w:val="003C727A"/>
    <w:rsid w:val="003C7336"/>
    <w:rsid w:val="003C77A1"/>
    <w:rsid w:val="003C7892"/>
    <w:rsid w:val="003C7FF4"/>
    <w:rsid w:val="003D00DB"/>
    <w:rsid w:val="003D015F"/>
    <w:rsid w:val="003D0182"/>
    <w:rsid w:val="003D01C3"/>
    <w:rsid w:val="003D0493"/>
    <w:rsid w:val="003D0565"/>
    <w:rsid w:val="003D0759"/>
    <w:rsid w:val="003D0987"/>
    <w:rsid w:val="003D0A8A"/>
    <w:rsid w:val="003D116E"/>
    <w:rsid w:val="003D141F"/>
    <w:rsid w:val="003D1677"/>
    <w:rsid w:val="003D1824"/>
    <w:rsid w:val="003D1ADC"/>
    <w:rsid w:val="003D243A"/>
    <w:rsid w:val="003D2610"/>
    <w:rsid w:val="003D2695"/>
    <w:rsid w:val="003D28B5"/>
    <w:rsid w:val="003D29C9"/>
    <w:rsid w:val="003D2AC3"/>
    <w:rsid w:val="003D2BD0"/>
    <w:rsid w:val="003D2D69"/>
    <w:rsid w:val="003D2EC4"/>
    <w:rsid w:val="003D31BA"/>
    <w:rsid w:val="003D3534"/>
    <w:rsid w:val="003D38ED"/>
    <w:rsid w:val="003D3E88"/>
    <w:rsid w:val="003D3FB8"/>
    <w:rsid w:val="003D41C6"/>
    <w:rsid w:val="003D41C7"/>
    <w:rsid w:val="003D43C8"/>
    <w:rsid w:val="003D4761"/>
    <w:rsid w:val="003D4E29"/>
    <w:rsid w:val="003D5167"/>
    <w:rsid w:val="003D52B6"/>
    <w:rsid w:val="003D5355"/>
    <w:rsid w:val="003D5673"/>
    <w:rsid w:val="003D57FE"/>
    <w:rsid w:val="003D5BE6"/>
    <w:rsid w:val="003D5E6C"/>
    <w:rsid w:val="003D5EB1"/>
    <w:rsid w:val="003D5F90"/>
    <w:rsid w:val="003D6023"/>
    <w:rsid w:val="003D6183"/>
    <w:rsid w:val="003D6421"/>
    <w:rsid w:val="003D644D"/>
    <w:rsid w:val="003D6E4B"/>
    <w:rsid w:val="003D6F43"/>
    <w:rsid w:val="003D7012"/>
    <w:rsid w:val="003D70BA"/>
    <w:rsid w:val="003D70BE"/>
    <w:rsid w:val="003D71BE"/>
    <w:rsid w:val="003D75C9"/>
    <w:rsid w:val="003D76C2"/>
    <w:rsid w:val="003D77A6"/>
    <w:rsid w:val="003D7B78"/>
    <w:rsid w:val="003D7BA1"/>
    <w:rsid w:val="003E01D5"/>
    <w:rsid w:val="003E02F6"/>
    <w:rsid w:val="003E07CF"/>
    <w:rsid w:val="003E07D4"/>
    <w:rsid w:val="003E0C50"/>
    <w:rsid w:val="003E0D77"/>
    <w:rsid w:val="003E118F"/>
    <w:rsid w:val="003E159D"/>
    <w:rsid w:val="003E17C8"/>
    <w:rsid w:val="003E18A9"/>
    <w:rsid w:val="003E1C01"/>
    <w:rsid w:val="003E1CE5"/>
    <w:rsid w:val="003E2005"/>
    <w:rsid w:val="003E201D"/>
    <w:rsid w:val="003E2212"/>
    <w:rsid w:val="003E2273"/>
    <w:rsid w:val="003E236F"/>
    <w:rsid w:val="003E27B2"/>
    <w:rsid w:val="003E27E2"/>
    <w:rsid w:val="003E2B67"/>
    <w:rsid w:val="003E2D01"/>
    <w:rsid w:val="003E2E24"/>
    <w:rsid w:val="003E3142"/>
    <w:rsid w:val="003E31AF"/>
    <w:rsid w:val="003E3308"/>
    <w:rsid w:val="003E38E5"/>
    <w:rsid w:val="003E3AE8"/>
    <w:rsid w:val="003E4196"/>
    <w:rsid w:val="003E4268"/>
    <w:rsid w:val="003E4455"/>
    <w:rsid w:val="003E481D"/>
    <w:rsid w:val="003E48A6"/>
    <w:rsid w:val="003E4B27"/>
    <w:rsid w:val="003E4D8F"/>
    <w:rsid w:val="003E4DCF"/>
    <w:rsid w:val="003E4F3C"/>
    <w:rsid w:val="003E510E"/>
    <w:rsid w:val="003E52E6"/>
    <w:rsid w:val="003E55EA"/>
    <w:rsid w:val="003E577A"/>
    <w:rsid w:val="003E58D8"/>
    <w:rsid w:val="003E596F"/>
    <w:rsid w:val="003E59B9"/>
    <w:rsid w:val="003E5A71"/>
    <w:rsid w:val="003E686B"/>
    <w:rsid w:val="003E6988"/>
    <w:rsid w:val="003E6CA6"/>
    <w:rsid w:val="003E6D78"/>
    <w:rsid w:val="003E6E83"/>
    <w:rsid w:val="003E71C1"/>
    <w:rsid w:val="003E7395"/>
    <w:rsid w:val="003E76D1"/>
    <w:rsid w:val="003E7893"/>
    <w:rsid w:val="003E7C28"/>
    <w:rsid w:val="003E7D19"/>
    <w:rsid w:val="003F00F5"/>
    <w:rsid w:val="003F035D"/>
    <w:rsid w:val="003F05C7"/>
    <w:rsid w:val="003F0819"/>
    <w:rsid w:val="003F0890"/>
    <w:rsid w:val="003F0976"/>
    <w:rsid w:val="003F0EC0"/>
    <w:rsid w:val="003F1012"/>
    <w:rsid w:val="003F1043"/>
    <w:rsid w:val="003F1156"/>
    <w:rsid w:val="003F1742"/>
    <w:rsid w:val="003F1972"/>
    <w:rsid w:val="003F1D35"/>
    <w:rsid w:val="003F1F51"/>
    <w:rsid w:val="003F2138"/>
    <w:rsid w:val="003F227C"/>
    <w:rsid w:val="003F28E0"/>
    <w:rsid w:val="003F2993"/>
    <w:rsid w:val="003F3192"/>
    <w:rsid w:val="003F322B"/>
    <w:rsid w:val="003F3405"/>
    <w:rsid w:val="003F3B04"/>
    <w:rsid w:val="003F3DA0"/>
    <w:rsid w:val="003F4294"/>
    <w:rsid w:val="003F44D8"/>
    <w:rsid w:val="003F4569"/>
    <w:rsid w:val="003F46AA"/>
    <w:rsid w:val="003F46AD"/>
    <w:rsid w:val="003F4C6E"/>
    <w:rsid w:val="003F5056"/>
    <w:rsid w:val="003F51AC"/>
    <w:rsid w:val="003F5238"/>
    <w:rsid w:val="003F52CF"/>
    <w:rsid w:val="003F5690"/>
    <w:rsid w:val="003F5856"/>
    <w:rsid w:val="003F5A2A"/>
    <w:rsid w:val="003F5C1B"/>
    <w:rsid w:val="003F60A8"/>
    <w:rsid w:val="003F6147"/>
    <w:rsid w:val="003F622E"/>
    <w:rsid w:val="003F668D"/>
    <w:rsid w:val="003F66CD"/>
    <w:rsid w:val="003F67EC"/>
    <w:rsid w:val="003F6C23"/>
    <w:rsid w:val="003F6C84"/>
    <w:rsid w:val="003F6CFA"/>
    <w:rsid w:val="003F757B"/>
    <w:rsid w:val="003F7812"/>
    <w:rsid w:val="003F7BE7"/>
    <w:rsid w:val="003F7CAC"/>
    <w:rsid w:val="003F7D77"/>
    <w:rsid w:val="003F7F8D"/>
    <w:rsid w:val="004000E1"/>
    <w:rsid w:val="004001DA"/>
    <w:rsid w:val="004001FD"/>
    <w:rsid w:val="004006F0"/>
    <w:rsid w:val="00400A91"/>
    <w:rsid w:val="00400A94"/>
    <w:rsid w:val="00400BAC"/>
    <w:rsid w:val="00400BDE"/>
    <w:rsid w:val="00400BE2"/>
    <w:rsid w:val="00400C09"/>
    <w:rsid w:val="00400CB8"/>
    <w:rsid w:val="00400EC2"/>
    <w:rsid w:val="0040101E"/>
    <w:rsid w:val="004015A0"/>
    <w:rsid w:val="004016E0"/>
    <w:rsid w:val="004017ED"/>
    <w:rsid w:val="00401819"/>
    <w:rsid w:val="00401884"/>
    <w:rsid w:val="00402452"/>
    <w:rsid w:val="0040261D"/>
    <w:rsid w:val="00402B9A"/>
    <w:rsid w:val="00402DFA"/>
    <w:rsid w:val="00403410"/>
    <w:rsid w:val="00403485"/>
    <w:rsid w:val="00403865"/>
    <w:rsid w:val="00403C51"/>
    <w:rsid w:val="00403E7A"/>
    <w:rsid w:val="004044D0"/>
    <w:rsid w:val="0040486C"/>
    <w:rsid w:val="00404C9C"/>
    <w:rsid w:val="00404D48"/>
    <w:rsid w:val="00404DF7"/>
    <w:rsid w:val="00404EF9"/>
    <w:rsid w:val="00404FDA"/>
    <w:rsid w:val="00405105"/>
    <w:rsid w:val="0040512C"/>
    <w:rsid w:val="004051A3"/>
    <w:rsid w:val="0040520C"/>
    <w:rsid w:val="00405253"/>
    <w:rsid w:val="004052D7"/>
    <w:rsid w:val="0040532B"/>
    <w:rsid w:val="0040545C"/>
    <w:rsid w:val="004054F9"/>
    <w:rsid w:val="004055A7"/>
    <w:rsid w:val="00405854"/>
    <w:rsid w:val="0040597C"/>
    <w:rsid w:val="00405BB0"/>
    <w:rsid w:val="00405C93"/>
    <w:rsid w:val="00405D73"/>
    <w:rsid w:val="00405EEB"/>
    <w:rsid w:val="0040646A"/>
    <w:rsid w:val="004064C5"/>
    <w:rsid w:val="00406AAE"/>
    <w:rsid w:val="00406E97"/>
    <w:rsid w:val="00406EF8"/>
    <w:rsid w:val="004070AB"/>
    <w:rsid w:val="00407292"/>
    <w:rsid w:val="004072F6"/>
    <w:rsid w:val="00407A52"/>
    <w:rsid w:val="00407AEE"/>
    <w:rsid w:val="00407BF5"/>
    <w:rsid w:val="00407C02"/>
    <w:rsid w:val="00410057"/>
    <w:rsid w:val="004100DE"/>
    <w:rsid w:val="004101C4"/>
    <w:rsid w:val="00410286"/>
    <w:rsid w:val="004107A2"/>
    <w:rsid w:val="004108BC"/>
    <w:rsid w:val="00410996"/>
    <w:rsid w:val="00410B8F"/>
    <w:rsid w:val="00410E88"/>
    <w:rsid w:val="00411221"/>
    <w:rsid w:val="00411571"/>
    <w:rsid w:val="00411588"/>
    <w:rsid w:val="00411697"/>
    <w:rsid w:val="004117E7"/>
    <w:rsid w:val="0041197F"/>
    <w:rsid w:val="00411A93"/>
    <w:rsid w:val="00411CB1"/>
    <w:rsid w:val="00411DF1"/>
    <w:rsid w:val="00411FA8"/>
    <w:rsid w:val="004120BD"/>
    <w:rsid w:val="004120E0"/>
    <w:rsid w:val="004122E8"/>
    <w:rsid w:val="00412305"/>
    <w:rsid w:val="004124D7"/>
    <w:rsid w:val="00412BF3"/>
    <w:rsid w:val="00412D01"/>
    <w:rsid w:val="00412F2A"/>
    <w:rsid w:val="00413379"/>
    <w:rsid w:val="00413385"/>
    <w:rsid w:val="00413691"/>
    <w:rsid w:val="004137E6"/>
    <w:rsid w:val="004138ED"/>
    <w:rsid w:val="00413963"/>
    <w:rsid w:val="00413C90"/>
    <w:rsid w:val="00413EEA"/>
    <w:rsid w:val="00413F38"/>
    <w:rsid w:val="0041428E"/>
    <w:rsid w:val="004144F5"/>
    <w:rsid w:val="00414556"/>
    <w:rsid w:val="00414810"/>
    <w:rsid w:val="00414EDA"/>
    <w:rsid w:val="00414EE7"/>
    <w:rsid w:val="00415287"/>
    <w:rsid w:val="004153D0"/>
    <w:rsid w:val="004155F8"/>
    <w:rsid w:val="0041589F"/>
    <w:rsid w:val="0041599E"/>
    <w:rsid w:val="00415CAB"/>
    <w:rsid w:val="00415D44"/>
    <w:rsid w:val="00415E60"/>
    <w:rsid w:val="00416572"/>
    <w:rsid w:val="00416806"/>
    <w:rsid w:val="00416882"/>
    <w:rsid w:val="0041691E"/>
    <w:rsid w:val="004169E4"/>
    <w:rsid w:val="00416A2D"/>
    <w:rsid w:val="00416AE8"/>
    <w:rsid w:val="004173B6"/>
    <w:rsid w:val="00417507"/>
    <w:rsid w:val="004175AE"/>
    <w:rsid w:val="00417A08"/>
    <w:rsid w:val="00417E7E"/>
    <w:rsid w:val="0042009B"/>
    <w:rsid w:val="00420331"/>
    <w:rsid w:val="004204FB"/>
    <w:rsid w:val="00420788"/>
    <w:rsid w:val="00420BD1"/>
    <w:rsid w:val="00420CA2"/>
    <w:rsid w:val="0042118B"/>
    <w:rsid w:val="00421277"/>
    <w:rsid w:val="004212E3"/>
    <w:rsid w:val="00421701"/>
    <w:rsid w:val="004217AA"/>
    <w:rsid w:val="0042187E"/>
    <w:rsid w:val="004218F8"/>
    <w:rsid w:val="00421A55"/>
    <w:rsid w:val="00421BD6"/>
    <w:rsid w:val="00421C27"/>
    <w:rsid w:val="00421D7A"/>
    <w:rsid w:val="0042200C"/>
    <w:rsid w:val="0042241C"/>
    <w:rsid w:val="00422A1B"/>
    <w:rsid w:val="00422B56"/>
    <w:rsid w:val="00422F3F"/>
    <w:rsid w:val="00423105"/>
    <w:rsid w:val="004231DD"/>
    <w:rsid w:val="004233C0"/>
    <w:rsid w:val="0042344E"/>
    <w:rsid w:val="0042349A"/>
    <w:rsid w:val="004235FD"/>
    <w:rsid w:val="00423936"/>
    <w:rsid w:val="00423AB1"/>
    <w:rsid w:val="00424085"/>
    <w:rsid w:val="0042410F"/>
    <w:rsid w:val="004244BA"/>
    <w:rsid w:val="0042467A"/>
    <w:rsid w:val="00424766"/>
    <w:rsid w:val="00424785"/>
    <w:rsid w:val="0042484A"/>
    <w:rsid w:val="004248C1"/>
    <w:rsid w:val="004248F1"/>
    <w:rsid w:val="00424A71"/>
    <w:rsid w:val="00424AB5"/>
    <w:rsid w:val="00424BD8"/>
    <w:rsid w:val="00424C1D"/>
    <w:rsid w:val="004250BE"/>
    <w:rsid w:val="004251CA"/>
    <w:rsid w:val="0042579A"/>
    <w:rsid w:val="00425944"/>
    <w:rsid w:val="00425A19"/>
    <w:rsid w:val="00425ADF"/>
    <w:rsid w:val="00425B50"/>
    <w:rsid w:val="00425D03"/>
    <w:rsid w:val="00425D53"/>
    <w:rsid w:val="00425DDE"/>
    <w:rsid w:val="00425FCB"/>
    <w:rsid w:val="004260A2"/>
    <w:rsid w:val="0042624D"/>
    <w:rsid w:val="004266A9"/>
    <w:rsid w:val="00426828"/>
    <w:rsid w:val="00426AA6"/>
    <w:rsid w:val="00426CB1"/>
    <w:rsid w:val="00426E03"/>
    <w:rsid w:val="00427261"/>
    <w:rsid w:val="004276C5"/>
    <w:rsid w:val="00427874"/>
    <w:rsid w:val="00427934"/>
    <w:rsid w:val="004279B1"/>
    <w:rsid w:val="00427ABA"/>
    <w:rsid w:val="00427B4A"/>
    <w:rsid w:val="00427F74"/>
    <w:rsid w:val="00430014"/>
    <w:rsid w:val="00430059"/>
    <w:rsid w:val="004300B4"/>
    <w:rsid w:val="0043028C"/>
    <w:rsid w:val="0043029D"/>
    <w:rsid w:val="004302DB"/>
    <w:rsid w:val="00430394"/>
    <w:rsid w:val="0043048B"/>
    <w:rsid w:val="00430600"/>
    <w:rsid w:val="004307AB"/>
    <w:rsid w:val="004308E7"/>
    <w:rsid w:val="00430A58"/>
    <w:rsid w:val="00430AB9"/>
    <w:rsid w:val="00430DF2"/>
    <w:rsid w:val="00430FA0"/>
    <w:rsid w:val="0043106C"/>
    <w:rsid w:val="00431083"/>
    <w:rsid w:val="00431523"/>
    <w:rsid w:val="00431722"/>
    <w:rsid w:val="004317ED"/>
    <w:rsid w:val="004319CD"/>
    <w:rsid w:val="00431C4A"/>
    <w:rsid w:val="00431CC6"/>
    <w:rsid w:val="00431F20"/>
    <w:rsid w:val="00431FD6"/>
    <w:rsid w:val="00431FE1"/>
    <w:rsid w:val="00432756"/>
    <w:rsid w:val="004327D3"/>
    <w:rsid w:val="00432830"/>
    <w:rsid w:val="0043288A"/>
    <w:rsid w:val="00432D87"/>
    <w:rsid w:val="00432E9E"/>
    <w:rsid w:val="00432EB1"/>
    <w:rsid w:val="00433098"/>
    <w:rsid w:val="004330F6"/>
    <w:rsid w:val="004333B8"/>
    <w:rsid w:val="0043369C"/>
    <w:rsid w:val="00433B11"/>
    <w:rsid w:val="00433B65"/>
    <w:rsid w:val="00433D23"/>
    <w:rsid w:val="00433E45"/>
    <w:rsid w:val="004340FD"/>
    <w:rsid w:val="00434341"/>
    <w:rsid w:val="004343BB"/>
    <w:rsid w:val="00434441"/>
    <w:rsid w:val="004346E8"/>
    <w:rsid w:val="004346ED"/>
    <w:rsid w:val="00434746"/>
    <w:rsid w:val="0043493B"/>
    <w:rsid w:val="00434A94"/>
    <w:rsid w:val="00434CD3"/>
    <w:rsid w:val="00434D63"/>
    <w:rsid w:val="004351A0"/>
    <w:rsid w:val="004354B2"/>
    <w:rsid w:val="004354FE"/>
    <w:rsid w:val="00435612"/>
    <w:rsid w:val="00435909"/>
    <w:rsid w:val="00435A12"/>
    <w:rsid w:val="00435B5C"/>
    <w:rsid w:val="00435BB0"/>
    <w:rsid w:val="00435E0F"/>
    <w:rsid w:val="004361C8"/>
    <w:rsid w:val="004363D2"/>
    <w:rsid w:val="00436A35"/>
    <w:rsid w:val="004373B1"/>
    <w:rsid w:val="00437438"/>
    <w:rsid w:val="004378A1"/>
    <w:rsid w:val="00437A2C"/>
    <w:rsid w:val="00437A2F"/>
    <w:rsid w:val="00437BA5"/>
    <w:rsid w:val="00437D4C"/>
    <w:rsid w:val="00440081"/>
    <w:rsid w:val="0044008C"/>
    <w:rsid w:val="004402E2"/>
    <w:rsid w:val="0044037E"/>
    <w:rsid w:val="0044039D"/>
    <w:rsid w:val="0044042F"/>
    <w:rsid w:val="00440714"/>
    <w:rsid w:val="004408CD"/>
    <w:rsid w:val="00440B8A"/>
    <w:rsid w:val="00440DCA"/>
    <w:rsid w:val="00440F38"/>
    <w:rsid w:val="00441430"/>
    <w:rsid w:val="00441821"/>
    <w:rsid w:val="00441833"/>
    <w:rsid w:val="00441951"/>
    <w:rsid w:val="00441BDC"/>
    <w:rsid w:val="00441DFA"/>
    <w:rsid w:val="00442282"/>
    <w:rsid w:val="00442435"/>
    <w:rsid w:val="0044276E"/>
    <w:rsid w:val="004427FB"/>
    <w:rsid w:val="00442946"/>
    <w:rsid w:val="00442A90"/>
    <w:rsid w:val="00442AB0"/>
    <w:rsid w:val="00442E76"/>
    <w:rsid w:val="00442E8D"/>
    <w:rsid w:val="0044332A"/>
    <w:rsid w:val="00443B32"/>
    <w:rsid w:val="004443B4"/>
    <w:rsid w:val="0044441A"/>
    <w:rsid w:val="00444549"/>
    <w:rsid w:val="00444763"/>
    <w:rsid w:val="004447A2"/>
    <w:rsid w:val="004447C4"/>
    <w:rsid w:val="0044498A"/>
    <w:rsid w:val="00444C06"/>
    <w:rsid w:val="00444DBB"/>
    <w:rsid w:val="00444DEE"/>
    <w:rsid w:val="00444E77"/>
    <w:rsid w:val="00444E90"/>
    <w:rsid w:val="00444EA1"/>
    <w:rsid w:val="00445168"/>
    <w:rsid w:val="004452A2"/>
    <w:rsid w:val="00445389"/>
    <w:rsid w:val="004453C4"/>
    <w:rsid w:val="004457A2"/>
    <w:rsid w:val="004458BB"/>
    <w:rsid w:val="00445A9B"/>
    <w:rsid w:val="00445D0A"/>
    <w:rsid w:val="00445E05"/>
    <w:rsid w:val="00445E77"/>
    <w:rsid w:val="00445EE3"/>
    <w:rsid w:val="00445FBC"/>
    <w:rsid w:val="00446031"/>
    <w:rsid w:val="00446214"/>
    <w:rsid w:val="00446679"/>
    <w:rsid w:val="0044670D"/>
    <w:rsid w:val="00446844"/>
    <w:rsid w:val="0044691A"/>
    <w:rsid w:val="00446A41"/>
    <w:rsid w:val="004470A2"/>
    <w:rsid w:val="00447189"/>
    <w:rsid w:val="004471C8"/>
    <w:rsid w:val="004473C1"/>
    <w:rsid w:val="004474E9"/>
    <w:rsid w:val="004474F0"/>
    <w:rsid w:val="004475EC"/>
    <w:rsid w:val="0044764C"/>
    <w:rsid w:val="004476BD"/>
    <w:rsid w:val="00447717"/>
    <w:rsid w:val="00447AAC"/>
    <w:rsid w:val="00447B17"/>
    <w:rsid w:val="00447C68"/>
    <w:rsid w:val="00447C77"/>
    <w:rsid w:val="00447F7B"/>
    <w:rsid w:val="0045011E"/>
    <w:rsid w:val="00450212"/>
    <w:rsid w:val="0045034F"/>
    <w:rsid w:val="004505AD"/>
    <w:rsid w:val="00450645"/>
    <w:rsid w:val="00450A4E"/>
    <w:rsid w:val="00450AEC"/>
    <w:rsid w:val="00450CC3"/>
    <w:rsid w:val="00450D28"/>
    <w:rsid w:val="004512D4"/>
    <w:rsid w:val="00451702"/>
    <w:rsid w:val="0045171D"/>
    <w:rsid w:val="00451C5A"/>
    <w:rsid w:val="00451E33"/>
    <w:rsid w:val="00451FB9"/>
    <w:rsid w:val="00451FE2"/>
    <w:rsid w:val="00452106"/>
    <w:rsid w:val="004525F9"/>
    <w:rsid w:val="004526C1"/>
    <w:rsid w:val="004528BC"/>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C9"/>
    <w:rsid w:val="00454769"/>
    <w:rsid w:val="00454EDA"/>
    <w:rsid w:val="0045506B"/>
    <w:rsid w:val="004551BF"/>
    <w:rsid w:val="004551ED"/>
    <w:rsid w:val="00455476"/>
    <w:rsid w:val="0045557A"/>
    <w:rsid w:val="0045570D"/>
    <w:rsid w:val="0045578B"/>
    <w:rsid w:val="0045586F"/>
    <w:rsid w:val="00455A17"/>
    <w:rsid w:val="00455A5A"/>
    <w:rsid w:val="00455B62"/>
    <w:rsid w:val="00455CF0"/>
    <w:rsid w:val="00456096"/>
    <w:rsid w:val="00456182"/>
    <w:rsid w:val="00456271"/>
    <w:rsid w:val="0045666E"/>
    <w:rsid w:val="00456711"/>
    <w:rsid w:val="00456872"/>
    <w:rsid w:val="00456876"/>
    <w:rsid w:val="0045699B"/>
    <w:rsid w:val="004569EB"/>
    <w:rsid w:val="00456FA2"/>
    <w:rsid w:val="004570E0"/>
    <w:rsid w:val="0045721B"/>
    <w:rsid w:val="00457286"/>
    <w:rsid w:val="004572B8"/>
    <w:rsid w:val="0045745A"/>
    <w:rsid w:val="00457521"/>
    <w:rsid w:val="0045758A"/>
    <w:rsid w:val="0045760A"/>
    <w:rsid w:val="00457722"/>
    <w:rsid w:val="00457B6D"/>
    <w:rsid w:val="00457DD5"/>
    <w:rsid w:val="00457FB2"/>
    <w:rsid w:val="00457FC8"/>
    <w:rsid w:val="0046013B"/>
    <w:rsid w:val="0046081E"/>
    <w:rsid w:val="0046082F"/>
    <w:rsid w:val="00460845"/>
    <w:rsid w:val="00460A2E"/>
    <w:rsid w:val="00460D97"/>
    <w:rsid w:val="00460ED9"/>
    <w:rsid w:val="00460EFF"/>
    <w:rsid w:val="004610A6"/>
    <w:rsid w:val="00461477"/>
    <w:rsid w:val="00461684"/>
    <w:rsid w:val="00461819"/>
    <w:rsid w:val="00461829"/>
    <w:rsid w:val="004619B2"/>
    <w:rsid w:val="00461AE2"/>
    <w:rsid w:val="00461C05"/>
    <w:rsid w:val="00461E3F"/>
    <w:rsid w:val="00461EC9"/>
    <w:rsid w:val="0046217F"/>
    <w:rsid w:val="00462794"/>
    <w:rsid w:val="00462824"/>
    <w:rsid w:val="004629D5"/>
    <w:rsid w:val="0046321A"/>
    <w:rsid w:val="00463317"/>
    <w:rsid w:val="004639D7"/>
    <w:rsid w:val="00463B92"/>
    <w:rsid w:val="00463ED1"/>
    <w:rsid w:val="00463FC4"/>
    <w:rsid w:val="00464345"/>
    <w:rsid w:val="0046460A"/>
    <w:rsid w:val="00465041"/>
    <w:rsid w:val="00465143"/>
    <w:rsid w:val="0046518E"/>
    <w:rsid w:val="00465506"/>
    <w:rsid w:val="0046591F"/>
    <w:rsid w:val="004659EA"/>
    <w:rsid w:val="00465A0C"/>
    <w:rsid w:val="00465A29"/>
    <w:rsid w:val="00465AC9"/>
    <w:rsid w:val="00465ED3"/>
    <w:rsid w:val="0046609B"/>
    <w:rsid w:val="004660B5"/>
    <w:rsid w:val="00466158"/>
    <w:rsid w:val="0046618B"/>
    <w:rsid w:val="0046649E"/>
    <w:rsid w:val="00466739"/>
    <w:rsid w:val="00466A4A"/>
    <w:rsid w:val="00467053"/>
    <w:rsid w:val="00467247"/>
    <w:rsid w:val="004673EA"/>
    <w:rsid w:val="004673F0"/>
    <w:rsid w:val="004678B3"/>
    <w:rsid w:val="00467D2D"/>
    <w:rsid w:val="0047015D"/>
    <w:rsid w:val="0047063A"/>
    <w:rsid w:val="004708CD"/>
    <w:rsid w:val="00470B86"/>
    <w:rsid w:val="004710F1"/>
    <w:rsid w:val="004712B3"/>
    <w:rsid w:val="00471376"/>
    <w:rsid w:val="004713DC"/>
    <w:rsid w:val="004715AA"/>
    <w:rsid w:val="0047170B"/>
    <w:rsid w:val="00471B04"/>
    <w:rsid w:val="00471B2C"/>
    <w:rsid w:val="00472083"/>
    <w:rsid w:val="004720D2"/>
    <w:rsid w:val="004720D8"/>
    <w:rsid w:val="0047255D"/>
    <w:rsid w:val="004726AE"/>
    <w:rsid w:val="00472AD1"/>
    <w:rsid w:val="00472D9F"/>
    <w:rsid w:val="00472F88"/>
    <w:rsid w:val="00472FB7"/>
    <w:rsid w:val="00473148"/>
    <w:rsid w:val="0047328A"/>
    <w:rsid w:val="004733C1"/>
    <w:rsid w:val="00473726"/>
    <w:rsid w:val="00473927"/>
    <w:rsid w:val="00473C59"/>
    <w:rsid w:val="00473E9A"/>
    <w:rsid w:val="00473F5C"/>
    <w:rsid w:val="0047412B"/>
    <w:rsid w:val="00474263"/>
    <w:rsid w:val="0047446F"/>
    <w:rsid w:val="00474497"/>
    <w:rsid w:val="00474552"/>
    <w:rsid w:val="00474665"/>
    <w:rsid w:val="00474749"/>
    <w:rsid w:val="00474772"/>
    <w:rsid w:val="00474829"/>
    <w:rsid w:val="004751C2"/>
    <w:rsid w:val="004752F9"/>
    <w:rsid w:val="0047583C"/>
    <w:rsid w:val="00475A83"/>
    <w:rsid w:val="00475BE4"/>
    <w:rsid w:val="00475E97"/>
    <w:rsid w:val="00475F8A"/>
    <w:rsid w:val="0047615D"/>
    <w:rsid w:val="00476345"/>
    <w:rsid w:val="00476772"/>
    <w:rsid w:val="00476B98"/>
    <w:rsid w:val="00476CFE"/>
    <w:rsid w:val="004770D4"/>
    <w:rsid w:val="0047724C"/>
    <w:rsid w:val="0047738D"/>
    <w:rsid w:val="00477592"/>
    <w:rsid w:val="00477690"/>
    <w:rsid w:val="004777F9"/>
    <w:rsid w:val="00477AFC"/>
    <w:rsid w:val="00477B0A"/>
    <w:rsid w:val="0048009D"/>
    <w:rsid w:val="0048011D"/>
    <w:rsid w:val="004805B7"/>
    <w:rsid w:val="00480AC2"/>
    <w:rsid w:val="00480B4A"/>
    <w:rsid w:val="00480C14"/>
    <w:rsid w:val="00480C19"/>
    <w:rsid w:val="00480D29"/>
    <w:rsid w:val="004810F8"/>
    <w:rsid w:val="00481220"/>
    <w:rsid w:val="00481263"/>
    <w:rsid w:val="004812A9"/>
    <w:rsid w:val="00481926"/>
    <w:rsid w:val="00481986"/>
    <w:rsid w:val="00481BAA"/>
    <w:rsid w:val="00481BBA"/>
    <w:rsid w:val="00481F5B"/>
    <w:rsid w:val="0048203D"/>
    <w:rsid w:val="00482363"/>
    <w:rsid w:val="00482405"/>
    <w:rsid w:val="00482659"/>
    <w:rsid w:val="004829C1"/>
    <w:rsid w:val="00482AD8"/>
    <w:rsid w:val="0048326E"/>
    <w:rsid w:val="0048341B"/>
    <w:rsid w:val="00483713"/>
    <w:rsid w:val="004839F4"/>
    <w:rsid w:val="00483A13"/>
    <w:rsid w:val="00483E75"/>
    <w:rsid w:val="00483E79"/>
    <w:rsid w:val="004844DD"/>
    <w:rsid w:val="004845A0"/>
    <w:rsid w:val="00484893"/>
    <w:rsid w:val="00484B2B"/>
    <w:rsid w:val="00484BB1"/>
    <w:rsid w:val="00484D72"/>
    <w:rsid w:val="00484E09"/>
    <w:rsid w:val="00485048"/>
    <w:rsid w:val="004850E7"/>
    <w:rsid w:val="00485211"/>
    <w:rsid w:val="00485543"/>
    <w:rsid w:val="004856DB"/>
    <w:rsid w:val="00485F16"/>
    <w:rsid w:val="00485FD8"/>
    <w:rsid w:val="00486659"/>
    <w:rsid w:val="00486805"/>
    <w:rsid w:val="00486AC0"/>
    <w:rsid w:val="00486C8B"/>
    <w:rsid w:val="00486F37"/>
    <w:rsid w:val="00487077"/>
    <w:rsid w:val="00487261"/>
    <w:rsid w:val="0048761E"/>
    <w:rsid w:val="00487651"/>
    <w:rsid w:val="00487871"/>
    <w:rsid w:val="00487C5D"/>
    <w:rsid w:val="00490136"/>
    <w:rsid w:val="0049014E"/>
    <w:rsid w:val="00490335"/>
    <w:rsid w:val="004904A8"/>
    <w:rsid w:val="0049066A"/>
    <w:rsid w:val="004906FE"/>
    <w:rsid w:val="004907F5"/>
    <w:rsid w:val="00490AB0"/>
    <w:rsid w:val="00490C9F"/>
    <w:rsid w:val="00490F91"/>
    <w:rsid w:val="004910D4"/>
    <w:rsid w:val="004914BD"/>
    <w:rsid w:val="004914CE"/>
    <w:rsid w:val="0049158E"/>
    <w:rsid w:val="004916DE"/>
    <w:rsid w:val="0049197A"/>
    <w:rsid w:val="00491982"/>
    <w:rsid w:val="00491A46"/>
    <w:rsid w:val="00491B44"/>
    <w:rsid w:val="00491CE9"/>
    <w:rsid w:val="00491E42"/>
    <w:rsid w:val="004924A0"/>
    <w:rsid w:val="004925C3"/>
    <w:rsid w:val="00492BDB"/>
    <w:rsid w:val="00492D04"/>
    <w:rsid w:val="004934BF"/>
    <w:rsid w:val="004939D0"/>
    <w:rsid w:val="004939F6"/>
    <w:rsid w:val="00493D99"/>
    <w:rsid w:val="00493DFF"/>
    <w:rsid w:val="00493E0D"/>
    <w:rsid w:val="00493F2E"/>
    <w:rsid w:val="00493F95"/>
    <w:rsid w:val="004940DB"/>
    <w:rsid w:val="00494117"/>
    <w:rsid w:val="004941C5"/>
    <w:rsid w:val="004942D7"/>
    <w:rsid w:val="00494451"/>
    <w:rsid w:val="00494491"/>
    <w:rsid w:val="00494509"/>
    <w:rsid w:val="004946A4"/>
    <w:rsid w:val="0049498E"/>
    <w:rsid w:val="00494C91"/>
    <w:rsid w:val="00494DD9"/>
    <w:rsid w:val="0049508F"/>
    <w:rsid w:val="00495260"/>
    <w:rsid w:val="0049546B"/>
    <w:rsid w:val="004957E3"/>
    <w:rsid w:val="004958E6"/>
    <w:rsid w:val="0049597A"/>
    <w:rsid w:val="00495C71"/>
    <w:rsid w:val="00495E03"/>
    <w:rsid w:val="00495F94"/>
    <w:rsid w:val="00496118"/>
    <w:rsid w:val="004961E9"/>
    <w:rsid w:val="0049621E"/>
    <w:rsid w:val="0049630E"/>
    <w:rsid w:val="0049640E"/>
    <w:rsid w:val="00496424"/>
    <w:rsid w:val="004967E1"/>
    <w:rsid w:val="00497132"/>
    <w:rsid w:val="00497641"/>
    <w:rsid w:val="0049798F"/>
    <w:rsid w:val="004979D8"/>
    <w:rsid w:val="00497CF2"/>
    <w:rsid w:val="00497F18"/>
    <w:rsid w:val="004A0136"/>
    <w:rsid w:val="004A02BF"/>
    <w:rsid w:val="004A0341"/>
    <w:rsid w:val="004A04C0"/>
    <w:rsid w:val="004A0642"/>
    <w:rsid w:val="004A06AA"/>
    <w:rsid w:val="004A075F"/>
    <w:rsid w:val="004A09AC"/>
    <w:rsid w:val="004A0AE7"/>
    <w:rsid w:val="004A0BA7"/>
    <w:rsid w:val="004A0DCA"/>
    <w:rsid w:val="004A117A"/>
    <w:rsid w:val="004A11B6"/>
    <w:rsid w:val="004A11D8"/>
    <w:rsid w:val="004A14A9"/>
    <w:rsid w:val="004A16DF"/>
    <w:rsid w:val="004A16F2"/>
    <w:rsid w:val="004A186B"/>
    <w:rsid w:val="004A19DB"/>
    <w:rsid w:val="004A1AB1"/>
    <w:rsid w:val="004A1BC3"/>
    <w:rsid w:val="004A2064"/>
    <w:rsid w:val="004A2084"/>
    <w:rsid w:val="004A21B4"/>
    <w:rsid w:val="004A2F22"/>
    <w:rsid w:val="004A2FC9"/>
    <w:rsid w:val="004A306D"/>
    <w:rsid w:val="004A3251"/>
    <w:rsid w:val="004A33A1"/>
    <w:rsid w:val="004A3437"/>
    <w:rsid w:val="004A3520"/>
    <w:rsid w:val="004A3658"/>
    <w:rsid w:val="004A3E86"/>
    <w:rsid w:val="004A40EB"/>
    <w:rsid w:val="004A437B"/>
    <w:rsid w:val="004A4AA0"/>
    <w:rsid w:val="004A504C"/>
    <w:rsid w:val="004A5074"/>
    <w:rsid w:val="004A516A"/>
    <w:rsid w:val="004A52EA"/>
    <w:rsid w:val="004A54DB"/>
    <w:rsid w:val="004A59D6"/>
    <w:rsid w:val="004A5A74"/>
    <w:rsid w:val="004A60F9"/>
    <w:rsid w:val="004A61F2"/>
    <w:rsid w:val="004A6237"/>
    <w:rsid w:val="004A631D"/>
    <w:rsid w:val="004A6548"/>
    <w:rsid w:val="004A6B72"/>
    <w:rsid w:val="004A6C8A"/>
    <w:rsid w:val="004A6D4B"/>
    <w:rsid w:val="004A6ECB"/>
    <w:rsid w:val="004A71C9"/>
    <w:rsid w:val="004A71CB"/>
    <w:rsid w:val="004A7327"/>
    <w:rsid w:val="004A7432"/>
    <w:rsid w:val="004A785D"/>
    <w:rsid w:val="004A7989"/>
    <w:rsid w:val="004A7A9F"/>
    <w:rsid w:val="004A7B4F"/>
    <w:rsid w:val="004A7D6B"/>
    <w:rsid w:val="004A7F3B"/>
    <w:rsid w:val="004A7F76"/>
    <w:rsid w:val="004A7FD4"/>
    <w:rsid w:val="004B01EE"/>
    <w:rsid w:val="004B0739"/>
    <w:rsid w:val="004B0864"/>
    <w:rsid w:val="004B0AF7"/>
    <w:rsid w:val="004B0D10"/>
    <w:rsid w:val="004B0D5C"/>
    <w:rsid w:val="004B1132"/>
    <w:rsid w:val="004B116B"/>
    <w:rsid w:val="004B1429"/>
    <w:rsid w:val="004B15A4"/>
    <w:rsid w:val="004B15AB"/>
    <w:rsid w:val="004B175C"/>
    <w:rsid w:val="004B177E"/>
    <w:rsid w:val="004B17B9"/>
    <w:rsid w:val="004B19F8"/>
    <w:rsid w:val="004B1D86"/>
    <w:rsid w:val="004B1EFA"/>
    <w:rsid w:val="004B20BE"/>
    <w:rsid w:val="004B23A8"/>
    <w:rsid w:val="004B2880"/>
    <w:rsid w:val="004B29C1"/>
    <w:rsid w:val="004B2CBC"/>
    <w:rsid w:val="004B2D0C"/>
    <w:rsid w:val="004B2D6B"/>
    <w:rsid w:val="004B2FD6"/>
    <w:rsid w:val="004B32CA"/>
    <w:rsid w:val="004B3477"/>
    <w:rsid w:val="004B3490"/>
    <w:rsid w:val="004B367E"/>
    <w:rsid w:val="004B36B6"/>
    <w:rsid w:val="004B372E"/>
    <w:rsid w:val="004B3EEA"/>
    <w:rsid w:val="004B40D0"/>
    <w:rsid w:val="004B4327"/>
    <w:rsid w:val="004B454E"/>
    <w:rsid w:val="004B49A9"/>
    <w:rsid w:val="004B4C13"/>
    <w:rsid w:val="004B4EA7"/>
    <w:rsid w:val="004B4F55"/>
    <w:rsid w:val="004B52A6"/>
    <w:rsid w:val="004B52ED"/>
    <w:rsid w:val="004B57C4"/>
    <w:rsid w:val="004B58FA"/>
    <w:rsid w:val="004B59A8"/>
    <w:rsid w:val="004B628B"/>
    <w:rsid w:val="004B634D"/>
    <w:rsid w:val="004B6369"/>
    <w:rsid w:val="004B63D2"/>
    <w:rsid w:val="004B6C8B"/>
    <w:rsid w:val="004B6F86"/>
    <w:rsid w:val="004B7156"/>
    <w:rsid w:val="004B723F"/>
    <w:rsid w:val="004B72FF"/>
    <w:rsid w:val="004B73B0"/>
    <w:rsid w:val="004B77D6"/>
    <w:rsid w:val="004B7C10"/>
    <w:rsid w:val="004B7CC6"/>
    <w:rsid w:val="004B7D03"/>
    <w:rsid w:val="004B7E4B"/>
    <w:rsid w:val="004B7F06"/>
    <w:rsid w:val="004C0027"/>
    <w:rsid w:val="004C0100"/>
    <w:rsid w:val="004C0134"/>
    <w:rsid w:val="004C019D"/>
    <w:rsid w:val="004C07C6"/>
    <w:rsid w:val="004C09E5"/>
    <w:rsid w:val="004C0DD5"/>
    <w:rsid w:val="004C0FDA"/>
    <w:rsid w:val="004C0FDC"/>
    <w:rsid w:val="004C11DB"/>
    <w:rsid w:val="004C13AF"/>
    <w:rsid w:val="004C17CA"/>
    <w:rsid w:val="004C1C9A"/>
    <w:rsid w:val="004C203E"/>
    <w:rsid w:val="004C20AC"/>
    <w:rsid w:val="004C2442"/>
    <w:rsid w:val="004C2462"/>
    <w:rsid w:val="004C258F"/>
    <w:rsid w:val="004C271D"/>
    <w:rsid w:val="004C275F"/>
    <w:rsid w:val="004C2C51"/>
    <w:rsid w:val="004C3197"/>
    <w:rsid w:val="004C325C"/>
    <w:rsid w:val="004C393B"/>
    <w:rsid w:val="004C3A6F"/>
    <w:rsid w:val="004C3B4D"/>
    <w:rsid w:val="004C42A4"/>
    <w:rsid w:val="004C45FD"/>
    <w:rsid w:val="004C4714"/>
    <w:rsid w:val="004C4762"/>
    <w:rsid w:val="004C4D26"/>
    <w:rsid w:val="004C4F32"/>
    <w:rsid w:val="004C4F37"/>
    <w:rsid w:val="004C5097"/>
    <w:rsid w:val="004C5599"/>
    <w:rsid w:val="004C5A80"/>
    <w:rsid w:val="004C5D65"/>
    <w:rsid w:val="004C603C"/>
    <w:rsid w:val="004C631B"/>
    <w:rsid w:val="004C64A6"/>
    <w:rsid w:val="004C6598"/>
    <w:rsid w:val="004C65B4"/>
    <w:rsid w:val="004C6A31"/>
    <w:rsid w:val="004C6C58"/>
    <w:rsid w:val="004C6DE0"/>
    <w:rsid w:val="004C6E59"/>
    <w:rsid w:val="004C6EBA"/>
    <w:rsid w:val="004C70D0"/>
    <w:rsid w:val="004C7140"/>
    <w:rsid w:val="004C73A3"/>
    <w:rsid w:val="004C78E5"/>
    <w:rsid w:val="004C7D94"/>
    <w:rsid w:val="004C7E2F"/>
    <w:rsid w:val="004C7ECB"/>
    <w:rsid w:val="004D05EA"/>
    <w:rsid w:val="004D0BEE"/>
    <w:rsid w:val="004D0D8D"/>
    <w:rsid w:val="004D10C7"/>
    <w:rsid w:val="004D1128"/>
    <w:rsid w:val="004D1232"/>
    <w:rsid w:val="004D12C6"/>
    <w:rsid w:val="004D182F"/>
    <w:rsid w:val="004D1C01"/>
    <w:rsid w:val="004D1E33"/>
    <w:rsid w:val="004D1FD6"/>
    <w:rsid w:val="004D20CD"/>
    <w:rsid w:val="004D2186"/>
    <w:rsid w:val="004D2209"/>
    <w:rsid w:val="004D2C36"/>
    <w:rsid w:val="004D3012"/>
    <w:rsid w:val="004D3192"/>
    <w:rsid w:val="004D31A9"/>
    <w:rsid w:val="004D345A"/>
    <w:rsid w:val="004D34F1"/>
    <w:rsid w:val="004D382B"/>
    <w:rsid w:val="004D3E17"/>
    <w:rsid w:val="004D3EA1"/>
    <w:rsid w:val="004D3EAE"/>
    <w:rsid w:val="004D40E9"/>
    <w:rsid w:val="004D44BF"/>
    <w:rsid w:val="004D44D5"/>
    <w:rsid w:val="004D4860"/>
    <w:rsid w:val="004D4C99"/>
    <w:rsid w:val="004D4DC1"/>
    <w:rsid w:val="004D4EC8"/>
    <w:rsid w:val="004D4F18"/>
    <w:rsid w:val="004D519A"/>
    <w:rsid w:val="004D5451"/>
    <w:rsid w:val="004D5533"/>
    <w:rsid w:val="004D5536"/>
    <w:rsid w:val="004D559B"/>
    <w:rsid w:val="004D5632"/>
    <w:rsid w:val="004D5B17"/>
    <w:rsid w:val="004D6201"/>
    <w:rsid w:val="004D638F"/>
    <w:rsid w:val="004D63AC"/>
    <w:rsid w:val="004D6F15"/>
    <w:rsid w:val="004D6FF8"/>
    <w:rsid w:val="004D7420"/>
    <w:rsid w:val="004D7549"/>
    <w:rsid w:val="004D7562"/>
    <w:rsid w:val="004D757A"/>
    <w:rsid w:val="004D75DB"/>
    <w:rsid w:val="004D75FF"/>
    <w:rsid w:val="004D7F4D"/>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296"/>
    <w:rsid w:val="004E1360"/>
    <w:rsid w:val="004E14D7"/>
    <w:rsid w:val="004E1661"/>
    <w:rsid w:val="004E1844"/>
    <w:rsid w:val="004E1A95"/>
    <w:rsid w:val="004E1C3C"/>
    <w:rsid w:val="004E1DC5"/>
    <w:rsid w:val="004E1E72"/>
    <w:rsid w:val="004E238C"/>
    <w:rsid w:val="004E2396"/>
    <w:rsid w:val="004E291A"/>
    <w:rsid w:val="004E29E1"/>
    <w:rsid w:val="004E2A0D"/>
    <w:rsid w:val="004E2A19"/>
    <w:rsid w:val="004E36B8"/>
    <w:rsid w:val="004E3922"/>
    <w:rsid w:val="004E3927"/>
    <w:rsid w:val="004E39D0"/>
    <w:rsid w:val="004E3D39"/>
    <w:rsid w:val="004E4171"/>
    <w:rsid w:val="004E4264"/>
    <w:rsid w:val="004E4305"/>
    <w:rsid w:val="004E45BD"/>
    <w:rsid w:val="004E4A7A"/>
    <w:rsid w:val="004E4D4C"/>
    <w:rsid w:val="004E4DB9"/>
    <w:rsid w:val="004E4E12"/>
    <w:rsid w:val="004E4EAF"/>
    <w:rsid w:val="004E4FB3"/>
    <w:rsid w:val="004E4FE5"/>
    <w:rsid w:val="004E5037"/>
    <w:rsid w:val="004E5107"/>
    <w:rsid w:val="004E514B"/>
    <w:rsid w:val="004E51D4"/>
    <w:rsid w:val="004E5263"/>
    <w:rsid w:val="004E569D"/>
    <w:rsid w:val="004E5979"/>
    <w:rsid w:val="004E5C91"/>
    <w:rsid w:val="004E60FE"/>
    <w:rsid w:val="004E6296"/>
    <w:rsid w:val="004E62D8"/>
    <w:rsid w:val="004E657F"/>
    <w:rsid w:val="004E659C"/>
    <w:rsid w:val="004E6627"/>
    <w:rsid w:val="004E68BA"/>
    <w:rsid w:val="004E69D3"/>
    <w:rsid w:val="004E6B7E"/>
    <w:rsid w:val="004E6FA6"/>
    <w:rsid w:val="004E7061"/>
    <w:rsid w:val="004E7174"/>
    <w:rsid w:val="004E742B"/>
    <w:rsid w:val="004E7578"/>
    <w:rsid w:val="004E7974"/>
    <w:rsid w:val="004E7C9A"/>
    <w:rsid w:val="004E7DC5"/>
    <w:rsid w:val="004E7DEA"/>
    <w:rsid w:val="004F0183"/>
    <w:rsid w:val="004F044D"/>
    <w:rsid w:val="004F0574"/>
    <w:rsid w:val="004F0783"/>
    <w:rsid w:val="004F0831"/>
    <w:rsid w:val="004F0918"/>
    <w:rsid w:val="004F0971"/>
    <w:rsid w:val="004F0D7E"/>
    <w:rsid w:val="004F0DAE"/>
    <w:rsid w:val="004F121C"/>
    <w:rsid w:val="004F1272"/>
    <w:rsid w:val="004F12A9"/>
    <w:rsid w:val="004F130B"/>
    <w:rsid w:val="004F1438"/>
    <w:rsid w:val="004F1460"/>
    <w:rsid w:val="004F14A7"/>
    <w:rsid w:val="004F16E1"/>
    <w:rsid w:val="004F1707"/>
    <w:rsid w:val="004F1986"/>
    <w:rsid w:val="004F19FC"/>
    <w:rsid w:val="004F1C7E"/>
    <w:rsid w:val="004F1F7A"/>
    <w:rsid w:val="004F2133"/>
    <w:rsid w:val="004F25C7"/>
    <w:rsid w:val="004F2658"/>
    <w:rsid w:val="004F27B3"/>
    <w:rsid w:val="004F292B"/>
    <w:rsid w:val="004F2C4C"/>
    <w:rsid w:val="004F2D47"/>
    <w:rsid w:val="004F2E67"/>
    <w:rsid w:val="004F2E72"/>
    <w:rsid w:val="004F2F00"/>
    <w:rsid w:val="004F3123"/>
    <w:rsid w:val="004F33A8"/>
    <w:rsid w:val="004F3585"/>
    <w:rsid w:val="004F3856"/>
    <w:rsid w:val="004F39AD"/>
    <w:rsid w:val="004F39AF"/>
    <w:rsid w:val="004F39C8"/>
    <w:rsid w:val="004F3B29"/>
    <w:rsid w:val="004F3B77"/>
    <w:rsid w:val="004F3D83"/>
    <w:rsid w:val="004F3E41"/>
    <w:rsid w:val="004F41B1"/>
    <w:rsid w:val="004F42CE"/>
    <w:rsid w:val="004F44BD"/>
    <w:rsid w:val="004F4BBB"/>
    <w:rsid w:val="004F5257"/>
    <w:rsid w:val="004F5371"/>
    <w:rsid w:val="004F55B7"/>
    <w:rsid w:val="004F55F1"/>
    <w:rsid w:val="004F58C2"/>
    <w:rsid w:val="004F5C08"/>
    <w:rsid w:val="004F5CD8"/>
    <w:rsid w:val="004F5CDF"/>
    <w:rsid w:val="004F634F"/>
    <w:rsid w:val="004F64B8"/>
    <w:rsid w:val="004F6696"/>
    <w:rsid w:val="004F6780"/>
    <w:rsid w:val="004F67B8"/>
    <w:rsid w:val="004F69EB"/>
    <w:rsid w:val="004F6A4C"/>
    <w:rsid w:val="004F6A7F"/>
    <w:rsid w:val="004F6BDD"/>
    <w:rsid w:val="004F6C44"/>
    <w:rsid w:val="004F6FFE"/>
    <w:rsid w:val="004F71CA"/>
    <w:rsid w:val="004F74EA"/>
    <w:rsid w:val="004F78B6"/>
    <w:rsid w:val="004F7D0B"/>
    <w:rsid w:val="004F7DE7"/>
    <w:rsid w:val="005001FF"/>
    <w:rsid w:val="00500515"/>
    <w:rsid w:val="00500556"/>
    <w:rsid w:val="005006A4"/>
    <w:rsid w:val="005006F2"/>
    <w:rsid w:val="00500944"/>
    <w:rsid w:val="00500A88"/>
    <w:rsid w:val="00500B37"/>
    <w:rsid w:val="00500C2C"/>
    <w:rsid w:val="00501467"/>
    <w:rsid w:val="00501568"/>
    <w:rsid w:val="005015CD"/>
    <w:rsid w:val="00501929"/>
    <w:rsid w:val="00501AB0"/>
    <w:rsid w:val="00501C31"/>
    <w:rsid w:val="00501DC7"/>
    <w:rsid w:val="00501DD6"/>
    <w:rsid w:val="00501FEC"/>
    <w:rsid w:val="00502049"/>
    <w:rsid w:val="0050207A"/>
    <w:rsid w:val="005022A9"/>
    <w:rsid w:val="005027D7"/>
    <w:rsid w:val="00502923"/>
    <w:rsid w:val="00502DEF"/>
    <w:rsid w:val="00503138"/>
    <w:rsid w:val="00503448"/>
    <w:rsid w:val="005037F3"/>
    <w:rsid w:val="00503D0B"/>
    <w:rsid w:val="00504214"/>
    <w:rsid w:val="0050422F"/>
    <w:rsid w:val="005043F4"/>
    <w:rsid w:val="00504912"/>
    <w:rsid w:val="0050517E"/>
    <w:rsid w:val="005051D2"/>
    <w:rsid w:val="00505340"/>
    <w:rsid w:val="0050560A"/>
    <w:rsid w:val="00505611"/>
    <w:rsid w:val="005058AA"/>
    <w:rsid w:val="00505937"/>
    <w:rsid w:val="00505ABD"/>
    <w:rsid w:val="00505D8D"/>
    <w:rsid w:val="00505FC8"/>
    <w:rsid w:val="00505FE5"/>
    <w:rsid w:val="005060E1"/>
    <w:rsid w:val="005062A1"/>
    <w:rsid w:val="00506333"/>
    <w:rsid w:val="00506541"/>
    <w:rsid w:val="00506A8C"/>
    <w:rsid w:val="00506C14"/>
    <w:rsid w:val="00506E4F"/>
    <w:rsid w:val="00507101"/>
    <w:rsid w:val="00507387"/>
    <w:rsid w:val="005075E8"/>
    <w:rsid w:val="00507671"/>
    <w:rsid w:val="005076BA"/>
    <w:rsid w:val="00507757"/>
    <w:rsid w:val="00507996"/>
    <w:rsid w:val="00507A12"/>
    <w:rsid w:val="00510320"/>
    <w:rsid w:val="005103B3"/>
    <w:rsid w:val="0051043D"/>
    <w:rsid w:val="00510544"/>
    <w:rsid w:val="005108CD"/>
    <w:rsid w:val="005108E7"/>
    <w:rsid w:val="00510B68"/>
    <w:rsid w:val="00510D65"/>
    <w:rsid w:val="00510DA2"/>
    <w:rsid w:val="00510FC4"/>
    <w:rsid w:val="005113F2"/>
    <w:rsid w:val="005117FF"/>
    <w:rsid w:val="00511A25"/>
    <w:rsid w:val="00511BF3"/>
    <w:rsid w:val="005120F4"/>
    <w:rsid w:val="005121E8"/>
    <w:rsid w:val="005122C8"/>
    <w:rsid w:val="005124D9"/>
    <w:rsid w:val="005124E8"/>
    <w:rsid w:val="00513188"/>
    <w:rsid w:val="00513319"/>
    <w:rsid w:val="005133EF"/>
    <w:rsid w:val="00513441"/>
    <w:rsid w:val="005134E2"/>
    <w:rsid w:val="0051373F"/>
    <w:rsid w:val="005137CF"/>
    <w:rsid w:val="005137F6"/>
    <w:rsid w:val="00513BD9"/>
    <w:rsid w:val="00513D30"/>
    <w:rsid w:val="00513D3B"/>
    <w:rsid w:val="00513DB3"/>
    <w:rsid w:val="00514043"/>
    <w:rsid w:val="00514525"/>
    <w:rsid w:val="00514D3C"/>
    <w:rsid w:val="00514E0D"/>
    <w:rsid w:val="00514F9C"/>
    <w:rsid w:val="00515110"/>
    <w:rsid w:val="005151BF"/>
    <w:rsid w:val="00515350"/>
    <w:rsid w:val="005153BA"/>
    <w:rsid w:val="00515535"/>
    <w:rsid w:val="00515588"/>
    <w:rsid w:val="005157B8"/>
    <w:rsid w:val="0051580F"/>
    <w:rsid w:val="00515938"/>
    <w:rsid w:val="00515F29"/>
    <w:rsid w:val="00515F61"/>
    <w:rsid w:val="005160AE"/>
    <w:rsid w:val="005164F8"/>
    <w:rsid w:val="00516625"/>
    <w:rsid w:val="00516663"/>
    <w:rsid w:val="00516766"/>
    <w:rsid w:val="005167C9"/>
    <w:rsid w:val="00516948"/>
    <w:rsid w:val="00516BDB"/>
    <w:rsid w:val="00516C1C"/>
    <w:rsid w:val="00516C8A"/>
    <w:rsid w:val="00516ECF"/>
    <w:rsid w:val="005173C8"/>
    <w:rsid w:val="0051799F"/>
    <w:rsid w:val="00517C0C"/>
    <w:rsid w:val="00517D42"/>
    <w:rsid w:val="00517EB3"/>
    <w:rsid w:val="0052011E"/>
    <w:rsid w:val="005204D1"/>
    <w:rsid w:val="00520A19"/>
    <w:rsid w:val="00520B7B"/>
    <w:rsid w:val="00520BDB"/>
    <w:rsid w:val="00520E5D"/>
    <w:rsid w:val="00520ECD"/>
    <w:rsid w:val="00520F90"/>
    <w:rsid w:val="00521083"/>
    <w:rsid w:val="0052124C"/>
    <w:rsid w:val="00521A2C"/>
    <w:rsid w:val="00521D63"/>
    <w:rsid w:val="00521E06"/>
    <w:rsid w:val="00521FFD"/>
    <w:rsid w:val="005224C1"/>
    <w:rsid w:val="00522547"/>
    <w:rsid w:val="005227E3"/>
    <w:rsid w:val="00522985"/>
    <w:rsid w:val="00522C90"/>
    <w:rsid w:val="00522D5A"/>
    <w:rsid w:val="00522FC1"/>
    <w:rsid w:val="00523614"/>
    <w:rsid w:val="005238FB"/>
    <w:rsid w:val="00523A46"/>
    <w:rsid w:val="00523CBA"/>
    <w:rsid w:val="00523D6B"/>
    <w:rsid w:val="00523F0B"/>
    <w:rsid w:val="00523F2D"/>
    <w:rsid w:val="00524154"/>
    <w:rsid w:val="005243C3"/>
    <w:rsid w:val="005244C0"/>
    <w:rsid w:val="005246AA"/>
    <w:rsid w:val="00524D3B"/>
    <w:rsid w:val="00524EA4"/>
    <w:rsid w:val="0052511A"/>
    <w:rsid w:val="00525130"/>
    <w:rsid w:val="00525507"/>
    <w:rsid w:val="00525B51"/>
    <w:rsid w:val="00525B72"/>
    <w:rsid w:val="00525C8B"/>
    <w:rsid w:val="005261C7"/>
    <w:rsid w:val="005263D3"/>
    <w:rsid w:val="00526477"/>
    <w:rsid w:val="00526591"/>
    <w:rsid w:val="005269A0"/>
    <w:rsid w:val="0052741F"/>
    <w:rsid w:val="0052746F"/>
    <w:rsid w:val="005275E1"/>
    <w:rsid w:val="00527718"/>
    <w:rsid w:val="005278A0"/>
    <w:rsid w:val="005278CE"/>
    <w:rsid w:val="005279ED"/>
    <w:rsid w:val="00527D55"/>
    <w:rsid w:val="00527D8E"/>
    <w:rsid w:val="005302CA"/>
    <w:rsid w:val="0053030F"/>
    <w:rsid w:val="00530625"/>
    <w:rsid w:val="0053071C"/>
    <w:rsid w:val="00530738"/>
    <w:rsid w:val="005307B6"/>
    <w:rsid w:val="005308F9"/>
    <w:rsid w:val="00530C7F"/>
    <w:rsid w:val="00530D07"/>
    <w:rsid w:val="00530D24"/>
    <w:rsid w:val="00530E7A"/>
    <w:rsid w:val="005310D9"/>
    <w:rsid w:val="005315C5"/>
    <w:rsid w:val="005316DD"/>
    <w:rsid w:val="005318C1"/>
    <w:rsid w:val="00531905"/>
    <w:rsid w:val="00531A62"/>
    <w:rsid w:val="00531F88"/>
    <w:rsid w:val="005320D1"/>
    <w:rsid w:val="00532313"/>
    <w:rsid w:val="0053235A"/>
    <w:rsid w:val="005323F9"/>
    <w:rsid w:val="005325BB"/>
    <w:rsid w:val="00532840"/>
    <w:rsid w:val="00532A43"/>
    <w:rsid w:val="00532C37"/>
    <w:rsid w:val="00532DD6"/>
    <w:rsid w:val="00532E10"/>
    <w:rsid w:val="00533135"/>
    <w:rsid w:val="0053349B"/>
    <w:rsid w:val="005337FB"/>
    <w:rsid w:val="0053380C"/>
    <w:rsid w:val="00533841"/>
    <w:rsid w:val="0053385B"/>
    <w:rsid w:val="00533A82"/>
    <w:rsid w:val="00533DAA"/>
    <w:rsid w:val="00533EE5"/>
    <w:rsid w:val="0053412A"/>
    <w:rsid w:val="0053434C"/>
    <w:rsid w:val="005345A7"/>
    <w:rsid w:val="005345C2"/>
    <w:rsid w:val="00534D47"/>
    <w:rsid w:val="00534E86"/>
    <w:rsid w:val="00534E90"/>
    <w:rsid w:val="00534EA0"/>
    <w:rsid w:val="00534F1D"/>
    <w:rsid w:val="00535364"/>
    <w:rsid w:val="0053561A"/>
    <w:rsid w:val="00535978"/>
    <w:rsid w:val="00535A3B"/>
    <w:rsid w:val="00535E18"/>
    <w:rsid w:val="00536095"/>
    <w:rsid w:val="005360C3"/>
    <w:rsid w:val="00536416"/>
    <w:rsid w:val="005364BC"/>
    <w:rsid w:val="00536500"/>
    <w:rsid w:val="00536591"/>
    <w:rsid w:val="00536790"/>
    <w:rsid w:val="0053692D"/>
    <w:rsid w:val="00536A0F"/>
    <w:rsid w:val="00536B04"/>
    <w:rsid w:val="00536C5B"/>
    <w:rsid w:val="00536D88"/>
    <w:rsid w:val="00537123"/>
    <w:rsid w:val="0053798C"/>
    <w:rsid w:val="00537A7F"/>
    <w:rsid w:val="00537C7D"/>
    <w:rsid w:val="00537DA3"/>
    <w:rsid w:val="00537E6B"/>
    <w:rsid w:val="0054007E"/>
    <w:rsid w:val="00540188"/>
    <w:rsid w:val="0054020D"/>
    <w:rsid w:val="005403E2"/>
    <w:rsid w:val="0054070D"/>
    <w:rsid w:val="0054083C"/>
    <w:rsid w:val="00540AB4"/>
    <w:rsid w:val="00540D24"/>
    <w:rsid w:val="005414B1"/>
    <w:rsid w:val="0054165B"/>
    <w:rsid w:val="00541A2A"/>
    <w:rsid w:val="00541ADB"/>
    <w:rsid w:val="0054239D"/>
    <w:rsid w:val="005423F7"/>
    <w:rsid w:val="00542A15"/>
    <w:rsid w:val="00542CD0"/>
    <w:rsid w:val="005430A3"/>
    <w:rsid w:val="0054321F"/>
    <w:rsid w:val="005432F2"/>
    <w:rsid w:val="00543412"/>
    <w:rsid w:val="00543500"/>
    <w:rsid w:val="00543739"/>
    <w:rsid w:val="00543791"/>
    <w:rsid w:val="0054379A"/>
    <w:rsid w:val="0054380D"/>
    <w:rsid w:val="00543AA8"/>
    <w:rsid w:val="00543C17"/>
    <w:rsid w:val="005440D4"/>
    <w:rsid w:val="00544234"/>
    <w:rsid w:val="00544287"/>
    <w:rsid w:val="005443A6"/>
    <w:rsid w:val="0054471E"/>
    <w:rsid w:val="00544888"/>
    <w:rsid w:val="00544911"/>
    <w:rsid w:val="00544A26"/>
    <w:rsid w:val="00544AB9"/>
    <w:rsid w:val="00544BAC"/>
    <w:rsid w:val="005453F6"/>
    <w:rsid w:val="00545518"/>
    <w:rsid w:val="0054556E"/>
    <w:rsid w:val="005455BF"/>
    <w:rsid w:val="00545685"/>
    <w:rsid w:val="0054590C"/>
    <w:rsid w:val="0054639F"/>
    <w:rsid w:val="0054698E"/>
    <w:rsid w:val="00546A66"/>
    <w:rsid w:val="00546B8F"/>
    <w:rsid w:val="00546C49"/>
    <w:rsid w:val="00546CEF"/>
    <w:rsid w:val="00547196"/>
    <w:rsid w:val="00547237"/>
    <w:rsid w:val="00547468"/>
    <w:rsid w:val="00547522"/>
    <w:rsid w:val="00547608"/>
    <w:rsid w:val="00547667"/>
    <w:rsid w:val="0054793A"/>
    <w:rsid w:val="00547BC4"/>
    <w:rsid w:val="00547BCD"/>
    <w:rsid w:val="00547BF4"/>
    <w:rsid w:val="00547C57"/>
    <w:rsid w:val="00547CB2"/>
    <w:rsid w:val="0055035A"/>
    <w:rsid w:val="005503BA"/>
    <w:rsid w:val="005503BB"/>
    <w:rsid w:val="005503E4"/>
    <w:rsid w:val="00550758"/>
    <w:rsid w:val="00550970"/>
    <w:rsid w:val="00550A56"/>
    <w:rsid w:val="00550E73"/>
    <w:rsid w:val="00551473"/>
    <w:rsid w:val="0055150D"/>
    <w:rsid w:val="005516B0"/>
    <w:rsid w:val="0055189D"/>
    <w:rsid w:val="005519CE"/>
    <w:rsid w:val="005519E6"/>
    <w:rsid w:val="00551F96"/>
    <w:rsid w:val="005522C9"/>
    <w:rsid w:val="0055243C"/>
    <w:rsid w:val="005527C2"/>
    <w:rsid w:val="0055294E"/>
    <w:rsid w:val="005529A5"/>
    <w:rsid w:val="005529DB"/>
    <w:rsid w:val="00552A48"/>
    <w:rsid w:val="00552A4C"/>
    <w:rsid w:val="00552C67"/>
    <w:rsid w:val="00552DB3"/>
    <w:rsid w:val="00552E01"/>
    <w:rsid w:val="00552F21"/>
    <w:rsid w:val="0055300E"/>
    <w:rsid w:val="00553194"/>
    <w:rsid w:val="00553212"/>
    <w:rsid w:val="00553846"/>
    <w:rsid w:val="0055395A"/>
    <w:rsid w:val="00553B27"/>
    <w:rsid w:val="00553F6A"/>
    <w:rsid w:val="0055415A"/>
    <w:rsid w:val="00554355"/>
    <w:rsid w:val="005543DE"/>
    <w:rsid w:val="0055458E"/>
    <w:rsid w:val="0055468B"/>
    <w:rsid w:val="005546EB"/>
    <w:rsid w:val="00554A43"/>
    <w:rsid w:val="00554AF1"/>
    <w:rsid w:val="00554B59"/>
    <w:rsid w:val="00554D0A"/>
    <w:rsid w:val="0055502C"/>
    <w:rsid w:val="00555147"/>
    <w:rsid w:val="0055522E"/>
    <w:rsid w:val="005552E2"/>
    <w:rsid w:val="00555365"/>
    <w:rsid w:val="005553D2"/>
    <w:rsid w:val="005555C8"/>
    <w:rsid w:val="00555D04"/>
    <w:rsid w:val="00556109"/>
    <w:rsid w:val="0055617C"/>
    <w:rsid w:val="00556259"/>
    <w:rsid w:val="0055641C"/>
    <w:rsid w:val="005564B6"/>
    <w:rsid w:val="005564FB"/>
    <w:rsid w:val="00556C4E"/>
    <w:rsid w:val="00556D88"/>
    <w:rsid w:val="00556EE0"/>
    <w:rsid w:val="00557064"/>
    <w:rsid w:val="0055720C"/>
    <w:rsid w:val="00557283"/>
    <w:rsid w:val="0055740D"/>
    <w:rsid w:val="00557549"/>
    <w:rsid w:val="005600B2"/>
    <w:rsid w:val="00560420"/>
    <w:rsid w:val="005607AC"/>
    <w:rsid w:val="00560834"/>
    <w:rsid w:val="00560851"/>
    <w:rsid w:val="00560901"/>
    <w:rsid w:val="00560B4D"/>
    <w:rsid w:val="00560D68"/>
    <w:rsid w:val="00560F74"/>
    <w:rsid w:val="00561187"/>
    <w:rsid w:val="00561746"/>
    <w:rsid w:val="00561AAB"/>
    <w:rsid w:val="00561B2E"/>
    <w:rsid w:val="00561D09"/>
    <w:rsid w:val="00561FBD"/>
    <w:rsid w:val="00562009"/>
    <w:rsid w:val="00562011"/>
    <w:rsid w:val="00562267"/>
    <w:rsid w:val="005622D1"/>
    <w:rsid w:val="00562666"/>
    <w:rsid w:val="00562850"/>
    <w:rsid w:val="005628C7"/>
    <w:rsid w:val="00562A33"/>
    <w:rsid w:val="00562A48"/>
    <w:rsid w:val="00562AA7"/>
    <w:rsid w:val="00562D42"/>
    <w:rsid w:val="005632DE"/>
    <w:rsid w:val="0056342D"/>
    <w:rsid w:val="0056359E"/>
    <w:rsid w:val="005635A0"/>
    <w:rsid w:val="00563677"/>
    <w:rsid w:val="0056382E"/>
    <w:rsid w:val="005639AA"/>
    <w:rsid w:val="005641F7"/>
    <w:rsid w:val="00564540"/>
    <w:rsid w:val="005647E9"/>
    <w:rsid w:val="0056482F"/>
    <w:rsid w:val="0056486E"/>
    <w:rsid w:val="00564984"/>
    <w:rsid w:val="005649B7"/>
    <w:rsid w:val="00564A32"/>
    <w:rsid w:val="00564A8D"/>
    <w:rsid w:val="00564B7D"/>
    <w:rsid w:val="00564BF3"/>
    <w:rsid w:val="00564BF9"/>
    <w:rsid w:val="00565449"/>
    <w:rsid w:val="00565595"/>
    <w:rsid w:val="005658AD"/>
    <w:rsid w:val="00565B95"/>
    <w:rsid w:val="00565BAB"/>
    <w:rsid w:val="00565D53"/>
    <w:rsid w:val="00565EB8"/>
    <w:rsid w:val="00565F81"/>
    <w:rsid w:val="00565F98"/>
    <w:rsid w:val="00566093"/>
    <w:rsid w:val="005664FD"/>
    <w:rsid w:val="005665B6"/>
    <w:rsid w:val="0056670E"/>
    <w:rsid w:val="0056695A"/>
    <w:rsid w:val="00566B4B"/>
    <w:rsid w:val="00566D7A"/>
    <w:rsid w:val="00566DE2"/>
    <w:rsid w:val="00566EEA"/>
    <w:rsid w:val="0056741D"/>
    <w:rsid w:val="00567E53"/>
    <w:rsid w:val="00567E90"/>
    <w:rsid w:val="00567FC2"/>
    <w:rsid w:val="005705EA"/>
    <w:rsid w:val="0057072E"/>
    <w:rsid w:val="005709D9"/>
    <w:rsid w:val="00570BE3"/>
    <w:rsid w:val="00570E78"/>
    <w:rsid w:val="00570E92"/>
    <w:rsid w:val="005710A1"/>
    <w:rsid w:val="00571332"/>
    <w:rsid w:val="005714F9"/>
    <w:rsid w:val="00571591"/>
    <w:rsid w:val="005717EA"/>
    <w:rsid w:val="00571A84"/>
    <w:rsid w:val="00571CEF"/>
    <w:rsid w:val="00571E26"/>
    <w:rsid w:val="00572048"/>
    <w:rsid w:val="0057205A"/>
    <w:rsid w:val="005720FA"/>
    <w:rsid w:val="00572151"/>
    <w:rsid w:val="005721F4"/>
    <w:rsid w:val="0057226B"/>
    <w:rsid w:val="005726AF"/>
    <w:rsid w:val="005728B1"/>
    <w:rsid w:val="00572995"/>
    <w:rsid w:val="00572E8B"/>
    <w:rsid w:val="00572F67"/>
    <w:rsid w:val="00573382"/>
    <w:rsid w:val="0057338B"/>
    <w:rsid w:val="00573480"/>
    <w:rsid w:val="00573745"/>
    <w:rsid w:val="0057374D"/>
    <w:rsid w:val="00573DAB"/>
    <w:rsid w:val="00573FFA"/>
    <w:rsid w:val="0057404E"/>
    <w:rsid w:val="00574322"/>
    <w:rsid w:val="00574394"/>
    <w:rsid w:val="00574470"/>
    <w:rsid w:val="005744A5"/>
    <w:rsid w:val="005749B0"/>
    <w:rsid w:val="00574C09"/>
    <w:rsid w:val="00574F71"/>
    <w:rsid w:val="0057501D"/>
    <w:rsid w:val="005754EE"/>
    <w:rsid w:val="0057596A"/>
    <w:rsid w:val="00575A7F"/>
    <w:rsid w:val="00575B8C"/>
    <w:rsid w:val="00576467"/>
    <w:rsid w:val="00576B07"/>
    <w:rsid w:val="00576B5D"/>
    <w:rsid w:val="00576E82"/>
    <w:rsid w:val="00577014"/>
    <w:rsid w:val="005774BC"/>
    <w:rsid w:val="0057767E"/>
    <w:rsid w:val="0057772C"/>
    <w:rsid w:val="00577D1C"/>
    <w:rsid w:val="00577F21"/>
    <w:rsid w:val="00577F76"/>
    <w:rsid w:val="0058010D"/>
    <w:rsid w:val="0058021D"/>
    <w:rsid w:val="0058044A"/>
    <w:rsid w:val="005807A0"/>
    <w:rsid w:val="0058092F"/>
    <w:rsid w:val="00580C1A"/>
    <w:rsid w:val="00580CD9"/>
    <w:rsid w:val="00580CE5"/>
    <w:rsid w:val="00580D22"/>
    <w:rsid w:val="00580FDD"/>
    <w:rsid w:val="00581264"/>
    <w:rsid w:val="00581741"/>
    <w:rsid w:val="00581871"/>
    <w:rsid w:val="005819F2"/>
    <w:rsid w:val="00581FE3"/>
    <w:rsid w:val="005824B1"/>
    <w:rsid w:val="00582A08"/>
    <w:rsid w:val="00582A81"/>
    <w:rsid w:val="00582C98"/>
    <w:rsid w:val="005832E7"/>
    <w:rsid w:val="00583395"/>
    <w:rsid w:val="005836C1"/>
    <w:rsid w:val="005839FE"/>
    <w:rsid w:val="00583FBE"/>
    <w:rsid w:val="005844FD"/>
    <w:rsid w:val="00584563"/>
    <w:rsid w:val="00584DBC"/>
    <w:rsid w:val="005850D9"/>
    <w:rsid w:val="005850F5"/>
    <w:rsid w:val="005851C7"/>
    <w:rsid w:val="005852D3"/>
    <w:rsid w:val="005853A5"/>
    <w:rsid w:val="005854DC"/>
    <w:rsid w:val="0058562D"/>
    <w:rsid w:val="0058593D"/>
    <w:rsid w:val="00585A73"/>
    <w:rsid w:val="00585D55"/>
    <w:rsid w:val="00585F37"/>
    <w:rsid w:val="005860A0"/>
    <w:rsid w:val="005866CB"/>
    <w:rsid w:val="00586880"/>
    <w:rsid w:val="00586B46"/>
    <w:rsid w:val="00586F09"/>
    <w:rsid w:val="00586F76"/>
    <w:rsid w:val="0058707D"/>
    <w:rsid w:val="00587086"/>
    <w:rsid w:val="00587146"/>
    <w:rsid w:val="00587270"/>
    <w:rsid w:val="0058741E"/>
    <w:rsid w:val="00587B64"/>
    <w:rsid w:val="00587C0F"/>
    <w:rsid w:val="00590002"/>
    <w:rsid w:val="00590113"/>
    <w:rsid w:val="00590DDC"/>
    <w:rsid w:val="00590E71"/>
    <w:rsid w:val="00590EBF"/>
    <w:rsid w:val="0059135F"/>
    <w:rsid w:val="005913D6"/>
    <w:rsid w:val="0059169B"/>
    <w:rsid w:val="005917EF"/>
    <w:rsid w:val="00591C59"/>
    <w:rsid w:val="00591FF5"/>
    <w:rsid w:val="00592705"/>
    <w:rsid w:val="00592893"/>
    <w:rsid w:val="00592BE0"/>
    <w:rsid w:val="00592CAD"/>
    <w:rsid w:val="00592DA8"/>
    <w:rsid w:val="005935BB"/>
    <w:rsid w:val="005935F3"/>
    <w:rsid w:val="0059375A"/>
    <w:rsid w:val="00594110"/>
    <w:rsid w:val="00594201"/>
    <w:rsid w:val="00594286"/>
    <w:rsid w:val="00594970"/>
    <w:rsid w:val="00594A81"/>
    <w:rsid w:val="00594AAD"/>
    <w:rsid w:val="00594C50"/>
    <w:rsid w:val="00594D5E"/>
    <w:rsid w:val="00595120"/>
    <w:rsid w:val="0059524C"/>
    <w:rsid w:val="00595437"/>
    <w:rsid w:val="00595714"/>
    <w:rsid w:val="0059589F"/>
    <w:rsid w:val="005959E2"/>
    <w:rsid w:val="00595A21"/>
    <w:rsid w:val="00595B9C"/>
    <w:rsid w:val="00596523"/>
    <w:rsid w:val="0059657C"/>
    <w:rsid w:val="00596C8F"/>
    <w:rsid w:val="00596E3C"/>
    <w:rsid w:val="005971A1"/>
    <w:rsid w:val="005971D8"/>
    <w:rsid w:val="00597218"/>
    <w:rsid w:val="00597695"/>
    <w:rsid w:val="00597767"/>
    <w:rsid w:val="00597EB9"/>
    <w:rsid w:val="005A003E"/>
    <w:rsid w:val="005A01F4"/>
    <w:rsid w:val="005A0213"/>
    <w:rsid w:val="005A0328"/>
    <w:rsid w:val="005A0333"/>
    <w:rsid w:val="005A03ED"/>
    <w:rsid w:val="005A04C8"/>
    <w:rsid w:val="005A064C"/>
    <w:rsid w:val="005A06A3"/>
    <w:rsid w:val="005A0D09"/>
    <w:rsid w:val="005A0D0E"/>
    <w:rsid w:val="005A0DDB"/>
    <w:rsid w:val="005A1160"/>
    <w:rsid w:val="005A11E4"/>
    <w:rsid w:val="005A12ED"/>
    <w:rsid w:val="005A133F"/>
    <w:rsid w:val="005A16AC"/>
    <w:rsid w:val="005A1925"/>
    <w:rsid w:val="005A1972"/>
    <w:rsid w:val="005A1994"/>
    <w:rsid w:val="005A1AE7"/>
    <w:rsid w:val="005A1B62"/>
    <w:rsid w:val="005A1BA0"/>
    <w:rsid w:val="005A1FA5"/>
    <w:rsid w:val="005A20C4"/>
    <w:rsid w:val="005A250B"/>
    <w:rsid w:val="005A2624"/>
    <w:rsid w:val="005A269F"/>
    <w:rsid w:val="005A2858"/>
    <w:rsid w:val="005A28DE"/>
    <w:rsid w:val="005A29A6"/>
    <w:rsid w:val="005A2A44"/>
    <w:rsid w:val="005A2B4F"/>
    <w:rsid w:val="005A2F0B"/>
    <w:rsid w:val="005A308D"/>
    <w:rsid w:val="005A3852"/>
    <w:rsid w:val="005A3B01"/>
    <w:rsid w:val="005A3DDD"/>
    <w:rsid w:val="005A3E43"/>
    <w:rsid w:val="005A414D"/>
    <w:rsid w:val="005A4162"/>
    <w:rsid w:val="005A4E33"/>
    <w:rsid w:val="005A4E82"/>
    <w:rsid w:val="005A4FFB"/>
    <w:rsid w:val="005A510B"/>
    <w:rsid w:val="005A523B"/>
    <w:rsid w:val="005A59E8"/>
    <w:rsid w:val="005A5B5F"/>
    <w:rsid w:val="005A5FE6"/>
    <w:rsid w:val="005A616A"/>
    <w:rsid w:val="005A63CC"/>
    <w:rsid w:val="005A6475"/>
    <w:rsid w:val="005A64A6"/>
    <w:rsid w:val="005A67DE"/>
    <w:rsid w:val="005A702B"/>
    <w:rsid w:val="005A709D"/>
    <w:rsid w:val="005A712C"/>
    <w:rsid w:val="005A73A4"/>
    <w:rsid w:val="005A754B"/>
    <w:rsid w:val="005A79DD"/>
    <w:rsid w:val="005A7C07"/>
    <w:rsid w:val="005A7D5E"/>
    <w:rsid w:val="005A7EAE"/>
    <w:rsid w:val="005A7EDB"/>
    <w:rsid w:val="005B0580"/>
    <w:rsid w:val="005B064B"/>
    <w:rsid w:val="005B064F"/>
    <w:rsid w:val="005B0E41"/>
    <w:rsid w:val="005B167B"/>
    <w:rsid w:val="005B1848"/>
    <w:rsid w:val="005B1851"/>
    <w:rsid w:val="005B1869"/>
    <w:rsid w:val="005B1B47"/>
    <w:rsid w:val="005B1C26"/>
    <w:rsid w:val="005B1D95"/>
    <w:rsid w:val="005B23BA"/>
    <w:rsid w:val="005B23D5"/>
    <w:rsid w:val="005B2501"/>
    <w:rsid w:val="005B26B7"/>
    <w:rsid w:val="005B278E"/>
    <w:rsid w:val="005B2CA8"/>
    <w:rsid w:val="005B2DC9"/>
    <w:rsid w:val="005B320B"/>
    <w:rsid w:val="005B32E2"/>
    <w:rsid w:val="005B342F"/>
    <w:rsid w:val="005B3643"/>
    <w:rsid w:val="005B37D1"/>
    <w:rsid w:val="005B38FC"/>
    <w:rsid w:val="005B38FE"/>
    <w:rsid w:val="005B398D"/>
    <w:rsid w:val="005B3A03"/>
    <w:rsid w:val="005B3CBD"/>
    <w:rsid w:val="005B3E06"/>
    <w:rsid w:val="005B3EB0"/>
    <w:rsid w:val="005B4050"/>
    <w:rsid w:val="005B40ED"/>
    <w:rsid w:val="005B413E"/>
    <w:rsid w:val="005B4179"/>
    <w:rsid w:val="005B44A4"/>
    <w:rsid w:val="005B46A9"/>
    <w:rsid w:val="005B4790"/>
    <w:rsid w:val="005B47B1"/>
    <w:rsid w:val="005B4B05"/>
    <w:rsid w:val="005B4DFB"/>
    <w:rsid w:val="005B4E42"/>
    <w:rsid w:val="005B4E80"/>
    <w:rsid w:val="005B4ED5"/>
    <w:rsid w:val="005B5421"/>
    <w:rsid w:val="005B54DB"/>
    <w:rsid w:val="005B552D"/>
    <w:rsid w:val="005B570A"/>
    <w:rsid w:val="005B5958"/>
    <w:rsid w:val="005B5A99"/>
    <w:rsid w:val="005B5CA3"/>
    <w:rsid w:val="005B5E19"/>
    <w:rsid w:val="005B5EB1"/>
    <w:rsid w:val="005B5F1B"/>
    <w:rsid w:val="005B5FB8"/>
    <w:rsid w:val="005B60B5"/>
    <w:rsid w:val="005B6851"/>
    <w:rsid w:val="005B7016"/>
    <w:rsid w:val="005B72FA"/>
    <w:rsid w:val="005B7532"/>
    <w:rsid w:val="005B75E4"/>
    <w:rsid w:val="005B7607"/>
    <w:rsid w:val="005B78DB"/>
    <w:rsid w:val="005B7A77"/>
    <w:rsid w:val="005B7A9B"/>
    <w:rsid w:val="005B7C4C"/>
    <w:rsid w:val="005B7F6D"/>
    <w:rsid w:val="005C017D"/>
    <w:rsid w:val="005C03AE"/>
    <w:rsid w:val="005C06A0"/>
    <w:rsid w:val="005C089B"/>
    <w:rsid w:val="005C0ABC"/>
    <w:rsid w:val="005C0DD2"/>
    <w:rsid w:val="005C0F8A"/>
    <w:rsid w:val="005C1547"/>
    <w:rsid w:val="005C16DE"/>
    <w:rsid w:val="005C1D4D"/>
    <w:rsid w:val="005C1DDE"/>
    <w:rsid w:val="005C1DF8"/>
    <w:rsid w:val="005C1DFE"/>
    <w:rsid w:val="005C1EFE"/>
    <w:rsid w:val="005C2124"/>
    <w:rsid w:val="005C21A6"/>
    <w:rsid w:val="005C2254"/>
    <w:rsid w:val="005C2624"/>
    <w:rsid w:val="005C2758"/>
    <w:rsid w:val="005C283F"/>
    <w:rsid w:val="005C28A1"/>
    <w:rsid w:val="005C2E25"/>
    <w:rsid w:val="005C31BF"/>
    <w:rsid w:val="005C3612"/>
    <w:rsid w:val="005C36F4"/>
    <w:rsid w:val="005C3CC1"/>
    <w:rsid w:val="005C3EE6"/>
    <w:rsid w:val="005C41A4"/>
    <w:rsid w:val="005C41F5"/>
    <w:rsid w:val="005C4493"/>
    <w:rsid w:val="005C46F3"/>
    <w:rsid w:val="005C4738"/>
    <w:rsid w:val="005C49BF"/>
    <w:rsid w:val="005C4F1C"/>
    <w:rsid w:val="005C5024"/>
    <w:rsid w:val="005C51FA"/>
    <w:rsid w:val="005C53FB"/>
    <w:rsid w:val="005C54D1"/>
    <w:rsid w:val="005C55B6"/>
    <w:rsid w:val="005C5A02"/>
    <w:rsid w:val="005C5AF3"/>
    <w:rsid w:val="005C5D9B"/>
    <w:rsid w:val="005C6060"/>
    <w:rsid w:val="005C61D5"/>
    <w:rsid w:val="005C63A7"/>
    <w:rsid w:val="005C6610"/>
    <w:rsid w:val="005C686D"/>
    <w:rsid w:val="005C68B0"/>
    <w:rsid w:val="005C6A77"/>
    <w:rsid w:val="005C6E90"/>
    <w:rsid w:val="005C6F13"/>
    <w:rsid w:val="005C6F4D"/>
    <w:rsid w:val="005C6FB0"/>
    <w:rsid w:val="005C6FE9"/>
    <w:rsid w:val="005C7078"/>
    <w:rsid w:val="005C7167"/>
    <w:rsid w:val="005C73E3"/>
    <w:rsid w:val="005C74E2"/>
    <w:rsid w:val="005C757A"/>
    <w:rsid w:val="005C7736"/>
    <w:rsid w:val="005C7A5D"/>
    <w:rsid w:val="005C7A66"/>
    <w:rsid w:val="005C7AB9"/>
    <w:rsid w:val="005C7B47"/>
    <w:rsid w:val="005C7CC1"/>
    <w:rsid w:val="005C7EAD"/>
    <w:rsid w:val="005C7EF3"/>
    <w:rsid w:val="005C7F41"/>
    <w:rsid w:val="005D0215"/>
    <w:rsid w:val="005D091D"/>
    <w:rsid w:val="005D0984"/>
    <w:rsid w:val="005D0C5D"/>
    <w:rsid w:val="005D0C93"/>
    <w:rsid w:val="005D0DBD"/>
    <w:rsid w:val="005D161F"/>
    <w:rsid w:val="005D1A24"/>
    <w:rsid w:val="005D1DAF"/>
    <w:rsid w:val="005D228C"/>
    <w:rsid w:val="005D22DF"/>
    <w:rsid w:val="005D2406"/>
    <w:rsid w:val="005D2537"/>
    <w:rsid w:val="005D2719"/>
    <w:rsid w:val="005D27FD"/>
    <w:rsid w:val="005D2808"/>
    <w:rsid w:val="005D28C0"/>
    <w:rsid w:val="005D28E0"/>
    <w:rsid w:val="005D2953"/>
    <w:rsid w:val="005D29B9"/>
    <w:rsid w:val="005D29BD"/>
    <w:rsid w:val="005D2A65"/>
    <w:rsid w:val="005D2C2A"/>
    <w:rsid w:val="005D374E"/>
    <w:rsid w:val="005D3775"/>
    <w:rsid w:val="005D3942"/>
    <w:rsid w:val="005D3AC0"/>
    <w:rsid w:val="005D3AD4"/>
    <w:rsid w:val="005D3E8A"/>
    <w:rsid w:val="005D4316"/>
    <w:rsid w:val="005D43C8"/>
    <w:rsid w:val="005D476F"/>
    <w:rsid w:val="005D48A5"/>
    <w:rsid w:val="005D4A86"/>
    <w:rsid w:val="005D4ACC"/>
    <w:rsid w:val="005D4AF0"/>
    <w:rsid w:val="005D4B2C"/>
    <w:rsid w:val="005D4B77"/>
    <w:rsid w:val="005D4B8C"/>
    <w:rsid w:val="005D4C2C"/>
    <w:rsid w:val="005D4DBC"/>
    <w:rsid w:val="005D515B"/>
    <w:rsid w:val="005D5173"/>
    <w:rsid w:val="005D5271"/>
    <w:rsid w:val="005D5309"/>
    <w:rsid w:val="005D53FF"/>
    <w:rsid w:val="005D5446"/>
    <w:rsid w:val="005D5725"/>
    <w:rsid w:val="005D5D74"/>
    <w:rsid w:val="005D60DC"/>
    <w:rsid w:val="005D6280"/>
    <w:rsid w:val="005D6B64"/>
    <w:rsid w:val="005D7424"/>
    <w:rsid w:val="005D752A"/>
    <w:rsid w:val="005D77A8"/>
    <w:rsid w:val="005D7CEC"/>
    <w:rsid w:val="005E019F"/>
    <w:rsid w:val="005E03D5"/>
    <w:rsid w:val="005E071E"/>
    <w:rsid w:val="005E0798"/>
    <w:rsid w:val="005E0836"/>
    <w:rsid w:val="005E0AFC"/>
    <w:rsid w:val="005E0BAB"/>
    <w:rsid w:val="005E110F"/>
    <w:rsid w:val="005E1379"/>
    <w:rsid w:val="005E1936"/>
    <w:rsid w:val="005E1B29"/>
    <w:rsid w:val="005E1C17"/>
    <w:rsid w:val="005E1CA3"/>
    <w:rsid w:val="005E1DB0"/>
    <w:rsid w:val="005E2118"/>
    <w:rsid w:val="005E21B3"/>
    <w:rsid w:val="005E228B"/>
    <w:rsid w:val="005E22AE"/>
    <w:rsid w:val="005E2311"/>
    <w:rsid w:val="005E27BD"/>
    <w:rsid w:val="005E295B"/>
    <w:rsid w:val="005E2BDF"/>
    <w:rsid w:val="005E2D8C"/>
    <w:rsid w:val="005E2E93"/>
    <w:rsid w:val="005E3338"/>
    <w:rsid w:val="005E3789"/>
    <w:rsid w:val="005E3915"/>
    <w:rsid w:val="005E3989"/>
    <w:rsid w:val="005E3DE1"/>
    <w:rsid w:val="005E3F8C"/>
    <w:rsid w:val="005E3FE7"/>
    <w:rsid w:val="005E440B"/>
    <w:rsid w:val="005E45E1"/>
    <w:rsid w:val="005E4620"/>
    <w:rsid w:val="005E47CB"/>
    <w:rsid w:val="005E4E3B"/>
    <w:rsid w:val="005E5258"/>
    <w:rsid w:val="005E538D"/>
    <w:rsid w:val="005E57E0"/>
    <w:rsid w:val="005E5891"/>
    <w:rsid w:val="005E5AF1"/>
    <w:rsid w:val="005E5AFC"/>
    <w:rsid w:val="005E5C8C"/>
    <w:rsid w:val="005E5E0D"/>
    <w:rsid w:val="005E5EA1"/>
    <w:rsid w:val="005E603B"/>
    <w:rsid w:val="005E6480"/>
    <w:rsid w:val="005E67E7"/>
    <w:rsid w:val="005E6819"/>
    <w:rsid w:val="005E6BE9"/>
    <w:rsid w:val="005E6DDE"/>
    <w:rsid w:val="005E724E"/>
    <w:rsid w:val="005E72EF"/>
    <w:rsid w:val="005E7347"/>
    <w:rsid w:val="005E75A2"/>
    <w:rsid w:val="005E775D"/>
    <w:rsid w:val="005E797C"/>
    <w:rsid w:val="005E7A1F"/>
    <w:rsid w:val="005F0309"/>
    <w:rsid w:val="005F048D"/>
    <w:rsid w:val="005F07FB"/>
    <w:rsid w:val="005F092B"/>
    <w:rsid w:val="005F09C1"/>
    <w:rsid w:val="005F0C3A"/>
    <w:rsid w:val="005F0E68"/>
    <w:rsid w:val="005F0FA8"/>
    <w:rsid w:val="005F0FED"/>
    <w:rsid w:val="005F1195"/>
    <w:rsid w:val="005F13BF"/>
    <w:rsid w:val="005F178D"/>
    <w:rsid w:val="005F18C9"/>
    <w:rsid w:val="005F1B30"/>
    <w:rsid w:val="005F26D4"/>
    <w:rsid w:val="005F28A6"/>
    <w:rsid w:val="005F2BEA"/>
    <w:rsid w:val="005F34CB"/>
    <w:rsid w:val="005F3A7E"/>
    <w:rsid w:val="005F3B6D"/>
    <w:rsid w:val="005F3BC7"/>
    <w:rsid w:val="005F3C9E"/>
    <w:rsid w:val="005F3E6C"/>
    <w:rsid w:val="005F50B1"/>
    <w:rsid w:val="005F50E6"/>
    <w:rsid w:val="005F5178"/>
    <w:rsid w:val="005F5670"/>
    <w:rsid w:val="005F5698"/>
    <w:rsid w:val="005F57A5"/>
    <w:rsid w:val="005F5ADB"/>
    <w:rsid w:val="005F5F24"/>
    <w:rsid w:val="005F61F4"/>
    <w:rsid w:val="005F6560"/>
    <w:rsid w:val="005F66A9"/>
    <w:rsid w:val="005F6768"/>
    <w:rsid w:val="005F682A"/>
    <w:rsid w:val="005F6B42"/>
    <w:rsid w:val="005F6F5B"/>
    <w:rsid w:val="005F6FE1"/>
    <w:rsid w:val="005F7425"/>
    <w:rsid w:val="005F7695"/>
    <w:rsid w:val="005F76B7"/>
    <w:rsid w:val="005F7777"/>
    <w:rsid w:val="005F788F"/>
    <w:rsid w:val="005F7EA3"/>
    <w:rsid w:val="0060030B"/>
    <w:rsid w:val="006003D7"/>
    <w:rsid w:val="006003E4"/>
    <w:rsid w:val="0060052E"/>
    <w:rsid w:val="006005B9"/>
    <w:rsid w:val="006005EB"/>
    <w:rsid w:val="00600876"/>
    <w:rsid w:val="00600D6D"/>
    <w:rsid w:val="00601082"/>
    <w:rsid w:val="006010A5"/>
    <w:rsid w:val="006011B1"/>
    <w:rsid w:val="006012A3"/>
    <w:rsid w:val="00601735"/>
    <w:rsid w:val="0060173E"/>
    <w:rsid w:val="0060176A"/>
    <w:rsid w:val="006018A8"/>
    <w:rsid w:val="006019A9"/>
    <w:rsid w:val="00601AC2"/>
    <w:rsid w:val="00601B14"/>
    <w:rsid w:val="00601C54"/>
    <w:rsid w:val="00601C59"/>
    <w:rsid w:val="00601FC8"/>
    <w:rsid w:val="0060233A"/>
    <w:rsid w:val="0060282F"/>
    <w:rsid w:val="006028E8"/>
    <w:rsid w:val="00602CA1"/>
    <w:rsid w:val="00602D4E"/>
    <w:rsid w:val="00602EBE"/>
    <w:rsid w:val="00602F92"/>
    <w:rsid w:val="00603038"/>
    <w:rsid w:val="006033BC"/>
    <w:rsid w:val="00603401"/>
    <w:rsid w:val="00603932"/>
    <w:rsid w:val="00603BAD"/>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715"/>
    <w:rsid w:val="00606930"/>
    <w:rsid w:val="006069A1"/>
    <w:rsid w:val="00606BB3"/>
    <w:rsid w:val="00606CCA"/>
    <w:rsid w:val="00606DB5"/>
    <w:rsid w:val="00606FE6"/>
    <w:rsid w:val="006075A4"/>
    <w:rsid w:val="006075F6"/>
    <w:rsid w:val="00607675"/>
    <w:rsid w:val="00607686"/>
    <w:rsid w:val="006077D2"/>
    <w:rsid w:val="00607B67"/>
    <w:rsid w:val="00607E06"/>
    <w:rsid w:val="00607F37"/>
    <w:rsid w:val="006100C1"/>
    <w:rsid w:val="006102BC"/>
    <w:rsid w:val="0061030A"/>
    <w:rsid w:val="00610A55"/>
    <w:rsid w:val="00610BE5"/>
    <w:rsid w:val="0061104B"/>
    <w:rsid w:val="00611417"/>
    <w:rsid w:val="0061151D"/>
    <w:rsid w:val="006115EE"/>
    <w:rsid w:val="00611915"/>
    <w:rsid w:val="00611A10"/>
    <w:rsid w:val="00611AB0"/>
    <w:rsid w:val="00611B4C"/>
    <w:rsid w:val="00611E67"/>
    <w:rsid w:val="0061211B"/>
    <w:rsid w:val="006121C3"/>
    <w:rsid w:val="006123FB"/>
    <w:rsid w:val="0061252E"/>
    <w:rsid w:val="006125DE"/>
    <w:rsid w:val="00612774"/>
    <w:rsid w:val="00612F66"/>
    <w:rsid w:val="00613042"/>
    <w:rsid w:val="00613055"/>
    <w:rsid w:val="00613465"/>
    <w:rsid w:val="00613506"/>
    <w:rsid w:val="00613C27"/>
    <w:rsid w:val="00613CB2"/>
    <w:rsid w:val="00613D24"/>
    <w:rsid w:val="00613D79"/>
    <w:rsid w:val="00613E2B"/>
    <w:rsid w:val="00614000"/>
    <w:rsid w:val="006141B6"/>
    <w:rsid w:val="00614401"/>
    <w:rsid w:val="0061465F"/>
    <w:rsid w:val="00614712"/>
    <w:rsid w:val="006147DA"/>
    <w:rsid w:val="006148A9"/>
    <w:rsid w:val="00614947"/>
    <w:rsid w:val="006150F4"/>
    <w:rsid w:val="00615117"/>
    <w:rsid w:val="00615264"/>
    <w:rsid w:val="006153F3"/>
    <w:rsid w:val="0061548F"/>
    <w:rsid w:val="00615509"/>
    <w:rsid w:val="00615533"/>
    <w:rsid w:val="00615579"/>
    <w:rsid w:val="006155A8"/>
    <w:rsid w:val="00615905"/>
    <w:rsid w:val="00615F86"/>
    <w:rsid w:val="0061661D"/>
    <w:rsid w:val="00616928"/>
    <w:rsid w:val="00616B9E"/>
    <w:rsid w:val="00616D35"/>
    <w:rsid w:val="00616DE2"/>
    <w:rsid w:val="00616E61"/>
    <w:rsid w:val="00616EC2"/>
    <w:rsid w:val="00617772"/>
    <w:rsid w:val="006177B4"/>
    <w:rsid w:val="00617A79"/>
    <w:rsid w:val="00617E11"/>
    <w:rsid w:val="00617EC7"/>
    <w:rsid w:val="00617F66"/>
    <w:rsid w:val="00617FE5"/>
    <w:rsid w:val="00620093"/>
    <w:rsid w:val="00620328"/>
    <w:rsid w:val="006204F3"/>
    <w:rsid w:val="006206FB"/>
    <w:rsid w:val="0062086C"/>
    <w:rsid w:val="00620B9A"/>
    <w:rsid w:val="00620BC5"/>
    <w:rsid w:val="00620EE8"/>
    <w:rsid w:val="006210EE"/>
    <w:rsid w:val="006211AB"/>
    <w:rsid w:val="006213EE"/>
    <w:rsid w:val="0062143F"/>
    <w:rsid w:val="006216B0"/>
    <w:rsid w:val="00621806"/>
    <w:rsid w:val="00621F5E"/>
    <w:rsid w:val="00622376"/>
    <w:rsid w:val="00622380"/>
    <w:rsid w:val="006224F6"/>
    <w:rsid w:val="0062279A"/>
    <w:rsid w:val="0062280C"/>
    <w:rsid w:val="00622895"/>
    <w:rsid w:val="00622ABF"/>
    <w:rsid w:val="00622D86"/>
    <w:rsid w:val="00623090"/>
    <w:rsid w:val="00623144"/>
    <w:rsid w:val="00623460"/>
    <w:rsid w:val="006235CB"/>
    <w:rsid w:val="00623890"/>
    <w:rsid w:val="00623BC9"/>
    <w:rsid w:val="00623BD4"/>
    <w:rsid w:val="00624133"/>
    <w:rsid w:val="0062424D"/>
    <w:rsid w:val="00624529"/>
    <w:rsid w:val="006245B8"/>
    <w:rsid w:val="00624792"/>
    <w:rsid w:val="00624E80"/>
    <w:rsid w:val="0062523C"/>
    <w:rsid w:val="0062523E"/>
    <w:rsid w:val="00625269"/>
    <w:rsid w:val="00625465"/>
    <w:rsid w:val="00625E38"/>
    <w:rsid w:val="00625FCC"/>
    <w:rsid w:val="006261B0"/>
    <w:rsid w:val="00626278"/>
    <w:rsid w:val="00626519"/>
    <w:rsid w:val="00626A47"/>
    <w:rsid w:val="00626B6A"/>
    <w:rsid w:val="00626D0A"/>
    <w:rsid w:val="00626E61"/>
    <w:rsid w:val="00626F97"/>
    <w:rsid w:val="00626FC5"/>
    <w:rsid w:val="00627286"/>
    <w:rsid w:val="00627355"/>
    <w:rsid w:val="00627504"/>
    <w:rsid w:val="00627880"/>
    <w:rsid w:val="006278EF"/>
    <w:rsid w:val="00627F00"/>
    <w:rsid w:val="0063014A"/>
    <w:rsid w:val="00630427"/>
    <w:rsid w:val="006306D7"/>
    <w:rsid w:val="006308FD"/>
    <w:rsid w:val="00630AD5"/>
    <w:rsid w:val="00630AEE"/>
    <w:rsid w:val="00630BC8"/>
    <w:rsid w:val="00630F14"/>
    <w:rsid w:val="006310CB"/>
    <w:rsid w:val="00631170"/>
    <w:rsid w:val="0063140E"/>
    <w:rsid w:val="0063144C"/>
    <w:rsid w:val="00631452"/>
    <w:rsid w:val="00631BC4"/>
    <w:rsid w:val="00631D14"/>
    <w:rsid w:val="00631D41"/>
    <w:rsid w:val="00631EC0"/>
    <w:rsid w:val="00632390"/>
    <w:rsid w:val="006323B3"/>
    <w:rsid w:val="00632513"/>
    <w:rsid w:val="0063260A"/>
    <w:rsid w:val="0063275E"/>
    <w:rsid w:val="006328E2"/>
    <w:rsid w:val="00632C27"/>
    <w:rsid w:val="00632D07"/>
    <w:rsid w:val="00632E54"/>
    <w:rsid w:val="00632ECB"/>
    <w:rsid w:val="00632FD7"/>
    <w:rsid w:val="0063319A"/>
    <w:rsid w:val="0063338B"/>
    <w:rsid w:val="00633690"/>
    <w:rsid w:val="006339A3"/>
    <w:rsid w:val="00633A69"/>
    <w:rsid w:val="00633B34"/>
    <w:rsid w:val="00633E67"/>
    <w:rsid w:val="0063427E"/>
    <w:rsid w:val="00634291"/>
    <w:rsid w:val="0063471C"/>
    <w:rsid w:val="00634754"/>
    <w:rsid w:val="00634828"/>
    <w:rsid w:val="00634AA4"/>
    <w:rsid w:val="00634AC7"/>
    <w:rsid w:val="00634AE0"/>
    <w:rsid w:val="00634B94"/>
    <w:rsid w:val="00634BC5"/>
    <w:rsid w:val="00634C05"/>
    <w:rsid w:val="00634D3A"/>
    <w:rsid w:val="00634E8C"/>
    <w:rsid w:val="00635140"/>
    <w:rsid w:val="00635478"/>
    <w:rsid w:val="006359EA"/>
    <w:rsid w:val="00635B25"/>
    <w:rsid w:val="006360EA"/>
    <w:rsid w:val="00636158"/>
    <w:rsid w:val="0063620A"/>
    <w:rsid w:val="00636222"/>
    <w:rsid w:val="006364EF"/>
    <w:rsid w:val="006365FB"/>
    <w:rsid w:val="0063663D"/>
    <w:rsid w:val="00636BA7"/>
    <w:rsid w:val="00636EDB"/>
    <w:rsid w:val="00636F42"/>
    <w:rsid w:val="00636F73"/>
    <w:rsid w:val="00637172"/>
    <w:rsid w:val="006372DD"/>
    <w:rsid w:val="0063732C"/>
    <w:rsid w:val="00637463"/>
    <w:rsid w:val="006377E6"/>
    <w:rsid w:val="00637BEA"/>
    <w:rsid w:val="00637C47"/>
    <w:rsid w:val="00637D9A"/>
    <w:rsid w:val="00637E55"/>
    <w:rsid w:val="00637E65"/>
    <w:rsid w:val="00637EB3"/>
    <w:rsid w:val="006401DB"/>
    <w:rsid w:val="006407D8"/>
    <w:rsid w:val="006408F1"/>
    <w:rsid w:val="00640B20"/>
    <w:rsid w:val="0064106B"/>
    <w:rsid w:val="006411CC"/>
    <w:rsid w:val="006412B6"/>
    <w:rsid w:val="006412F9"/>
    <w:rsid w:val="006415C8"/>
    <w:rsid w:val="006415D6"/>
    <w:rsid w:val="00641A9E"/>
    <w:rsid w:val="00641B56"/>
    <w:rsid w:val="00641D04"/>
    <w:rsid w:val="00641DB6"/>
    <w:rsid w:val="00642170"/>
    <w:rsid w:val="006421A5"/>
    <w:rsid w:val="006424E8"/>
    <w:rsid w:val="0064263A"/>
    <w:rsid w:val="00642A89"/>
    <w:rsid w:val="00642C10"/>
    <w:rsid w:val="00642C72"/>
    <w:rsid w:val="006431CF"/>
    <w:rsid w:val="006432E3"/>
    <w:rsid w:val="006433E3"/>
    <w:rsid w:val="0064367A"/>
    <w:rsid w:val="006439C1"/>
    <w:rsid w:val="00643C9D"/>
    <w:rsid w:val="0064403B"/>
    <w:rsid w:val="00644849"/>
    <w:rsid w:val="00644857"/>
    <w:rsid w:val="00644A24"/>
    <w:rsid w:val="00644A34"/>
    <w:rsid w:val="00644BAD"/>
    <w:rsid w:val="00644D32"/>
    <w:rsid w:val="00644D52"/>
    <w:rsid w:val="00644F62"/>
    <w:rsid w:val="00644F66"/>
    <w:rsid w:val="00645176"/>
    <w:rsid w:val="006456E4"/>
    <w:rsid w:val="0064570F"/>
    <w:rsid w:val="00645986"/>
    <w:rsid w:val="00645C59"/>
    <w:rsid w:val="006460C6"/>
    <w:rsid w:val="006460F9"/>
    <w:rsid w:val="00646255"/>
    <w:rsid w:val="0064647E"/>
    <w:rsid w:val="0064697E"/>
    <w:rsid w:val="00646A83"/>
    <w:rsid w:val="00646AC0"/>
    <w:rsid w:val="00646B78"/>
    <w:rsid w:val="00646C2B"/>
    <w:rsid w:val="00646E5C"/>
    <w:rsid w:val="0064724F"/>
    <w:rsid w:val="006472E2"/>
    <w:rsid w:val="006473C4"/>
    <w:rsid w:val="00647436"/>
    <w:rsid w:val="00647509"/>
    <w:rsid w:val="00647873"/>
    <w:rsid w:val="00647FF3"/>
    <w:rsid w:val="006500D1"/>
    <w:rsid w:val="0065025A"/>
    <w:rsid w:val="00650804"/>
    <w:rsid w:val="006508EE"/>
    <w:rsid w:val="00650941"/>
    <w:rsid w:val="00650969"/>
    <w:rsid w:val="00650A7E"/>
    <w:rsid w:val="00650FBE"/>
    <w:rsid w:val="00651095"/>
    <w:rsid w:val="0065120A"/>
    <w:rsid w:val="00651442"/>
    <w:rsid w:val="0065146D"/>
    <w:rsid w:val="00651480"/>
    <w:rsid w:val="00651685"/>
    <w:rsid w:val="0065184E"/>
    <w:rsid w:val="00651975"/>
    <w:rsid w:val="00651AC3"/>
    <w:rsid w:val="00651BB2"/>
    <w:rsid w:val="00651C9E"/>
    <w:rsid w:val="00651E77"/>
    <w:rsid w:val="00652089"/>
    <w:rsid w:val="00652437"/>
    <w:rsid w:val="00652A05"/>
    <w:rsid w:val="00652E4A"/>
    <w:rsid w:val="00652EA3"/>
    <w:rsid w:val="006530D2"/>
    <w:rsid w:val="006531CE"/>
    <w:rsid w:val="006534EF"/>
    <w:rsid w:val="0065370C"/>
    <w:rsid w:val="00653CF7"/>
    <w:rsid w:val="006540BD"/>
    <w:rsid w:val="006541D2"/>
    <w:rsid w:val="006548A6"/>
    <w:rsid w:val="0065499C"/>
    <w:rsid w:val="006552C1"/>
    <w:rsid w:val="006553B7"/>
    <w:rsid w:val="0065553B"/>
    <w:rsid w:val="00655573"/>
    <w:rsid w:val="00655583"/>
    <w:rsid w:val="0065590A"/>
    <w:rsid w:val="00655FC7"/>
    <w:rsid w:val="00656136"/>
    <w:rsid w:val="00656406"/>
    <w:rsid w:val="006565B4"/>
    <w:rsid w:val="006565DE"/>
    <w:rsid w:val="00656635"/>
    <w:rsid w:val="00656698"/>
    <w:rsid w:val="006566F7"/>
    <w:rsid w:val="006567CE"/>
    <w:rsid w:val="0065683B"/>
    <w:rsid w:val="00656978"/>
    <w:rsid w:val="00656C2C"/>
    <w:rsid w:val="00656D30"/>
    <w:rsid w:val="00656EF8"/>
    <w:rsid w:val="006574B4"/>
    <w:rsid w:val="0065769E"/>
    <w:rsid w:val="006576BF"/>
    <w:rsid w:val="00657A72"/>
    <w:rsid w:val="00657DA6"/>
    <w:rsid w:val="00657FC6"/>
    <w:rsid w:val="0066033C"/>
    <w:rsid w:val="00660551"/>
    <w:rsid w:val="0066082C"/>
    <w:rsid w:val="006608C8"/>
    <w:rsid w:val="00660914"/>
    <w:rsid w:val="0066096E"/>
    <w:rsid w:val="00660999"/>
    <w:rsid w:val="00660A74"/>
    <w:rsid w:val="00661001"/>
    <w:rsid w:val="0066124B"/>
    <w:rsid w:val="006617F0"/>
    <w:rsid w:val="006620CC"/>
    <w:rsid w:val="00662309"/>
    <w:rsid w:val="00662381"/>
    <w:rsid w:val="006628F9"/>
    <w:rsid w:val="00662CB3"/>
    <w:rsid w:val="006636BE"/>
    <w:rsid w:val="00663907"/>
    <w:rsid w:val="00663CB4"/>
    <w:rsid w:val="00663CFD"/>
    <w:rsid w:val="00663DE3"/>
    <w:rsid w:val="00663E96"/>
    <w:rsid w:val="00664067"/>
    <w:rsid w:val="0066438B"/>
    <w:rsid w:val="0066457C"/>
    <w:rsid w:val="006648FA"/>
    <w:rsid w:val="00664CD9"/>
    <w:rsid w:val="00664D3B"/>
    <w:rsid w:val="00664F03"/>
    <w:rsid w:val="00665049"/>
    <w:rsid w:val="006652EB"/>
    <w:rsid w:val="00665534"/>
    <w:rsid w:val="0066558C"/>
    <w:rsid w:val="0066594D"/>
    <w:rsid w:val="00665F65"/>
    <w:rsid w:val="006660D7"/>
    <w:rsid w:val="00666215"/>
    <w:rsid w:val="006663E6"/>
    <w:rsid w:val="006665BF"/>
    <w:rsid w:val="00666B01"/>
    <w:rsid w:val="00666CF0"/>
    <w:rsid w:val="00666DAF"/>
    <w:rsid w:val="006672C4"/>
    <w:rsid w:val="00667D60"/>
    <w:rsid w:val="00667D7E"/>
    <w:rsid w:val="00667E16"/>
    <w:rsid w:val="0067011B"/>
    <w:rsid w:val="006702DE"/>
    <w:rsid w:val="006706E0"/>
    <w:rsid w:val="00670946"/>
    <w:rsid w:val="00670A04"/>
    <w:rsid w:val="00670A2D"/>
    <w:rsid w:val="00670A66"/>
    <w:rsid w:val="00670B31"/>
    <w:rsid w:val="00670BDA"/>
    <w:rsid w:val="00670C17"/>
    <w:rsid w:val="00670C8E"/>
    <w:rsid w:val="00671020"/>
    <w:rsid w:val="00671091"/>
    <w:rsid w:val="006710EF"/>
    <w:rsid w:val="006714AF"/>
    <w:rsid w:val="00671678"/>
    <w:rsid w:val="00671A31"/>
    <w:rsid w:val="00671CEE"/>
    <w:rsid w:val="00672343"/>
    <w:rsid w:val="006724C9"/>
    <w:rsid w:val="006726D7"/>
    <w:rsid w:val="006726D9"/>
    <w:rsid w:val="006728C0"/>
    <w:rsid w:val="00672AD0"/>
    <w:rsid w:val="00672DE0"/>
    <w:rsid w:val="00672FB3"/>
    <w:rsid w:val="00673596"/>
    <w:rsid w:val="00673844"/>
    <w:rsid w:val="00673896"/>
    <w:rsid w:val="00673AB9"/>
    <w:rsid w:val="00673AEF"/>
    <w:rsid w:val="00673B2A"/>
    <w:rsid w:val="006743C8"/>
    <w:rsid w:val="006744DF"/>
    <w:rsid w:val="0067452F"/>
    <w:rsid w:val="00674A63"/>
    <w:rsid w:val="00674B60"/>
    <w:rsid w:val="00674D3A"/>
    <w:rsid w:val="006750D2"/>
    <w:rsid w:val="00675592"/>
    <w:rsid w:val="006761BA"/>
    <w:rsid w:val="00676225"/>
    <w:rsid w:val="006762CB"/>
    <w:rsid w:val="006768D4"/>
    <w:rsid w:val="006768E2"/>
    <w:rsid w:val="00676BAD"/>
    <w:rsid w:val="00676C60"/>
    <w:rsid w:val="00676D39"/>
    <w:rsid w:val="0067704B"/>
    <w:rsid w:val="00677138"/>
    <w:rsid w:val="0067721F"/>
    <w:rsid w:val="006772FE"/>
    <w:rsid w:val="006776F3"/>
    <w:rsid w:val="00677C1E"/>
    <w:rsid w:val="00677C47"/>
    <w:rsid w:val="00677EF8"/>
    <w:rsid w:val="00677F19"/>
    <w:rsid w:val="006801B2"/>
    <w:rsid w:val="00680234"/>
    <w:rsid w:val="0068024A"/>
    <w:rsid w:val="00680358"/>
    <w:rsid w:val="006803C4"/>
    <w:rsid w:val="006808C3"/>
    <w:rsid w:val="00680A8B"/>
    <w:rsid w:val="00680E5E"/>
    <w:rsid w:val="00680E77"/>
    <w:rsid w:val="00681089"/>
    <w:rsid w:val="00681177"/>
    <w:rsid w:val="006812CE"/>
    <w:rsid w:val="006814AA"/>
    <w:rsid w:val="00681522"/>
    <w:rsid w:val="006816E9"/>
    <w:rsid w:val="0068179F"/>
    <w:rsid w:val="006817B0"/>
    <w:rsid w:val="00681859"/>
    <w:rsid w:val="0068194B"/>
    <w:rsid w:val="00681A43"/>
    <w:rsid w:val="00681A8A"/>
    <w:rsid w:val="00681B67"/>
    <w:rsid w:val="00681B9A"/>
    <w:rsid w:val="00681CC7"/>
    <w:rsid w:val="00681CF8"/>
    <w:rsid w:val="00681D0F"/>
    <w:rsid w:val="00681D40"/>
    <w:rsid w:val="00681DAF"/>
    <w:rsid w:val="00682123"/>
    <w:rsid w:val="006821C2"/>
    <w:rsid w:val="006827E5"/>
    <w:rsid w:val="00682842"/>
    <w:rsid w:val="006828A2"/>
    <w:rsid w:val="00682936"/>
    <w:rsid w:val="00682AAB"/>
    <w:rsid w:val="00682AF3"/>
    <w:rsid w:val="00683391"/>
    <w:rsid w:val="006833CF"/>
    <w:rsid w:val="0068344A"/>
    <w:rsid w:val="00683476"/>
    <w:rsid w:val="0068361C"/>
    <w:rsid w:val="00683798"/>
    <w:rsid w:val="0068384A"/>
    <w:rsid w:val="00683BFC"/>
    <w:rsid w:val="00683D44"/>
    <w:rsid w:val="00683F4D"/>
    <w:rsid w:val="00684200"/>
    <w:rsid w:val="006844A5"/>
    <w:rsid w:val="0068476C"/>
    <w:rsid w:val="006849B7"/>
    <w:rsid w:val="00685092"/>
    <w:rsid w:val="006851FB"/>
    <w:rsid w:val="00685739"/>
    <w:rsid w:val="00685B2E"/>
    <w:rsid w:val="00685BEB"/>
    <w:rsid w:val="00685C20"/>
    <w:rsid w:val="00685D28"/>
    <w:rsid w:val="00686872"/>
    <w:rsid w:val="00686CCE"/>
    <w:rsid w:val="00686CF6"/>
    <w:rsid w:val="00686DC4"/>
    <w:rsid w:val="00686DEA"/>
    <w:rsid w:val="00686EE5"/>
    <w:rsid w:val="00687386"/>
    <w:rsid w:val="0068749A"/>
    <w:rsid w:val="00687EE9"/>
    <w:rsid w:val="006902C0"/>
    <w:rsid w:val="00690662"/>
    <w:rsid w:val="006906E7"/>
    <w:rsid w:val="006907BE"/>
    <w:rsid w:val="00690A18"/>
    <w:rsid w:val="00690AAA"/>
    <w:rsid w:val="00690FBF"/>
    <w:rsid w:val="00690FE0"/>
    <w:rsid w:val="0069150C"/>
    <w:rsid w:val="006915D9"/>
    <w:rsid w:val="00691D44"/>
    <w:rsid w:val="00691F02"/>
    <w:rsid w:val="00692350"/>
    <w:rsid w:val="00692521"/>
    <w:rsid w:val="0069258E"/>
    <w:rsid w:val="00692C6B"/>
    <w:rsid w:val="00692E72"/>
    <w:rsid w:val="00693184"/>
    <w:rsid w:val="0069333C"/>
    <w:rsid w:val="00693B9D"/>
    <w:rsid w:val="00693FE0"/>
    <w:rsid w:val="006940C1"/>
    <w:rsid w:val="00694185"/>
    <w:rsid w:val="0069446F"/>
    <w:rsid w:val="006944EA"/>
    <w:rsid w:val="006947DF"/>
    <w:rsid w:val="00694898"/>
    <w:rsid w:val="00694984"/>
    <w:rsid w:val="00694AB9"/>
    <w:rsid w:val="00694B65"/>
    <w:rsid w:val="006950DD"/>
    <w:rsid w:val="00695C90"/>
    <w:rsid w:val="00695D35"/>
    <w:rsid w:val="00695E6D"/>
    <w:rsid w:val="00695EC5"/>
    <w:rsid w:val="00696517"/>
    <w:rsid w:val="00696745"/>
    <w:rsid w:val="006967FF"/>
    <w:rsid w:val="00696803"/>
    <w:rsid w:val="00696F25"/>
    <w:rsid w:val="00697B12"/>
    <w:rsid w:val="00697D15"/>
    <w:rsid w:val="00697DA8"/>
    <w:rsid w:val="00697F16"/>
    <w:rsid w:val="006A03F8"/>
    <w:rsid w:val="006A05CA"/>
    <w:rsid w:val="006A09C6"/>
    <w:rsid w:val="006A0A30"/>
    <w:rsid w:val="006A0AF1"/>
    <w:rsid w:val="006A0D1A"/>
    <w:rsid w:val="006A1344"/>
    <w:rsid w:val="006A14B8"/>
    <w:rsid w:val="006A1712"/>
    <w:rsid w:val="006A17B1"/>
    <w:rsid w:val="006A17C9"/>
    <w:rsid w:val="006A18F8"/>
    <w:rsid w:val="006A19A4"/>
    <w:rsid w:val="006A1B0C"/>
    <w:rsid w:val="006A1C04"/>
    <w:rsid w:val="006A1C0A"/>
    <w:rsid w:val="006A1D69"/>
    <w:rsid w:val="006A1E33"/>
    <w:rsid w:val="006A237C"/>
    <w:rsid w:val="006A261D"/>
    <w:rsid w:val="006A27F0"/>
    <w:rsid w:val="006A2937"/>
    <w:rsid w:val="006A2AB4"/>
    <w:rsid w:val="006A2D15"/>
    <w:rsid w:val="006A2D49"/>
    <w:rsid w:val="006A3209"/>
    <w:rsid w:val="006A360E"/>
    <w:rsid w:val="006A3959"/>
    <w:rsid w:val="006A3CB4"/>
    <w:rsid w:val="006A3CD4"/>
    <w:rsid w:val="006A3DD2"/>
    <w:rsid w:val="006A3E3F"/>
    <w:rsid w:val="006A3F80"/>
    <w:rsid w:val="006A3FCE"/>
    <w:rsid w:val="006A4234"/>
    <w:rsid w:val="006A4256"/>
    <w:rsid w:val="006A4888"/>
    <w:rsid w:val="006A4C1A"/>
    <w:rsid w:val="006A5031"/>
    <w:rsid w:val="006A5587"/>
    <w:rsid w:val="006A58E7"/>
    <w:rsid w:val="006A5D51"/>
    <w:rsid w:val="006A5E8F"/>
    <w:rsid w:val="006A5E96"/>
    <w:rsid w:val="006A6046"/>
    <w:rsid w:val="006A6438"/>
    <w:rsid w:val="006A6541"/>
    <w:rsid w:val="006A67C3"/>
    <w:rsid w:val="006A6A3F"/>
    <w:rsid w:val="006A6C1E"/>
    <w:rsid w:val="006A6E9C"/>
    <w:rsid w:val="006A6F0D"/>
    <w:rsid w:val="006A70C4"/>
    <w:rsid w:val="006A7103"/>
    <w:rsid w:val="006A72A1"/>
    <w:rsid w:val="006A73E8"/>
    <w:rsid w:val="006A7403"/>
    <w:rsid w:val="006A7637"/>
    <w:rsid w:val="006A7664"/>
    <w:rsid w:val="006A767D"/>
    <w:rsid w:val="006A78BE"/>
    <w:rsid w:val="006A78C5"/>
    <w:rsid w:val="006A7953"/>
    <w:rsid w:val="006A7AD8"/>
    <w:rsid w:val="006A7B5F"/>
    <w:rsid w:val="006A7C1F"/>
    <w:rsid w:val="006B01D2"/>
    <w:rsid w:val="006B027E"/>
    <w:rsid w:val="006B0850"/>
    <w:rsid w:val="006B08EB"/>
    <w:rsid w:val="006B0BB5"/>
    <w:rsid w:val="006B0CC7"/>
    <w:rsid w:val="006B0D90"/>
    <w:rsid w:val="006B0DAE"/>
    <w:rsid w:val="006B0F66"/>
    <w:rsid w:val="006B100B"/>
    <w:rsid w:val="006B11B9"/>
    <w:rsid w:val="006B1420"/>
    <w:rsid w:val="006B1779"/>
    <w:rsid w:val="006B1858"/>
    <w:rsid w:val="006B18DB"/>
    <w:rsid w:val="006B1AA5"/>
    <w:rsid w:val="006B1B1F"/>
    <w:rsid w:val="006B1B9C"/>
    <w:rsid w:val="006B1C9E"/>
    <w:rsid w:val="006B1CED"/>
    <w:rsid w:val="006B1D93"/>
    <w:rsid w:val="006B1F7B"/>
    <w:rsid w:val="006B2787"/>
    <w:rsid w:val="006B2837"/>
    <w:rsid w:val="006B299E"/>
    <w:rsid w:val="006B2AD6"/>
    <w:rsid w:val="006B2B7F"/>
    <w:rsid w:val="006B2B9C"/>
    <w:rsid w:val="006B2C21"/>
    <w:rsid w:val="006B2C59"/>
    <w:rsid w:val="006B2EF9"/>
    <w:rsid w:val="006B2FF0"/>
    <w:rsid w:val="006B32EF"/>
    <w:rsid w:val="006B3387"/>
    <w:rsid w:val="006B33D8"/>
    <w:rsid w:val="006B3521"/>
    <w:rsid w:val="006B39F9"/>
    <w:rsid w:val="006B3A1E"/>
    <w:rsid w:val="006B3CD4"/>
    <w:rsid w:val="006B3CF1"/>
    <w:rsid w:val="006B3E4F"/>
    <w:rsid w:val="006B3E6E"/>
    <w:rsid w:val="006B408F"/>
    <w:rsid w:val="006B4136"/>
    <w:rsid w:val="006B415D"/>
    <w:rsid w:val="006B417D"/>
    <w:rsid w:val="006B4539"/>
    <w:rsid w:val="006B4A12"/>
    <w:rsid w:val="006B4AD1"/>
    <w:rsid w:val="006B4D72"/>
    <w:rsid w:val="006B5150"/>
    <w:rsid w:val="006B51CB"/>
    <w:rsid w:val="006B51D2"/>
    <w:rsid w:val="006B52D1"/>
    <w:rsid w:val="006B549E"/>
    <w:rsid w:val="006B58DA"/>
    <w:rsid w:val="006B58FC"/>
    <w:rsid w:val="006B6081"/>
    <w:rsid w:val="006B62A5"/>
    <w:rsid w:val="006B62C7"/>
    <w:rsid w:val="006B6300"/>
    <w:rsid w:val="006B63A4"/>
    <w:rsid w:val="006B66B6"/>
    <w:rsid w:val="006B67DE"/>
    <w:rsid w:val="006B6A8B"/>
    <w:rsid w:val="006B6AD9"/>
    <w:rsid w:val="006B768C"/>
    <w:rsid w:val="006B7692"/>
    <w:rsid w:val="006B7A16"/>
    <w:rsid w:val="006B7AA4"/>
    <w:rsid w:val="006B7BD1"/>
    <w:rsid w:val="006B7C90"/>
    <w:rsid w:val="006B7CD6"/>
    <w:rsid w:val="006B7E6A"/>
    <w:rsid w:val="006B7F76"/>
    <w:rsid w:val="006C0085"/>
    <w:rsid w:val="006C0153"/>
    <w:rsid w:val="006C0249"/>
    <w:rsid w:val="006C0569"/>
    <w:rsid w:val="006C06CD"/>
    <w:rsid w:val="006C0977"/>
    <w:rsid w:val="006C09B1"/>
    <w:rsid w:val="006C09D4"/>
    <w:rsid w:val="006C0B61"/>
    <w:rsid w:val="006C0DF7"/>
    <w:rsid w:val="006C0E9E"/>
    <w:rsid w:val="006C0F84"/>
    <w:rsid w:val="006C11C6"/>
    <w:rsid w:val="006C1238"/>
    <w:rsid w:val="006C12FE"/>
    <w:rsid w:val="006C16ED"/>
    <w:rsid w:val="006C1BF1"/>
    <w:rsid w:val="006C1E7A"/>
    <w:rsid w:val="006C1FBA"/>
    <w:rsid w:val="006C2404"/>
    <w:rsid w:val="006C250A"/>
    <w:rsid w:val="006C29AC"/>
    <w:rsid w:val="006C2A6E"/>
    <w:rsid w:val="006C2A7E"/>
    <w:rsid w:val="006C2DB2"/>
    <w:rsid w:val="006C2E5C"/>
    <w:rsid w:val="006C2FE5"/>
    <w:rsid w:val="006C367F"/>
    <w:rsid w:val="006C41DB"/>
    <w:rsid w:val="006C4385"/>
    <w:rsid w:val="006C4ACC"/>
    <w:rsid w:val="006C4D04"/>
    <w:rsid w:val="006C4EAC"/>
    <w:rsid w:val="006C516D"/>
    <w:rsid w:val="006C5345"/>
    <w:rsid w:val="006C5352"/>
    <w:rsid w:val="006C58A4"/>
    <w:rsid w:val="006C60B7"/>
    <w:rsid w:val="006C60F2"/>
    <w:rsid w:val="006C6300"/>
    <w:rsid w:val="006C64CF"/>
    <w:rsid w:val="006C68EC"/>
    <w:rsid w:val="006C69EC"/>
    <w:rsid w:val="006C7493"/>
    <w:rsid w:val="006C75CC"/>
    <w:rsid w:val="006C75E5"/>
    <w:rsid w:val="006C7A53"/>
    <w:rsid w:val="006C7C02"/>
    <w:rsid w:val="006C7D87"/>
    <w:rsid w:val="006D01EA"/>
    <w:rsid w:val="006D041F"/>
    <w:rsid w:val="006D0B35"/>
    <w:rsid w:val="006D10EF"/>
    <w:rsid w:val="006D1554"/>
    <w:rsid w:val="006D1603"/>
    <w:rsid w:val="006D16A3"/>
    <w:rsid w:val="006D181A"/>
    <w:rsid w:val="006D1866"/>
    <w:rsid w:val="006D1D57"/>
    <w:rsid w:val="006D1EED"/>
    <w:rsid w:val="006D1F29"/>
    <w:rsid w:val="006D1FAB"/>
    <w:rsid w:val="006D1FD3"/>
    <w:rsid w:val="006D1FFE"/>
    <w:rsid w:val="006D212F"/>
    <w:rsid w:val="006D232F"/>
    <w:rsid w:val="006D23EB"/>
    <w:rsid w:val="006D2669"/>
    <w:rsid w:val="006D3300"/>
    <w:rsid w:val="006D347A"/>
    <w:rsid w:val="006D34B5"/>
    <w:rsid w:val="006D36F7"/>
    <w:rsid w:val="006D37EE"/>
    <w:rsid w:val="006D3BA1"/>
    <w:rsid w:val="006D3FCF"/>
    <w:rsid w:val="006D4171"/>
    <w:rsid w:val="006D4189"/>
    <w:rsid w:val="006D4919"/>
    <w:rsid w:val="006D4C26"/>
    <w:rsid w:val="006D4E22"/>
    <w:rsid w:val="006D50EC"/>
    <w:rsid w:val="006D52B6"/>
    <w:rsid w:val="006D5458"/>
    <w:rsid w:val="006D556B"/>
    <w:rsid w:val="006D5836"/>
    <w:rsid w:val="006D6164"/>
    <w:rsid w:val="006D676B"/>
    <w:rsid w:val="006D697C"/>
    <w:rsid w:val="006D69FB"/>
    <w:rsid w:val="006D6D38"/>
    <w:rsid w:val="006D6EB8"/>
    <w:rsid w:val="006D6F88"/>
    <w:rsid w:val="006D7021"/>
    <w:rsid w:val="006D7212"/>
    <w:rsid w:val="006D7547"/>
    <w:rsid w:val="006D780D"/>
    <w:rsid w:val="006D7882"/>
    <w:rsid w:val="006D7B4E"/>
    <w:rsid w:val="006D7C48"/>
    <w:rsid w:val="006D7FB7"/>
    <w:rsid w:val="006D7FD8"/>
    <w:rsid w:val="006E0015"/>
    <w:rsid w:val="006E0036"/>
    <w:rsid w:val="006E00BA"/>
    <w:rsid w:val="006E0494"/>
    <w:rsid w:val="006E049D"/>
    <w:rsid w:val="006E050E"/>
    <w:rsid w:val="006E091D"/>
    <w:rsid w:val="006E0927"/>
    <w:rsid w:val="006E0C50"/>
    <w:rsid w:val="006E0CA3"/>
    <w:rsid w:val="006E0E3F"/>
    <w:rsid w:val="006E0FD0"/>
    <w:rsid w:val="006E11AA"/>
    <w:rsid w:val="006E11DB"/>
    <w:rsid w:val="006E1514"/>
    <w:rsid w:val="006E18C4"/>
    <w:rsid w:val="006E1FB1"/>
    <w:rsid w:val="006E23C9"/>
    <w:rsid w:val="006E24A0"/>
    <w:rsid w:val="006E258B"/>
    <w:rsid w:val="006E30FC"/>
    <w:rsid w:val="006E32DA"/>
    <w:rsid w:val="006E3368"/>
    <w:rsid w:val="006E34FE"/>
    <w:rsid w:val="006E39B6"/>
    <w:rsid w:val="006E3E6A"/>
    <w:rsid w:val="006E43BB"/>
    <w:rsid w:val="006E440D"/>
    <w:rsid w:val="006E44FE"/>
    <w:rsid w:val="006E45F9"/>
    <w:rsid w:val="006E4B7B"/>
    <w:rsid w:val="006E4DC7"/>
    <w:rsid w:val="006E5249"/>
    <w:rsid w:val="006E52E7"/>
    <w:rsid w:val="006E538D"/>
    <w:rsid w:val="006E565B"/>
    <w:rsid w:val="006E5761"/>
    <w:rsid w:val="006E5869"/>
    <w:rsid w:val="006E5A7F"/>
    <w:rsid w:val="006E5F3D"/>
    <w:rsid w:val="006E6180"/>
    <w:rsid w:val="006E6402"/>
    <w:rsid w:val="006E6643"/>
    <w:rsid w:val="006E6696"/>
    <w:rsid w:val="006E66AA"/>
    <w:rsid w:val="006E66D4"/>
    <w:rsid w:val="006E67F0"/>
    <w:rsid w:val="006E6962"/>
    <w:rsid w:val="006E6A40"/>
    <w:rsid w:val="006E6E83"/>
    <w:rsid w:val="006E6EEA"/>
    <w:rsid w:val="006E6FCA"/>
    <w:rsid w:val="006E7396"/>
    <w:rsid w:val="006E75D5"/>
    <w:rsid w:val="006E7935"/>
    <w:rsid w:val="006E7C05"/>
    <w:rsid w:val="006E7C67"/>
    <w:rsid w:val="006E7DA7"/>
    <w:rsid w:val="006E7EAC"/>
    <w:rsid w:val="006E7FDA"/>
    <w:rsid w:val="006F0091"/>
    <w:rsid w:val="006F0224"/>
    <w:rsid w:val="006F0488"/>
    <w:rsid w:val="006F0AF2"/>
    <w:rsid w:val="006F0B71"/>
    <w:rsid w:val="006F0E33"/>
    <w:rsid w:val="006F1093"/>
    <w:rsid w:val="006F1F3B"/>
    <w:rsid w:val="006F2165"/>
    <w:rsid w:val="006F224B"/>
    <w:rsid w:val="006F22F0"/>
    <w:rsid w:val="006F2303"/>
    <w:rsid w:val="006F24F0"/>
    <w:rsid w:val="006F25D1"/>
    <w:rsid w:val="006F2761"/>
    <w:rsid w:val="006F2883"/>
    <w:rsid w:val="006F28E3"/>
    <w:rsid w:val="006F30A8"/>
    <w:rsid w:val="006F3228"/>
    <w:rsid w:val="006F3243"/>
    <w:rsid w:val="006F333D"/>
    <w:rsid w:val="006F345A"/>
    <w:rsid w:val="006F3466"/>
    <w:rsid w:val="006F36AD"/>
    <w:rsid w:val="006F380B"/>
    <w:rsid w:val="006F38EE"/>
    <w:rsid w:val="006F39F0"/>
    <w:rsid w:val="006F3B76"/>
    <w:rsid w:val="006F4365"/>
    <w:rsid w:val="006F45A3"/>
    <w:rsid w:val="006F493B"/>
    <w:rsid w:val="006F4AFC"/>
    <w:rsid w:val="006F4B62"/>
    <w:rsid w:val="006F4E21"/>
    <w:rsid w:val="006F4EDD"/>
    <w:rsid w:val="006F4EDE"/>
    <w:rsid w:val="006F52EB"/>
    <w:rsid w:val="006F5625"/>
    <w:rsid w:val="006F5637"/>
    <w:rsid w:val="006F56CF"/>
    <w:rsid w:val="006F58E8"/>
    <w:rsid w:val="006F5C0B"/>
    <w:rsid w:val="006F5D3A"/>
    <w:rsid w:val="006F5D56"/>
    <w:rsid w:val="006F5D5F"/>
    <w:rsid w:val="006F5DB0"/>
    <w:rsid w:val="006F5E11"/>
    <w:rsid w:val="006F60D3"/>
    <w:rsid w:val="006F6151"/>
    <w:rsid w:val="006F6709"/>
    <w:rsid w:val="006F6CA5"/>
    <w:rsid w:val="006F6DA9"/>
    <w:rsid w:val="006F7080"/>
    <w:rsid w:val="006F72C9"/>
    <w:rsid w:val="006F75E1"/>
    <w:rsid w:val="006F7A04"/>
    <w:rsid w:val="006F7E7F"/>
    <w:rsid w:val="006F7E84"/>
    <w:rsid w:val="006F7E94"/>
    <w:rsid w:val="006F7EAE"/>
    <w:rsid w:val="006F7F7B"/>
    <w:rsid w:val="007007CF"/>
    <w:rsid w:val="007009E2"/>
    <w:rsid w:val="00700B67"/>
    <w:rsid w:val="00700E91"/>
    <w:rsid w:val="00700F2E"/>
    <w:rsid w:val="00701325"/>
    <w:rsid w:val="0070133C"/>
    <w:rsid w:val="00701357"/>
    <w:rsid w:val="0070173F"/>
    <w:rsid w:val="00701900"/>
    <w:rsid w:val="00701D00"/>
    <w:rsid w:val="00701D79"/>
    <w:rsid w:val="00701F2F"/>
    <w:rsid w:val="00702B78"/>
    <w:rsid w:val="007030A8"/>
    <w:rsid w:val="007030ED"/>
    <w:rsid w:val="00703488"/>
    <w:rsid w:val="0070348B"/>
    <w:rsid w:val="00703647"/>
    <w:rsid w:val="0070366C"/>
    <w:rsid w:val="0070387F"/>
    <w:rsid w:val="007039D7"/>
    <w:rsid w:val="00703DFF"/>
    <w:rsid w:val="00704152"/>
    <w:rsid w:val="00704273"/>
    <w:rsid w:val="0070437D"/>
    <w:rsid w:val="00704631"/>
    <w:rsid w:val="00704A16"/>
    <w:rsid w:val="00704B73"/>
    <w:rsid w:val="00704C52"/>
    <w:rsid w:val="00704CBE"/>
    <w:rsid w:val="00704D7C"/>
    <w:rsid w:val="00704DBE"/>
    <w:rsid w:val="00704EDC"/>
    <w:rsid w:val="00705104"/>
    <w:rsid w:val="007056F9"/>
    <w:rsid w:val="00705760"/>
    <w:rsid w:val="00705A89"/>
    <w:rsid w:val="00705AE7"/>
    <w:rsid w:val="00705AEE"/>
    <w:rsid w:val="00705BEF"/>
    <w:rsid w:val="00705C52"/>
    <w:rsid w:val="00706065"/>
    <w:rsid w:val="007063C0"/>
    <w:rsid w:val="00706498"/>
    <w:rsid w:val="0070656C"/>
    <w:rsid w:val="007065C4"/>
    <w:rsid w:val="007065F0"/>
    <w:rsid w:val="00706A8D"/>
    <w:rsid w:val="00706ACF"/>
    <w:rsid w:val="00706FC9"/>
    <w:rsid w:val="00707367"/>
    <w:rsid w:val="00707641"/>
    <w:rsid w:val="00707ABF"/>
    <w:rsid w:val="007100FF"/>
    <w:rsid w:val="00710107"/>
    <w:rsid w:val="00710198"/>
    <w:rsid w:val="007104C3"/>
    <w:rsid w:val="00710663"/>
    <w:rsid w:val="0071085C"/>
    <w:rsid w:val="0071098F"/>
    <w:rsid w:val="00710A67"/>
    <w:rsid w:val="00710C96"/>
    <w:rsid w:val="00710D00"/>
    <w:rsid w:val="00710E83"/>
    <w:rsid w:val="00710F7F"/>
    <w:rsid w:val="00710FA4"/>
    <w:rsid w:val="00710FC7"/>
    <w:rsid w:val="00710FFE"/>
    <w:rsid w:val="0071105F"/>
    <w:rsid w:val="007111D9"/>
    <w:rsid w:val="007111DA"/>
    <w:rsid w:val="007113B1"/>
    <w:rsid w:val="0071197A"/>
    <w:rsid w:val="00711B02"/>
    <w:rsid w:val="00711BCE"/>
    <w:rsid w:val="00711CC0"/>
    <w:rsid w:val="00711DA5"/>
    <w:rsid w:val="00711DB4"/>
    <w:rsid w:val="00711E73"/>
    <w:rsid w:val="007122BD"/>
    <w:rsid w:val="007125F0"/>
    <w:rsid w:val="007127A9"/>
    <w:rsid w:val="00712CC7"/>
    <w:rsid w:val="00712D41"/>
    <w:rsid w:val="00712DB9"/>
    <w:rsid w:val="00713219"/>
    <w:rsid w:val="00713292"/>
    <w:rsid w:val="007133D9"/>
    <w:rsid w:val="007135A9"/>
    <w:rsid w:val="00713677"/>
    <w:rsid w:val="0071376C"/>
    <w:rsid w:val="00713AEE"/>
    <w:rsid w:val="00713AF8"/>
    <w:rsid w:val="00713F68"/>
    <w:rsid w:val="0071412B"/>
    <w:rsid w:val="00714267"/>
    <w:rsid w:val="0071439C"/>
    <w:rsid w:val="00714705"/>
    <w:rsid w:val="00714874"/>
    <w:rsid w:val="0071489D"/>
    <w:rsid w:val="00714DAB"/>
    <w:rsid w:val="00714F2A"/>
    <w:rsid w:val="007152E4"/>
    <w:rsid w:val="00715B58"/>
    <w:rsid w:val="00715B5D"/>
    <w:rsid w:val="00715E25"/>
    <w:rsid w:val="00716041"/>
    <w:rsid w:val="0071618B"/>
    <w:rsid w:val="0071637F"/>
    <w:rsid w:val="0071660D"/>
    <w:rsid w:val="00716677"/>
    <w:rsid w:val="007168AA"/>
    <w:rsid w:val="007169B0"/>
    <w:rsid w:val="00716BD6"/>
    <w:rsid w:val="00716C76"/>
    <w:rsid w:val="00716CA4"/>
    <w:rsid w:val="00716E92"/>
    <w:rsid w:val="00717067"/>
    <w:rsid w:val="007170D4"/>
    <w:rsid w:val="007170F6"/>
    <w:rsid w:val="007173A3"/>
    <w:rsid w:val="00717509"/>
    <w:rsid w:val="00717C04"/>
    <w:rsid w:val="00717C31"/>
    <w:rsid w:val="00717D3A"/>
    <w:rsid w:val="007201C0"/>
    <w:rsid w:val="00720356"/>
    <w:rsid w:val="00720496"/>
    <w:rsid w:val="007204F6"/>
    <w:rsid w:val="00720929"/>
    <w:rsid w:val="00720DDB"/>
    <w:rsid w:val="00720F1F"/>
    <w:rsid w:val="00721164"/>
    <w:rsid w:val="007211F7"/>
    <w:rsid w:val="007212D6"/>
    <w:rsid w:val="007213E0"/>
    <w:rsid w:val="00721731"/>
    <w:rsid w:val="007217E7"/>
    <w:rsid w:val="00721933"/>
    <w:rsid w:val="0072201C"/>
    <w:rsid w:val="007220B2"/>
    <w:rsid w:val="0072238B"/>
    <w:rsid w:val="00722602"/>
    <w:rsid w:val="0072262C"/>
    <w:rsid w:val="0072271C"/>
    <w:rsid w:val="00722A23"/>
    <w:rsid w:val="00723317"/>
    <w:rsid w:val="007233D1"/>
    <w:rsid w:val="00723618"/>
    <w:rsid w:val="00723787"/>
    <w:rsid w:val="00723840"/>
    <w:rsid w:val="007239F4"/>
    <w:rsid w:val="00723CD8"/>
    <w:rsid w:val="007240A6"/>
    <w:rsid w:val="007240E6"/>
    <w:rsid w:val="00724298"/>
    <w:rsid w:val="0072446C"/>
    <w:rsid w:val="007244DE"/>
    <w:rsid w:val="0072455F"/>
    <w:rsid w:val="007247C6"/>
    <w:rsid w:val="007248F8"/>
    <w:rsid w:val="00724A6B"/>
    <w:rsid w:val="00724CEA"/>
    <w:rsid w:val="00725204"/>
    <w:rsid w:val="00725374"/>
    <w:rsid w:val="00725817"/>
    <w:rsid w:val="00725B5D"/>
    <w:rsid w:val="00725C41"/>
    <w:rsid w:val="00725D72"/>
    <w:rsid w:val="00726095"/>
    <w:rsid w:val="00726119"/>
    <w:rsid w:val="00726532"/>
    <w:rsid w:val="007265CE"/>
    <w:rsid w:val="0072679D"/>
    <w:rsid w:val="0072695C"/>
    <w:rsid w:val="00726BCB"/>
    <w:rsid w:val="00726F5E"/>
    <w:rsid w:val="007272D2"/>
    <w:rsid w:val="00727746"/>
    <w:rsid w:val="007278A9"/>
    <w:rsid w:val="00727AF4"/>
    <w:rsid w:val="00727C6F"/>
    <w:rsid w:val="00727D4C"/>
    <w:rsid w:val="00727FB4"/>
    <w:rsid w:val="00730026"/>
    <w:rsid w:val="00730069"/>
    <w:rsid w:val="007302A9"/>
    <w:rsid w:val="007306C8"/>
    <w:rsid w:val="00730787"/>
    <w:rsid w:val="00730A0C"/>
    <w:rsid w:val="00730AC6"/>
    <w:rsid w:val="00730AE3"/>
    <w:rsid w:val="00730B7B"/>
    <w:rsid w:val="00730C3F"/>
    <w:rsid w:val="00730E73"/>
    <w:rsid w:val="00730EA1"/>
    <w:rsid w:val="00730EFE"/>
    <w:rsid w:val="0073100F"/>
    <w:rsid w:val="00731090"/>
    <w:rsid w:val="0073114A"/>
    <w:rsid w:val="007314EC"/>
    <w:rsid w:val="00731624"/>
    <w:rsid w:val="00731B41"/>
    <w:rsid w:val="00731CF9"/>
    <w:rsid w:val="0073249C"/>
    <w:rsid w:val="00732544"/>
    <w:rsid w:val="007325AE"/>
    <w:rsid w:val="007325B5"/>
    <w:rsid w:val="0073294D"/>
    <w:rsid w:val="007329ED"/>
    <w:rsid w:val="00732C73"/>
    <w:rsid w:val="00732D7E"/>
    <w:rsid w:val="00733098"/>
    <w:rsid w:val="0073407A"/>
    <w:rsid w:val="00734165"/>
    <w:rsid w:val="007343D6"/>
    <w:rsid w:val="007345F3"/>
    <w:rsid w:val="007347D4"/>
    <w:rsid w:val="007349FE"/>
    <w:rsid w:val="00734C75"/>
    <w:rsid w:val="00734E8C"/>
    <w:rsid w:val="007351F3"/>
    <w:rsid w:val="007352E0"/>
    <w:rsid w:val="007354A3"/>
    <w:rsid w:val="00735548"/>
    <w:rsid w:val="00735679"/>
    <w:rsid w:val="00735F74"/>
    <w:rsid w:val="0073626A"/>
    <w:rsid w:val="0073635B"/>
    <w:rsid w:val="0073656D"/>
    <w:rsid w:val="00736570"/>
    <w:rsid w:val="00736643"/>
    <w:rsid w:val="007367BB"/>
    <w:rsid w:val="007374F2"/>
    <w:rsid w:val="0073750C"/>
    <w:rsid w:val="007378FD"/>
    <w:rsid w:val="007379EE"/>
    <w:rsid w:val="007401B5"/>
    <w:rsid w:val="0074032E"/>
    <w:rsid w:val="00740CF4"/>
    <w:rsid w:val="00740E37"/>
    <w:rsid w:val="00740F13"/>
    <w:rsid w:val="0074178F"/>
    <w:rsid w:val="007417F9"/>
    <w:rsid w:val="00741C5A"/>
    <w:rsid w:val="00741E05"/>
    <w:rsid w:val="00741EB0"/>
    <w:rsid w:val="00741F5D"/>
    <w:rsid w:val="00741F6B"/>
    <w:rsid w:val="007420E8"/>
    <w:rsid w:val="0074256B"/>
    <w:rsid w:val="007425DC"/>
    <w:rsid w:val="0074265C"/>
    <w:rsid w:val="0074271C"/>
    <w:rsid w:val="00742A0E"/>
    <w:rsid w:val="00742B5A"/>
    <w:rsid w:val="00742DDB"/>
    <w:rsid w:val="00742FD9"/>
    <w:rsid w:val="00743097"/>
    <w:rsid w:val="007430B2"/>
    <w:rsid w:val="00743497"/>
    <w:rsid w:val="007435D5"/>
    <w:rsid w:val="0074366D"/>
    <w:rsid w:val="007437FB"/>
    <w:rsid w:val="00743A63"/>
    <w:rsid w:val="00743C1A"/>
    <w:rsid w:val="00743F97"/>
    <w:rsid w:val="00744105"/>
    <w:rsid w:val="007441F7"/>
    <w:rsid w:val="007442FD"/>
    <w:rsid w:val="0074437E"/>
    <w:rsid w:val="00744963"/>
    <w:rsid w:val="00744E75"/>
    <w:rsid w:val="00745090"/>
    <w:rsid w:val="0074563E"/>
    <w:rsid w:val="007457DE"/>
    <w:rsid w:val="00745A17"/>
    <w:rsid w:val="00745ACE"/>
    <w:rsid w:val="00745CCB"/>
    <w:rsid w:val="00745D32"/>
    <w:rsid w:val="007462D3"/>
    <w:rsid w:val="00746360"/>
    <w:rsid w:val="00746577"/>
    <w:rsid w:val="007467DE"/>
    <w:rsid w:val="007467EE"/>
    <w:rsid w:val="00746EFD"/>
    <w:rsid w:val="00746FA8"/>
    <w:rsid w:val="00747046"/>
    <w:rsid w:val="0074728E"/>
    <w:rsid w:val="00747472"/>
    <w:rsid w:val="0074748F"/>
    <w:rsid w:val="00747518"/>
    <w:rsid w:val="00747960"/>
    <w:rsid w:val="007479CA"/>
    <w:rsid w:val="00747B49"/>
    <w:rsid w:val="00747C77"/>
    <w:rsid w:val="00747CF4"/>
    <w:rsid w:val="00747ED0"/>
    <w:rsid w:val="00747F1A"/>
    <w:rsid w:val="00747FCE"/>
    <w:rsid w:val="007500FB"/>
    <w:rsid w:val="00750145"/>
    <w:rsid w:val="007509FB"/>
    <w:rsid w:val="007510BD"/>
    <w:rsid w:val="007514DE"/>
    <w:rsid w:val="00751BF3"/>
    <w:rsid w:val="00751FAE"/>
    <w:rsid w:val="0075213F"/>
    <w:rsid w:val="007521B0"/>
    <w:rsid w:val="00752923"/>
    <w:rsid w:val="00752CDB"/>
    <w:rsid w:val="00752D2C"/>
    <w:rsid w:val="00752F81"/>
    <w:rsid w:val="00752FC2"/>
    <w:rsid w:val="007534A5"/>
    <w:rsid w:val="00753658"/>
    <w:rsid w:val="007537C1"/>
    <w:rsid w:val="0075382F"/>
    <w:rsid w:val="0075392A"/>
    <w:rsid w:val="00753A6D"/>
    <w:rsid w:val="00753D19"/>
    <w:rsid w:val="00753DC5"/>
    <w:rsid w:val="0075400C"/>
    <w:rsid w:val="007540C7"/>
    <w:rsid w:val="00754188"/>
    <w:rsid w:val="00754519"/>
    <w:rsid w:val="007545A5"/>
    <w:rsid w:val="0075464A"/>
    <w:rsid w:val="0075467B"/>
    <w:rsid w:val="0075471A"/>
    <w:rsid w:val="00754821"/>
    <w:rsid w:val="0075497A"/>
    <w:rsid w:val="0075498F"/>
    <w:rsid w:val="007549A7"/>
    <w:rsid w:val="00754BF6"/>
    <w:rsid w:val="00754C9B"/>
    <w:rsid w:val="00754E6C"/>
    <w:rsid w:val="00754FA2"/>
    <w:rsid w:val="00754FF6"/>
    <w:rsid w:val="0075534A"/>
    <w:rsid w:val="0075556B"/>
    <w:rsid w:val="007556A9"/>
    <w:rsid w:val="00755721"/>
    <w:rsid w:val="00755867"/>
    <w:rsid w:val="00755B7C"/>
    <w:rsid w:val="00755D34"/>
    <w:rsid w:val="00755E79"/>
    <w:rsid w:val="00755FF4"/>
    <w:rsid w:val="0075626B"/>
    <w:rsid w:val="00756796"/>
    <w:rsid w:val="00756991"/>
    <w:rsid w:val="00757513"/>
    <w:rsid w:val="00757559"/>
    <w:rsid w:val="0075765C"/>
    <w:rsid w:val="0075769E"/>
    <w:rsid w:val="0075788F"/>
    <w:rsid w:val="0075799D"/>
    <w:rsid w:val="007579C2"/>
    <w:rsid w:val="00757AD1"/>
    <w:rsid w:val="00757EA0"/>
    <w:rsid w:val="007602EF"/>
    <w:rsid w:val="00760512"/>
    <w:rsid w:val="007607DB"/>
    <w:rsid w:val="00760F7B"/>
    <w:rsid w:val="00761079"/>
    <w:rsid w:val="007610AD"/>
    <w:rsid w:val="007612F5"/>
    <w:rsid w:val="00761391"/>
    <w:rsid w:val="00761636"/>
    <w:rsid w:val="007617B6"/>
    <w:rsid w:val="0076195F"/>
    <w:rsid w:val="00761A26"/>
    <w:rsid w:val="00761A7A"/>
    <w:rsid w:val="00761D20"/>
    <w:rsid w:val="00761D7F"/>
    <w:rsid w:val="007620CD"/>
    <w:rsid w:val="007623EB"/>
    <w:rsid w:val="0076263B"/>
    <w:rsid w:val="00762C1E"/>
    <w:rsid w:val="00763184"/>
    <w:rsid w:val="007633FC"/>
    <w:rsid w:val="00763458"/>
    <w:rsid w:val="007636D2"/>
    <w:rsid w:val="00763CA7"/>
    <w:rsid w:val="00763E46"/>
    <w:rsid w:val="00763F58"/>
    <w:rsid w:val="00763F92"/>
    <w:rsid w:val="0076406B"/>
    <w:rsid w:val="00764134"/>
    <w:rsid w:val="0076443C"/>
    <w:rsid w:val="007649A8"/>
    <w:rsid w:val="00764A27"/>
    <w:rsid w:val="00764B4D"/>
    <w:rsid w:val="00764DBD"/>
    <w:rsid w:val="00764E6C"/>
    <w:rsid w:val="00764E8B"/>
    <w:rsid w:val="0076526A"/>
    <w:rsid w:val="007652AE"/>
    <w:rsid w:val="00765544"/>
    <w:rsid w:val="007657EC"/>
    <w:rsid w:val="007659D9"/>
    <w:rsid w:val="00765A99"/>
    <w:rsid w:val="00765B62"/>
    <w:rsid w:val="00765C7C"/>
    <w:rsid w:val="00765DCB"/>
    <w:rsid w:val="00765F50"/>
    <w:rsid w:val="00766189"/>
    <w:rsid w:val="007662CC"/>
    <w:rsid w:val="00766427"/>
    <w:rsid w:val="00766AF0"/>
    <w:rsid w:val="00766DB4"/>
    <w:rsid w:val="007670B6"/>
    <w:rsid w:val="007670F9"/>
    <w:rsid w:val="00767149"/>
    <w:rsid w:val="00767242"/>
    <w:rsid w:val="0076761B"/>
    <w:rsid w:val="00767A89"/>
    <w:rsid w:val="0077023B"/>
    <w:rsid w:val="007705FF"/>
    <w:rsid w:val="0077065A"/>
    <w:rsid w:val="00770AD7"/>
    <w:rsid w:val="00770BCD"/>
    <w:rsid w:val="00770ED5"/>
    <w:rsid w:val="00770F57"/>
    <w:rsid w:val="00770F8B"/>
    <w:rsid w:val="0077137D"/>
    <w:rsid w:val="007713CB"/>
    <w:rsid w:val="007714E5"/>
    <w:rsid w:val="007714E6"/>
    <w:rsid w:val="0077150C"/>
    <w:rsid w:val="007717EC"/>
    <w:rsid w:val="007719A1"/>
    <w:rsid w:val="00771FD3"/>
    <w:rsid w:val="00772350"/>
    <w:rsid w:val="00772363"/>
    <w:rsid w:val="0077250A"/>
    <w:rsid w:val="007727FC"/>
    <w:rsid w:val="007728F7"/>
    <w:rsid w:val="00772A8C"/>
    <w:rsid w:val="00772F66"/>
    <w:rsid w:val="00772F87"/>
    <w:rsid w:val="00773172"/>
    <w:rsid w:val="00773199"/>
    <w:rsid w:val="00773454"/>
    <w:rsid w:val="0077347F"/>
    <w:rsid w:val="00773A61"/>
    <w:rsid w:val="00773BF0"/>
    <w:rsid w:val="00773E8A"/>
    <w:rsid w:val="00774447"/>
    <w:rsid w:val="007744A1"/>
    <w:rsid w:val="007744BC"/>
    <w:rsid w:val="00774984"/>
    <w:rsid w:val="00774A4B"/>
    <w:rsid w:val="00774B8F"/>
    <w:rsid w:val="00774D35"/>
    <w:rsid w:val="00775293"/>
    <w:rsid w:val="0077594D"/>
    <w:rsid w:val="00775B7C"/>
    <w:rsid w:val="00775BA1"/>
    <w:rsid w:val="00775C78"/>
    <w:rsid w:val="00775D02"/>
    <w:rsid w:val="00775E02"/>
    <w:rsid w:val="007761E3"/>
    <w:rsid w:val="007767B4"/>
    <w:rsid w:val="007769A9"/>
    <w:rsid w:val="00777130"/>
    <w:rsid w:val="007774A1"/>
    <w:rsid w:val="007778DA"/>
    <w:rsid w:val="007778E2"/>
    <w:rsid w:val="00777B0D"/>
    <w:rsid w:val="00777B6F"/>
    <w:rsid w:val="00777C65"/>
    <w:rsid w:val="00777EB3"/>
    <w:rsid w:val="00777ED1"/>
    <w:rsid w:val="007800BD"/>
    <w:rsid w:val="007802A1"/>
    <w:rsid w:val="00780387"/>
    <w:rsid w:val="007804D2"/>
    <w:rsid w:val="0078077A"/>
    <w:rsid w:val="007807F7"/>
    <w:rsid w:val="00780839"/>
    <w:rsid w:val="00780A25"/>
    <w:rsid w:val="00780AB1"/>
    <w:rsid w:val="00780C05"/>
    <w:rsid w:val="00780F1B"/>
    <w:rsid w:val="007814D5"/>
    <w:rsid w:val="007818D3"/>
    <w:rsid w:val="00781B66"/>
    <w:rsid w:val="00781CCB"/>
    <w:rsid w:val="00781D0E"/>
    <w:rsid w:val="00782172"/>
    <w:rsid w:val="007822FC"/>
    <w:rsid w:val="00782A61"/>
    <w:rsid w:val="00782AB6"/>
    <w:rsid w:val="00782CC6"/>
    <w:rsid w:val="00783090"/>
    <w:rsid w:val="00783158"/>
    <w:rsid w:val="007831CF"/>
    <w:rsid w:val="0078329C"/>
    <w:rsid w:val="0078336A"/>
    <w:rsid w:val="007833B0"/>
    <w:rsid w:val="00783406"/>
    <w:rsid w:val="007834F1"/>
    <w:rsid w:val="0078364D"/>
    <w:rsid w:val="00783747"/>
    <w:rsid w:val="0078378A"/>
    <w:rsid w:val="00783D3F"/>
    <w:rsid w:val="00783F83"/>
    <w:rsid w:val="00784003"/>
    <w:rsid w:val="00784213"/>
    <w:rsid w:val="0078433A"/>
    <w:rsid w:val="007843A2"/>
    <w:rsid w:val="007845AC"/>
    <w:rsid w:val="007845DF"/>
    <w:rsid w:val="00784C3A"/>
    <w:rsid w:val="00784CC5"/>
    <w:rsid w:val="00784DAE"/>
    <w:rsid w:val="00784FD7"/>
    <w:rsid w:val="0078502C"/>
    <w:rsid w:val="00785172"/>
    <w:rsid w:val="0078582E"/>
    <w:rsid w:val="00785A18"/>
    <w:rsid w:val="00785AE5"/>
    <w:rsid w:val="00785BDB"/>
    <w:rsid w:val="00785CD6"/>
    <w:rsid w:val="00785CE2"/>
    <w:rsid w:val="00785E77"/>
    <w:rsid w:val="00786106"/>
    <w:rsid w:val="00786116"/>
    <w:rsid w:val="007861F9"/>
    <w:rsid w:val="0078650C"/>
    <w:rsid w:val="00786A4E"/>
    <w:rsid w:val="00786EC1"/>
    <w:rsid w:val="007871D0"/>
    <w:rsid w:val="00787390"/>
    <w:rsid w:val="0078757D"/>
    <w:rsid w:val="00787584"/>
    <w:rsid w:val="007876D7"/>
    <w:rsid w:val="00787AAC"/>
    <w:rsid w:val="00787C8D"/>
    <w:rsid w:val="00787CA9"/>
    <w:rsid w:val="007901DC"/>
    <w:rsid w:val="00790250"/>
    <w:rsid w:val="007903BD"/>
    <w:rsid w:val="007903F5"/>
    <w:rsid w:val="00790A0B"/>
    <w:rsid w:val="00790CDF"/>
    <w:rsid w:val="0079114F"/>
    <w:rsid w:val="00791479"/>
    <w:rsid w:val="00791588"/>
    <w:rsid w:val="007918DA"/>
    <w:rsid w:val="00791987"/>
    <w:rsid w:val="00791FD4"/>
    <w:rsid w:val="00792313"/>
    <w:rsid w:val="00792353"/>
    <w:rsid w:val="00792886"/>
    <w:rsid w:val="0079295A"/>
    <w:rsid w:val="00792E65"/>
    <w:rsid w:val="00792F6E"/>
    <w:rsid w:val="007934A1"/>
    <w:rsid w:val="007934FD"/>
    <w:rsid w:val="0079360F"/>
    <w:rsid w:val="007936F3"/>
    <w:rsid w:val="007939F1"/>
    <w:rsid w:val="00793A78"/>
    <w:rsid w:val="00793CA5"/>
    <w:rsid w:val="0079433B"/>
    <w:rsid w:val="0079470B"/>
    <w:rsid w:val="007947A2"/>
    <w:rsid w:val="007948BA"/>
    <w:rsid w:val="00794959"/>
    <w:rsid w:val="00794999"/>
    <w:rsid w:val="00794A46"/>
    <w:rsid w:val="00795242"/>
    <w:rsid w:val="00795545"/>
    <w:rsid w:val="007957FE"/>
    <w:rsid w:val="0079583B"/>
    <w:rsid w:val="00795AA9"/>
    <w:rsid w:val="00795B56"/>
    <w:rsid w:val="00795BE1"/>
    <w:rsid w:val="00795EAF"/>
    <w:rsid w:val="00795EDD"/>
    <w:rsid w:val="00796246"/>
    <w:rsid w:val="00796575"/>
    <w:rsid w:val="0079685D"/>
    <w:rsid w:val="00796A6A"/>
    <w:rsid w:val="00796D11"/>
    <w:rsid w:val="0079705C"/>
    <w:rsid w:val="00797362"/>
    <w:rsid w:val="00797922"/>
    <w:rsid w:val="00797EC5"/>
    <w:rsid w:val="00797F79"/>
    <w:rsid w:val="007A0082"/>
    <w:rsid w:val="007A03BD"/>
    <w:rsid w:val="007A0881"/>
    <w:rsid w:val="007A0892"/>
    <w:rsid w:val="007A0A0F"/>
    <w:rsid w:val="007A0A12"/>
    <w:rsid w:val="007A0ADD"/>
    <w:rsid w:val="007A0CFB"/>
    <w:rsid w:val="007A0E31"/>
    <w:rsid w:val="007A0EB1"/>
    <w:rsid w:val="007A1200"/>
    <w:rsid w:val="007A1298"/>
    <w:rsid w:val="007A13D2"/>
    <w:rsid w:val="007A1937"/>
    <w:rsid w:val="007A1C9B"/>
    <w:rsid w:val="007A1D40"/>
    <w:rsid w:val="007A204D"/>
    <w:rsid w:val="007A215D"/>
    <w:rsid w:val="007A23AA"/>
    <w:rsid w:val="007A29C2"/>
    <w:rsid w:val="007A2BCA"/>
    <w:rsid w:val="007A2DE4"/>
    <w:rsid w:val="007A312E"/>
    <w:rsid w:val="007A31D4"/>
    <w:rsid w:val="007A3660"/>
    <w:rsid w:val="007A36FA"/>
    <w:rsid w:val="007A3A00"/>
    <w:rsid w:val="007A3B21"/>
    <w:rsid w:val="007A3C79"/>
    <w:rsid w:val="007A3E64"/>
    <w:rsid w:val="007A4427"/>
    <w:rsid w:val="007A47B1"/>
    <w:rsid w:val="007A4A32"/>
    <w:rsid w:val="007A4AB8"/>
    <w:rsid w:val="007A4C59"/>
    <w:rsid w:val="007A4C89"/>
    <w:rsid w:val="007A4D1A"/>
    <w:rsid w:val="007A4D2C"/>
    <w:rsid w:val="007A4FA1"/>
    <w:rsid w:val="007A51A5"/>
    <w:rsid w:val="007A5F12"/>
    <w:rsid w:val="007A5FE8"/>
    <w:rsid w:val="007A606A"/>
    <w:rsid w:val="007A61F7"/>
    <w:rsid w:val="007A659C"/>
    <w:rsid w:val="007A6862"/>
    <w:rsid w:val="007A6BCE"/>
    <w:rsid w:val="007A6C94"/>
    <w:rsid w:val="007A717D"/>
    <w:rsid w:val="007A7341"/>
    <w:rsid w:val="007A7701"/>
    <w:rsid w:val="007A77CA"/>
    <w:rsid w:val="007A7A64"/>
    <w:rsid w:val="007A7D73"/>
    <w:rsid w:val="007A7FF9"/>
    <w:rsid w:val="007B0198"/>
    <w:rsid w:val="007B0706"/>
    <w:rsid w:val="007B07E9"/>
    <w:rsid w:val="007B08F4"/>
    <w:rsid w:val="007B09FC"/>
    <w:rsid w:val="007B0F2B"/>
    <w:rsid w:val="007B15CE"/>
    <w:rsid w:val="007B17EC"/>
    <w:rsid w:val="007B18CB"/>
    <w:rsid w:val="007B1A43"/>
    <w:rsid w:val="007B246E"/>
    <w:rsid w:val="007B26DE"/>
    <w:rsid w:val="007B29F5"/>
    <w:rsid w:val="007B29F9"/>
    <w:rsid w:val="007B2BC5"/>
    <w:rsid w:val="007B3042"/>
    <w:rsid w:val="007B318F"/>
    <w:rsid w:val="007B36A8"/>
    <w:rsid w:val="007B37B4"/>
    <w:rsid w:val="007B3ABE"/>
    <w:rsid w:val="007B3B40"/>
    <w:rsid w:val="007B3B73"/>
    <w:rsid w:val="007B3C82"/>
    <w:rsid w:val="007B3D32"/>
    <w:rsid w:val="007B3E0E"/>
    <w:rsid w:val="007B4017"/>
    <w:rsid w:val="007B41AF"/>
    <w:rsid w:val="007B4319"/>
    <w:rsid w:val="007B44CD"/>
    <w:rsid w:val="007B44D8"/>
    <w:rsid w:val="007B4718"/>
    <w:rsid w:val="007B4C70"/>
    <w:rsid w:val="007B55EA"/>
    <w:rsid w:val="007B5B42"/>
    <w:rsid w:val="007B5B73"/>
    <w:rsid w:val="007B5B7B"/>
    <w:rsid w:val="007B5E86"/>
    <w:rsid w:val="007B5EA5"/>
    <w:rsid w:val="007B604F"/>
    <w:rsid w:val="007B6892"/>
    <w:rsid w:val="007B68A6"/>
    <w:rsid w:val="007B6C4B"/>
    <w:rsid w:val="007B7138"/>
    <w:rsid w:val="007B73FD"/>
    <w:rsid w:val="007B77B3"/>
    <w:rsid w:val="007B7CDF"/>
    <w:rsid w:val="007C0147"/>
    <w:rsid w:val="007C0262"/>
    <w:rsid w:val="007C0541"/>
    <w:rsid w:val="007C08BD"/>
    <w:rsid w:val="007C0A77"/>
    <w:rsid w:val="007C0C9B"/>
    <w:rsid w:val="007C0E46"/>
    <w:rsid w:val="007C1379"/>
    <w:rsid w:val="007C142E"/>
    <w:rsid w:val="007C1B34"/>
    <w:rsid w:val="007C1E5E"/>
    <w:rsid w:val="007C1FBD"/>
    <w:rsid w:val="007C235D"/>
    <w:rsid w:val="007C285C"/>
    <w:rsid w:val="007C28A8"/>
    <w:rsid w:val="007C2D0E"/>
    <w:rsid w:val="007C2D70"/>
    <w:rsid w:val="007C2F45"/>
    <w:rsid w:val="007C2F8D"/>
    <w:rsid w:val="007C3083"/>
    <w:rsid w:val="007C322A"/>
    <w:rsid w:val="007C325A"/>
    <w:rsid w:val="007C343B"/>
    <w:rsid w:val="007C34ED"/>
    <w:rsid w:val="007C3669"/>
    <w:rsid w:val="007C37FC"/>
    <w:rsid w:val="007C3904"/>
    <w:rsid w:val="007C3906"/>
    <w:rsid w:val="007C3B14"/>
    <w:rsid w:val="007C3C61"/>
    <w:rsid w:val="007C424D"/>
    <w:rsid w:val="007C4295"/>
    <w:rsid w:val="007C4598"/>
    <w:rsid w:val="007C4695"/>
    <w:rsid w:val="007C5175"/>
    <w:rsid w:val="007C52B9"/>
    <w:rsid w:val="007C5438"/>
    <w:rsid w:val="007C5648"/>
    <w:rsid w:val="007C5932"/>
    <w:rsid w:val="007C5B3A"/>
    <w:rsid w:val="007C5C55"/>
    <w:rsid w:val="007C5DAF"/>
    <w:rsid w:val="007C5DFB"/>
    <w:rsid w:val="007C5EDB"/>
    <w:rsid w:val="007C5EE5"/>
    <w:rsid w:val="007C5F71"/>
    <w:rsid w:val="007C6079"/>
    <w:rsid w:val="007C620B"/>
    <w:rsid w:val="007C668B"/>
    <w:rsid w:val="007C67B7"/>
    <w:rsid w:val="007C6B5F"/>
    <w:rsid w:val="007C70B5"/>
    <w:rsid w:val="007C75F0"/>
    <w:rsid w:val="007C765C"/>
    <w:rsid w:val="007C7A13"/>
    <w:rsid w:val="007C7F83"/>
    <w:rsid w:val="007C7FC2"/>
    <w:rsid w:val="007D00F3"/>
    <w:rsid w:val="007D04A0"/>
    <w:rsid w:val="007D0805"/>
    <w:rsid w:val="007D0990"/>
    <w:rsid w:val="007D0A06"/>
    <w:rsid w:val="007D1090"/>
    <w:rsid w:val="007D1138"/>
    <w:rsid w:val="007D14C3"/>
    <w:rsid w:val="007D1684"/>
    <w:rsid w:val="007D16E4"/>
    <w:rsid w:val="007D176B"/>
    <w:rsid w:val="007D1842"/>
    <w:rsid w:val="007D18D6"/>
    <w:rsid w:val="007D2071"/>
    <w:rsid w:val="007D219B"/>
    <w:rsid w:val="007D21BA"/>
    <w:rsid w:val="007D2271"/>
    <w:rsid w:val="007D22C4"/>
    <w:rsid w:val="007D24EA"/>
    <w:rsid w:val="007D28BE"/>
    <w:rsid w:val="007D299D"/>
    <w:rsid w:val="007D2B36"/>
    <w:rsid w:val="007D2B42"/>
    <w:rsid w:val="007D2C2F"/>
    <w:rsid w:val="007D301E"/>
    <w:rsid w:val="007D3099"/>
    <w:rsid w:val="007D347C"/>
    <w:rsid w:val="007D366C"/>
    <w:rsid w:val="007D36E0"/>
    <w:rsid w:val="007D3AC8"/>
    <w:rsid w:val="007D3DD7"/>
    <w:rsid w:val="007D4201"/>
    <w:rsid w:val="007D421B"/>
    <w:rsid w:val="007D4369"/>
    <w:rsid w:val="007D450D"/>
    <w:rsid w:val="007D460D"/>
    <w:rsid w:val="007D4C45"/>
    <w:rsid w:val="007D5174"/>
    <w:rsid w:val="007D51C9"/>
    <w:rsid w:val="007D51F9"/>
    <w:rsid w:val="007D527C"/>
    <w:rsid w:val="007D5356"/>
    <w:rsid w:val="007D561C"/>
    <w:rsid w:val="007D57B9"/>
    <w:rsid w:val="007D584A"/>
    <w:rsid w:val="007D5A2D"/>
    <w:rsid w:val="007D5E4E"/>
    <w:rsid w:val="007D60F1"/>
    <w:rsid w:val="007D631F"/>
    <w:rsid w:val="007D636D"/>
    <w:rsid w:val="007D6748"/>
    <w:rsid w:val="007D6A24"/>
    <w:rsid w:val="007D6BCF"/>
    <w:rsid w:val="007D6D35"/>
    <w:rsid w:val="007D7165"/>
    <w:rsid w:val="007D7490"/>
    <w:rsid w:val="007D78E7"/>
    <w:rsid w:val="007D79DE"/>
    <w:rsid w:val="007D7A83"/>
    <w:rsid w:val="007D7C7B"/>
    <w:rsid w:val="007D7CBE"/>
    <w:rsid w:val="007E0442"/>
    <w:rsid w:val="007E04E9"/>
    <w:rsid w:val="007E0876"/>
    <w:rsid w:val="007E08B2"/>
    <w:rsid w:val="007E0A6A"/>
    <w:rsid w:val="007E0CDE"/>
    <w:rsid w:val="007E0F31"/>
    <w:rsid w:val="007E0F9D"/>
    <w:rsid w:val="007E1912"/>
    <w:rsid w:val="007E19D5"/>
    <w:rsid w:val="007E1A61"/>
    <w:rsid w:val="007E1BE7"/>
    <w:rsid w:val="007E1EA9"/>
    <w:rsid w:val="007E1FB1"/>
    <w:rsid w:val="007E26A0"/>
    <w:rsid w:val="007E2CD1"/>
    <w:rsid w:val="007E2DAC"/>
    <w:rsid w:val="007E2F1D"/>
    <w:rsid w:val="007E317F"/>
    <w:rsid w:val="007E31D6"/>
    <w:rsid w:val="007E3297"/>
    <w:rsid w:val="007E335D"/>
    <w:rsid w:val="007E33F0"/>
    <w:rsid w:val="007E343E"/>
    <w:rsid w:val="007E3790"/>
    <w:rsid w:val="007E37ED"/>
    <w:rsid w:val="007E3AE6"/>
    <w:rsid w:val="007E3CBC"/>
    <w:rsid w:val="007E4054"/>
    <w:rsid w:val="007E4212"/>
    <w:rsid w:val="007E4213"/>
    <w:rsid w:val="007E424B"/>
    <w:rsid w:val="007E42AE"/>
    <w:rsid w:val="007E4DA0"/>
    <w:rsid w:val="007E4EED"/>
    <w:rsid w:val="007E4FD3"/>
    <w:rsid w:val="007E514E"/>
    <w:rsid w:val="007E5169"/>
    <w:rsid w:val="007E5233"/>
    <w:rsid w:val="007E55BE"/>
    <w:rsid w:val="007E5646"/>
    <w:rsid w:val="007E589B"/>
    <w:rsid w:val="007E5BD6"/>
    <w:rsid w:val="007E5C32"/>
    <w:rsid w:val="007E5DDE"/>
    <w:rsid w:val="007E5E71"/>
    <w:rsid w:val="007E6090"/>
    <w:rsid w:val="007E6312"/>
    <w:rsid w:val="007E6332"/>
    <w:rsid w:val="007E6504"/>
    <w:rsid w:val="007E6529"/>
    <w:rsid w:val="007E667E"/>
    <w:rsid w:val="007E690B"/>
    <w:rsid w:val="007E6A4F"/>
    <w:rsid w:val="007E6B87"/>
    <w:rsid w:val="007E6C10"/>
    <w:rsid w:val="007E6E62"/>
    <w:rsid w:val="007E7284"/>
    <w:rsid w:val="007E72D6"/>
    <w:rsid w:val="007E7649"/>
    <w:rsid w:val="007E76B0"/>
    <w:rsid w:val="007E7876"/>
    <w:rsid w:val="007E79E7"/>
    <w:rsid w:val="007E7F25"/>
    <w:rsid w:val="007F045F"/>
    <w:rsid w:val="007F0569"/>
    <w:rsid w:val="007F06EB"/>
    <w:rsid w:val="007F06F3"/>
    <w:rsid w:val="007F0EE1"/>
    <w:rsid w:val="007F0FE5"/>
    <w:rsid w:val="007F12D9"/>
    <w:rsid w:val="007F1445"/>
    <w:rsid w:val="007F14C1"/>
    <w:rsid w:val="007F1602"/>
    <w:rsid w:val="007F177F"/>
    <w:rsid w:val="007F1836"/>
    <w:rsid w:val="007F1AFE"/>
    <w:rsid w:val="007F1FA3"/>
    <w:rsid w:val="007F24B2"/>
    <w:rsid w:val="007F25FB"/>
    <w:rsid w:val="007F2922"/>
    <w:rsid w:val="007F2989"/>
    <w:rsid w:val="007F2AE7"/>
    <w:rsid w:val="007F2C73"/>
    <w:rsid w:val="007F2D8D"/>
    <w:rsid w:val="007F2E72"/>
    <w:rsid w:val="007F33C3"/>
    <w:rsid w:val="007F3437"/>
    <w:rsid w:val="007F350C"/>
    <w:rsid w:val="007F3579"/>
    <w:rsid w:val="007F365C"/>
    <w:rsid w:val="007F3979"/>
    <w:rsid w:val="007F3E4A"/>
    <w:rsid w:val="007F3F35"/>
    <w:rsid w:val="007F4289"/>
    <w:rsid w:val="007F42B1"/>
    <w:rsid w:val="007F48DA"/>
    <w:rsid w:val="007F4915"/>
    <w:rsid w:val="007F50A6"/>
    <w:rsid w:val="007F52BD"/>
    <w:rsid w:val="007F52F2"/>
    <w:rsid w:val="007F536B"/>
    <w:rsid w:val="007F5380"/>
    <w:rsid w:val="007F5396"/>
    <w:rsid w:val="007F5AD7"/>
    <w:rsid w:val="007F5C74"/>
    <w:rsid w:val="007F5DAD"/>
    <w:rsid w:val="007F5E5A"/>
    <w:rsid w:val="007F6061"/>
    <w:rsid w:val="007F616A"/>
    <w:rsid w:val="007F62D3"/>
    <w:rsid w:val="007F62EC"/>
    <w:rsid w:val="007F6755"/>
    <w:rsid w:val="007F681A"/>
    <w:rsid w:val="007F688A"/>
    <w:rsid w:val="007F68AB"/>
    <w:rsid w:val="007F690D"/>
    <w:rsid w:val="007F6ABD"/>
    <w:rsid w:val="007F6B78"/>
    <w:rsid w:val="007F6F13"/>
    <w:rsid w:val="007F6F39"/>
    <w:rsid w:val="007F6FBB"/>
    <w:rsid w:val="007F7045"/>
    <w:rsid w:val="007F70E8"/>
    <w:rsid w:val="007F762C"/>
    <w:rsid w:val="007F7888"/>
    <w:rsid w:val="007F7A23"/>
    <w:rsid w:val="007F7C3E"/>
    <w:rsid w:val="007F7CE5"/>
    <w:rsid w:val="007F7DC8"/>
    <w:rsid w:val="007F7E05"/>
    <w:rsid w:val="007F7EDD"/>
    <w:rsid w:val="007F7F6C"/>
    <w:rsid w:val="008002AF"/>
    <w:rsid w:val="00800519"/>
    <w:rsid w:val="008005F1"/>
    <w:rsid w:val="00800997"/>
    <w:rsid w:val="00800C82"/>
    <w:rsid w:val="00800E63"/>
    <w:rsid w:val="00800EF4"/>
    <w:rsid w:val="00800F72"/>
    <w:rsid w:val="008010C9"/>
    <w:rsid w:val="008010D2"/>
    <w:rsid w:val="00801434"/>
    <w:rsid w:val="0080155A"/>
    <w:rsid w:val="008015C1"/>
    <w:rsid w:val="0080179C"/>
    <w:rsid w:val="00801858"/>
    <w:rsid w:val="00801B4B"/>
    <w:rsid w:val="00801D90"/>
    <w:rsid w:val="00801DEB"/>
    <w:rsid w:val="00801FA8"/>
    <w:rsid w:val="00802102"/>
    <w:rsid w:val="008022EB"/>
    <w:rsid w:val="00802442"/>
    <w:rsid w:val="008024E0"/>
    <w:rsid w:val="0080252C"/>
    <w:rsid w:val="00802652"/>
    <w:rsid w:val="0080282F"/>
    <w:rsid w:val="00802BFF"/>
    <w:rsid w:val="00802E41"/>
    <w:rsid w:val="008030AD"/>
    <w:rsid w:val="00803292"/>
    <w:rsid w:val="008032CC"/>
    <w:rsid w:val="008034D5"/>
    <w:rsid w:val="00803615"/>
    <w:rsid w:val="0080399E"/>
    <w:rsid w:val="00803AD6"/>
    <w:rsid w:val="00803C19"/>
    <w:rsid w:val="0080401C"/>
    <w:rsid w:val="00804178"/>
    <w:rsid w:val="008042E5"/>
    <w:rsid w:val="0080444F"/>
    <w:rsid w:val="00804771"/>
    <w:rsid w:val="00804B68"/>
    <w:rsid w:val="00804BFE"/>
    <w:rsid w:val="00804E60"/>
    <w:rsid w:val="00805005"/>
    <w:rsid w:val="00805093"/>
    <w:rsid w:val="00805209"/>
    <w:rsid w:val="00805210"/>
    <w:rsid w:val="00805574"/>
    <w:rsid w:val="00805BDC"/>
    <w:rsid w:val="00805C7B"/>
    <w:rsid w:val="00805DC7"/>
    <w:rsid w:val="00805EB5"/>
    <w:rsid w:val="008061D5"/>
    <w:rsid w:val="00806246"/>
    <w:rsid w:val="008062A4"/>
    <w:rsid w:val="008069EF"/>
    <w:rsid w:val="00806B31"/>
    <w:rsid w:val="00806BED"/>
    <w:rsid w:val="00806E12"/>
    <w:rsid w:val="00806FDF"/>
    <w:rsid w:val="008070A5"/>
    <w:rsid w:val="00807111"/>
    <w:rsid w:val="00807112"/>
    <w:rsid w:val="00807762"/>
    <w:rsid w:val="00807AA7"/>
    <w:rsid w:val="008102E6"/>
    <w:rsid w:val="0081062A"/>
    <w:rsid w:val="0081070D"/>
    <w:rsid w:val="008112BE"/>
    <w:rsid w:val="00811342"/>
    <w:rsid w:val="008113B7"/>
    <w:rsid w:val="008114C3"/>
    <w:rsid w:val="008117AD"/>
    <w:rsid w:val="00811DDF"/>
    <w:rsid w:val="008121AD"/>
    <w:rsid w:val="00812323"/>
    <w:rsid w:val="008124B5"/>
    <w:rsid w:val="0081250A"/>
    <w:rsid w:val="008127AF"/>
    <w:rsid w:val="00812A7C"/>
    <w:rsid w:val="00812B15"/>
    <w:rsid w:val="00812DCA"/>
    <w:rsid w:val="00812EE1"/>
    <w:rsid w:val="00812F37"/>
    <w:rsid w:val="0081345D"/>
    <w:rsid w:val="008137B6"/>
    <w:rsid w:val="00813A4A"/>
    <w:rsid w:val="00813B7E"/>
    <w:rsid w:val="00814081"/>
    <w:rsid w:val="00814117"/>
    <w:rsid w:val="008148FB"/>
    <w:rsid w:val="008149BE"/>
    <w:rsid w:val="008149F3"/>
    <w:rsid w:val="00814D7C"/>
    <w:rsid w:val="008153C6"/>
    <w:rsid w:val="0081548D"/>
    <w:rsid w:val="0081566B"/>
    <w:rsid w:val="00815CE0"/>
    <w:rsid w:val="00815D16"/>
    <w:rsid w:val="00815D3F"/>
    <w:rsid w:val="00815F28"/>
    <w:rsid w:val="00816115"/>
    <w:rsid w:val="00816145"/>
    <w:rsid w:val="008164EF"/>
    <w:rsid w:val="0081652E"/>
    <w:rsid w:val="00816624"/>
    <w:rsid w:val="008166ED"/>
    <w:rsid w:val="008169C0"/>
    <w:rsid w:val="00816A2D"/>
    <w:rsid w:val="00816F21"/>
    <w:rsid w:val="00816FC1"/>
    <w:rsid w:val="008172E3"/>
    <w:rsid w:val="008172FF"/>
    <w:rsid w:val="008174DC"/>
    <w:rsid w:val="00817854"/>
    <w:rsid w:val="00817B27"/>
    <w:rsid w:val="00817C2D"/>
    <w:rsid w:val="00817E69"/>
    <w:rsid w:val="00817F1A"/>
    <w:rsid w:val="00820205"/>
    <w:rsid w:val="008203EB"/>
    <w:rsid w:val="00820697"/>
    <w:rsid w:val="0082083D"/>
    <w:rsid w:val="00820A48"/>
    <w:rsid w:val="00820BCE"/>
    <w:rsid w:val="0082103D"/>
    <w:rsid w:val="00821121"/>
    <w:rsid w:val="00821283"/>
    <w:rsid w:val="0082130E"/>
    <w:rsid w:val="0082133B"/>
    <w:rsid w:val="008215A1"/>
    <w:rsid w:val="00821907"/>
    <w:rsid w:val="00821975"/>
    <w:rsid w:val="00821A66"/>
    <w:rsid w:val="00821BE8"/>
    <w:rsid w:val="00821C3A"/>
    <w:rsid w:val="00821CAC"/>
    <w:rsid w:val="00821D12"/>
    <w:rsid w:val="00822060"/>
    <w:rsid w:val="0082212C"/>
    <w:rsid w:val="0082214F"/>
    <w:rsid w:val="00822192"/>
    <w:rsid w:val="008227B9"/>
    <w:rsid w:val="00822CE9"/>
    <w:rsid w:val="008230B4"/>
    <w:rsid w:val="008231F7"/>
    <w:rsid w:val="00823488"/>
    <w:rsid w:val="0082385E"/>
    <w:rsid w:val="00823974"/>
    <w:rsid w:val="00823A0D"/>
    <w:rsid w:val="00824923"/>
    <w:rsid w:val="00824978"/>
    <w:rsid w:val="00824ACF"/>
    <w:rsid w:val="00824B67"/>
    <w:rsid w:val="00824C8F"/>
    <w:rsid w:val="008253A2"/>
    <w:rsid w:val="00825637"/>
    <w:rsid w:val="00825674"/>
    <w:rsid w:val="008256D6"/>
    <w:rsid w:val="00826061"/>
    <w:rsid w:val="00826082"/>
    <w:rsid w:val="00826088"/>
    <w:rsid w:val="008264D1"/>
    <w:rsid w:val="00826805"/>
    <w:rsid w:val="008268BB"/>
    <w:rsid w:val="00826DD3"/>
    <w:rsid w:val="00826DE8"/>
    <w:rsid w:val="00826E4E"/>
    <w:rsid w:val="008272FF"/>
    <w:rsid w:val="00827358"/>
    <w:rsid w:val="008276BB"/>
    <w:rsid w:val="0082778D"/>
    <w:rsid w:val="00827DB7"/>
    <w:rsid w:val="00830822"/>
    <w:rsid w:val="00830D49"/>
    <w:rsid w:val="00830D93"/>
    <w:rsid w:val="00830FBE"/>
    <w:rsid w:val="008318A3"/>
    <w:rsid w:val="00831902"/>
    <w:rsid w:val="00831D69"/>
    <w:rsid w:val="00832049"/>
    <w:rsid w:val="00832072"/>
    <w:rsid w:val="0083207E"/>
    <w:rsid w:val="008321CE"/>
    <w:rsid w:val="008322E2"/>
    <w:rsid w:val="008326BF"/>
    <w:rsid w:val="008327B5"/>
    <w:rsid w:val="00832993"/>
    <w:rsid w:val="00832AD8"/>
    <w:rsid w:val="008333B1"/>
    <w:rsid w:val="00833509"/>
    <w:rsid w:val="008336FB"/>
    <w:rsid w:val="00833B12"/>
    <w:rsid w:val="00833C12"/>
    <w:rsid w:val="00834294"/>
    <w:rsid w:val="008343C8"/>
    <w:rsid w:val="00834748"/>
    <w:rsid w:val="00834776"/>
    <w:rsid w:val="00834A1D"/>
    <w:rsid w:val="00834AB2"/>
    <w:rsid w:val="00834D37"/>
    <w:rsid w:val="00834D6E"/>
    <w:rsid w:val="00834E14"/>
    <w:rsid w:val="00834E5A"/>
    <w:rsid w:val="00835037"/>
    <w:rsid w:val="008354BB"/>
    <w:rsid w:val="00835542"/>
    <w:rsid w:val="008356F8"/>
    <w:rsid w:val="00835731"/>
    <w:rsid w:val="00835B0B"/>
    <w:rsid w:val="00835CA9"/>
    <w:rsid w:val="0083662F"/>
    <w:rsid w:val="008366EC"/>
    <w:rsid w:val="00836711"/>
    <w:rsid w:val="0083681A"/>
    <w:rsid w:val="008368A9"/>
    <w:rsid w:val="008369A4"/>
    <w:rsid w:val="00836CBA"/>
    <w:rsid w:val="00836E18"/>
    <w:rsid w:val="00836E89"/>
    <w:rsid w:val="008377D1"/>
    <w:rsid w:val="00837836"/>
    <w:rsid w:val="008378D7"/>
    <w:rsid w:val="00837998"/>
    <w:rsid w:val="00837AA9"/>
    <w:rsid w:val="00837B0D"/>
    <w:rsid w:val="00837B88"/>
    <w:rsid w:val="00837C7D"/>
    <w:rsid w:val="00837DFE"/>
    <w:rsid w:val="00837EBA"/>
    <w:rsid w:val="00840090"/>
    <w:rsid w:val="00840290"/>
    <w:rsid w:val="00840343"/>
    <w:rsid w:val="008408D1"/>
    <w:rsid w:val="008409D8"/>
    <w:rsid w:val="00840C26"/>
    <w:rsid w:val="00840C34"/>
    <w:rsid w:val="00840D4D"/>
    <w:rsid w:val="008411BF"/>
    <w:rsid w:val="00841639"/>
    <w:rsid w:val="0084175A"/>
    <w:rsid w:val="00841A8C"/>
    <w:rsid w:val="00841B48"/>
    <w:rsid w:val="00841DB4"/>
    <w:rsid w:val="008420BC"/>
    <w:rsid w:val="0084297D"/>
    <w:rsid w:val="00842B60"/>
    <w:rsid w:val="00842B8F"/>
    <w:rsid w:val="00842D1F"/>
    <w:rsid w:val="00842D43"/>
    <w:rsid w:val="00842DEB"/>
    <w:rsid w:val="00842F7A"/>
    <w:rsid w:val="00843108"/>
    <w:rsid w:val="0084313D"/>
    <w:rsid w:val="00843543"/>
    <w:rsid w:val="008435F8"/>
    <w:rsid w:val="008437CE"/>
    <w:rsid w:val="00843A76"/>
    <w:rsid w:val="00843A7C"/>
    <w:rsid w:val="00843D9B"/>
    <w:rsid w:val="00844743"/>
    <w:rsid w:val="00844D56"/>
    <w:rsid w:val="00844D99"/>
    <w:rsid w:val="00844F0E"/>
    <w:rsid w:val="00844FD2"/>
    <w:rsid w:val="00845172"/>
    <w:rsid w:val="008459DA"/>
    <w:rsid w:val="008459EC"/>
    <w:rsid w:val="00845A1C"/>
    <w:rsid w:val="00845F27"/>
    <w:rsid w:val="00846277"/>
    <w:rsid w:val="008467EB"/>
    <w:rsid w:val="00846E33"/>
    <w:rsid w:val="008471A9"/>
    <w:rsid w:val="008473CC"/>
    <w:rsid w:val="0084755E"/>
    <w:rsid w:val="008475DF"/>
    <w:rsid w:val="0084786F"/>
    <w:rsid w:val="0084792F"/>
    <w:rsid w:val="00847ADE"/>
    <w:rsid w:val="00847C26"/>
    <w:rsid w:val="00847D8B"/>
    <w:rsid w:val="00847DF3"/>
    <w:rsid w:val="008501B0"/>
    <w:rsid w:val="008502F9"/>
    <w:rsid w:val="00850864"/>
    <w:rsid w:val="0085095D"/>
    <w:rsid w:val="00850973"/>
    <w:rsid w:val="00850E07"/>
    <w:rsid w:val="00850EC7"/>
    <w:rsid w:val="0085110D"/>
    <w:rsid w:val="008515E5"/>
    <w:rsid w:val="00851B88"/>
    <w:rsid w:val="00851D1C"/>
    <w:rsid w:val="00851F3E"/>
    <w:rsid w:val="008520A1"/>
    <w:rsid w:val="00852460"/>
    <w:rsid w:val="008526F9"/>
    <w:rsid w:val="00852705"/>
    <w:rsid w:val="00852D3F"/>
    <w:rsid w:val="00853080"/>
    <w:rsid w:val="008530B2"/>
    <w:rsid w:val="0085358B"/>
    <w:rsid w:val="008536D4"/>
    <w:rsid w:val="00853703"/>
    <w:rsid w:val="00853AA4"/>
    <w:rsid w:val="00853F3D"/>
    <w:rsid w:val="008540DE"/>
    <w:rsid w:val="00854152"/>
    <w:rsid w:val="008541CC"/>
    <w:rsid w:val="0085423D"/>
    <w:rsid w:val="008543C8"/>
    <w:rsid w:val="00854513"/>
    <w:rsid w:val="0085457D"/>
    <w:rsid w:val="008546CF"/>
    <w:rsid w:val="00854F40"/>
    <w:rsid w:val="00854FCC"/>
    <w:rsid w:val="00855328"/>
    <w:rsid w:val="0085552C"/>
    <w:rsid w:val="008558A1"/>
    <w:rsid w:val="00855931"/>
    <w:rsid w:val="00855CB2"/>
    <w:rsid w:val="00855E53"/>
    <w:rsid w:val="00855EA5"/>
    <w:rsid w:val="00856021"/>
    <w:rsid w:val="00856D3F"/>
    <w:rsid w:val="00856DBD"/>
    <w:rsid w:val="008570D7"/>
    <w:rsid w:val="00857548"/>
    <w:rsid w:val="00857732"/>
    <w:rsid w:val="00857E14"/>
    <w:rsid w:val="00857F36"/>
    <w:rsid w:val="00860039"/>
    <w:rsid w:val="0086025F"/>
    <w:rsid w:val="008604E0"/>
    <w:rsid w:val="008608DA"/>
    <w:rsid w:val="00860AE7"/>
    <w:rsid w:val="00860B9F"/>
    <w:rsid w:val="00860E66"/>
    <w:rsid w:val="00860EBD"/>
    <w:rsid w:val="00860F33"/>
    <w:rsid w:val="00860FD3"/>
    <w:rsid w:val="008614DE"/>
    <w:rsid w:val="008615C4"/>
    <w:rsid w:val="0086169A"/>
    <w:rsid w:val="00861A00"/>
    <w:rsid w:val="00861BBE"/>
    <w:rsid w:val="00861D3A"/>
    <w:rsid w:val="00861E26"/>
    <w:rsid w:val="008624CA"/>
    <w:rsid w:val="008626F4"/>
    <w:rsid w:val="008627B1"/>
    <w:rsid w:val="0086285D"/>
    <w:rsid w:val="00862BDD"/>
    <w:rsid w:val="00862FC1"/>
    <w:rsid w:val="00863045"/>
    <w:rsid w:val="0086310F"/>
    <w:rsid w:val="008633AC"/>
    <w:rsid w:val="008633B1"/>
    <w:rsid w:val="008635E3"/>
    <w:rsid w:val="008635FF"/>
    <w:rsid w:val="00863955"/>
    <w:rsid w:val="008639AD"/>
    <w:rsid w:val="00863DDF"/>
    <w:rsid w:val="00863E87"/>
    <w:rsid w:val="00863FEE"/>
    <w:rsid w:val="00864543"/>
    <w:rsid w:val="00864675"/>
    <w:rsid w:val="0086483A"/>
    <w:rsid w:val="00864987"/>
    <w:rsid w:val="00864A98"/>
    <w:rsid w:val="008650E9"/>
    <w:rsid w:val="0086539C"/>
    <w:rsid w:val="0086558D"/>
    <w:rsid w:val="00865866"/>
    <w:rsid w:val="00865D3F"/>
    <w:rsid w:val="00865E51"/>
    <w:rsid w:val="00866354"/>
    <w:rsid w:val="008667B3"/>
    <w:rsid w:val="00866BE7"/>
    <w:rsid w:val="00866D5D"/>
    <w:rsid w:val="008671C0"/>
    <w:rsid w:val="008673B9"/>
    <w:rsid w:val="008675F8"/>
    <w:rsid w:val="00867800"/>
    <w:rsid w:val="008700C2"/>
    <w:rsid w:val="008701B9"/>
    <w:rsid w:val="00870979"/>
    <w:rsid w:val="00870C3A"/>
    <w:rsid w:val="00870C8D"/>
    <w:rsid w:val="00870CAA"/>
    <w:rsid w:val="008710F9"/>
    <w:rsid w:val="008712B5"/>
    <w:rsid w:val="0087150D"/>
    <w:rsid w:val="0087155A"/>
    <w:rsid w:val="00871864"/>
    <w:rsid w:val="00871A29"/>
    <w:rsid w:val="00871E41"/>
    <w:rsid w:val="00871EB0"/>
    <w:rsid w:val="00872114"/>
    <w:rsid w:val="0087212E"/>
    <w:rsid w:val="00872285"/>
    <w:rsid w:val="0087229A"/>
    <w:rsid w:val="008725C1"/>
    <w:rsid w:val="008725D3"/>
    <w:rsid w:val="00872A3D"/>
    <w:rsid w:val="00872C8E"/>
    <w:rsid w:val="00872F89"/>
    <w:rsid w:val="00872FF7"/>
    <w:rsid w:val="00873378"/>
    <w:rsid w:val="008736ED"/>
    <w:rsid w:val="0087380D"/>
    <w:rsid w:val="008738CE"/>
    <w:rsid w:val="00873991"/>
    <w:rsid w:val="00873CC9"/>
    <w:rsid w:val="008742B9"/>
    <w:rsid w:val="008742C6"/>
    <w:rsid w:val="008744A8"/>
    <w:rsid w:val="0087488F"/>
    <w:rsid w:val="00874939"/>
    <w:rsid w:val="0087495E"/>
    <w:rsid w:val="00874AA2"/>
    <w:rsid w:val="00875020"/>
    <w:rsid w:val="00875AAE"/>
    <w:rsid w:val="00875C76"/>
    <w:rsid w:val="00875F02"/>
    <w:rsid w:val="0087610E"/>
    <w:rsid w:val="0087618D"/>
    <w:rsid w:val="00876305"/>
    <w:rsid w:val="008765AA"/>
    <w:rsid w:val="008765D7"/>
    <w:rsid w:val="0087661B"/>
    <w:rsid w:val="008768A5"/>
    <w:rsid w:val="008768CA"/>
    <w:rsid w:val="00876D59"/>
    <w:rsid w:val="00877073"/>
    <w:rsid w:val="008771CC"/>
    <w:rsid w:val="00877524"/>
    <w:rsid w:val="008776FD"/>
    <w:rsid w:val="008778BB"/>
    <w:rsid w:val="00877F81"/>
    <w:rsid w:val="00877F94"/>
    <w:rsid w:val="00877FD8"/>
    <w:rsid w:val="008800FC"/>
    <w:rsid w:val="008801CA"/>
    <w:rsid w:val="00880290"/>
    <w:rsid w:val="00880402"/>
    <w:rsid w:val="00880440"/>
    <w:rsid w:val="00880655"/>
    <w:rsid w:val="0088094A"/>
    <w:rsid w:val="00880C3E"/>
    <w:rsid w:val="00881508"/>
    <w:rsid w:val="00881510"/>
    <w:rsid w:val="008817F2"/>
    <w:rsid w:val="00881BD9"/>
    <w:rsid w:val="00881D14"/>
    <w:rsid w:val="00881D89"/>
    <w:rsid w:val="00881E20"/>
    <w:rsid w:val="00881F1A"/>
    <w:rsid w:val="00882295"/>
    <w:rsid w:val="00882487"/>
    <w:rsid w:val="00882673"/>
    <w:rsid w:val="008829C4"/>
    <w:rsid w:val="00882B04"/>
    <w:rsid w:val="00882BA1"/>
    <w:rsid w:val="00882BE8"/>
    <w:rsid w:val="00882ECD"/>
    <w:rsid w:val="00882F62"/>
    <w:rsid w:val="008830CD"/>
    <w:rsid w:val="00883447"/>
    <w:rsid w:val="00883FFE"/>
    <w:rsid w:val="0088410C"/>
    <w:rsid w:val="00884777"/>
    <w:rsid w:val="0088488C"/>
    <w:rsid w:val="0088496A"/>
    <w:rsid w:val="008850B2"/>
    <w:rsid w:val="008854CE"/>
    <w:rsid w:val="00885885"/>
    <w:rsid w:val="00885C16"/>
    <w:rsid w:val="00885DFA"/>
    <w:rsid w:val="008861C6"/>
    <w:rsid w:val="00886A60"/>
    <w:rsid w:val="008870EC"/>
    <w:rsid w:val="00887248"/>
    <w:rsid w:val="0088755E"/>
    <w:rsid w:val="008875C3"/>
    <w:rsid w:val="008878A8"/>
    <w:rsid w:val="0088794B"/>
    <w:rsid w:val="00887A05"/>
    <w:rsid w:val="00887DAF"/>
    <w:rsid w:val="00887E27"/>
    <w:rsid w:val="00887E58"/>
    <w:rsid w:val="00887FF3"/>
    <w:rsid w:val="00890252"/>
    <w:rsid w:val="00890708"/>
    <w:rsid w:val="008908AE"/>
    <w:rsid w:val="00890F1C"/>
    <w:rsid w:val="00890FE0"/>
    <w:rsid w:val="00891014"/>
    <w:rsid w:val="008911C7"/>
    <w:rsid w:val="00891547"/>
    <w:rsid w:val="008915DD"/>
    <w:rsid w:val="00892112"/>
    <w:rsid w:val="008924AE"/>
    <w:rsid w:val="0089277B"/>
    <w:rsid w:val="00892E09"/>
    <w:rsid w:val="0089322E"/>
    <w:rsid w:val="0089343F"/>
    <w:rsid w:val="00893957"/>
    <w:rsid w:val="00893971"/>
    <w:rsid w:val="00893C04"/>
    <w:rsid w:val="00893CF2"/>
    <w:rsid w:val="00894054"/>
    <w:rsid w:val="0089417B"/>
    <w:rsid w:val="0089448C"/>
    <w:rsid w:val="00894654"/>
    <w:rsid w:val="0089468F"/>
    <w:rsid w:val="00894AA5"/>
    <w:rsid w:val="00894C1E"/>
    <w:rsid w:val="00894FFC"/>
    <w:rsid w:val="008957E6"/>
    <w:rsid w:val="00895819"/>
    <w:rsid w:val="00895A57"/>
    <w:rsid w:val="00895B21"/>
    <w:rsid w:val="00895CD3"/>
    <w:rsid w:val="00895E93"/>
    <w:rsid w:val="00896024"/>
    <w:rsid w:val="00896136"/>
    <w:rsid w:val="0089626A"/>
    <w:rsid w:val="00896410"/>
    <w:rsid w:val="008964E4"/>
    <w:rsid w:val="00896946"/>
    <w:rsid w:val="00896A26"/>
    <w:rsid w:val="00896A67"/>
    <w:rsid w:val="00896B53"/>
    <w:rsid w:val="00896DAA"/>
    <w:rsid w:val="00897304"/>
    <w:rsid w:val="00897319"/>
    <w:rsid w:val="00897A53"/>
    <w:rsid w:val="00897A66"/>
    <w:rsid w:val="00897EA6"/>
    <w:rsid w:val="00897F8B"/>
    <w:rsid w:val="008A005C"/>
    <w:rsid w:val="008A04F1"/>
    <w:rsid w:val="008A07D5"/>
    <w:rsid w:val="008A0C57"/>
    <w:rsid w:val="008A0E08"/>
    <w:rsid w:val="008A0EA0"/>
    <w:rsid w:val="008A10EB"/>
    <w:rsid w:val="008A1171"/>
    <w:rsid w:val="008A1241"/>
    <w:rsid w:val="008A1529"/>
    <w:rsid w:val="008A1560"/>
    <w:rsid w:val="008A1AA6"/>
    <w:rsid w:val="008A2149"/>
    <w:rsid w:val="008A2594"/>
    <w:rsid w:val="008A25E2"/>
    <w:rsid w:val="008A2C6B"/>
    <w:rsid w:val="008A3267"/>
    <w:rsid w:val="008A33D7"/>
    <w:rsid w:val="008A3BEB"/>
    <w:rsid w:val="008A3BF7"/>
    <w:rsid w:val="008A3D04"/>
    <w:rsid w:val="008A4003"/>
    <w:rsid w:val="008A42BF"/>
    <w:rsid w:val="008A42EA"/>
    <w:rsid w:val="008A430A"/>
    <w:rsid w:val="008A43DB"/>
    <w:rsid w:val="008A43DF"/>
    <w:rsid w:val="008A442C"/>
    <w:rsid w:val="008A4491"/>
    <w:rsid w:val="008A4617"/>
    <w:rsid w:val="008A4ADA"/>
    <w:rsid w:val="008A4B95"/>
    <w:rsid w:val="008A4CFF"/>
    <w:rsid w:val="008A557F"/>
    <w:rsid w:val="008A56D6"/>
    <w:rsid w:val="008A598F"/>
    <w:rsid w:val="008A599C"/>
    <w:rsid w:val="008A5A52"/>
    <w:rsid w:val="008A6266"/>
    <w:rsid w:val="008A63AF"/>
    <w:rsid w:val="008A6510"/>
    <w:rsid w:val="008A66C5"/>
    <w:rsid w:val="008A6758"/>
    <w:rsid w:val="008A6771"/>
    <w:rsid w:val="008A68E8"/>
    <w:rsid w:val="008A6A05"/>
    <w:rsid w:val="008A6D78"/>
    <w:rsid w:val="008A6E1C"/>
    <w:rsid w:val="008A6F7A"/>
    <w:rsid w:val="008A7058"/>
    <w:rsid w:val="008A705C"/>
    <w:rsid w:val="008A770B"/>
    <w:rsid w:val="008A77AA"/>
    <w:rsid w:val="008A7829"/>
    <w:rsid w:val="008A782C"/>
    <w:rsid w:val="008A79B8"/>
    <w:rsid w:val="008A7EDA"/>
    <w:rsid w:val="008A7F22"/>
    <w:rsid w:val="008B0053"/>
    <w:rsid w:val="008B0233"/>
    <w:rsid w:val="008B03AF"/>
    <w:rsid w:val="008B0499"/>
    <w:rsid w:val="008B06B2"/>
    <w:rsid w:val="008B0F7F"/>
    <w:rsid w:val="008B1056"/>
    <w:rsid w:val="008B14DB"/>
    <w:rsid w:val="008B19CB"/>
    <w:rsid w:val="008B1A27"/>
    <w:rsid w:val="008B1BB2"/>
    <w:rsid w:val="008B2C20"/>
    <w:rsid w:val="008B2D1E"/>
    <w:rsid w:val="008B31EA"/>
    <w:rsid w:val="008B3572"/>
    <w:rsid w:val="008B35CE"/>
    <w:rsid w:val="008B376B"/>
    <w:rsid w:val="008B3AFF"/>
    <w:rsid w:val="008B3B50"/>
    <w:rsid w:val="008B411C"/>
    <w:rsid w:val="008B4129"/>
    <w:rsid w:val="008B44F1"/>
    <w:rsid w:val="008B49E0"/>
    <w:rsid w:val="008B4D22"/>
    <w:rsid w:val="008B4D49"/>
    <w:rsid w:val="008B503C"/>
    <w:rsid w:val="008B50D8"/>
    <w:rsid w:val="008B5116"/>
    <w:rsid w:val="008B52E7"/>
    <w:rsid w:val="008B54A8"/>
    <w:rsid w:val="008B5647"/>
    <w:rsid w:val="008B5F5A"/>
    <w:rsid w:val="008B61AA"/>
    <w:rsid w:val="008B664A"/>
    <w:rsid w:val="008B69C8"/>
    <w:rsid w:val="008B6A39"/>
    <w:rsid w:val="008B6AE0"/>
    <w:rsid w:val="008B6D09"/>
    <w:rsid w:val="008B6FB0"/>
    <w:rsid w:val="008B7121"/>
    <w:rsid w:val="008B7362"/>
    <w:rsid w:val="008B74F9"/>
    <w:rsid w:val="008B75AC"/>
    <w:rsid w:val="008B7640"/>
    <w:rsid w:val="008B786B"/>
    <w:rsid w:val="008B7AB0"/>
    <w:rsid w:val="008C012A"/>
    <w:rsid w:val="008C021A"/>
    <w:rsid w:val="008C0276"/>
    <w:rsid w:val="008C0397"/>
    <w:rsid w:val="008C040E"/>
    <w:rsid w:val="008C080D"/>
    <w:rsid w:val="008C0847"/>
    <w:rsid w:val="008C0AD6"/>
    <w:rsid w:val="008C0BF9"/>
    <w:rsid w:val="008C0C87"/>
    <w:rsid w:val="008C1214"/>
    <w:rsid w:val="008C131B"/>
    <w:rsid w:val="008C13DC"/>
    <w:rsid w:val="008C144A"/>
    <w:rsid w:val="008C157E"/>
    <w:rsid w:val="008C15D7"/>
    <w:rsid w:val="008C17A2"/>
    <w:rsid w:val="008C1C88"/>
    <w:rsid w:val="008C1F80"/>
    <w:rsid w:val="008C1FB8"/>
    <w:rsid w:val="008C204A"/>
    <w:rsid w:val="008C209C"/>
    <w:rsid w:val="008C2280"/>
    <w:rsid w:val="008C2349"/>
    <w:rsid w:val="008C24C8"/>
    <w:rsid w:val="008C271C"/>
    <w:rsid w:val="008C2893"/>
    <w:rsid w:val="008C29BA"/>
    <w:rsid w:val="008C2B99"/>
    <w:rsid w:val="008C3172"/>
    <w:rsid w:val="008C348A"/>
    <w:rsid w:val="008C3B61"/>
    <w:rsid w:val="008C3B99"/>
    <w:rsid w:val="008C3DDA"/>
    <w:rsid w:val="008C3E6C"/>
    <w:rsid w:val="008C4676"/>
    <w:rsid w:val="008C476E"/>
    <w:rsid w:val="008C49CF"/>
    <w:rsid w:val="008C4C76"/>
    <w:rsid w:val="008C4F6C"/>
    <w:rsid w:val="008C5475"/>
    <w:rsid w:val="008C5861"/>
    <w:rsid w:val="008C594A"/>
    <w:rsid w:val="008C5B46"/>
    <w:rsid w:val="008C5CCF"/>
    <w:rsid w:val="008C5FBF"/>
    <w:rsid w:val="008C5FE4"/>
    <w:rsid w:val="008C62DE"/>
    <w:rsid w:val="008C62EB"/>
    <w:rsid w:val="008C639C"/>
    <w:rsid w:val="008C64CA"/>
    <w:rsid w:val="008C666C"/>
    <w:rsid w:val="008C6709"/>
    <w:rsid w:val="008C674A"/>
    <w:rsid w:val="008C6BCA"/>
    <w:rsid w:val="008C6FDC"/>
    <w:rsid w:val="008C7224"/>
    <w:rsid w:val="008C724C"/>
    <w:rsid w:val="008C77D2"/>
    <w:rsid w:val="008C7824"/>
    <w:rsid w:val="008C7843"/>
    <w:rsid w:val="008C7C21"/>
    <w:rsid w:val="008C7CC9"/>
    <w:rsid w:val="008C7D1C"/>
    <w:rsid w:val="008C7D5D"/>
    <w:rsid w:val="008C7ED1"/>
    <w:rsid w:val="008D020D"/>
    <w:rsid w:val="008D0243"/>
    <w:rsid w:val="008D0458"/>
    <w:rsid w:val="008D053B"/>
    <w:rsid w:val="008D077C"/>
    <w:rsid w:val="008D08CC"/>
    <w:rsid w:val="008D0939"/>
    <w:rsid w:val="008D0A91"/>
    <w:rsid w:val="008D0AC4"/>
    <w:rsid w:val="008D0EDA"/>
    <w:rsid w:val="008D0FFC"/>
    <w:rsid w:val="008D1216"/>
    <w:rsid w:val="008D1506"/>
    <w:rsid w:val="008D16A9"/>
    <w:rsid w:val="008D1A95"/>
    <w:rsid w:val="008D22E1"/>
    <w:rsid w:val="008D28DB"/>
    <w:rsid w:val="008D2937"/>
    <w:rsid w:val="008D2955"/>
    <w:rsid w:val="008D2B40"/>
    <w:rsid w:val="008D2DAB"/>
    <w:rsid w:val="008D30C8"/>
    <w:rsid w:val="008D336B"/>
    <w:rsid w:val="008D382F"/>
    <w:rsid w:val="008D3F3E"/>
    <w:rsid w:val="008D42B0"/>
    <w:rsid w:val="008D46EB"/>
    <w:rsid w:val="008D47DB"/>
    <w:rsid w:val="008D4CBB"/>
    <w:rsid w:val="008D5189"/>
    <w:rsid w:val="008D541C"/>
    <w:rsid w:val="008D54FA"/>
    <w:rsid w:val="008D5FF3"/>
    <w:rsid w:val="008D6191"/>
    <w:rsid w:val="008D636B"/>
    <w:rsid w:val="008D6574"/>
    <w:rsid w:val="008D65BA"/>
    <w:rsid w:val="008D686E"/>
    <w:rsid w:val="008D6AC7"/>
    <w:rsid w:val="008D6F7D"/>
    <w:rsid w:val="008D6FA7"/>
    <w:rsid w:val="008D711D"/>
    <w:rsid w:val="008D760A"/>
    <w:rsid w:val="008D786B"/>
    <w:rsid w:val="008D7B6A"/>
    <w:rsid w:val="008E029E"/>
    <w:rsid w:val="008E03D7"/>
    <w:rsid w:val="008E052A"/>
    <w:rsid w:val="008E05A0"/>
    <w:rsid w:val="008E05D0"/>
    <w:rsid w:val="008E060F"/>
    <w:rsid w:val="008E07B3"/>
    <w:rsid w:val="008E0B50"/>
    <w:rsid w:val="008E0C0E"/>
    <w:rsid w:val="008E0C8B"/>
    <w:rsid w:val="008E103D"/>
    <w:rsid w:val="008E10C6"/>
    <w:rsid w:val="008E1281"/>
    <w:rsid w:val="008E148C"/>
    <w:rsid w:val="008E19A2"/>
    <w:rsid w:val="008E19C6"/>
    <w:rsid w:val="008E1DFD"/>
    <w:rsid w:val="008E2039"/>
    <w:rsid w:val="008E2998"/>
    <w:rsid w:val="008E2A37"/>
    <w:rsid w:val="008E2DE1"/>
    <w:rsid w:val="008E3063"/>
    <w:rsid w:val="008E335E"/>
    <w:rsid w:val="008E339F"/>
    <w:rsid w:val="008E3511"/>
    <w:rsid w:val="008E37C2"/>
    <w:rsid w:val="008E399E"/>
    <w:rsid w:val="008E3A92"/>
    <w:rsid w:val="008E3CC3"/>
    <w:rsid w:val="008E40B3"/>
    <w:rsid w:val="008E42F1"/>
    <w:rsid w:val="008E4358"/>
    <w:rsid w:val="008E4476"/>
    <w:rsid w:val="008E4503"/>
    <w:rsid w:val="008E49B9"/>
    <w:rsid w:val="008E4C2C"/>
    <w:rsid w:val="008E4D55"/>
    <w:rsid w:val="008E4DD3"/>
    <w:rsid w:val="008E525F"/>
    <w:rsid w:val="008E5387"/>
    <w:rsid w:val="008E539E"/>
    <w:rsid w:val="008E5574"/>
    <w:rsid w:val="008E56CB"/>
    <w:rsid w:val="008E5CB1"/>
    <w:rsid w:val="008E5E92"/>
    <w:rsid w:val="008E6071"/>
    <w:rsid w:val="008E6149"/>
    <w:rsid w:val="008E62A6"/>
    <w:rsid w:val="008E6438"/>
    <w:rsid w:val="008E64E6"/>
    <w:rsid w:val="008E6699"/>
    <w:rsid w:val="008E686C"/>
    <w:rsid w:val="008E6A57"/>
    <w:rsid w:val="008E6AE9"/>
    <w:rsid w:val="008E70D1"/>
    <w:rsid w:val="008E711F"/>
    <w:rsid w:val="008E7587"/>
    <w:rsid w:val="008E76BF"/>
    <w:rsid w:val="008E77E9"/>
    <w:rsid w:val="008E7855"/>
    <w:rsid w:val="008E79A2"/>
    <w:rsid w:val="008E7A18"/>
    <w:rsid w:val="008E7A26"/>
    <w:rsid w:val="008E7B7F"/>
    <w:rsid w:val="008E7CA0"/>
    <w:rsid w:val="008F0011"/>
    <w:rsid w:val="008F0172"/>
    <w:rsid w:val="008F0214"/>
    <w:rsid w:val="008F071C"/>
    <w:rsid w:val="008F09B5"/>
    <w:rsid w:val="008F0B24"/>
    <w:rsid w:val="008F0D85"/>
    <w:rsid w:val="008F0FE0"/>
    <w:rsid w:val="008F11EF"/>
    <w:rsid w:val="008F1514"/>
    <w:rsid w:val="008F18F0"/>
    <w:rsid w:val="008F1D5C"/>
    <w:rsid w:val="008F1E5B"/>
    <w:rsid w:val="008F1E9D"/>
    <w:rsid w:val="008F1EE2"/>
    <w:rsid w:val="008F23E5"/>
    <w:rsid w:val="008F24D3"/>
    <w:rsid w:val="008F2654"/>
    <w:rsid w:val="008F2675"/>
    <w:rsid w:val="008F26D6"/>
    <w:rsid w:val="008F2A91"/>
    <w:rsid w:val="008F2B5D"/>
    <w:rsid w:val="008F31E8"/>
    <w:rsid w:val="008F3374"/>
    <w:rsid w:val="008F35CD"/>
    <w:rsid w:val="008F371A"/>
    <w:rsid w:val="008F38DA"/>
    <w:rsid w:val="008F3CFE"/>
    <w:rsid w:val="008F3DD9"/>
    <w:rsid w:val="008F3F14"/>
    <w:rsid w:val="008F4154"/>
    <w:rsid w:val="008F4212"/>
    <w:rsid w:val="008F42F1"/>
    <w:rsid w:val="008F483A"/>
    <w:rsid w:val="008F49E8"/>
    <w:rsid w:val="008F4C48"/>
    <w:rsid w:val="008F4D6E"/>
    <w:rsid w:val="008F53BF"/>
    <w:rsid w:val="008F5A8A"/>
    <w:rsid w:val="008F5A9A"/>
    <w:rsid w:val="008F5C62"/>
    <w:rsid w:val="008F5D4F"/>
    <w:rsid w:val="008F5E7A"/>
    <w:rsid w:val="008F5F8F"/>
    <w:rsid w:val="008F644E"/>
    <w:rsid w:val="008F647E"/>
    <w:rsid w:val="008F6871"/>
    <w:rsid w:val="008F68C3"/>
    <w:rsid w:val="008F6966"/>
    <w:rsid w:val="008F6B45"/>
    <w:rsid w:val="008F6F95"/>
    <w:rsid w:val="008F6FFD"/>
    <w:rsid w:val="008F702B"/>
    <w:rsid w:val="008F7208"/>
    <w:rsid w:val="008F7642"/>
    <w:rsid w:val="008F779E"/>
    <w:rsid w:val="008F7996"/>
    <w:rsid w:val="008F7AA6"/>
    <w:rsid w:val="008F7E41"/>
    <w:rsid w:val="00900009"/>
    <w:rsid w:val="00900220"/>
    <w:rsid w:val="00900314"/>
    <w:rsid w:val="00900440"/>
    <w:rsid w:val="00900471"/>
    <w:rsid w:val="0090071F"/>
    <w:rsid w:val="00900769"/>
    <w:rsid w:val="00900D0B"/>
    <w:rsid w:val="00901275"/>
    <w:rsid w:val="00901913"/>
    <w:rsid w:val="00901F7E"/>
    <w:rsid w:val="0090201E"/>
    <w:rsid w:val="009022C2"/>
    <w:rsid w:val="009029E6"/>
    <w:rsid w:val="00902A25"/>
    <w:rsid w:val="00902BE2"/>
    <w:rsid w:val="00903D0D"/>
    <w:rsid w:val="009040A4"/>
    <w:rsid w:val="00904101"/>
    <w:rsid w:val="00904128"/>
    <w:rsid w:val="009043EC"/>
    <w:rsid w:val="0090442D"/>
    <w:rsid w:val="0090470D"/>
    <w:rsid w:val="00904961"/>
    <w:rsid w:val="009049C5"/>
    <w:rsid w:val="00904EBB"/>
    <w:rsid w:val="00904F99"/>
    <w:rsid w:val="009051B8"/>
    <w:rsid w:val="009051FE"/>
    <w:rsid w:val="009052A2"/>
    <w:rsid w:val="009052C8"/>
    <w:rsid w:val="009053B0"/>
    <w:rsid w:val="0090591B"/>
    <w:rsid w:val="00905950"/>
    <w:rsid w:val="00905CAE"/>
    <w:rsid w:val="00905DA0"/>
    <w:rsid w:val="0090620D"/>
    <w:rsid w:val="00906333"/>
    <w:rsid w:val="0090690C"/>
    <w:rsid w:val="00906A73"/>
    <w:rsid w:val="00906A90"/>
    <w:rsid w:val="00906BF8"/>
    <w:rsid w:val="00906D95"/>
    <w:rsid w:val="00907164"/>
    <w:rsid w:val="0090749D"/>
    <w:rsid w:val="0090762C"/>
    <w:rsid w:val="00907749"/>
    <w:rsid w:val="00907945"/>
    <w:rsid w:val="00907B15"/>
    <w:rsid w:val="00907B37"/>
    <w:rsid w:val="00907EA7"/>
    <w:rsid w:val="00907EAF"/>
    <w:rsid w:val="00907FE3"/>
    <w:rsid w:val="0091002E"/>
    <w:rsid w:val="00910DCB"/>
    <w:rsid w:val="00910F11"/>
    <w:rsid w:val="00911305"/>
    <w:rsid w:val="009114B0"/>
    <w:rsid w:val="0091150D"/>
    <w:rsid w:val="009115E1"/>
    <w:rsid w:val="00911623"/>
    <w:rsid w:val="00911695"/>
    <w:rsid w:val="00911847"/>
    <w:rsid w:val="00911ABD"/>
    <w:rsid w:val="00911EB0"/>
    <w:rsid w:val="00911F75"/>
    <w:rsid w:val="0091243E"/>
    <w:rsid w:val="0091254B"/>
    <w:rsid w:val="00912683"/>
    <w:rsid w:val="00912A13"/>
    <w:rsid w:val="00912ADB"/>
    <w:rsid w:val="00912AFB"/>
    <w:rsid w:val="00912BEF"/>
    <w:rsid w:val="00912CAB"/>
    <w:rsid w:val="00912CFA"/>
    <w:rsid w:val="00912DE0"/>
    <w:rsid w:val="00912E8F"/>
    <w:rsid w:val="00913436"/>
    <w:rsid w:val="009136CB"/>
    <w:rsid w:val="00913759"/>
    <w:rsid w:val="009137F8"/>
    <w:rsid w:val="00913B2E"/>
    <w:rsid w:val="00913B9A"/>
    <w:rsid w:val="00913DD9"/>
    <w:rsid w:val="00913E60"/>
    <w:rsid w:val="00913EE7"/>
    <w:rsid w:val="009142F0"/>
    <w:rsid w:val="009145DB"/>
    <w:rsid w:val="00914758"/>
    <w:rsid w:val="00914787"/>
    <w:rsid w:val="00914A05"/>
    <w:rsid w:val="00914C3A"/>
    <w:rsid w:val="00914CE5"/>
    <w:rsid w:val="00914F7C"/>
    <w:rsid w:val="0091504C"/>
    <w:rsid w:val="0091509E"/>
    <w:rsid w:val="009151C6"/>
    <w:rsid w:val="00915450"/>
    <w:rsid w:val="009155C1"/>
    <w:rsid w:val="00915635"/>
    <w:rsid w:val="00915780"/>
    <w:rsid w:val="00915AA9"/>
    <w:rsid w:val="00915C4D"/>
    <w:rsid w:val="00915D15"/>
    <w:rsid w:val="009161AC"/>
    <w:rsid w:val="009163BC"/>
    <w:rsid w:val="009164F6"/>
    <w:rsid w:val="0091654C"/>
    <w:rsid w:val="009168BD"/>
    <w:rsid w:val="009168DA"/>
    <w:rsid w:val="00916B8B"/>
    <w:rsid w:val="00916D64"/>
    <w:rsid w:val="00916FED"/>
    <w:rsid w:val="0091702A"/>
    <w:rsid w:val="009175E6"/>
    <w:rsid w:val="0091762E"/>
    <w:rsid w:val="00917718"/>
    <w:rsid w:val="0091772B"/>
    <w:rsid w:val="00917751"/>
    <w:rsid w:val="00917B4C"/>
    <w:rsid w:val="00917E5F"/>
    <w:rsid w:val="00917FC2"/>
    <w:rsid w:val="0092006E"/>
    <w:rsid w:val="00920163"/>
    <w:rsid w:val="00920413"/>
    <w:rsid w:val="0092065F"/>
    <w:rsid w:val="00920697"/>
    <w:rsid w:val="00920AEE"/>
    <w:rsid w:val="00920AFE"/>
    <w:rsid w:val="00920B49"/>
    <w:rsid w:val="00920E44"/>
    <w:rsid w:val="00920EB0"/>
    <w:rsid w:val="00921150"/>
    <w:rsid w:val="0092141B"/>
    <w:rsid w:val="0092156C"/>
    <w:rsid w:val="009216AB"/>
    <w:rsid w:val="00921813"/>
    <w:rsid w:val="00921A9E"/>
    <w:rsid w:val="00921B02"/>
    <w:rsid w:val="009227A4"/>
    <w:rsid w:val="00922A67"/>
    <w:rsid w:val="00922F7B"/>
    <w:rsid w:val="0092318E"/>
    <w:rsid w:val="009233C8"/>
    <w:rsid w:val="00923406"/>
    <w:rsid w:val="009235E9"/>
    <w:rsid w:val="0092396D"/>
    <w:rsid w:val="00923A6C"/>
    <w:rsid w:val="00923D2D"/>
    <w:rsid w:val="00923FDA"/>
    <w:rsid w:val="009240CD"/>
    <w:rsid w:val="009241E4"/>
    <w:rsid w:val="00924617"/>
    <w:rsid w:val="00924C67"/>
    <w:rsid w:val="00925060"/>
    <w:rsid w:val="00925181"/>
    <w:rsid w:val="009251EF"/>
    <w:rsid w:val="00925229"/>
    <w:rsid w:val="00925267"/>
    <w:rsid w:val="009252C2"/>
    <w:rsid w:val="00925635"/>
    <w:rsid w:val="00925648"/>
    <w:rsid w:val="009257A6"/>
    <w:rsid w:val="009258C9"/>
    <w:rsid w:val="00925A9F"/>
    <w:rsid w:val="00925AF4"/>
    <w:rsid w:val="00925F7C"/>
    <w:rsid w:val="009264A8"/>
    <w:rsid w:val="00926878"/>
    <w:rsid w:val="00926B62"/>
    <w:rsid w:val="00926D58"/>
    <w:rsid w:val="00926F58"/>
    <w:rsid w:val="00926FE6"/>
    <w:rsid w:val="00927031"/>
    <w:rsid w:val="0092715E"/>
    <w:rsid w:val="00927760"/>
    <w:rsid w:val="00927899"/>
    <w:rsid w:val="009279BD"/>
    <w:rsid w:val="00927ACA"/>
    <w:rsid w:val="00927E1E"/>
    <w:rsid w:val="00927E5D"/>
    <w:rsid w:val="00927E7A"/>
    <w:rsid w:val="00927F82"/>
    <w:rsid w:val="0093007B"/>
    <w:rsid w:val="009302CD"/>
    <w:rsid w:val="009305A9"/>
    <w:rsid w:val="009307A4"/>
    <w:rsid w:val="00930A80"/>
    <w:rsid w:val="00930D67"/>
    <w:rsid w:val="009311C5"/>
    <w:rsid w:val="0093178B"/>
    <w:rsid w:val="00931C0C"/>
    <w:rsid w:val="00931DE4"/>
    <w:rsid w:val="0093219F"/>
    <w:rsid w:val="00932346"/>
    <w:rsid w:val="00932637"/>
    <w:rsid w:val="00932953"/>
    <w:rsid w:val="00932966"/>
    <w:rsid w:val="00932A27"/>
    <w:rsid w:val="00932ABF"/>
    <w:rsid w:val="00932D2B"/>
    <w:rsid w:val="00933270"/>
    <w:rsid w:val="009335CF"/>
    <w:rsid w:val="00933907"/>
    <w:rsid w:val="00933A5D"/>
    <w:rsid w:val="00933AB1"/>
    <w:rsid w:val="00933C4C"/>
    <w:rsid w:val="00933E40"/>
    <w:rsid w:val="00933E83"/>
    <w:rsid w:val="00934005"/>
    <w:rsid w:val="009342EA"/>
    <w:rsid w:val="00934C98"/>
    <w:rsid w:val="00934D93"/>
    <w:rsid w:val="00934FFA"/>
    <w:rsid w:val="00935215"/>
    <w:rsid w:val="0093539B"/>
    <w:rsid w:val="009354C2"/>
    <w:rsid w:val="00935552"/>
    <w:rsid w:val="00935C43"/>
    <w:rsid w:val="0093613E"/>
    <w:rsid w:val="009361CB"/>
    <w:rsid w:val="009362F4"/>
    <w:rsid w:val="00936620"/>
    <w:rsid w:val="00936753"/>
    <w:rsid w:val="00936CDC"/>
    <w:rsid w:val="00936DF5"/>
    <w:rsid w:val="00937090"/>
    <w:rsid w:val="00937104"/>
    <w:rsid w:val="0093723B"/>
    <w:rsid w:val="0093773B"/>
    <w:rsid w:val="00937BE3"/>
    <w:rsid w:val="00940703"/>
    <w:rsid w:val="00940774"/>
    <w:rsid w:val="0094093A"/>
    <w:rsid w:val="00940A0A"/>
    <w:rsid w:val="00940C8F"/>
    <w:rsid w:val="00940D7F"/>
    <w:rsid w:val="00940E63"/>
    <w:rsid w:val="00940F75"/>
    <w:rsid w:val="00941267"/>
    <w:rsid w:val="0094137E"/>
    <w:rsid w:val="009413E4"/>
    <w:rsid w:val="0094148B"/>
    <w:rsid w:val="00941A3E"/>
    <w:rsid w:val="00941BCE"/>
    <w:rsid w:val="00941C37"/>
    <w:rsid w:val="00941E6A"/>
    <w:rsid w:val="00941F21"/>
    <w:rsid w:val="009422C9"/>
    <w:rsid w:val="009423BD"/>
    <w:rsid w:val="00942505"/>
    <w:rsid w:val="00942534"/>
    <w:rsid w:val="009427B3"/>
    <w:rsid w:val="00942B0E"/>
    <w:rsid w:val="00942B4D"/>
    <w:rsid w:val="00942B7F"/>
    <w:rsid w:val="00942E2F"/>
    <w:rsid w:val="00942EFC"/>
    <w:rsid w:val="00943848"/>
    <w:rsid w:val="00943C7A"/>
    <w:rsid w:val="00943E81"/>
    <w:rsid w:val="0094424B"/>
    <w:rsid w:val="00944BA2"/>
    <w:rsid w:val="00944D08"/>
    <w:rsid w:val="00945053"/>
    <w:rsid w:val="00945427"/>
    <w:rsid w:val="009459B8"/>
    <w:rsid w:val="00945B4F"/>
    <w:rsid w:val="00945E1C"/>
    <w:rsid w:val="00945F00"/>
    <w:rsid w:val="00945F13"/>
    <w:rsid w:val="00945F2A"/>
    <w:rsid w:val="009460CE"/>
    <w:rsid w:val="00946121"/>
    <w:rsid w:val="00946282"/>
    <w:rsid w:val="009464A9"/>
    <w:rsid w:val="009464F7"/>
    <w:rsid w:val="009467C3"/>
    <w:rsid w:val="009467E1"/>
    <w:rsid w:val="00946BF0"/>
    <w:rsid w:val="00946D1C"/>
    <w:rsid w:val="00946DA4"/>
    <w:rsid w:val="00947426"/>
    <w:rsid w:val="00947A18"/>
    <w:rsid w:val="00947A22"/>
    <w:rsid w:val="00947DC2"/>
    <w:rsid w:val="00947EB3"/>
    <w:rsid w:val="00947F56"/>
    <w:rsid w:val="00950643"/>
    <w:rsid w:val="009509AA"/>
    <w:rsid w:val="00950C8B"/>
    <w:rsid w:val="00950DCE"/>
    <w:rsid w:val="00951395"/>
    <w:rsid w:val="0095152C"/>
    <w:rsid w:val="009517BB"/>
    <w:rsid w:val="0095199D"/>
    <w:rsid w:val="00951B26"/>
    <w:rsid w:val="00951F84"/>
    <w:rsid w:val="00952285"/>
    <w:rsid w:val="0095277F"/>
    <w:rsid w:val="00952863"/>
    <w:rsid w:val="009528ED"/>
    <w:rsid w:val="00952C1F"/>
    <w:rsid w:val="00952CBE"/>
    <w:rsid w:val="00952F52"/>
    <w:rsid w:val="00952F6D"/>
    <w:rsid w:val="00953037"/>
    <w:rsid w:val="009531CE"/>
    <w:rsid w:val="0095330A"/>
    <w:rsid w:val="00953501"/>
    <w:rsid w:val="0095359B"/>
    <w:rsid w:val="009536F1"/>
    <w:rsid w:val="0095376D"/>
    <w:rsid w:val="009539C2"/>
    <w:rsid w:val="00953A3E"/>
    <w:rsid w:val="009542AF"/>
    <w:rsid w:val="0095436E"/>
    <w:rsid w:val="009545EC"/>
    <w:rsid w:val="00954761"/>
    <w:rsid w:val="00954899"/>
    <w:rsid w:val="009548DB"/>
    <w:rsid w:val="00954C40"/>
    <w:rsid w:val="00954F03"/>
    <w:rsid w:val="00954F9F"/>
    <w:rsid w:val="0095514B"/>
    <w:rsid w:val="00955630"/>
    <w:rsid w:val="00955644"/>
    <w:rsid w:val="0095564E"/>
    <w:rsid w:val="009556A2"/>
    <w:rsid w:val="00955826"/>
    <w:rsid w:val="00955AD4"/>
    <w:rsid w:val="00955B79"/>
    <w:rsid w:val="00955D7C"/>
    <w:rsid w:val="00955DEB"/>
    <w:rsid w:val="00955FFC"/>
    <w:rsid w:val="0095602C"/>
    <w:rsid w:val="009560FC"/>
    <w:rsid w:val="0095616D"/>
    <w:rsid w:val="009561B1"/>
    <w:rsid w:val="00956293"/>
    <w:rsid w:val="00956678"/>
    <w:rsid w:val="0095685C"/>
    <w:rsid w:val="00956979"/>
    <w:rsid w:val="00956C04"/>
    <w:rsid w:val="00956CB7"/>
    <w:rsid w:val="00956DF1"/>
    <w:rsid w:val="00956F19"/>
    <w:rsid w:val="009572BA"/>
    <w:rsid w:val="00957785"/>
    <w:rsid w:val="00957AD1"/>
    <w:rsid w:val="00957F18"/>
    <w:rsid w:val="009602DF"/>
    <w:rsid w:val="00960352"/>
    <w:rsid w:val="009604B1"/>
    <w:rsid w:val="009607FE"/>
    <w:rsid w:val="0096082F"/>
    <w:rsid w:val="00960836"/>
    <w:rsid w:val="00960A20"/>
    <w:rsid w:val="00960B96"/>
    <w:rsid w:val="00960BE5"/>
    <w:rsid w:val="00960CD2"/>
    <w:rsid w:val="00960EFA"/>
    <w:rsid w:val="00961405"/>
    <w:rsid w:val="00961749"/>
    <w:rsid w:val="009617AA"/>
    <w:rsid w:val="00961819"/>
    <w:rsid w:val="0096192B"/>
    <w:rsid w:val="009619BD"/>
    <w:rsid w:val="009619FC"/>
    <w:rsid w:val="00961C01"/>
    <w:rsid w:val="00962571"/>
    <w:rsid w:val="009625BF"/>
    <w:rsid w:val="0096262C"/>
    <w:rsid w:val="009626FC"/>
    <w:rsid w:val="0096292A"/>
    <w:rsid w:val="00962993"/>
    <w:rsid w:val="00962A20"/>
    <w:rsid w:val="00962A90"/>
    <w:rsid w:val="00962BC8"/>
    <w:rsid w:val="00962C3D"/>
    <w:rsid w:val="00962CF2"/>
    <w:rsid w:val="009633C5"/>
    <w:rsid w:val="00963536"/>
    <w:rsid w:val="0096357A"/>
    <w:rsid w:val="0096358B"/>
    <w:rsid w:val="009637D5"/>
    <w:rsid w:val="009639DC"/>
    <w:rsid w:val="00963D6D"/>
    <w:rsid w:val="00963DCE"/>
    <w:rsid w:val="00963FD5"/>
    <w:rsid w:val="00964208"/>
    <w:rsid w:val="0096433A"/>
    <w:rsid w:val="0096458D"/>
    <w:rsid w:val="009645CA"/>
    <w:rsid w:val="0096478E"/>
    <w:rsid w:val="009648A9"/>
    <w:rsid w:val="00964CD3"/>
    <w:rsid w:val="00964D0F"/>
    <w:rsid w:val="00964EA1"/>
    <w:rsid w:val="00965063"/>
    <w:rsid w:val="009650F9"/>
    <w:rsid w:val="00965204"/>
    <w:rsid w:val="00965358"/>
    <w:rsid w:val="00965703"/>
    <w:rsid w:val="00965A90"/>
    <w:rsid w:val="00965B75"/>
    <w:rsid w:val="00965BFD"/>
    <w:rsid w:val="00965E56"/>
    <w:rsid w:val="009661AF"/>
    <w:rsid w:val="009664A9"/>
    <w:rsid w:val="009667A1"/>
    <w:rsid w:val="00966910"/>
    <w:rsid w:val="00966976"/>
    <w:rsid w:val="00966C4E"/>
    <w:rsid w:val="00966D32"/>
    <w:rsid w:val="00966D5F"/>
    <w:rsid w:val="00966E87"/>
    <w:rsid w:val="00966F06"/>
    <w:rsid w:val="0096700F"/>
    <w:rsid w:val="00967057"/>
    <w:rsid w:val="00967094"/>
    <w:rsid w:val="009670C4"/>
    <w:rsid w:val="00967116"/>
    <w:rsid w:val="00967204"/>
    <w:rsid w:val="00967300"/>
    <w:rsid w:val="0096734E"/>
    <w:rsid w:val="00967732"/>
    <w:rsid w:val="00967813"/>
    <w:rsid w:val="00967B18"/>
    <w:rsid w:val="00967B48"/>
    <w:rsid w:val="009703CD"/>
    <w:rsid w:val="0097076B"/>
    <w:rsid w:val="00970876"/>
    <w:rsid w:val="0097093B"/>
    <w:rsid w:val="00970AD1"/>
    <w:rsid w:val="00970CAA"/>
    <w:rsid w:val="00970DB4"/>
    <w:rsid w:val="00970E11"/>
    <w:rsid w:val="00970F8A"/>
    <w:rsid w:val="00971136"/>
    <w:rsid w:val="009711FD"/>
    <w:rsid w:val="00971269"/>
    <w:rsid w:val="009716AF"/>
    <w:rsid w:val="00971D16"/>
    <w:rsid w:val="00971F1B"/>
    <w:rsid w:val="00971F55"/>
    <w:rsid w:val="00972166"/>
    <w:rsid w:val="009721AC"/>
    <w:rsid w:val="009722A4"/>
    <w:rsid w:val="00972428"/>
    <w:rsid w:val="009725FB"/>
    <w:rsid w:val="00972897"/>
    <w:rsid w:val="00972936"/>
    <w:rsid w:val="00972AAA"/>
    <w:rsid w:val="00972B35"/>
    <w:rsid w:val="00972FC6"/>
    <w:rsid w:val="00973104"/>
    <w:rsid w:val="00973635"/>
    <w:rsid w:val="009739AC"/>
    <w:rsid w:val="00973B50"/>
    <w:rsid w:val="00973CC3"/>
    <w:rsid w:val="009741FC"/>
    <w:rsid w:val="009743D1"/>
    <w:rsid w:val="0097465B"/>
    <w:rsid w:val="00974714"/>
    <w:rsid w:val="00974982"/>
    <w:rsid w:val="00974B46"/>
    <w:rsid w:val="00974FED"/>
    <w:rsid w:val="009750A8"/>
    <w:rsid w:val="009750E8"/>
    <w:rsid w:val="009754DC"/>
    <w:rsid w:val="009754F8"/>
    <w:rsid w:val="00975678"/>
    <w:rsid w:val="00975699"/>
    <w:rsid w:val="00975A1A"/>
    <w:rsid w:val="0097627E"/>
    <w:rsid w:val="00976577"/>
    <w:rsid w:val="009765F2"/>
    <w:rsid w:val="00976623"/>
    <w:rsid w:val="009768F2"/>
    <w:rsid w:val="00976986"/>
    <w:rsid w:val="00976BAE"/>
    <w:rsid w:val="00976CEA"/>
    <w:rsid w:val="00976CFE"/>
    <w:rsid w:val="009773E9"/>
    <w:rsid w:val="0097775F"/>
    <w:rsid w:val="00977802"/>
    <w:rsid w:val="00977A91"/>
    <w:rsid w:val="00977AF8"/>
    <w:rsid w:val="00977B00"/>
    <w:rsid w:val="00980050"/>
    <w:rsid w:val="00980579"/>
    <w:rsid w:val="009806BA"/>
    <w:rsid w:val="0098070D"/>
    <w:rsid w:val="00980935"/>
    <w:rsid w:val="00980BB7"/>
    <w:rsid w:val="00980E77"/>
    <w:rsid w:val="00981143"/>
    <w:rsid w:val="00981337"/>
    <w:rsid w:val="00981394"/>
    <w:rsid w:val="00982276"/>
    <w:rsid w:val="009825B0"/>
    <w:rsid w:val="00982A70"/>
    <w:rsid w:val="0098357B"/>
    <w:rsid w:val="00983791"/>
    <w:rsid w:val="00983842"/>
    <w:rsid w:val="00983882"/>
    <w:rsid w:val="00983A2B"/>
    <w:rsid w:val="00983C98"/>
    <w:rsid w:val="00983D78"/>
    <w:rsid w:val="00983ED0"/>
    <w:rsid w:val="00984ADB"/>
    <w:rsid w:val="00984C05"/>
    <w:rsid w:val="00984CEA"/>
    <w:rsid w:val="00984D44"/>
    <w:rsid w:val="00984D7D"/>
    <w:rsid w:val="00984DD6"/>
    <w:rsid w:val="00984E00"/>
    <w:rsid w:val="00985312"/>
    <w:rsid w:val="0098539E"/>
    <w:rsid w:val="009853BC"/>
    <w:rsid w:val="0098558C"/>
    <w:rsid w:val="00985A8F"/>
    <w:rsid w:val="00985C39"/>
    <w:rsid w:val="00985C3C"/>
    <w:rsid w:val="00985F69"/>
    <w:rsid w:val="009860ED"/>
    <w:rsid w:val="009863B3"/>
    <w:rsid w:val="00986748"/>
    <w:rsid w:val="00986866"/>
    <w:rsid w:val="00986B72"/>
    <w:rsid w:val="00987006"/>
    <w:rsid w:val="0098710F"/>
    <w:rsid w:val="009871E3"/>
    <w:rsid w:val="009871EC"/>
    <w:rsid w:val="009877AA"/>
    <w:rsid w:val="00987E03"/>
    <w:rsid w:val="00987E83"/>
    <w:rsid w:val="009900B7"/>
    <w:rsid w:val="009900E3"/>
    <w:rsid w:val="009901AA"/>
    <w:rsid w:val="009902F3"/>
    <w:rsid w:val="009903A4"/>
    <w:rsid w:val="009907D0"/>
    <w:rsid w:val="0099087E"/>
    <w:rsid w:val="00990B6B"/>
    <w:rsid w:val="00990BAA"/>
    <w:rsid w:val="00991398"/>
    <w:rsid w:val="00991486"/>
    <w:rsid w:val="00991B45"/>
    <w:rsid w:val="00991BB6"/>
    <w:rsid w:val="00991BE7"/>
    <w:rsid w:val="00991EA8"/>
    <w:rsid w:val="00992162"/>
    <w:rsid w:val="0099226C"/>
    <w:rsid w:val="00992302"/>
    <w:rsid w:val="0099241D"/>
    <w:rsid w:val="00992562"/>
    <w:rsid w:val="00992FA9"/>
    <w:rsid w:val="0099328A"/>
    <w:rsid w:val="009932EA"/>
    <w:rsid w:val="00993401"/>
    <w:rsid w:val="0099360C"/>
    <w:rsid w:val="0099375D"/>
    <w:rsid w:val="00993867"/>
    <w:rsid w:val="00993B04"/>
    <w:rsid w:val="00993B95"/>
    <w:rsid w:val="00993BE0"/>
    <w:rsid w:val="00993E58"/>
    <w:rsid w:val="00993EB0"/>
    <w:rsid w:val="009945C7"/>
    <w:rsid w:val="009947C9"/>
    <w:rsid w:val="00994892"/>
    <w:rsid w:val="00994965"/>
    <w:rsid w:val="00994A13"/>
    <w:rsid w:val="00994A71"/>
    <w:rsid w:val="00994AAE"/>
    <w:rsid w:val="00994B68"/>
    <w:rsid w:val="00995198"/>
    <w:rsid w:val="009951FD"/>
    <w:rsid w:val="00995863"/>
    <w:rsid w:val="00995A21"/>
    <w:rsid w:val="00995C68"/>
    <w:rsid w:val="00995C6D"/>
    <w:rsid w:val="00995CBC"/>
    <w:rsid w:val="00995E05"/>
    <w:rsid w:val="00995FC6"/>
    <w:rsid w:val="00995FEA"/>
    <w:rsid w:val="00996096"/>
    <w:rsid w:val="009960DA"/>
    <w:rsid w:val="00996588"/>
    <w:rsid w:val="0099667A"/>
    <w:rsid w:val="0099674C"/>
    <w:rsid w:val="00996839"/>
    <w:rsid w:val="00996AD3"/>
    <w:rsid w:val="00996B44"/>
    <w:rsid w:val="00996DBE"/>
    <w:rsid w:val="00996DE2"/>
    <w:rsid w:val="00996E0A"/>
    <w:rsid w:val="00996E8D"/>
    <w:rsid w:val="00996F68"/>
    <w:rsid w:val="009971F6"/>
    <w:rsid w:val="0099729C"/>
    <w:rsid w:val="009972C5"/>
    <w:rsid w:val="00997500"/>
    <w:rsid w:val="00997C1B"/>
    <w:rsid w:val="00997D12"/>
    <w:rsid w:val="009A002F"/>
    <w:rsid w:val="009A02D3"/>
    <w:rsid w:val="009A0378"/>
    <w:rsid w:val="009A0388"/>
    <w:rsid w:val="009A0738"/>
    <w:rsid w:val="009A0873"/>
    <w:rsid w:val="009A0A35"/>
    <w:rsid w:val="009A0E1E"/>
    <w:rsid w:val="009A0FF9"/>
    <w:rsid w:val="009A1240"/>
    <w:rsid w:val="009A1250"/>
    <w:rsid w:val="009A12CB"/>
    <w:rsid w:val="009A1326"/>
    <w:rsid w:val="009A1E58"/>
    <w:rsid w:val="009A1EDF"/>
    <w:rsid w:val="009A1FC9"/>
    <w:rsid w:val="009A2107"/>
    <w:rsid w:val="009A23AD"/>
    <w:rsid w:val="009A2AEF"/>
    <w:rsid w:val="009A2D79"/>
    <w:rsid w:val="009A334B"/>
    <w:rsid w:val="009A33F4"/>
    <w:rsid w:val="009A3A2E"/>
    <w:rsid w:val="009A3A99"/>
    <w:rsid w:val="009A3AB7"/>
    <w:rsid w:val="009A3B08"/>
    <w:rsid w:val="009A3B4A"/>
    <w:rsid w:val="009A3FC3"/>
    <w:rsid w:val="009A41EC"/>
    <w:rsid w:val="009A4A71"/>
    <w:rsid w:val="009A4D2E"/>
    <w:rsid w:val="009A4FEF"/>
    <w:rsid w:val="009A508A"/>
    <w:rsid w:val="009A52DA"/>
    <w:rsid w:val="009A537B"/>
    <w:rsid w:val="009A53A8"/>
    <w:rsid w:val="009A567D"/>
    <w:rsid w:val="009A576F"/>
    <w:rsid w:val="009A57C4"/>
    <w:rsid w:val="009A597A"/>
    <w:rsid w:val="009A5BCE"/>
    <w:rsid w:val="009A5C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20C"/>
    <w:rsid w:val="009B06BC"/>
    <w:rsid w:val="009B0BBD"/>
    <w:rsid w:val="009B0BC1"/>
    <w:rsid w:val="009B0C94"/>
    <w:rsid w:val="009B10C1"/>
    <w:rsid w:val="009B1156"/>
    <w:rsid w:val="009B11E4"/>
    <w:rsid w:val="009B13D7"/>
    <w:rsid w:val="009B146F"/>
    <w:rsid w:val="009B14E9"/>
    <w:rsid w:val="009B14FD"/>
    <w:rsid w:val="009B1737"/>
    <w:rsid w:val="009B1B9F"/>
    <w:rsid w:val="009B1BC2"/>
    <w:rsid w:val="009B1DED"/>
    <w:rsid w:val="009B1DF5"/>
    <w:rsid w:val="009B2156"/>
    <w:rsid w:val="009B2245"/>
    <w:rsid w:val="009B2327"/>
    <w:rsid w:val="009B232C"/>
    <w:rsid w:val="009B2438"/>
    <w:rsid w:val="009B24FD"/>
    <w:rsid w:val="009B2A1B"/>
    <w:rsid w:val="009B2EFE"/>
    <w:rsid w:val="009B336D"/>
    <w:rsid w:val="009B3BA5"/>
    <w:rsid w:val="009B3C87"/>
    <w:rsid w:val="009B3CDF"/>
    <w:rsid w:val="009B4074"/>
    <w:rsid w:val="009B4243"/>
    <w:rsid w:val="009B453E"/>
    <w:rsid w:val="009B4767"/>
    <w:rsid w:val="009B48DE"/>
    <w:rsid w:val="009B4B2F"/>
    <w:rsid w:val="009B4DE1"/>
    <w:rsid w:val="009B4EB8"/>
    <w:rsid w:val="009B4EE9"/>
    <w:rsid w:val="009B51DA"/>
    <w:rsid w:val="009B529A"/>
    <w:rsid w:val="009B5B60"/>
    <w:rsid w:val="009B5C62"/>
    <w:rsid w:val="009B5D0A"/>
    <w:rsid w:val="009B5D23"/>
    <w:rsid w:val="009B611C"/>
    <w:rsid w:val="009B6208"/>
    <w:rsid w:val="009B639B"/>
    <w:rsid w:val="009B63B4"/>
    <w:rsid w:val="009B6621"/>
    <w:rsid w:val="009B6858"/>
    <w:rsid w:val="009B6B3A"/>
    <w:rsid w:val="009B6EF0"/>
    <w:rsid w:val="009B70CF"/>
    <w:rsid w:val="009B7303"/>
    <w:rsid w:val="009B73C1"/>
    <w:rsid w:val="009B7610"/>
    <w:rsid w:val="009B7806"/>
    <w:rsid w:val="009B7DF6"/>
    <w:rsid w:val="009B7E50"/>
    <w:rsid w:val="009B7EC1"/>
    <w:rsid w:val="009C000B"/>
    <w:rsid w:val="009C01C2"/>
    <w:rsid w:val="009C0334"/>
    <w:rsid w:val="009C074D"/>
    <w:rsid w:val="009C084B"/>
    <w:rsid w:val="009C0A1A"/>
    <w:rsid w:val="009C0F48"/>
    <w:rsid w:val="009C10CD"/>
    <w:rsid w:val="009C15B3"/>
    <w:rsid w:val="009C167E"/>
    <w:rsid w:val="009C17AE"/>
    <w:rsid w:val="009C1945"/>
    <w:rsid w:val="009C1969"/>
    <w:rsid w:val="009C1A20"/>
    <w:rsid w:val="009C1D77"/>
    <w:rsid w:val="009C1EFA"/>
    <w:rsid w:val="009C2313"/>
    <w:rsid w:val="009C2BC9"/>
    <w:rsid w:val="009C2BEA"/>
    <w:rsid w:val="009C3061"/>
    <w:rsid w:val="009C3077"/>
    <w:rsid w:val="009C33C3"/>
    <w:rsid w:val="009C388F"/>
    <w:rsid w:val="009C38F7"/>
    <w:rsid w:val="009C3DFE"/>
    <w:rsid w:val="009C408C"/>
    <w:rsid w:val="009C4198"/>
    <w:rsid w:val="009C423B"/>
    <w:rsid w:val="009C43E7"/>
    <w:rsid w:val="009C4577"/>
    <w:rsid w:val="009C47DD"/>
    <w:rsid w:val="009C4A2C"/>
    <w:rsid w:val="009C4CCF"/>
    <w:rsid w:val="009C4F32"/>
    <w:rsid w:val="009C54CD"/>
    <w:rsid w:val="009C5850"/>
    <w:rsid w:val="009C59A4"/>
    <w:rsid w:val="009C5A8A"/>
    <w:rsid w:val="009C5C0B"/>
    <w:rsid w:val="009C5C5C"/>
    <w:rsid w:val="009C60CA"/>
    <w:rsid w:val="009C6376"/>
    <w:rsid w:val="009C638E"/>
    <w:rsid w:val="009C674F"/>
    <w:rsid w:val="009C682D"/>
    <w:rsid w:val="009C6882"/>
    <w:rsid w:val="009C68FC"/>
    <w:rsid w:val="009C6976"/>
    <w:rsid w:val="009C6D38"/>
    <w:rsid w:val="009C6E0D"/>
    <w:rsid w:val="009C72BE"/>
    <w:rsid w:val="009C7351"/>
    <w:rsid w:val="009C7403"/>
    <w:rsid w:val="009C771B"/>
    <w:rsid w:val="009C7B88"/>
    <w:rsid w:val="009C7C31"/>
    <w:rsid w:val="009D0324"/>
    <w:rsid w:val="009D04A4"/>
    <w:rsid w:val="009D0548"/>
    <w:rsid w:val="009D057E"/>
    <w:rsid w:val="009D0889"/>
    <w:rsid w:val="009D0B05"/>
    <w:rsid w:val="009D0B51"/>
    <w:rsid w:val="009D0B56"/>
    <w:rsid w:val="009D0C0B"/>
    <w:rsid w:val="009D0D7B"/>
    <w:rsid w:val="009D0D81"/>
    <w:rsid w:val="009D116D"/>
    <w:rsid w:val="009D139C"/>
    <w:rsid w:val="009D17F6"/>
    <w:rsid w:val="009D1D01"/>
    <w:rsid w:val="009D1E24"/>
    <w:rsid w:val="009D1E41"/>
    <w:rsid w:val="009D1FD4"/>
    <w:rsid w:val="009D256F"/>
    <w:rsid w:val="009D2631"/>
    <w:rsid w:val="009D2CAA"/>
    <w:rsid w:val="009D2FE4"/>
    <w:rsid w:val="009D3374"/>
    <w:rsid w:val="009D346D"/>
    <w:rsid w:val="009D3843"/>
    <w:rsid w:val="009D39A4"/>
    <w:rsid w:val="009D39E4"/>
    <w:rsid w:val="009D3AD7"/>
    <w:rsid w:val="009D3BBE"/>
    <w:rsid w:val="009D3C1C"/>
    <w:rsid w:val="009D3CD6"/>
    <w:rsid w:val="009D3FC0"/>
    <w:rsid w:val="009D3FCB"/>
    <w:rsid w:val="009D421E"/>
    <w:rsid w:val="009D4546"/>
    <w:rsid w:val="009D4638"/>
    <w:rsid w:val="009D4A53"/>
    <w:rsid w:val="009D4CD3"/>
    <w:rsid w:val="009D50E8"/>
    <w:rsid w:val="009D5135"/>
    <w:rsid w:val="009D538E"/>
    <w:rsid w:val="009D55BA"/>
    <w:rsid w:val="009D55CE"/>
    <w:rsid w:val="009D595F"/>
    <w:rsid w:val="009D5A3D"/>
    <w:rsid w:val="009D5B41"/>
    <w:rsid w:val="009D5C41"/>
    <w:rsid w:val="009D5C5F"/>
    <w:rsid w:val="009D5EA2"/>
    <w:rsid w:val="009D5FC9"/>
    <w:rsid w:val="009D6004"/>
    <w:rsid w:val="009D600F"/>
    <w:rsid w:val="009D63E4"/>
    <w:rsid w:val="009D67D0"/>
    <w:rsid w:val="009D68B4"/>
    <w:rsid w:val="009D68BC"/>
    <w:rsid w:val="009D6C77"/>
    <w:rsid w:val="009D6E61"/>
    <w:rsid w:val="009D718D"/>
    <w:rsid w:val="009D7341"/>
    <w:rsid w:val="009D77CB"/>
    <w:rsid w:val="009D77FC"/>
    <w:rsid w:val="009E0224"/>
    <w:rsid w:val="009E095C"/>
    <w:rsid w:val="009E09CE"/>
    <w:rsid w:val="009E0A8D"/>
    <w:rsid w:val="009E0CF8"/>
    <w:rsid w:val="009E0FBD"/>
    <w:rsid w:val="009E1346"/>
    <w:rsid w:val="009E17E2"/>
    <w:rsid w:val="009E1856"/>
    <w:rsid w:val="009E18F9"/>
    <w:rsid w:val="009E1A55"/>
    <w:rsid w:val="009E1BF0"/>
    <w:rsid w:val="009E1DC6"/>
    <w:rsid w:val="009E1E0C"/>
    <w:rsid w:val="009E221A"/>
    <w:rsid w:val="009E22DC"/>
    <w:rsid w:val="009E2360"/>
    <w:rsid w:val="009E24F0"/>
    <w:rsid w:val="009E2B7F"/>
    <w:rsid w:val="009E3921"/>
    <w:rsid w:val="009E3D9B"/>
    <w:rsid w:val="009E3FB9"/>
    <w:rsid w:val="009E4202"/>
    <w:rsid w:val="009E420D"/>
    <w:rsid w:val="009E4282"/>
    <w:rsid w:val="009E4728"/>
    <w:rsid w:val="009E481C"/>
    <w:rsid w:val="009E48BD"/>
    <w:rsid w:val="009E497A"/>
    <w:rsid w:val="009E4A4F"/>
    <w:rsid w:val="009E50B1"/>
    <w:rsid w:val="009E51EA"/>
    <w:rsid w:val="009E521E"/>
    <w:rsid w:val="009E5266"/>
    <w:rsid w:val="009E5299"/>
    <w:rsid w:val="009E567E"/>
    <w:rsid w:val="009E577B"/>
    <w:rsid w:val="009E608C"/>
    <w:rsid w:val="009E60FE"/>
    <w:rsid w:val="009E6450"/>
    <w:rsid w:val="009E64E1"/>
    <w:rsid w:val="009E6766"/>
    <w:rsid w:val="009E69EA"/>
    <w:rsid w:val="009E6A33"/>
    <w:rsid w:val="009E6BEF"/>
    <w:rsid w:val="009E6C94"/>
    <w:rsid w:val="009E6CC2"/>
    <w:rsid w:val="009E6F4D"/>
    <w:rsid w:val="009E727F"/>
    <w:rsid w:val="009E7429"/>
    <w:rsid w:val="009E76E5"/>
    <w:rsid w:val="009E7ECE"/>
    <w:rsid w:val="009E7F82"/>
    <w:rsid w:val="009F0103"/>
    <w:rsid w:val="009F05C7"/>
    <w:rsid w:val="009F0C0C"/>
    <w:rsid w:val="009F0C6F"/>
    <w:rsid w:val="009F0DBE"/>
    <w:rsid w:val="009F1043"/>
    <w:rsid w:val="009F126F"/>
    <w:rsid w:val="009F12A5"/>
    <w:rsid w:val="009F1368"/>
    <w:rsid w:val="009F138C"/>
    <w:rsid w:val="009F18A0"/>
    <w:rsid w:val="009F1A8A"/>
    <w:rsid w:val="009F1B55"/>
    <w:rsid w:val="009F1B5A"/>
    <w:rsid w:val="009F1CBE"/>
    <w:rsid w:val="009F2186"/>
    <w:rsid w:val="009F2275"/>
    <w:rsid w:val="009F229B"/>
    <w:rsid w:val="009F2510"/>
    <w:rsid w:val="009F2993"/>
    <w:rsid w:val="009F2B16"/>
    <w:rsid w:val="009F307C"/>
    <w:rsid w:val="009F3236"/>
    <w:rsid w:val="009F365E"/>
    <w:rsid w:val="009F392D"/>
    <w:rsid w:val="009F412B"/>
    <w:rsid w:val="009F440E"/>
    <w:rsid w:val="009F46BB"/>
    <w:rsid w:val="009F471E"/>
    <w:rsid w:val="009F487B"/>
    <w:rsid w:val="009F48E3"/>
    <w:rsid w:val="009F4960"/>
    <w:rsid w:val="009F5029"/>
    <w:rsid w:val="009F537E"/>
    <w:rsid w:val="009F5545"/>
    <w:rsid w:val="009F607D"/>
    <w:rsid w:val="009F66BA"/>
    <w:rsid w:val="009F693D"/>
    <w:rsid w:val="009F6BEF"/>
    <w:rsid w:val="009F6D01"/>
    <w:rsid w:val="009F7109"/>
    <w:rsid w:val="009F7427"/>
    <w:rsid w:val="009F7876"/>
    <w:rsid w:val="009F7E68"/>
    <w:rsid w:val="009F7FA7"/>
    <w:rsid w:val="00A00035"/>
    <w:rsid w:val="00A00051"/>
    <w:rsid w:val="00A00056"/>
    <w:rsid w:val="00A000B8"/>
    <w:rsid w:val="00A0013B"/>
    <w:rsid w:val="00A003EC"/>
    <w:rsid w:val="00A0097F"/>
    <w:rsid w:val="00A009D7"/>
    <w:rsid w:val="00A00AE0"/>
    <w:rsid w:val="00A00AEC"/>
    <w:rsid w:val="00A00F2A"/>
    <w:rsid w:val="00A00F7F"/>
    <w:rsid w:val="00A010F0"/>
    <w:rsid w:val="00A0162C"/>
    <w:rsid w:val="00A01EE7"/>
    <w:rsid w:val="00A01F71"/>
    <w:rsid w:val="00A020AB"/>
    <w:rsid w:val="00A02463"/>
    <w:rsid w:val="00A02478"/>
    <w:rsid w:val="00A026F3"/>
    <w:rsid w:val="00A029C2"/>
    <w:rsid w:val="00A02A75"/>
    <w:rsid w:val="00A02AED"/>
    <w:rsid w:val="00A02C6D"/>
    <w:rsid w:val="00A02F09"/>
    <w:rsid w:val="00A02FD8"/>
    <w:rsid w:val="00A03352"/>
    <w:rsid w:val="00A033CB"/>
    <w:rsid w:val="00A035E9"/>
    <w:rsid w:val="00A03776"/>
    <w:rsid w:val="00A039E0"/>
    <w:rsid w:val="00A03AC8"/>
    <w:rsid w:val="00A03EBE"/>
    <w:rsid w:val="00A041BE"/>
    <w:rsid w:val="00A04E38"/>
    <w:rsid w:val="00A04FA5"/>
    <w:rsid w:val="00A050A8"/>
    <w:rsid w:val="00A05250"/>
    <w:rsid w:val="00A0537B"/>
    <w:rsid w:val="00A056F0"/>
    <w:rsid w:val="00A05814"/>
    <w:rsid w:val="00A0582B"/>
    <w:rsid w:val="00A05861"/>
    <w:rsid w:val="00A05D22"/>
    <w:rsid w:val="00A06059"/>
    <w:rsid w:val="00A063B4"/>
    <w:rsid w:val="00A0642F"/>
    <w:rsid w:val="00A0665F"/>
    <w:rsid w:val="00A06CCA"/>
    <w:rsid w:val="00A0732D"/>
    <w:rsid w:val="00A07374"/>
    <w:rsid w:val="00A07407"/>
    <w:rsid w:val="00A0749E"/>
    <w:rsid w:val="00A075D3"/>
    <w:rsid w:val="00A07666"/>
    <w:rsid w:val="00A076F9"/>
    <w:rsid w:val="00A0770C"/>
    <w:rsid w:val="00A0793F"/>
    <w:rsid w:val="00A07BC2"/>
    <w:rsid w:val="00A07BFD"/>
    <w:rsid w:val="00A07D5D"/>
    <w:rsid w:val="00A1023D"/>
    <w:rsid w:val="00A1028F"/>
    <w:rsid w:val="00A106D4"/>
    <w:rsid w:val="00A1072C"/>
    <w:rsid w:val="00A1076D"/>
    <w:rsid w:val="00A10876"/>
    <w:rsid w:val="00A10A0F"/>
    <w:rsid w:val="00A10CA5"/>
    <w:rsid w:val="00A10CAA"/>
    <w:rsid w:val="00A10E10"/>
    <w:rsid w:val="00A10EA8"/>
    <w:rsid w:val="00A11042"/>
    <w:rsid w:val="00A1133A"/>
    <w:rsid w:val="00A11999"/>
    <w:rsid w:val="00A11A8E"/>
    <w:rsid w:val="00A11ADB"/>
    <w:rsid w:val="00A11B8D"/>
    <w:rsid w:val="00A11BEA"/>
    <w:rsid w:val="00A11EAC"/>
    <w:rsid w:val="00A121D8"/>
    <w:rsid w:val="00A12547"/>
    <w:rsid w:val="00A13039"/>
    <w:rsid w:val="00A130FF"/>
    <w:rsid w:val="00A13183"/>
    <w:rsid w:val="00A131A8"/>
    <w:rsid w:val="00A132AA"/>
    <w:rsid w:val="00A13450"/>
    <w:rsid w:val="00A137A3"/>
    <w:rsid w:val="00A13FA2"/>
    <w:rsid w:val="00A143DD"/>
    <w:rsid w:val="00A1451E"/>
    <w:rsid w:val="00A14749"/>
    <w:rsid w:val="00A14825"/>
    <w:rsid w:val="00A149BF"/>
    <w:rsid w:val="00A14CEA"/>
    <w:rsid w:val="00A15288"/>
    <w:rsid w:val="00A153B6"/>
    <w:rsid w:val="00A15606"/>
    <w:rsid w:val="00A158C6"/>
    <w:rsid w:val="00A15DEB"/>
    <w:rsid w:val="00A15E8F"/>
    <w:rsid w:val="00A15F89"/>
    <w:rsid w:val="00A16029"/>
    <w:rsid w:val="00A160E7"/>
    <w:rsid w:val="00A16392"/>
    <w:rsid w:val="00A163DE"/>
    <w:rsid w:val="00A16714"/>
    <w:rsid w:val="00A16831"/>
    <w:rsid w:val="00A16920"/>
    <w:rsid w:val="00A16BD5"/>
    <w:rsid w:val="00A16D49"/>
    <w:rsid w:val="00A16EE5"/>
    <w:rsid w:val="00A1715C"/>
    <w:rsid w:val="00A17384"/>
    <w:rsid w:val="00A1753A"/>
    <w:rsid w:val="00A17604"/>
    <w:rsid w:val="00A178A6"/>
    <w:rsid w:val="00A17945"/>
    <w:rsid w:val="00A179E1"/>
    <w:rsid w:val="00A17ACB"/>
    <w:rsid w:val="00A17BAC"/>
    <w:rsid w:val="00A17F4E"/>
    <w:rsid w:val="00A17F93"/>
    <w:rsid w:val="00A20091"/>
    <w:rsid w:val="00A20308"/>
    <w:rsid w:val="00A203CF"/>
    <w:rsid w:val="00A203EE"/>
    <w:rsid w:val="00A20886"/>
    <w:rsid w:val="00A20C23"/>
    <w:rsid w:val="00A20FFB"/>
    <w:rsid w:val="00A2112A"/>
    <w:rsid w:val="00A2126D"/>
    <w:rsid w:val="00A2159F"/>
    <w:rsid w:val="00A21655"/>
    <w:rsid w:val="00A218B7"/>
    <w:rsid w:val="00A218B8"/>
    <w:rsid w:val="00A21B38"/>
    <w:rsid w:val="00A21C0C"/>
    <w:rsid w:val="00A21CC4"/>
    <w:rsid w:val="00A21CCA"/>
    <w:rsid w:val="00A21D07"/>
    <w:rsid w:val="00A21D3D"/>
    <w:rsid w:val="00A21F5B"/>
    <w:rsid w:val="00A2252B"/>
    <w:rsid w:val="00A2260F"/>
    <w:rsid w:val="00A22689"/>
    <w:rsid w:val="00A228EF"/>
    <w:rsid w:val="00A22B57"/>
    <w:rsid w:val="00A22C03"/>
    <w:rsid w:val="00A22F4D"/>
    <w:rsid w:val="00A22FA1"/>
    <w:rsid w:val="00A2324D"/>
    <w:rsid w:val="00A232E4"/>
    <w:rsid w:val="00A23762"/>
    <w:rsid w:val="00A238D3"/>
    <w:rsid w:val="00A23AEB"/>
    <w:rsid w:val="00A23DDC"/>
    <w:rsid w:val="00A24310"/>
    <w:rsid w:val="00A24670"/>
    <w:rsid w:val="00A24B88"/>
    <w:rsid w:val="00A25380"/>
    <w:rsid w:val="00A2549D"/>
    <w:rsid w:val="00A255DD"/>
    <w:rsid w:val="00A25B3D"/>
    <w:rsid w:val="00A25C46"/>
    <w:rsid w:val="00A25ECA"/>
    <w:rsid w:val="00A25FAB"/>
    <w:rsid w:val="00A2603D"/>
    <w:rsid w:val="00A26098"/>
    <w:rsid w:val="00A26249"/>
    <w:rsid w:val="00A2632E"/>
    <w:rsid w:val="00A26372"/>
    <w:rsid w:val="00A264D1"/>
    <w:rsid w:val="00A267C0"/>
    <w:rsid w:val="00A26950"/>
    <w:rsid w:val="00A26951"/>
    <w:rsid w:val="00A26B22"/>
    <w:rsid w:val="00A26B27"/>
    <w:rsid w:val="00A26CA3"/>
    <w:rsid w:val="00A270F9"/>
    <w:rsid w:val="00A274FA"/>
    <w:rsid w:val="00A278D6"/>
    <w:rsid w:val="00A2797B"/>
    <w:rsid w:val="00A306B1"/>
    <w:rsid w:val="00A3093B"/>
    <w:rsid w:val="00A3098F"/>
    <w:rsid w:val="00A30A8D"/>
    <w:rsid w:val="00A30AA1"/>
    <w:rsid w:val="00A30BDC"/>
    <w:rsid w:val="00A30D5A"/>
    <w:rsid w:val="00A30F60"/>
    <w:rsid w:val="00A30FEB"/>
    <w:rsid w:val="00A3104B"/>
    <w:rsid w:val="00A31127"/>
    <w:rsid w:val="00A317CA"/>
    <w:rsid w:val="00A31840"/>
    <w:rsid w:val="00A31B02"/>
    <w:rsid w:val="00A31DAB"/>
    <w:rsid w:val="00A32132"/>
    <w:rsid w:val="00A32493"/>
    <w:rsid w:val="00A325C8"/>
    <w:rsid w:val="00A3271E"/>
    <w:rsid w:val="00A32886"/>
    <w:rsid w:val="00A32915"/>
    <w:rsid w:val="00A32C01"/>
    <w:rsid w:val="00A32C7E"/>
    <w:rsid w:val="00A3314D"/>
    <w:rsid w:val="00A331C0"/>
    <w:rsid w:val="00A33418"/>
    <w:rsid w:val="00A3363C"/>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5FC"/>
    <w:rsid w:val="00A3583E"/>
    <w:rsid w:val="00A35B74"/>
    <w:rsid w:val="00A35C5A"/>
    <w:rsid w:val="00A35D44"/>
    <w:rsid w:val="00A35E32"/>
    <w:rsid w:val="00A3657C"/>
    <w:rsid w:val="00A365DC"/>
    <w:rsid w:val="00A36A41"/>
    <w:rsid w:val="00A36D4F"/>
    <w:rsid w:val="00A374FB"/>
    <w:rsid w:val="00A37669"/>
    <w:rsid w:val="00A378F3"/>
    <w:rsid w:val="00A37EA4"/>
    <w:rsid w:val="00A37FE4"/>
    <w:rsid w:val="00A40314"/>
    <w:rsid w:val="00A407F7"/>
    <w:rsid w:val="00A40B33"/>
    <w:rsid w:val="00A40B83"/>
    <w:rsid w:val="00A41334"/>
    <w:rsid w:val="00A413A5"/>
    <w:rsid w:val="00A41592"/>
    <w:rsid w:val="00A41AC3"/>
    <w:rsid w:val="00A41DE7"/>
    <w:rsid w:val="00A4206E"/>
    <w:rsid w:val="00A421C8"/>
    <w:rsid w:val="00A423C0"/>
    <w:rsid w:val="00A425B5"/>
    <w:rsid w:val="00A4261B"/>
    <w:rsid w:val="00A42975"/>
    <w:rsid w:val="00A42CC2"/>
    <w:rsid w:val="00A42CDC"/>
    <w:rsid w:val="00A4301E"/>
    <w:rsid w:val="00A4307D"/>
    <w:rsid w:val="00A43110"/>
    <w:rsid w:val="00A431EE"/>
    <w:rsid w:val="00A43542"/>
    <w:rsid w:val="00A435AD"/>
    <w:rsid w:val="00A43668"/>
    <w:rsid w:val="00A438A7"/>
    <w:rsid w:val="00A4395E"/>
    <w:rsid w:val="00A43C91"/>
    <w:rsid w:val="00A43D3D"/>
    <w:rsid w:val="00A43DED"/>
    <w:rsid w:val="00A43E4E"/>
    <w:rsid w:val="00A43EF3"/>
    <w:rsid w:val="00A4405B"/>
    <w:rsid w:val="00A446CF"/>
    <w:rsid w:val="00A44A00"/>
    <w:rsid w:val="00A44CB5"/>
    <w:rsid w:val="00A45157"/>
    <w:rsid w:val="00A452F5"/>
    <w:rsid w:val="00A453FF"/>
    <w:rsid w:val="00A45444"/>
    <w:rsid w:val="00A45725"/>
    <w:rsid w:val="00A45747"/>
    <w:rsid w:val="00A45925"/>
    <w:rsid w:val="00A45B1E"/>
    <w:rsid w:val="00A45B6D"/>
    <w:rsid w:val="00A45DAD"/>
    <w:rsid w:val="00A45DDA"/>
    <w:rsid w:val="00A460C5"/>
    <w:rsid w:val="00A460D3"/>
    <w:rsid w:val="00A460E9"/>
    <w:rsid w:val="00A46102"/>
    <w:rsid w:val="00A46333"/>
    <w:rsid w:val="00A4633A"/>
    <w:rsid w:val="00A465E0"/>
    <w:rsid w:val="00A465F4"/>
    <w:rsid w:val="00A46C2A"/>
    <w:rsid w:val="00A47372"/>
    <w:rsid w:val="00A47573"/>
    <w:rsid w:val="00A47753"/>
    <w:rsid w:val="00A47796"/>
    <w:rsid w:val="00A4779C"/>
    <w:rsid w:val="00A5001B"/>
    <w:rsid w:val="00A50376"/>
    <w:rsid w:val="00A506C6"/>
    <w:rsid w:val="00A50AB0"/>
    <w:rsid w:val="00A50CB1"/>
    <w:rsid w:val="00A5144B"/>
    <w:rsid w:val="00A51D98"/>
    <w:rsid w:val="00A51FD4"/>
    <w:rsid w:val="00A51FD9"/>
    <w:rsid w:val="00A52133"/>
    <w:rsid w:val="00A52198"/>
    <w:rsid w:val="00A525B5"/>
    <w:rsid w:val="00A52B61"/>
    <w:rsid w:val="00A52C01"/>
    <w:rsid w:val="00A52E16"/>
    <w:rsid w:val="00A52E42"/>
    <w:rsid w:val="00A52FF5"/>
    <w:rsid w:val="00A5326D"/>
    <w:rsid w:val="00A53777"/>
    <w:rsid w:val="00A53792"/>
    <w:rsid w:val="00A53856"/>
    <w:rsid w:val="00A53BEB"/>
    <w:rsid w:val="00A544FC"/>
    <w:rsid w:val="00A545B4"/>
    <w:rsid w:val="00A54647"/>
    <w:rsid w:val="00A54AE0"/>
    <w:rsid w:val="00A55199"/>
    <w:rsid w:val="00A554B1"/>
    <w:rsid w:val="00A5565A"/>
    <w:rsid w:val="00A55A8B"/>
    <w:rsid w:val="00A55FC7"/>
    <w:rsid w:val="00A5624C"/>
    <w:rsid w:val="00A56449"/>
    <w:rsid w:val="00A56541"/>
    <w:rsid w:val="00A56992"/>
    <w:rsid w:val="00A56C36"/>
    <w:rsid w:val="00A56E73"/>
    <w:rsid w:val="00A56F11"/>
    <w:rsid w:val="00A579E0"/>
    <w:rsid w:val="00A57BCC"/>
    <w:rsid w:val="00A57CE8"/>
    <w:rsid w:val="00A57F2E"/>
    <w:rsid w:val="00A60027"/>
    <w:rsid w:val="00A60032"/>
    <w:rsid w:val="00A600EB"/>
    <w:rsid w:val="00A60555"/>
    <w:rsid w:val="00A609E4"/>
    <w:rsid w:val="00A60C7F"/>
    <w:rsid w:val="00A61015"/>
    <w:rsid w:val="00A61033"/>
    <w:rsid w:val="00A61071"/>
    <w:rsid w:val="00A61373"/>
    <w:rsid w:val="00A61420"/>
    <w:rsid w:val="00A614E9"/>
    <w:rsid w:val="00A6172E"/>
    <w:rsid w:val="00A619AD"/>
    <w:rsid w:val="00A62316"/>
    <w:rsid w:val="00A627D1"/>
    <w:rsid w:val="00A62999"/>
    <w:rsid w:val="00A62D23"/>
    <w:rsid w:val="00A62E87"/>
    <w:rsid w:val="00A63219"/>
    <w:rsid w:val="00A633A9"/>
    <w:rsid w:val="00A63CC0"/>
    <w:rsid w:val="00A63E4C"/>
    <w:rsid w:val="00A63EC4"/>
    <w:rsid w:val="00A63F6E"/>
    <w:rsid w:val="00A64370"/>
    <w:rsid w:val="00A646D1"/>
    <w:rsid w:val="00A647C8"/>
    <w:rsid w:val="00A64B2B"/>
    <w:rsid w:val="00A64C59"/>
    <w:rsid w:val="00A64CB6"/>
    <w:rsid w:val="00A64EC8"/>
    <w:rsid w:val="00A64F49"/>
    <w:rsid w:val="00A6500C"/>
    <w:rsid w:val="00A65029"/>
    <w:rsid w:val="00A65047"/>
    <w:rsid w:val="00A65104"/>
    <w:rsid w:val="00A6513F"/>
    <w:rsid w:val="00A65222"/>
    <w:rsid w:val="00A6542E"/>
    <w:rsid w:val="00A65600"/>
    <w:rsid w:val="00A657B2"/>
    <w:rsid w:val="00A657CB"/>
    <w:rsid w:val="00A66302"/>
    <w:rsid w:val="00A6648F"/>
    <w:rsid w:val="00A6664B"/>
    <w:rsid w:val="00A66672"/>
    <w:rsid w:val="00A66810"/>
    <w:rsid w:val="00A66B20"/>
    <w:rsid w:val="00A66BCC"/>
    <w:rsid w:val="00A66F48"/>
    <w:rsid w:val="00A671A4"/>
    <w:rsid w:val="00A673F6"/>
    <w:rsid w:val="00A6764A"/>
    <w:rsid w:val="00A6774A"/>
    <w:rsid w:val="00A67760"/>
    <w:rsid w:val="00A67A32"/>
    <w:rsid w:val="00A67BC9"/>
    <w:rsid w:val="00A67D18"/>
    <w:rsid w:val="00A67D84"/>
    <w:rsid w:val="00A67F4B"/>
    <w:rsid w:val="00A70165"/>
    <w:rsid w:val="00A705B3"/>
    <w:rsid w:val="00A70A81"/>
    <w:rsid w:val="00A70C21"/>
    <w:rsid w:val="00A70F82"/>
    <w:rsid w:val="00A710D2"/>
    <w:rsid w:val="00A71129"/>
    <w:rsid w:val="00A71330"/>
    <w:rsid w:val="00A71331"/>
    <w:rsid w:val="00A71359"/>
    <w:rsid w:val="00A71702"/>
    <w:rsid w:val="00A71A75"/>
    <w:rsid w:val="00A71AF8"/>
    <w:rsid w:val="00A71B23"/>
    <w:rsid w:val="00A71BAF"/>
    <w:rsid w:val="00A71EA5"/>
    <w:rsid w:val="00A71F2F"/>
    <w:rsid w:val="00A71FF0"/>
    <w:rsid w:val="00A72150"/>
    <w:rsid w:val="00A72288"/>
    <w:rsid w:val="00A725B6"/>
    <w:rsid w:val="00A726F1"/>
    <w:rsid w:val="00A72943"/>
    <w:rsid w:val="00A72957"/>
    <w:rsid w:val="00A72AEF"/>
    <w:rsid w:val="00A72E1B"/>
    <w:rsid w:val="00A72EB2"/>
    <w:rsid w:val="00A7303D"/>
    <w:rsid w:val="00A730EB"/>
    <w:rsid w:val="00A73295"/>
    <w:rsid w:val="00A73428"/>
    <w:rsid w:val="00A735ED"/>
    <w:rsid w:val="00A736D9"/>
    <w:rsid w:val="00A736E8"/>
    <w:rsid w:val="00A73B12"/>
    <w:rsid w:val="00A73DB0"/>
    <w:rsid w:val="00A73F28"/>
    <w:rsid w:val="00A7401B"/>
    <w:rsid w:val="00A741B0"/>
    <w:rsid w:val="00A744F8"/>
    <w:rsid w:val="00A74797"/>
    <w:rsid w:val="00A74A3F"/>
    <w:rsid w:val="00A74B13"/>
    <w:rsid w:val="00A74C82"/>
    <w:rsid w:val="00A74C99"/>
    <w:rsid w:val="00A75070"/>
    <w:rsid w:val="00A7555B"/>
    <w:rsid w:val="00A75603"/>
    <w:rsid w:val="00A7569E"/>
    <w:rsid w:val="00A7583D"/>
    <w:rsid w:val="00A75BE6"/>
    <w:rsid w:val="00A7612D"/>
    <w:rsid w:val="00A767A3"/>
    <w:rsid w:val="00A76888"/>
    <w:rsid w:val="00A76943"/>
    <w:rsid w:val="00A76EFC"/>
    <w:rsid w:val="00A76EFE"/>
    <w:rsid w:val="00A76FDB"/>
    <w:rsid w:val="00A770A4"/>
    <w:rsid w:val="00A770E3"/>
    <w:rsid w:val="00A77227"/>
    <w:rsid w:val="00A7740F"/>
    <w:rsid w:val="00A77DD7"/>
    <w:rsid w:val="00A77FFB"/>
    <w:rsid w:val="00A80320"/>
    <w:rsid w:val="00A804AC"/>
    <w:rsid w:val="00A80576"/>
    <w:rsid w:val="00A805F8"/>
    <w:rsid w:val="00A807EB"/>
    <w:rsid w:val="00A81005"/>
    <w:rsid w:val="00A81281"/>
    <w:rsid w:val="00A81335"/>
    <w:rsid w:val="00A814FE"/>
    <w:rsid w:val="00A8185F"/>
    <w:rsid w:val="00A818A6"/>
    <w:rsid w:val="00A81E4A"/>
    <w:rsid w:val="00A82287"/>
    <w:rsid w:val="00A824B9"/>
    <w:rsid w:val="00A827D7"/>
    <w:rsid w:val="00A82A6D"/>
    <w:rsid w:val="00A82B45"/>
    <w:rsid w:val="00A82D9A"/>
    <w:rsid w:val="00A83125"/>
    <w:rsid w:val="00A831AF"/>
    <w:rsid w:val="00A835B1"/>
    <w:rsid w:val="00A835DB"/>
    <w:rsid w:val="00A83A81"/>
    <w:rsid w:val="00A83C1E"/>
    <w:rsid w:val="00A83FB1"/>
    <w:rsid w:val="00A840E8"/>
    <w:rsid w:val="00A84704"/>
    <w:rsid w:val="00A8486B"/>
    <w:rsid w:val="00A84923"/>
    <w:rsid w:val="00A849D3"/>
    <w:rsid w:val="00A84B9E"/>
    <w:rsid w:val="00A85011"/>
    <w:rsid w:val="00A8527E"/>
    <w:rsid w:val="00A8581A"/>
    <w:rsid w:val="00A859C8"/>
    <w:rsid w:val="00A85B62"/>
    <w:rsid w:val="00A85DA5"/>
    <w:rsid w:val="00A861F5"/>
    <w:rsid w:val="00A8629A"/>
    <w:rsid w:val="00A86520"/>
    <w:rsid w:val="00A8681F"/>
    <w:rsid w:val="00A868EA"/>
    <w:rsid w:val="00A86B49"/>
    <w:rsid w:val="00A86F2E"/>
    <w:rsid w:val="00A8761A"/>
    <w:rsid w:val="00A8781B"/>
    <w:rsid w:val="00A87CFE"/>
    <w:rsid w:val="00A87F1C"/>
    <w:rsid w:val="00A9026D"/>
    <w:rsid w:val="00A90675"/>
    <w:rsid w:val="00A90693"/>
    <w:rsid w:val="00A907C1"/>
    <w:rsid w:val="00A9080F"/>
    <w:rsid w:val="00A90841"/>
    <w:rsid w:val="00A90A32"/>
    <w:rsid w:val="00A90E94"/>
    <w:rsid w:val="00A90F88"/>
    <w:rsid w:val="00A910A8"/>
    <w:rsid w:val="00A91427"/>
    <w:rsid w:val="00A91517"/>
    <w:rsid w:val="00A915EF"/>
    <w:rsid w:val="00A916F2"/>
    <w:rsid w:val="00A919CC"/>
    <w:rsid w:val="00A91AF2"/>
    <w:rsid w:val="00A92218"/>
    <w:rsid w:val="00A92286"/>
    <w:rsid w:val="00A92AA3"/>
    <w:rsid w:val="00A92AEB"/>
    <w:rsid w:val="00A92CC5"/>
    <w:rsid w:val="00A92DA6"/>
    <w:rsid w:val="00A937BC"/>
    <w:rsid w:val="00A937E7"/>
    <w:rsid w:val="00A93A0D"/>
    <w:rsid w:val="00A93AB9"/>
    <w:rsid w:val="00A93BE9"/>
    <w:rsid w:val="00A93C6A"/>
    <w:rsid w:val="00A93C86"/>
    <w:rsid w:val="00A94037"/>
    <w:rsid w:val="00A94147"/>
    <w:rsid w:val="00A9437C"/>
    <w:rsid w:val="00A9439D"/>
    <w:rsid w:val="00A9459C"/>
    <w:rsid w:val="00A94601"/>
    <w:rsid w:val="00A94665"/>
    <w:rsid w:val="00A946B7"/>
    <w:rsid w:val="00A946E8"/>
    <w:rsid w:val="00A946EF"/>
    <w:rsid w:val="00A951D1"/>
    <w:rsid w:val="00A95264"/>
    <w:rsid w:val="00A952F8"/>
    <w:rsid w:val="00A956FD"/>
    <w:rsid w:val="00A958A8"/>
    <w:rsid w:val="00A95931"/>
    <w:rsid w:val="00A959B9"/>
    <w:rsid w:val="00A95BD3"/>
    <w:rsid w:val="00A95D3E"/>
    <w:rsid w:val="00A95E0C"/>
    <w:rsid w:val="00A95FA0"/>
    <w:rsid w:val="00A963E6"/>
    <w:rsid w:val="00A96651"/>
    <w:rsid w:val="00A966B7"/>
    <w:rsid w:val="00A9675C"/>
    <w:rsid w:val="00A968A2"/>
    <w:rsid w:val="00A968C3"/>
    <w:rsid w:val="00A969CE"/>
    <w:rsid w:val="00A96DA4"/>
    <w:rsid w:val="00A96EBD"/>
    <w:rsid w:val="00A9736A"/>
    <w:rsid w:val="00A975D8"/>
    <w:rsid w:val="00A976E1"/>
    <w:rsid w:val="00A977DC"/>
    <w:rsid w:val="00A97DD9"/>
    <w:rsid w:val="00A97F28"/>
    <w:rsid w:val="00AA0134"/>
    <w:rsid w:val="00AA0464"/>
    <w:rsid w:val="00AA04AD"/>
    <w:rsid w:val="00AA0535"/>
    <w:rsid w:val="00AA05F8"/>
    <w:rsid w:val="00AA064F"/>
    <w:rsid w:val="00AA07B4"/>
    <w:rsid w:val="00AA07B9"/>
    <w:rsid w:val="00AA0AA5"/>
    <w:rsid w:val="00AA0B62"/>
    <w:rsid w:val="00AA0D36"/>
    <w:rsid w:val="00AA0FCF"/>
    <w:rsid w:val="00AA1105"/>
    <w:rsid w:val="00AA11C7"/>
    <w:rsid w:val="00AA18A2"/>
    <w:rsid w:val="00AA1C09"/>
    <w:rsid w:val="00AA1D94"/>
    <w:rsid w:val="00AA2022"/>
    <w:rsid w:val="00AA25DE"/>
    <w:rsid w:val="00AA264E"/>
    <w:rsid w:val="00AA2861"/>
    <w:rsid w:val="00AA299A"/>
    <w:rsid w:val="00AA2C8E"/>
    <w:rsid w:val="00AA35E5"/>
    <w:rsid w:val="00AA368D"/>
    <w:rsid w:val="00AA3BE3"/>
    <w:rsid w:val="00AA3D94"/>
    <w:rsid w:val="00AA43C2"/>
    <w:rsid w:val="00AA442E"/>
    <w:rsid w:val="00AA4594"/>
    <w:rsid w:val="00AA459D"/>
    <w:rsid w:val="00AA464C"/>
    <w:rsid w:val="00AA467A"/>
    <w:rsid w:val="00AA467F"/>
    <w:rsid w:val="00AA4B29"/>
    <w:rsid w:val="00AA4CC3"/>
    <w:rsid w:val="00AA4EFE"/>
    <w:rsid w:val="00AA4F36"/>
    <w:rsid w:val="00AA5224"/>
    <w:rsid w:val="00AA529E"/>
    <w:rsid w:val="00AA5309"/>
    <w:rsid w:val="00AA54EC"/>
    <w:rsid w:val="00AA55CE"/>
    <w:rsid w:val="00AA57A2"/>
    <w:rsid w:val="00AA57B2"/>
    <w:rsid w:val="00AA58AC"/>
    <w:rsid w:val="00AA58D1"/>
    <w:rsid w:val="00AA5D03"/>
    <w:rsid w:val="00AA613C"/>
    <w:rsid w:val="00AA6167"/>
    <w:rsid w:val="00AA62E8"/>
    <w:rsid w:val="00AA643D"/>
    <w:rsid w:val="00AA649B"/>
    <w:rsid w:val="00AA6A78"/>
    <w:rsid w:val="00AA6C09"/>
    <w:rsid w:val="00AA6DE8"/>
    <w:rsid w:val="00AA6DFB"/>
    <w:rsid w:val="00AA6EAA"/>
    <w:rsid w:val="00AA70A3"/>
    <w:rsid w:val="00AA70F5"/>
    <w:rsid w:val="00AA7272"/>
    <w:rsid w:val="00AA73A8"/>
    <w:rsid w:val="00AA73CA"/>
    <w:rsid w:val="00AA7826"/>
    <w:rsid w:val="00AA79A3"/>
    <w:rsid w:val="00AA7FF2"/>
    <w:rsid w:val="00AB009B"/>
    <w:rsid w:val="00AB01EF"/>
    <w:rsid w:val="00AB039E"/>
    <w:rsid w:val="00AB084D"/>
    <w:rsid w:val="00AB0934"/>
    <w:rsid w:val="00AB0940"/>
    <w:rsid w:val="00AB0C38"/>
    <w:rsid w:val="00AB1204"/>
    <w:rsid w:val="00AB151C"/>
    <w:rsid w:val="00AB1704"/>
    <w:rsid w:val="00AB1BD1"/>
    <w:rsid w:val="00AB1EC3"/>
    <w:rsid w:val="00AB1EC9"/>
    <w:rsid w:val="00AB1FC5"/>
    <w:rsid w:val="00AB2492"/>
    <w:rsid w:val="00AB2520"/>
    <w:rsid w:val="00AB254C"/>
    <w:rsid w:val="00AB257C"/>
    <w:rsid w:val="00AB25F0"/>
    <w:rsid w:val="00AB262C"/>
    <w:rsid w:val="00AB265D"/>
    <w:rsid w:val="00AB2777"/>
    <w:rsid w:val="00AB2B8D"/>
    <w:rsid w:val="00AB2D4B"/>
    <w:rsid w:val="00AB2E56"/>
    <w:rsid w:val="00AB3034"/>
    <w:rsid w:val="00AB3204"/>
    <w:rsid w:val="00AB348F"/>
    <w:rsid w:val="00AB3578"/>
    <w:rsid w:val="00AB35C5"/>
    <w:rsid w:val="00AB367F"/>
    <w:rsid w:val="00AB38E7"/>
    <w:rsid w:val="00AB3964"/>
    <w:rsid w:val="00AB3AB7"/>
    <w:rsid w:val="00AB3B1E"/>
    <w:rsid w:val="00AB3B26"/>
    <w:rsid w:val="00AB3DC2"/>
    <w:rsid w:val="00AB4153"/>
    <w:rsid w:val="00AB449C"/>
    <w:rsid w:val="00AB4663"/>
    <w:rsid w:val="00AB4989"/>
    <w:rsid w:val="00AB49BB"/>
    <w:rsid w:val="00AB4E5E"/>
    <w:rsid w:val="00AB503B"/>
    <w:rsid w:val="00AB50AF"/>
    <w:rsid w:val="00AB50F7"/>
    <w:rsid w:val="00AB59DD"/>
    <w:rsid w:val="00AB5A73"/>
    <w:rsid w:val="00AB5CC8"/>
    <w:rsid w:val="00AB5CF9"/>
    <w:rsid w:val="00AB5D31"/>
    <w:rsid w:val="00AB61B6"/>
    <w:rsid w:val="00AB637F"/>
    <w:rsid w:val="00AB650F"/>
    <w:rsid w:val="00AB693C"/>
    <w:rsid w:val="00AB6B47"/>
    <w:rsid w:val="00AB6D51"/>
    <w:rsid w:val="00AB6E84"/>
    <w:rsid w:val="00AB6EA2"/>
    <w:rsid w:val="00AB702C"/>
    <w:rsid w:val="00AB7199"/>
    <w:rsid w:val="00AB7565"/>
    <w:rsid w:val="00AB7677"/>
    <w:rsid w:val="00AB7D99"/>
    <w:rsid w:val="00AB7F16"/>
    <w:rsid w:val="00AB7FC7"/>
    <w:rsid w:val="00AC01AC"/>
    <w:rsid w:val="00AC0219"/>
    <w:rsid w:val="00AC04D9"/>
    <w:rsid w:val="00AC04E8"/>
    <w:rsid w:val="00AC07BC"/>
    <w:rsid w:val="00AC087C"/>
    <w:rsid w:val="00AC0EAE"/>
    <w:rsid w:val="00AC10F7"/>
    <w:rsid w:val="00AC1364"/>
    <w:rsid w:val="00AC1530"/>
    <w:rsid w:val="00AC168E"/>
    <w:rsid w:val="00AC1A6D"/>
    <w:rsid w:val="00AC1F4A"/>
    <w:rsid w:val="00AC2045"/>
    <w:rsid w:val="00AC20F0"/>
    <w:rsid w:val="00AC21E8"/>
    <w:rsid w:val="00AC2449"/>
    <w:rsid w:val="00AC2919"/>
    <w:rsid w:val="00AC2EA9"/>
    <w:rsid w:val="00AC2ECC"/>
    <w:rsid w:val="00AC30E7"/>
    <w:rsid w:val="00AC3542"/>
    <w:rsid w:val="00AC35BF"/>
    <w:rsid w:val="00AC3B7F"/>
    <w:rsid w:val="00AC3DEA"/>
    <w:rsid w:val="00AC3EA7"/>
    <w:rsid w:val="00AC3F09"/>
    <w:rsid w:val="00AC4174"/>
    <w:rsid w:val="00AC4272"/>
    <w:rsid w:val="00AC46ED"/>
    <w:rsid w:val="00AC48AD"/>
    <w:rsid w:val="00AC49C0"/>
    <w:rsid w:val="00AC49E9"/>
    <w:rsid w:val="00AC4AFB"/>
    <w:rsid w:val="00AC4CF9"/>
    <w:rsid w:val="00AC4F3E"/>
    <w:rsid w:val="00AC511E"/>
    <w:rsid w:val="00AC52BC"/>
    <w:rsid w:val="00AC58AE"/>
    <w:rsid w:val="00AC58AF"/>
    <w:rsid w:val="00AC5E45"/>
    <w:rsid w:val="00AC5F75"/>
    <w:rsid w:val="00AC5F84"/>
    <w:rsid w:val="00AC5FDF"/>
    <w:rsid w:val="00AC6001"/>
    <w:rsid w:val="00AC6116"/>
    <w:rsid w:val="00AC61AD"/>
    <w:rsid w:val="00AC626E"/>
    <w:rsid w:val="00AC6289"/>
    <w:rsid w:val="00AC647A"/>
    <w:rsid w:val="00AC6583"/>
    <w:rsid w:val="00AC67E8"/>
    <w:rsid w:val="00AC70AF"/>
    <w:rsid w:val="00AC7196"/>
    <w:rsid w:val="00AC7337"/>
    <w:rsid w:val="00AC73A7"/>
    <w:rsid w:val="00AC76E2"/>
    <w:rsid w:val="00AC7758"/>
    <w:rsid w:val="00AC79A5"/>
    <w:rsid w:val="00AC7ADF"/>
    <w:rsid w:val="00AC7CC8"/>
    <w:rsid w:val="00AC7D79"/>
    <w:rsid w:val="00AD00A3"/>
    <w:rsid w:val="00AD022D"/>
    <w:rsid w:val="00AD05BB"/>
    <w:rsid w:val="00AD0683"/>
    <w:rsid w:val="00AD07D3"/>
    <w:rsid w:val="00AD08D4"/>
    <w:rsid w:val="00AD0D03"/>
    <w:rsid w:val="00AD0D75"/>
    <w:rsid w:val="00AD0DA7"/>
    <w:rsid w:val="00AD0EAE"/>
    <w:rsid w:val="00AD13E7"/>
    <w:rsid w:val="00AD184B"/>
    <w:rsid w:val="00AD1A15"/>
    <w:rsid w:val="00AD1AE1"/>
    <w:rsid w:val="00AD1D87"/>
    <w:rsid w:val="00AD1DE9"/>
    <w:rsid w:val="00AD1F9E"/>
    <w:rsid w:val="00AD2133"/>
    <w:rsid w:val="00AD21D1"/>
    <w:rsid w:val="00AD25CB"/>
    <w:rsid w:val="00AD2C9C"/>
    <w:rsid w:val="00AD2D3D"/>
    <w:rsid w:val="00AD2E6D"/>
    <w:rsid w:val="00AD3090"/>
    <w:rsid w:val="00AD36D3"/>
    <w:rsid w:val="00AD3709"/>
    <w:rsid w:val="00AD3B25"/>
    <w:rsid w:val="00AD3B95"/>
    <w:rsid w:val="00AD3BA7"/>
    <w:rsid w:val="00AD3DCA"/>
    <w:rsid w:val="00AD3FB1"/>
    <w:rsid w:val="00AD4265"/>
    <w:rsid w:val="00AD43E2"/>
    <w:rsid w:val="00AD43F2"/>
    <w:rsid w:val="00AD47EB"/>
    <w:rsid w:val="00AD48B7"/>
    <w:rsid w:val="00AD48C2"/>
    <w:rsid w:val="00AD4A63"/>
    <w:rsid w:val="00AD4B16"/>
    <w:rsid w:val="00AD4BFC"/>
    <w:rsid w:val="00AD4C30"/>
    <w:rsid w:val="00AD52DA"/>
    <w:rsid w:val="00AD569F"/>
    <w:rsid w:val="00AD57C5"/>
    <w:rsid w:val="00AD5854"/>
    <w:rsid w:val="00AD5902"/>
    <w:rsid w:val="00AD59F1"/>
    <w:rsid w:val="00AD5A5A"/>
    <w:rsid w:val="00AD5C3E"/>
    <w:rsid w:val="00AD5F0A"/>
    <w:rsid w:val="00AD646D"/>
    <w:rsid w:val="00AD685E"/>
    <w:rsid w:val="00AD6883"/>
    <w:rsid w:val="00AD6DC0"/>
    <w:rsid w:val="00AD6EFA"/>
    <w:rsid w:val="00AD7B6F"/>
    <w:rsid w:val="00AD7C63"/>
    <w:rsid w:val="00AD7EEF"/>
    <w:rsid w:val="00AD7F1D"/>
    <w:rsid w:val="00AE0476"/>
    <w:rsid w:val="00AE0487"/>
    <w:rsid w:val="00AE04E4"/>
    <w:rsid w:val="00AE05CF"/>
    <w:rsid w:val="00AE0674"/>
    <w:rsid w:val="00AE06D0"/>
    <w:rsid w:val="00AE0D37"/>
    <w:rsid w:val="00AE0FE7"/>
    <w:rsid w:val="00AE10EF"/>
    <w:rsid w:val="00AE1548"/>
    <w:rsid w:val="00AE17C5"/>
    <w:rsid w:val="00AE1A95"/>
    <w:rsid w:val="00AE1DC2"/>
    <w:rsid w:val="00AE1ECA"/>
    <w:rsid w:val="00AE1EF7"/>
    <w:rsid w:val="00AE1F7F"/>
    <w:rsid w:val="00AE1FB1"/>
    <w:rsid w:val="00AE2273"/>
    <w:rsid w:val="00AE23C5"/>
    <w:rsid w:val="00AE2486"/>
    <w:rsid w:val="00AE25AD"/>
    <w:rsid w:val="00AE2656"/>
    <w:rsid w:val="00AE2A44"/>
    <w:rsid w:val="00AE2CF6"/>
    <w:rsid w:val="00AE2E71"/>
    <w:rsid w:val="00AE2E9A"/>
    <w:rsid w:val="00AE302E"/>
    <w:rsid w:val="00AE30C8"/>
    <w:rsid w:val="00AE324A"/>
    <w:rsid w:val="00AE32B9"/>
    <w:rsid w:val="00AE361E"/>
    <w:rsid w:val="00AE3643"/>
    <w:rsid w:val="00AE387E"/>
    <w:rsid w:val="00AE3990"/>
    <w:rsid w:val="00AE3EE2"/>
    <w:rsid w:val="00AE4061"/>
    <w:rsid w:val="00AE4077"/>
    <w:rsid w:val="00AE43F9"/>
    <w:rsid w:val="00AE4635"/>
    <w:rsid w:val="00AE4922"/>
    <w:rsid w:val="00AE4A6E"/>
    <w:rsid w:val="00AE4A7A"/>
    <w:rsid w:val="00AE4F67"/>
    <w:rsid w:val="00AE4FAD"/>
    <w:rsid w:val="00AE531B"/>
    <w:rsid w:val="00AE5589"/>
    <w:rsid w:val="00AE563E"/>
    <w:rsid w:val="00AE576C"/>
    <w:rsid w:val="00AE57D8"/>
    <w:rsid w:val="00AE5A8A"/>
    <w:rsid w:val="00AE5E3A"/>
    <w:rsid w:val="00AE60DB"/>
    <w:rsid w:val="00AE6100"/>
    <w:rsid w:val="00AE61AD"/>
    <w:rsid w:val="00AE6283"/>
    <w:rsid w:val="00AE6407"/>
    <w:rsid w:val="00AE65B9"/>
    <w:rsid w:val="00AE666D"/>
    <w:rsid w:val="00AE6677"/>
    <w:rsid w:val="00AE6887"/>
    <w:rsid w:val="00AE6AB4"/>
    <w:rsid w:val="00AE6AF1"/>
    <w:rsid w:val="00AE6E77"/>
    <w:rsid w:val="00AE6F2C"/>
    <w:rsid w:val="00AE722D"/>
    <w:rsid w:val="00AE7543"/>
    <w:rsid w:val="00AE7632"/>
    <w:rsid w:val="00AE769D"/>
    <w:rsid w:val="00AE7F47"/>
    <w:rsid w:val="00AF0916"/>
    <w:rsid w:val="00AF09F6"/>
    <w:rsid w:val="00AF0BB2"/>
    <w:rsid w:val="00AF0BEF"/>
    <w:rsid w:val="00AF0EDB"/>
    <w:rsid w:val="00AF128C"/>
    <w:rsid w:val="00AF147D"/>
    <w:rsid w:val="00AF16E7"/>
    <w:rsid w:val="00AF192C"/>
    <w:rsid w:val="00AF1A69"/>
    <w:rsid w:val="00AF1D5F"/>
    <w:rsid w:val="00AF2099"/>
    <w:rsid w:val="00AF20C8"/>
    <w:rsid w:val="00AF211F"/>
    <w:rsid w:val="00AF2575"/>
    <w:rsid w:val="00AF289A"/>
    <w:rsid w:val="00AF2900"/>
    <w:rsid w:val="00AF2A4B"/>
    <w:rsid w:val="00AF30CB"/>
    <w:rsid w:val="00AF30F2"/>
    <w:rsid w:val="00AF31DE"/>
    <w:rsid w:val="00AF3568"/>
    <w:rsid w:val="00AF3691"/>
    <w:rsid w:val="00AF3704"/>
    <w:rsid w:val="00AF3740"/>
    <w:rsid w:val="00AF379E"/>
    <w:rsid w:val="00AF3C81"/>
    <w:rsid w:val="00AF3E97"/>
    <w:rsid w:val="00AF4231"/>
    <w:rsid w:val="00AF449D"/>
    <w:rsid w:val="00AF467F"/>
    <w:rsid w:val="00AF498E"/>
    <w:rsid w:val="00AF4C47"/>
    <w:rsid w:val="00AF5263"/>
    <w:rsid w:val="00AF5C03"/>
    <w:rsid w:val="00AF5E6C"/>
    <w:rsid w:val="00AF5FB3"/>
    <w:rsid w:val="00AF62B0"/>
    <w:rsid w:val="00AF6568"/>
    <w:rsid w:val="00AF6790"/>
    <w:rsid w:val="00AF67D3"/>
    <w:rsid w:val="00AF6985"/>
    <w:rsid w:val="00AF6E97"/>
    <w:rsid w:val="00AF6EE5"/>
    <w:rsid w:val="00AF75AE"/>
    <w:rsid w:val="00AF7A01"/>
    <w:rsid w:val="00AF7C62"/>
    <w:rsid w:val="00B00026"/>
    <w:rsid w:val="00B0088B"/>
    <w:rsid w:val="00B009AB"/>
    <w:rsid w:val="00B00C06"/>
    <w:rsid w:val="00B00E88"/>
    <w:rsid w:val="00B010E5"/>
    <w:rsid w:val="00B0112E"/>
    <w:rsid w:val="00B01156"/>
    <w:rsid w:val="00B01292"/>
    <w:rsid w:val="00B01663"/>
    <w:rsid w:val="00B01B24"/>
    <w:rsid w:val="00B01B42"/>
    <w:rsid w:val="00B01C4C"/>
    <w:rsid w:val="00B01E42"/>
    <w:rsid w:val="00B01FAC"/>
    <w:rsid w:val="00B021C3"/>
    <w:rsid w:val="00B022A9"/>
    <w:rsid w:val="00B0240C"/>
    <w:rsid w:val="00B0249B"/>
    <w:rsid w:val="00B0251F"/>
    <w:rsid w:val="00B02601"/>
    <w:rsid w:val="00B026E9"/>
    <w:rsid w:val="00B02701"/>
    <w:rsid w:val="00B028A8"/>
    <w:rsid w:val="00B02CC4"/>
    <w:rsid w:val="00B02DBC"/>
    <w:rsid w:val="00B02F53"/>
    <w:rsid w:val="00B03019"/>
    <w:rsid w:val="00B03585"/>
    <w:rsid w:val="00B03938"/>
    <w:rsid w:val="00B03B90"/>
    <w:rsid w:val="00B03D32"/>
    <w:rsid w:val="00B03D8C"/>
    <w:rsid w:val="00B046F2"/>
    <w:rsid w:val="00B04938"/>
    <w:rsid w:val="00B0499A"/>
    <w:rsid w:val="00B04AB0"/>
    <w:rsid w:val="00B04C49"/>
    <w:rsid w:val="00B04E29"/>
    <w:rsid w:val="00B04EB3"/>
    <w:rsid w:val="00B04F9B"/>
    <w:rsid w:val="00B051B0"/>
    <w:rsid w:val="00B052B3"/>
    <w:rsid w:val="00B05AD3"/>
    <w:rsid w:val="00B05B3E"/>
    <w:rsid w:val="00B05B9C"/>
    <w:rsid w:val="00B05C1D"/>
    <w:rsid w:val="00B05EBD"/>
    <w:rsid w:val="00B05FBE"/>
    <w:rsid w:val="00B0611F"/>
    <w:rsid w:val="00B06140"/>
    <w:rsid w:val="00B067E3"/>
    <w:rsid w:val="00B06B47"/>
    <w:rsid w:val="00B06CEE"/>
    <w:rsid w:val="00B1005D"/>
    <w:rsid w:val="00B1038D"/>
    <w:rsid w:val="00B10496"/>
    <w:rsid w:val="00B108EA"/>
    <w:rsid w:val="00B10A6F"/>
    <w:rsid w:val="00B11168"/>
    <w:rsid w:val="00B11496"/>
    <w:rsid w:val="00B114D4"/>
    <w:rsid w:val="00B11C2B"/>
    <w:rsid w:val="00B11EB9"/>
    <w:rsid w:val="00B121A0"/>
    <w:rsid w:val="00B1226D"/>
    <w:rsid w:val="00B124C2"/>
    <w:rsid w:val="00B125B8"/>
    <w:rsid w:val="00B128EB"/>
    <w:rsid w:val="00B12952"/>
    <w:rsid w:val="00B12CC3"/>
    <w:rsid w:val="00B12D93"/>
    <w:rsid w:val="00B12E85"/>
    <w:rsid w:val="00B13192"/>
    <w:rsid w:val="00B13B99"/>
    <w:rsid w:val="00B13CD5"/>
    <w:rsid w:val="00B13D84"/>
    <w:rsid w:val="00B13FEF"/>
    <w:rsid w:val="00B1415F"/>
    <w:rsid w:val="00B147C9"/>
    <w:rsid w:val="00B149BC"/>
    <w:rsid w:val="00B151B3"/>
    <w:rsid w:val="00B151E6"/>
    <w:rsid w:val="00B15245"/>
    <w:rsid w:val="00B152E0"/>
    <w:rsid w:val="00B153FA"/>
    <w:rsid w:val="00B15423"/>
    <w:rsid w:val="00B1581A"/>
    <w:rsid w:val="00B1583C"/>
    <w:rsid w:val="00B158EA"/>
    <w:rsid w:val="00B15944"/>
    <w:rsid w:val="00B15AFF"/>
    <w:rsid w:val="00B15B1E"/>
    <w:rsid w:val="00B15DBE"/>
    <w:rsid w:val="00B15EF4"/>
    <w:rsid w:val="00B16135"/>
    <w:rsid w:val="00B16212"/>
    <w:rsid w:val="00B1668E"/>
    <w:rsid w:val="00B168D4"/>
    <w:rsid w:val="00B16939"/>
    <w:rsid w:val="00B16AC9"/>
    <w:rsid w:val="00B16B94"/>
    <w:rsid w:val="00B16C19"/>
    <w:rsid w:val="00B16C47"/>
    <w:rsid w:val="00B16CA5"/>
    <w:rsid w:val="00B16CBA"/>
    <w:rsid w:val="00B16CCB"/>
    <w:rsid w:val="00B16D8A"/>
    <w:rsid w:val="00B1703C"/>
    <w:rsid w:val="00B17071"/>
    <w:rsid w:val="00B1791B"/>
    <w:rsid w:val="00B17943"/>
    <w:rsid w:val="00B17AFC"/>
    <w:rsid w:val="00B17B72"/>
    <w:rsid w:val="00B17D0B"/>
    <w:rsid w:val="00B17DFB"/>
    <w:rsid w:val="00B17E12"/>
    <w:rsid w:val="00B202E0"/>
    <w:rsid w:val="00B20452"/>
    <w:rsid w:val="00B204AC"/>
    <w:rsid w:val="00B2064F"/>
    <w:rsid w:val="00B207BA"/>
    <w:rsid w:val="00B20894"/>
    <w:rsid w:val="00B20B9C"/>
    <w:rsid w:val="00B21004"/>
    <w:rsid w:val="00B21225"/>
    <w:rsid w:val="00B218E6"/>
    <w:rsid w:val="00B2192A"/>
    <w:rsid w:val="00B22790"/>
    <w:rsid w:val="00B2289E"/>
    <w:rsid w:val="00B22E2F"/>
    <w:rsid w:val="00B22E79"/>
    <w:rsid w:val="00B23338"/>
    <w:rsid w:val="00B2378A"/>
    <w:rsid w:val="00B23844"/>
    <w:rsid w:val="00B23932"/>
    <w:rsid w:val="00B23C2C"/>
    <w:rsid w:val="00B23E1F"/>
    <w:rsid w:val="00B23EAD"/>
    <w:rsid w:val="00B241FD"/>
    <w:rsid w:val="00B24227"/>
    <w:rsid w:val="00B24351"/>
    <w:rsid w:val="00B2452C"/>
    <w:rsid w:val="00B2467B"/>
    <w:rsid w:val="00B24855"/>
    <w:rsid w:val="00B24EAF"/>
    <w:rsid w:val="00B2518A"/>
    <w:rsid w:val="00B257C0"/>
    <w:rsid w:val="00B257DE"/>
    <w:rsid w:val="00B257EB"/>
    <w:rsid w:val="00B25865"/>
    <w:rsid w:val="00B25CEF"/>
    <w:rsid w:val="00B25F3C"/>
    <w:rsid w:val="00B260B5"/>
    <w:rsid w:val="00B2730D"/>
    <w:rsid w:val="00B273B2"/>
    <w:rsid w:val="00B2753D"/>
    <w:rsid w:val="00B27637"/>
    <w:rsid w:val="00B276EA"/>
    <w:rsid w:val="00B27A0A"/>
    <w:rsid w:val="00B27CD5"/>
    <w:rsid w:val="00B302A2"/>
    <w:rsid w:val="00B30567"/>
    <w:rsid w:val="00B30961"/>
    <w:rsid w:val="00B30C06"/>
    <w:rsid w:val="00B311B7"/>
    <w:rsid w:val="00B3138C"/>
    <w:rsid w:val="00B3140B"/>
    <w:rsid w:val="00B31440"/>
    <w:rsid w:val="00B31460"/>
    <w:rsid w:val="00B3157A"/>
    <w:rsid w:val="00B31637"/>
    <w:rsid w:val="00B3195C"/>
    <w:rsid w:val="00B31CC5"/>
    <w:rsid w:val="00B31DE0"/>
    <w:rsid w:val="00B31E17"/>
    <w:rsid w:val="00B31E94"/>
    <w:rsid w:val="00B31FA0"/>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9D1"/>
    <w:rsid w:val="00B34C03"/>
    <w:rsid w:val="00B34E4E"/>
    <w:rsid w:val="00B34FF9"/>
    <w:rsid w:val="00B353E1"/>
    <w:rsid w:val="00B3565C"/>
    <w:rsid w:val="00B35830"/>
    <w:rsid w:val="00B35A68"/>
    <w:rsid w:val="00B35A70"/>
    <w:rsid w:val="00B35B3E"/>
    <w:rsid w:val="00B35CC8"/>
    <w:rsid w:val="00B35CD9"/>
    <w:rsid w:val="00B35D8F"/>
    <w:rsid w:val="00B35FEE"/>
    <w:rsid w:val="00B3608C"/>
    <w:rsid w:val="00B36A6A"/>
    <w:rsid w:val="00B36B44"/>
    <w:rsid w:val="00B36D5E"/>
    <w:rsid w:val="00B36E4B"/>
    <w:rsid w:val="00B37031"/>
    <w:rsid w:val="00B372B1"/>
    <w:rsid w:val="00B3793E"/>
    <w:rsid w:val="00B408AB"/>
    <w:rsid w:val="00B4095C"/>
    <w:rsid w:val="00B40A11"/>
    <w:rsid w:val="00B40AEB"/>
    <w:rsid w:val="00B40E12"/>
    <w:rsid w:val="00B40EAB"/>
    <w:rsid w:val="00B4102C"/>
    <w:rsid w:val="00B41413"/>
    <w:rsid w:val="00B416C8"/>
    <w:rsid w:val="00B416FB"/>
    <w:rsid w:val="00B4193B"/>
    <w:rsid w:val="00B419F5"/>
    <w:rsid w:val="00B41EBA"/>
    <w:rsid w:val="00B420D7"/>
    <w:rsid w:val="00B42258"/>
    <w:rsid w:val="00B4228E"/>
    <w:rsid w:val="00B42333"/>
    <w:rsid w:val="00B42657"/>
    <w:rsid w:val="00B42B07"/>
    <w:rsid w:val="00B42B7E"/>
    <w:rsid w:val="00B42C21"/>
    <w:rsid w:val="00B42C4B"/>
    <w:rsid w:val="00B42D41"/>
    <w:rsid w:val="00B42D84"/>
    <w:rsid w:val="00B42EFE"/>
    <w:rsid w:val="00B430AD"/>
    <w:rsid w:val="00B43152"/>
    <w:rsid w:val="00B432F3"/>
    <w:rsid w:val="00B4354A"/>
    <w:rsid w:val="00B438BD"/>
    <w:rsid w:val="00B43B43"/>
    <w:rsid w:val="00B43CC0"/>
    <w:rsid w:val="00B43DB6"/>
    <w:rsid w:val="00B43DE6"/>
    <w:rsid w:val="00B4473C"/>
    <w:rsid w:val="00B44762"/>
    <w:rsid w:val="00B44784"/>
    <w:rsid w:val="00B447E2"/>
    <w:rsid w:val="00B44922"/>
    <w:rsid w:val="00B449D6"/>
    <w:rsid w:val="00B44AE0"/>
    <w:rsid w:val="00B44CAF"/>
    <w:rsid w:val="00B4544B"/>
    <w:rsid w:val="00B455A1"/>
    <w:rsid w:val="00B456AF"/>
    <w:rsid w:val="00B457E6"/>
    <w:rsid w:val="00B458E6"/>
    <w:rsid w:val="00B45A2C"/>
    <w:rsid w:val="00B45AAC"/>
    <w:rsid w:val="00B45CD3"/>
    <w:rsid w:val="00B45D0C"/>
    <w:rsid w:val="00B45D18"/>
    <w:rsid w:val="00B45D41"/>
    <w:rsid w:val="00B45EA3"/>
    <w:rsid w:val="00B45FCB"/>
    <w:rsid w:val="00B46394"/>
    <w:rsid w:val="00B46454"/>
    <w:rsid w:val="00B4652A"/>
    <w:rsid w:val="00B46563"/>
    <w:rsid w:val="00B46817"/>
    <w:rsid w:val="00B468F0"/>
    <w:rsid w:val="00B46973"/>
    <w:rsid w:val="00B4724F"/>
    <w:rsid w:val="00B47389"/>
    <w:rsid w:val="00B47A23"/>
    <w:rsid w:val="00B47AB1"/>
    <w:rsid w:val="00B47CD3"/>
    <w:rsid w:val="00B47CEB"/>
    <w:rsid w:val="00B47D28"/>
    <w:rsid w:val="00B47D76"/>
    <w:rsid w:val="00B503A6"/>
    <w:rsid w:val="00B505BB"/>
    <w:rsid w:val="00B5064A"/>
    <w:rsid w:val="00B507E7"/>
    <w:rsid w:val="00B50A9A"/>
    <w:rsid w:val="00B50C99"/>
    <w:rsid w:val="00B50E17"/>
    <w:rsid w:val="00B51232"/>
    <w:rsid w:val="00B5137D"/>
    <w:rsid w:val="00B513DE"/>
    <w:rsid w:val="00B5141F"/>
    <w:rsid w:val="00B516A5"/>
    <w:rsid w:val="00B51A72"/>
    <w:rsid w:val="00B51BC5"/>
    <w:rsid w:val="00B51E25"/>
    <w:rsid w:val="00B51E8D"/>
    <w:rsid w:val="00B51FA7"/>
    <w:rsid w:val="00B52053"/>
    <w:rsid w:val="00B52719"/>
    <w:rsid w:val="00B527A3"/>
    <w:rsid w:val="00B52E76"/>
    <w:rsid w:val="00B52F6B"/>
    <w:rsid w:val="00B53378"/>
    <w:rsid w:val="00B53449"/>
    <w:rsid w:val="00B53648"/>
    <w:rsid w:val="00B5379A"/>
    <w:rsid w:val="00B53819"/>
    <w:rsid w:val="00B539CF"/>
    <w:rsid w:val="00B53BA8"/>
    <w:rsid w:val="00B53CDF"/>
    <w:rsid w:val="00B53DAB"/>
    <w:rsid w:val="00B53DDB"/>
    <w:rsid w:val="00B540BD"/>
    <w:rsid w:val="00B54209"/>
    <w:rsid w:val="00B54320"/>
    <w:rsid w:val="00B548F1"/>
    <w:rsid w:val="00B54BCF"/>
    <w:rsid w:val="00B54C94"/>
    <w:rsid w:val="00B55200"/>
    <w:rsid w:val="00B554C0"/>
    <w:rsid w:val="00B55759"/>
    <w:rsid w:val="00B55870"/>
    <w:rsid w:val="00B55963"/>
    <w:rsid w:val="00B55A51"/>
    <w:rsid w:val="00B55C9D"/>
    <w:rsid w:val="00B55CB0"/>
    <w:rsid w:val="00B55D3E"/>
    <w:rsid w:val="00B55DEA"/>
    <w:rsid w:val="00B55EFB"/>
    <w:rsid w:val="00B55FE1"/>
    <w:rsid w:val="00B56358"/>
    <w:rsid w:val="00B564A6"/>
    <w:rsid w:val="00B56503"/>
    <w:rsid w:val="00B56679"/>
    <w:rsid w:val="00B567DA"/>
    <w:rsid w:val="00B56910"/>
    <w:rsid w:val="00B56C71"/>
    <w:rsid w:val="00B57012"/>
    <w:rsid w:val="00B57280"/>
    <w:rsid w:val="00B5770B"/>
    <w:rsid w:val="00B578F8"/>
    <w:rsid w:val="00B57C23"/>
    <w:rsid w:val="00B57DA6"/>
    <w:rsid w:val="00B57DBE"/>
    <w:rsid w:val="00B60639"/>
    <w:rsid w:val="00B606CF"/>
    <w:rsid w:val="00B608EA"/>
    <w:rsid w:val="00B60A86"/>
    <w:rsid w:val="00B612A3"/>
    <w:rsid w:val="00B61382"/>
    <w:rsid w:val="00B61700"/>
    <w:rsid w:val="00B61812"/>
    <w:rsid w:val="00B619F2"/>
    <w:rsid w:val="00B61A43"/>
    <w:rsid w:val="00B61AE1"/>
    <w:rsid w:val="00B61AE3"/>
    <w:rsid w:val="00B61D19"/>
    <w:rsid w:val="00B61DE7"/>
    <w:rsid w:val="00B6215B"/>
    <w:rsid w:val="00B62279"/>
    <w:rsid w:val="00B62452"/>
    <w:rsid w:val="00B62559"/>
    <w:rsid w:val="00B62B48"/>
    <w:rsid w:val="00B63107"/>
    <w:rsid w:val="00B631B2"/>
    <w:rsid w:val="00B632A3"/>
    <w:rsid w:val="00B632E8"/>
    <w:rsid w:val="00B63396"/>
    <w:rsid w:val="00B63C07"/>
    <w:rsid w:val="00B63C10"/>
    <w:rsid w:val="00B63DB9"/>
    <w:rsid w:val="00B63F86"/>
    <w:rsid w:val="00B6413C"/>
    <w:rsid w:val="00B64218"/>
    <w:rsid w:val="00B6456D"/>
    <w:rsid w:val="00B6487E"/>
    <w:rsid w:val="00B64BC7"/>
    <w:rsid w:val="00B64EDA"/>
    <w:rsid w:val="00B652CC"/>
    <w:rsid w:val="00B6586B"/>
    <w:rsid w:val="00B65AE7"/>
    <w:rsid w:val="00B65C7E"/>
    <w:rsid w:val="00B65DAE"/>
    <w:rsid w:val="00B665B2"/>
    <w:rsid w:val="00B666F9"/>
    <w:rsid w:val="00B66866"/>
    <w:rsid w:val="00B668AF"/>
    <w:rsid w:val="00B669E2"/>
    <w:rsid w:val="00B669EC"/>
    <w:rsid w:val="00B66A3D"/>
    <w:rsid w:val="00B66C04"/>
    <w:rsid w:val="00B66CFE"/>
    <w:rsid w:val="00B66E4A"/>
    <w:rsid w:val="00B67490"/>
    <w:rsid w:val="00B67502"/>
    <w:rsid w:val="00B67598"/>
    <w:rsid w:val="00B675A9"/>
    <w:rsid w:val="00B67AA4"/>
    <w:rsid w:val="00B67C6F"/>
    <w:rsid w:val="00B67F85"/>
    <w:rsid w:val="00B67F8C"/>
    <w:rsid w:val="00B7006E"/>
    <w:rsid w:val="00B701B9"/>
    <w:rsid w:val="00B703B1"/>
    <w:rsid w:val="00B70642"/>
    <w:rsid w:val="00B70D6B"/>
    <w:rsid w:val="00B70E08"/>
    <w:rsid w:val="00B716CD"/>
    <w:rsid w:val="00B716FB"/>
    <w:rsid w:val="00B717ED"/>
    <w:rsid w:val="00B71CF6"/>
    <w:rsid w:val="00B71DAE"/>
    <w:rsid w:val="00B71FE9"/>
    <w:rsid w:val="00B7220D"/>
    <w:rsid w:val="00B72248"/>
    <w:rsid w:val="00B7232F"/>
    <w:rsid w:val="00B725C5"/>
    <w:rsid w:val="00B72726"/>
    <w:rsid w:val="00B72858"/>
    <w:rsid w:val="00B729C4"/>
    <w:rsid w:val="00B72BBE"/>
    <w:rsid w:val="00B72CBB"/>
    <w:rsid w:val="00B72E9C"/>
    <w:rsid w:val="00B72EF8"/>
    <w:rsid w:val="00B72FC5"/>
    <w:rsid w:val="00B73237"/>
    <w:rsid w:val="00B73618"/>
    <w:rsid w:val="00B7364D"/>
    <w:rsid w:val="00B736E4"/>
    <w:rsid w:val="00B73BB4"/>
    <w:rsid w:val="00B74110"/>
    <w:rsid w:val="00B742CB"/>
    <w:rsid w:val="00B742F8"/>
    <w:rsid w:val="00B74309"/>
    <w:rsid w:val="00B74448"/>
    <w:rsid w:val="00B74566"/>
    <w:rsid w:val="00B746C3"/>
    <w:rsid w:val="00B7484F"/>
    <w:rsid w:val="00B74D62"/>
    <w:rsid w:val="00B74F5B"/>
    <w:rsid w:val="00B751FA"/>
    <w:rsid w:val="00B7536F"/>
    <w:rsid w:val="00B7541D"/>
    <w:rsid w:val="00B75577"/>
    <w:rsid w:val="00B75CAC"/>
    <w:rsid w:val="00B75D71"/>
    <w:rsid w:val="00B7607C"/>
    <w:rsid w:val="00B761B3"/>
    <w:rsid w:val="00B76260"/>
    <w:rsid w:val="00B7685E"/>
    <w:rsid w:val="00B76AD7"/>
    <w:rsid w:val="00B76C6E"/>
    <w:rsid w:val="00B77437"/>
    <w:rsid w:val="00B7749B"/>
    <w:rsid w:val="00B7752D"/>
    <w:rsid w:val="00B776F8"/>
    <w:rsid w:val="00B7781F"/>
    <w:rsid w:val="00B7784F"/>
    <w:rsid w:val="00B7798E"/>
    <w:rsid w:val="00B779E9"/>
    <w:rsid w:val="00B77A1B"/>
    <w:rsid w:val="00B77A87"/>
    <w:rsid w:val="00B77AB8"/>
    <w:rsid w:val="00B77FCF"/>
    <w:rsid w:val="00B800B2"/>
    <w:rsid w:val="00B80188"/>
    <w:rsid w:val="00B8025D"/>
    <w:rsid w:val="00B80266"/>
    <w:rsid w:val="00B802FC"/>
    <w:rsid w:val="00B803BC"/>
    <w:rsid w:val="00B804C7"/>
    <w:rsid w:val="00B806F5"/>
    <w:rsid w:val="00B80AB9"/>
    <w:rsid w:val="00B80BB4"/>
    <w:rsid w:val="00B80CA8"/>
    <w:rsid w:val="00B811F0"/>
    <w:rsid w:val="00B81A79"/>
    <w:rsid w:val="00B81CC3"/>
    <w:rsid w:val="00B81CF1"/>
    <w:rsid w:val="00B81D4A"/>
    <w:rsid w:val="00B820D0"/>
    <w:rsid w:val="00B820E6"/>
    <w:rsid w:val="00B8235A"/>
    <w:rsid w:val="00B823C3"/>
    <w:rsid w:val="00B82427"/>
    <w:rsid w:val="00B82894"/>
    <w:rsid w:val="00B82C4C"/>
    <w:rsid w:val="00B82CC2"/>
    <w:rsid w:val="00B82D77"/>
    <w:rsid w:val="00B82DDA"/>
    <w:rsid w:val="00B82E96"/>
    <w:rsid w:val="00B833AC"/>
    <w:rsid w:val="00B835E8"/>
    <w:rsid w:val="00B837E5"/>
    <w:rsid w:val="00B83A60"/>
    <w:rsid w:val="00B83B7C"/>
    <w:rsid w:val="00B83DC0"/>
    <w:rsid w:val="00B83E99"/>
    <w:rsid w:val="00B83EB8"/>
    <w:rsid w:val="00B841FC"/>
    <w:rsid w:val="00B845C0"/>
    <w:rsid w:val="00B8461D"/>
    <w:rsid w:val="00B84883"/>
    <w:rsid w:val="00B849A7"/>
    <w:rsid w:val="00B84DE7"/>
    <w:rsid w:val="00B84F9D"/>
    <w:rsid w:val="00B85024"/>
    <w:rsid w:val="00B85101"/>
    <w:rsid w:val="00B85512"/>
    <w:rsid w:val="00B8566E"/>
    <w:rsid w:val="00B86077"/>
    <w:rsid w:val="00B86419"/>
    <w:rsid w:val="00B867CE"/>
    <w:rsid w:val="00B86909"/>
    <w:rsid w:val="00B86971"/>
    <w:rsid w:val="00B869B7"/>
    <w:rsid w:val="00B86CC8"/>
    <w:rsid w:val="00B87045"/>
    <w:rsid w:val="00B873D6"/>
    <w:rsid w:val="00B875C8"/>
    <w:rsid w:val="00B8773B"/>
    <w:rsid w:val="00B87742"/>
    <w:rsid w:val="00B8777E"/>
    <w:rsid w:val="00B877D0"/>
    <w:rsid w:val="00B8784E"/>
    <w:rsid w:val="00B878DB"/>
    <w:rsid w:val="00B87A28"/>
    <w:rsid w:val="00B87F76"/>
    <w:rsid w:val="00B90284"/>
    <w:rsid w:val="00B90364"/>
    <w:rsid w:val="00B903FF"/>
    <w:rsid w:val="00B9057A"/>
    <w:rsid w:val="00B9068A"/>
    <w:rsid w:val="00B90962"/>
    <w:rsid w:val="00B90B43"/>
    <w:rsid w:val="00B90F7E"/>
    <w:rsid w:val="00B913C7"/>
    <w:rsid w:val="00B918BD"/>
    <w:rsid w:val="00B91A3B"/>
    <w:rsid w:val="00B91FC3"/>
    <w:rsid w:val="00B92031"/>
    <w:rsid w:val="00B9235A"/>
    <w:rsid w:val="00B92372"/>
    <w:rsid w:val="00B92397"/>
    <w:rsid w:val="00B92416"/>
    <w:rsid w:val="00B9273F"/>
    <w:rsid w:val="00B927D1"/>
    <w:rsid w:val="00B92B0D"/>
    <w:rsid w:val="00B92B3C"/>
    <w:rsid w:val="00B92B49"/>
    <w:rsid w:val="00B92C2B"/>
    <w:rsid w:val="00B92D55"/>
    <w:rsid w:val="00B92E55"/>
    <w:rsid w:val="00B92F1A"/>
    <w:rsid w:val="00B92FDB"/>
    <w:rsid w:val="00B9331E"/>
    <w:rsid w:val="00B9344D"/>
    <w:rsid w:val="00B936D9"/>
    <w:rsid w:val="00B937F8"/>
    <w:rsid w:val="00B93802"/>
    <w:rsid w:val="00B93E6F"/>
    <w:rsid w:val="00B93F93"/>
    <w:rsid w:val="00B93FBF"/>
    <w:rsid w:val="00B94075"/>
    <w:rsid w:val="00B9427B"/>
    <w:rsid w:val="00B94355"/>
    <w:rsid w:val="00B94C17"/>
    <w:rsid w:val="00B94DE8"/>
    <w:rsid w:val="00B951FF"/>
    <w:rsid w:val="00B952FB"/>
    <w:rsid w:val="00B95B29"/>
    <w:rsid w:val="00B95CCC"/>
    <w:rsid w:val="00B95CFF"/>
    <w:rsid w:val="00B95D34"/>
    <w:rsid w:val="00B95F74"/>
    <w:rsid w:val="00B96059"/>
    <w:rsid w:val="00B9637B"/>
    <w:rsid w:val="00B9695C"/>
    <w:rsid w:val="00B96BA3"/>
    <w:rsid w:val="00B96BFF"/>
    <w:rsid w:val="00B96C3C"/>
    <w:rsid w:val="00B96F3E"/>
    <w:rsid w:val="00B9717C"/>
    <w:rsid w:val="00B9750C"/>
    <w:rsid w:val="00B97597"/>
    <w:rsid w:val="00B97739"/>
    <w:rsid w:val="00B97899"/>
    <w:rsid w:val="00B978C6"/>
    <w:rsid w:val="00B97CA9"/>
    <w:rsid w:val="00BA02C2"/>
    <w:rsid w:val="00BA02DB"/>
    <w:rsid w:val="00BA0401"/>
    <w:rsid w:val="00BA05C4"/>
    <w:rsid w:val="00BA05D2"/>
    <w:rsid w:val="00BA0806"/>
    <w:rsid w:val="00BA0984"/>
    <w:rsid w:val="00BA106A"/>
    <w:rsid w:val="00BA10C4"/>
    <w:rsid w:val="00BA122A"/>
    <w:rsid w:val="00BA16F2"/>
    <w:rsid w:val="00BA177B"/>
    <w:rsid w:val="00BA1876"/>
    <w:rsid w:val="00BA1C16"/>
    <w:rsid w:val="00BA1CD6"/>
    <w:rsid w:val="00BA1E37"/>
    <w:rsid w:val="00BA1F53"/>
    <w:rsid w:val="00BA2220"/>
    <w:rsid w:val="00BA294F"/>
    <w:rsid w:val="00BA2AA0"/>
    <w:rsid w:val="00BA320E"/>
    <w:rsid w:val="00BA3778"/>
    <w:rsid w:val="00BA393A"/>
    <w:rsid w:val="00BA394E"/>
    <w:rsid w:val="00BA3DB2"/>
    <w:rsid w:val="00BA3F76"/>
    <w:rsid w:val="00BA4087"/>
    <w:rsid w:val="00BA4134"/>
    <w:rsid w:val="00BA4258"/>
    <w:rsid w:val="00BA445A"/>
    <w:rsid w:val="00BA4593"/>
    <w:rsid w:val="00BA4665"/>
    <w:rsid w:val="00BA4750"/>
    <w:rsid w:val="00BA4D06"/>
    <w:rsid w:val="00BA4E23"/>
    <w:rsid w:val="00BA4EDA"/>
    <w:rsid w:val="00BA5293"/>
    <w:rsid w:val="00BA52FB"/>
    <w:rsid w:val="00BA591B"/>
    <w:rsid w:val="00BA59CB"/>
    <w:rsid w:val="00BA5A58"/>
    <w:rsid w:val="00BA5BBB"/>
    <w:rsid w:val="00BA5FB5"/>
    <w:rsid w:val="00BA63A4"/>
    <w:rsid w:val="00BA63D2"/>
    <w:rsid w:val="00BA64F2"/>
    <w:rsid w:val="00BA6577"/>
    <w:rsid w:val="00BA67FB"/>
    <w:rsid w:val="00BA682B"/>
    <w:rsid w:val="00BA6836"/>
    <w:rsid w:val="00BA6BB9"/>
    <w:rsid w:val="00BA6E53"/>
    <w:rsid w:val="00BA700E"/>
    <w:rsid w:val="00BA704E"/>
    <w:rsid w:val="00BA711D"/>
    <w:rsid w:val="00BA721F"/>
    <w:rsid w:val="00BA777D"/>
    <w:rsid w:val="00BA79C7"/>
    <w:rsid w:val="00BA7A7C"/>
    <w:rsid w:val="00BA7B94"/>
    <w:rsid w:val="00BA7C43"/>
    <w:rsid w:val="00BA7E3D"/>
    <w:rsid w:val="00BB01CA"/>
    <w:rsid w:val="00BB0693"/>
    <w:rsid w:val="00BB0743"/>
    <w:rsid w:val="00BB078E"/>
    <w:rsid w:val="00BB1560"/>
    <w:rsid w:val="00BB1C62"/>
    <w:rsid w:val="00BB1D06"/>
    <w:rsid w:val="00BB2090"/>
    <w:rsid w:val="00BB2093"/>
    <w:rsid w:val="00BB2173"/>
    <w:rsid w:val="00BB2254"/>
    <w:rsid w:val="00BB24F7"/>
    <w:rsid w:val="00BB2579"/>
    <w:rsid w:val="00BB25A7"/>
    <w:rsid w:val="00BB26AD"/>
    <w:rsid w:val="00BB2809"/>
    <w:rsid w:val="00BB2B35"/>
    <w:rsid w:val="00BB2B81"/>
    <w:rsid w:val="00BB2E67"/>
    <w:rsid w:val="00BB31BC"/>
    <w:rsid w:val="00BB3389"/>
    <w:rsid w:val="00BB34AF"/>
    <w:rsid w:val="00BB39A1"/>
    <w:rsid w:val="00BB3B70"/>
    <w:rsid w:val="00BB3D49"/>
    <w:rsid w:val="00BB3D87"/>
    <w:rsid w:val="00BB3DCB"/>
    <w:rsid w:val="00BB45E6"/>
    <w:rsid w:val="00BB46EA"/>
    <w:rsid w:val="00BB47E5"/>
    <w:rsid w:val="00BB4928"/>
    <w:rsid w:val="00BB4938"/>
    <w:rsid w:val="00BB4F96"/>
    <w:rsid w:val="00BB5151"/>
    <w:rsid w:val="00BB5234"/>
    <w:rsid w:val="00BB5995"/>
    <w:rsid w:val="00BB5DD9"/>
    <w:rsid w:val="00BB5DF1"/>
    <w:rsid w:val="00BB5ED9"/>
    <w:rsid w:val="00BB5EFC"/>
    <w:rsid w:val="00BB612D"/>
    <w:rsid w:val="00BB6401"/>
    <w:rsid w:val="00BB685E"/>
    <w:rsid w:val="00BB695E"/>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0FEA"/>
    <w:rsid w:val="00BC10CF"/>
    <w:rsid w:val="00BC116F"/>
    <w:rsid w:val="00BC122B"/>
    <w:rsid w:val="00BC1924"/>
    <w:rsid w:val="00BC1A04"/>
    <w:rsid w:val="00BC1A55"/>
    <w:rsid w:val="00BC1EAE"/>
    <w:rsid w:val="00BC1F0F"/>
    <w:rsid w:val="00BC22E7"/>
    <w:rsid w:val="00BC2385"/>
    <w:rsid w:val="00BC2560"/>
    <w:rsid w:val="00BC2B76"/>
    <w:rsid w:val="00BC2CC3"/>
    <w:rsid w:val="00BC2FF2"/>
    <w:rsid w:val="00BC328D"/>
    <w:rsid w:val="00BC3465"/>
    <w:rsid w:val="00BC386C"/>
    <w:rsid w:val="00BC3B24"/>
    <w:rsid w:val="00BC400C"/>
    <w:rsid w:val="00BC40F5"/>
    <w:rsid w:val="00BC42BC"/>
    <w:rsid w:val="00BC4519"/>
    <w:rsid w:val="00BC45EA"/>
    <w:rsid w:val="00BC4611"/>
    <w:rsid w:val="00BC4737"/>
    <w:rsid w:val="00BC4C8F"/>
    <w:rsid w:val="00BC4E42"/>
    <w:rsid w:val="00BC4F7F"/>
    <w:rsid w:val="00BC5064"/>
    <w:rsid w:val="00BC5136"/>
    <w:rsid w:val="00BC51E2"/>
    <w:rsid w:val="00BC53BB"/>
    <w:rsid w:val="00BC5482"/>
    <w:rsid w:val="00BC5929"/>
    <w:rsid w:val="00BC5973"/>
    <w:rsid w:val="00BC5C4A"/>
    <w:rsid w:val="00BC5F51"/>
    <w:rsid w:val="00BC60E6"/>
    <w:rsid w:val="00BC618C"/>
    <w:rsid w:val="00BC63C4"/>
    <w:rsid w:val="00BC6737"/>
    <w:rsid w:val="00BC67AE"/>
    <w:rsid w:val="00BC6A23"/>
    <w:rsid w:val="00BC6AED"/>
    <w:rsid w:val="00BC6B07"/>
    <w:rsid w:val="00BC6BDE"/>
    <w:rsid w:val="00BC6BFD"/>
    <w:rsid w:val="00BC6C52"/>
    <w:rsid w:val="00BC6F02"/>
    <w:rsid w:val="00BC70EA"/>
    <w:rsid w:val="00BC7931"/>
    <w:rsid w:val="00BC7D63"/>
    <w:rsid w:val="00BD03EB"/>
    <w:rsid w:val="00BD0518"/>
    <w:rsid w:val="00BD0A65"/>
    <w:rsid w:val="00BD0BD1"/>
    <w:rsid w:val="00BD0E6A"/>
    <w:rsid w:val="00BD1104"/>
    <w:rsid w:val="00BD1381"/>
    <w:rsid w:val="00BD13EB"/>
    <w:rsid w:val="00BD154D"/>
    <w:rsid w:val="00BD1C49"/>
    <w:rsid w:val="00BD1C50"/>
    <w:rsid w:val="00BD1D66"/>
    <w:rsid w:val="00BD1EDB"/>
    <w:rsid w:val="00BD213D"/>
    <w:rsid w:val="00BD25CC"/>
    <w:rsid w:val="00BD274B"/>
    <w:rsid w:val="00BD27AE"/>
    <w:rsid w:val="00BD27EB"/>
    <w:rsid w:val="00BD3015"/>
    <w:rsid w:val="00BD303A"/>
    <w:rsid w:val="00BD313B"/>
    <w:rsid w:val="00BD3313"/>
    <w:rsid w:val="00BD3321"/>
    <w:rsid w:val="00BD3897"/>
    <w:rsid w:val="00BD3B32"/>
    <w:rsid w:val="00BD3D05"/>
    <w:rsid w:val="00BD3E02"/>
    <w:rsid w:val="00BD4094"/>
    <w:rsid w:val="00BD466F"/>
    <w:rsid w:val="00BD49D1"/>
    <w:rsid w:val="00BD4AC8"/>
    <w:rsid w:val="00BD4E60"/>
    <w:rsid w:val="00BD5776"/>
    <w:rsid w:val="00BD5974"/>
    <w:rsid w:val="00BD5D1C"/>
    <w:rsid w:val="00BD5F68"/>
    <w:rsid w:val="00BD62AC"/>
    <w:rsid w:val="00BD65D2"/>
    <w:rsid w:val="00BD66AB"/>
    <w:rsid w:val="00BD66CB"/>
    <w:rsid w:val="00BD6979"/>
    <w:rsid w:val="00BD6B76"/>
    <w:rsid w:val="00BD6BF6"/>
    <w:rsid w:val="00BD6C00"/>
    <w:rsid w:val="00BD6FC2"/>
    <w:rsid w:val="00BD70F3"/>
    <w:rsid w:val="00BD755E"/>
    <w:rsid w:val="00BD76FD"/>
    <w:rsid w:val="00BD779F"/>
    <w:rsid w:val="00BD77D9"/>
    <w:rsid w:val="00BD79F8"/>
    <w:rsid w:val="00BD7CB1"/>
    <w:rsid w:val="00BE08D9"/>
    <w:rsid w:val="00BE0C10"/>
    <w:rsid w:val="00BE0D44"/>
    <w:rsid w:val="00BE0F9D"/>
    <w:rsid w:val="00BE1337"/>
    <w:rsid w:val="00BE188C"/>
    <w:rsid w:val="00BE1AF5"/>
    <w:rsid w:val="00BE1D9F"/>
    <w:rsid w:val="00BE1E26"/>
    <w:rsid w:val="00BE1E75"/>
    <w:rsid w:val="00BE226A"/>
    <w:rsid w:val="00BE25A7"/>
    <w:rsid w:val="00BE25B7"/>
    <w:rsid w:val="00BE25FA"/>
    <w:rsid w:val="00BE2BE2"/>
    <w:rsid w:val="00BE2D05"/>
    <w:rsid w:val="00BE2D8B"/>
    <w:rsid w:val="00BE2FAB"/>
    <w:rsid w:val="00BE2FAF"/>
    <w:rsid w:val="00BE3024"/>
    <w:rsid w:val="00BE3647"/>
    <w:rsid w:val="00BE3663"/>
    <w:rsid w:val="00BE37A4"/>
    <w:rsid w:val="00BE39CE"/>
    <w:rsid w:val="00BE3B4B"/>
    <w:rsid w:val="00BE3CEA"/>
    <w:rsid w:val="00BE3DD2"/>
    <w:rsid w:val="00BE4050"/>
    <w:rsid w:val="00BE41F0"/>
    <w:rsid w:val="00BE4277"/>
    <w:rsid w:val="00BE4549"/>
    <w:rsid w:val="00BE4727"/>
    <w:rsid w:val="00BE4A43"/>
    <w:rsid w:val="00BE4E44"/>
    <w:rsid w:val="00BE5057"/>
    <w:rsid w:val="00BE535F"/>
    <w:rsid w:val="00BE5411"/>
    <w:rsid w:val="00BE54B5"/>
    <w:rsid w:val="00BE5697"/>
    <w:rsid w:val="00BE56F9"/>
    <w:rsid w:val="00BE5724"/>
    <w:rsid w:val="00BE572C"/>
    <w:rsid w:val="00BE5B55"/>
    <w:rsid w:val="00BE5C8F"/>
    <w:rsid w:val="00BE5FCD"/>
    <w:rsid w:val="00BE622A"/>
    <w:rsid w:val="00BE65B7"/>
    <w:rsid w:val="00BE6648"/>
    <w:rsid w:val="00BE6842"/>
    <w:rsid w:val="00BE687F"/>
    <w:rsid w:val="00BE6AFA"/>
    <w:rsid w:val="00BE6B0C"/>
    <w:rsid w:val="00BE6BAD"/>
    <w:rsid w:val="00BE6E3C"/>
    <w:rsid w:val="00BE6E75"/>
    <w:rsid w:val="00BE6EAF"/>
    <w:rsid w:val="00BE6FED"/>
    <w:rsid w:val="00BE7389"/>
    <w:rsid w:val="00BE74A3"/>
    <w:rsid w:val="00BE75DC"/>
    <w:rsid w:val="00BE7896"/>
    <w:rsid w:val="00BE7EA7"/>
    <w:rsid w:val="00BE7EF4"/>
    <w:rsid w:val="00BF0190"/>
    <w:rsid w:val="00BF0344"/>
    <w:rsid w:val="00BF03DA"/>
    <w:rsid w:val="00BF03E6"/>
    <w:rsid w:val="00BF0476"/>
    <w:rsid w:val="00BF06A7"/>
    <w:rsid w:val="00BF0731"/>
    <w:rsid w:val="00BF0831"/>
    <w:rsid w:val="00BF0963"/>
    <w:rsid w:val="00BF0B96"/>
    <w:rsid w:val="00BF1184"/>
    <w:rsid w:val="00BF1338"/>
    <w:rsid w:val="00BF139F"/>
    <w:rsid w:val="00BF1469"/>
    <w:rsid w:val="00BF1470"/>
    <w:rsid w:val="00BF1499"/>
    <w:rsid w:val="00BF1A38"/>
    <w:rsid w:val="00BF1B7E"/>
    <w:rsid w:val="00BF1F76"/>
    <w:rsid w:val="00BF234D"/>
    <w:rsid w:val="00BF27C1"/>
    <w:rsid w:val="00BF2949"/>
    <w:rsid w:val="00BF2B81"/>
    <w:rsid w:val="00BF2CA8"/>
    <w:rsid w:val="00BF2EB2"/>
    <w:rsid w:val="00BF2FD1"/>
    <w:rsid w:val="00BF2FFF"/>
    <w:rsid w:val="00BF31EC"/>
    <w:rsid w:val="00BF3324"/>
    <w:rsid w:val="00BF3750"/>
    <w:rsid w:val="00BF39FC"/>
    <w:rsid w:val="00BF3CC7"/>
    <w:rsid w:val="00BF3CFA"/>
    <w:rsid w:val="00BF3FEE"/>
    <w:rsid w:val="00BF40EE"/>
    <w:rsid w:val="00BF4436"/>
    <w:rsid w:val="00BF4611"/>
    <w:rsid w:val="00BF49A6"/>
    <w:rsid w:val="00BF4A27"/>
    <w:rsid w:val="00BF4B35"/>
    <w:rsid w:val="00BF4CDA"/>
    <w:rsid w:val="00BF4FBA"/>
    <w:rsid w:val="00BF5074"/>
    <w:rsid w:val="00BF5191"/>
    <w:rsid w:val="00BF531F"/>
    <w:rsid w:val="00BF549E"/>
    <w:rsid w:val="00BF560F"/>
    <w:rsid w:val="00BF5717"/>
    <w:rsid w:val="00BF5802"/>
    <w:rsid w:val="00BF58E5"/>
    <w:rsid w:val="00BF5907"/>
    <w:rsid w:val="00BF5912"/>
    <w:rsid w:val="00BF5EA1"/>
    <w:rsid w:val="00BF622A"/>
    <w:rsid w:val="00BF6390"/>
    <w:rsid w:val="00BF71C1"/>
    <w:rsid w:val="00BF7270"/>
    <w:rsid w:val="00BF744B"/>
    <w:rsid w:val="00BF7489"/>
    <w:rsid w:val="00BF76CA"/>
    <w:rsid w:val="00BF77ED"/>
    <w:rsid w:val="00BF78B8"/>
    <w:rsid w:val="00BF7943"/>
    <w:rsid w:val="00BF7C68"/>
    <w:rsid w:val="00BF7D20"/>
    <w:rsid w:val="00BF7DD4"/>
    <w:rsid w:val="00BF7E4C"/>
    <w:rsid w:val="00BF7EC0"/>
    <w:rsid w:val="00C00087"/>
    <w:rsid w:val="00C00423"/>
    <w:rsid w:val="00C00636"/>
    <w:rsid w:val="00C00705"/>
    <w:rsid w:val="00C0085D"/>
    <w:rsid w:val="00C0092D"/>
    <w:rsid w:val="00C00C69"/>
    <w:rsid w:val="00C00E3A"/>
    <w:rsid w:val="00C0100F"/>
    <w:rsid w:val="00C010B8"/>
    <w:rsid w:val="00C01562"/>
    <w:rsid w:val="00C01574"/>
    <w:rsid w:val="00C0178A"/>
    <w:rsid w:val="00C01880"/>
    <w:rsid w:val="00C0195C"/>
    <w:rsid w:val="00C01995"/>
    <w:rsid w:val="00C024AC"/>
    <w:rsid w:val="00C0262F"/>
    <w:rsid w:val="00C02706"/>
    <w:rsid w:val="00C02815"/>
    <w:rsid w:val="00C02A93"/>
    <w:rsid w:val="00C02C38"/>
    <w:rsid w:val="00C02D53"/>
    <w:rsid w:val="00C030D1"/>
    <w:rsid w:val="00C03113"/>
    <w:rsid w:val="00C033D4"/>
    <w:rsid w:val="00C03511"/>
    <w:rsid w:val="00C03B01"/>
    <w:rsid w:val="00C03D0E"/>
    <w:rsid w:val="00C03EB1"/>
    <w:rsid w:val="00C04005"/>
    <w:rsid w:val="00C040C7"/>
    <w:rsid w:val="00C041E4"/>
    <w:rsid w:val="00C0425A"/>
    <w:rsid w:val="00C043F8"/>
    <w:rsid w:val="00C046A7"/>
    <w:rsid w:val="00C047FC"/>
    <w:rsid w:val="00C04876"/>
    <w:rsid w:val="00C04DEA"/>
    <w:rsid w:val="00C04F9D"/>
    <w:rsid w:val="00C051AD"/>
    <w:rsid w:val="00C05304"/>
    <w:rsid w:val="00C05338"/>
    <w:rsid w:val="00C057F8"/>
    <w:rsid w:val="00C05FEA"/>
    <w:rsid w:val="00C06062"/>
    <w:rsid w:val="00C0619D"/>
    <w:rsid w:val="00C065FF"/>
    <w:rsid w:val="00C0690F"/>
    <w:rsid w:val="00C06CE7"/>
    <w:rsid w:val="00C06DE1"/>
    <w:rsid w:val="00C0731C"/>
    <w:rsid w:val="00C07376"/>
    <w:rsid w:val="00C076B2"/>
    <w:rsid w:val="00C0776B"/>
    <w:rsid w:val="00C07B62"/>
    <w:rsid w:val="00C07CC2"/>
    <w:rsid w:val="00C07CD9"/>
    <w:rsid w:val="00C07D25"/>
    <w:rsid w:val="00C07DA2"/>
    <w:rsid w:val="00C07DAE"/>
    <w:rsid w:val="00C100BD"/>
    <w:rsid w:val="00C10161"/>
    <w:rsid w:val="00C102A3"/>
    <w:rsid w:val="00C104EE"/>
    <w:rsid w:val="00C10523"/>
    <w:rsid w:val="00C1055F"/>
    <w:rsid w:val="00C10620"/>
    <w:rsid w:val="00C10B52"/>
    <w:rsid w:val="00C10D40"/>
    <w:rsid w:val="00C1154C"/>
    <w:rsid w:val="00C115D8"/>
    <w:rsid w:val="00C11B4B"/>
    <w:rsid w:val="00C11D39"/>
    <w:rsid w:val="00C11D91"/>
    <w:rsid w:val="00C11DE2"/>
    <w:rsid w:val="00C11E85"/>
    <w:rsid w:val="00C121B6"/>
    <w:rsid w:val="00C12432"/>
    <w:rsid w:val="00C125EC"/>
    <w:rsid w:val="00C128D4"/>
    <w:rsid w:val="00C12EC8"/>
    <w:rsid w:val="00C130CC"/>
    <w:rsid w:val="00C13499"/>
    <w:rsid w:val="00C138D7"/>
    <w:rsid w:val="00C13F32"/>
    <w:rsid w:val="00C143C8"/>
    <w:rsid w:val="00C1486F"/>
    <w:rsid w:val="00C149A8"/>
    <w:rsid w:val="00C149C2"/>
    <w:rsid w:val="00C14D56"/>
    <w:rsid w:val="00C14E32"/>
    <w:rsid w:val="00C1517E"/>
    <w:rsid w:val="00C15BD1"/>
    <w:rsid w:val="00C15E1B"/>
    <w:rsid w:val="00C1612F"/>
    <w:rsid w:val="00C16162"/>
    <w:rsid w:val="00C16186"/>
    <w:rsid w:val="00C1619E"/>
    <w:rsid w:val="00C1622A"/>
    <w:rsid w:val="00C16546"/>
    <w:rsid w:val="00C1688A"/>
    <w:rsid w:val="00C16CCE"/>
    <w:rsid w:val="00C16D27"/>
    <w:rsid w:val="00C16F2C"/>
    <w:rsid w:val="00C170A5"/>
    <w:rsid w:val="00C1731E"/>
    <w:rsid w:val="00C17333"/>
    <w:rsid w:val="00C1743C"/>
    <w:rsid w:val="00C17700"/>
    <w:rsid w:val="00C17794"/>
    <w:rsid w:val="00C17AA8"/>
    <w:rsid w:val="00C17B44"/>
    <w:rsid w:val="00C202FB"/>
    <w:rsid w:val="00C2037C"/>
    <w:rsid w:val="00C205F2"/>
    <w:rsid w:val="00C2062C"/>
    <w:rsid w:val="00C20645"/>
    <w:rsid w:val="00C20676"/>
    <w:rsid w:val="00C206CB"/>
    <w:rsid w:val="00C20850"/>
    <w:rsid w:val="00C209E1"/>
    <w:rsid w:val="00C20AE9"/>
    <w:rsid w:val="00C20B76"/>
    <w:rsid w:val="00C20B86"/>
    <w:rsid w:val="00C20D9A"/>
    <w:rsid w:val="00C20E3E"/>
    <w:rsid w:val="00C20EDB"/>
    <w:rsid w:val="00C214C1"/>
    <w:rsid w:val="00C2151D"/>
    <w:rsid w:val="00C2176D"/>
    <w:rsid w:val="00C218EF"/>
    <w:rsid w:val="00C2195E"/>
    <w:rsid w:val="00C21E5B"/>
    <w:rsid w:val="00C220DE"/>
    <w:rsid w:val="00C22212"/>
    <w:rsid w:val="00C22353"/>
    <w:rsid w:val="00C223B7"/>
    <w:rsid w:val="00C2295B"/>
    <w:rsid w:val="00C22969"/>
    <w:rsid w:val="00C22B33"/>
    <w:rsid w:val="00C22B3F"/>
    <w:rsid w:val="00C22BF5"/>
    <w:rsid w:val="00C23166"/>
    <w:rsid w:val="00C23291"/>
    <w:rsid w:val="00C23378"/>
    <w:rsid w:val="00C23739"/>
    <w:rsid w:val="00C2383E"/>
    <w:rsid w:val="00C23AB8"/>
    <w:rsid w:val="00C23EA2"/>
    <w:rsid w:val="00C24819"/>
    <w:rsid w:val="00C248F7"/>
    <w:rsid w:val="00C24C7F"/>
    <w:rsid w:val="00C25129"/>
    <w:rsid w:val="00C252C0"/>
    <w:rsid w:val="00C252FF"/>
    <w:rsid w:val="00C25346"/>
    <w:rsid w:val="00C257C4"/>
    <w:rsid w:val="00C25828"/>
    <w:rsid w:val="00C259E9"/>
    <w:rsid w:val="00C25B3C"/>
    <w:rsid w:val="00C25B74"/>
    <w:rsid w:val="00C25ED8"/>
    <w:rsid w:val="00C2634D"/>
    <w:rsid w:val="00C26672"/>
    <w:rsid w:val="00C2685B"/>
    <w:rsid w:val="00C26934"/>
    <w:rsid w:val="00C26991"/>
    <w:rsid w:val="00C26C39"/>
    <w:rsid w:val="00C26E6E"/>
    <w:rsid w:val="00C26F66"/>
    <w:rsid w:val="00C27140"/>
    <w:rsid w:val="00C2719A"/>
    <w:rsid w:val="00C27238"/>
    <w:rsid w:val="00C2728A"/>
    <w:rsid w:val="00C272F5"/>
    <w:rsid w:val="00C273A3"/>
    <w:rsid w:val="00C273AF"/>
    <w:rsid w:val="00C27438"/>
    <w:rsid w:val="00C2765A"/>
    <w:rsid w:val="00C278DE"/>
    <w:rsid w:val="00C27C51"/>
    <w:rsid w:val="00C27DEC"/>
    <w:rsid w:val="00C27F5B"/>
    <w:rsid w:val="00C30399"/>
    <w:rsid w:val="00C30BF8"/>
    <w:rsid w:val="00C30CC7"/>
    <w:rsid w:val="00C30D82"/>
    <w:rsid w:val="00C30E88"/>
    <w:rsid w:val="00C3177B"/>
    <w:rsid w:val="00C319B2"/>
    <w:rsid w:val="00C31EC6"/>
    <w:rsid w:val="00C3228E"/>
    <w:rsid w:val="00C32351"/>
    <w:rsid w:val="00C323D1"/>
    <w:rsid w:val="00C326B5"/>
    <w:rsid w:val="00C3282F"/>
    <w:rsid w:val="00C32883"/>
    <w:rsid w:val="00C3296A"/>
    <w:rsid w:val="00C32D3E"/>
    <w:rsid w:val="00C33124"/>
    <w:rsid w:val="00C33259"/>
    <w:rsid w:val="00C33351"/>
    <w:rsid w:val="00C334A1"/>
    <w:rsid w:val="00C334BF"/>
    <w:rsid w:val="00C33AB6"/>
    <w:rsid w:val="00C33D81"/>
    <w:rsid w:val="00C33E17"/>
    <w:rsid w:val="00C3440C"/>
    <w:rsid w:val="00C34667"/>
    <w:rsid w:val="00C34692"/>
    <w:rsid w:val="00C346E6"/>
    <w:rsid w:val="00C34F2A"/>
    <w:rsid w:val="00C35043"/>
    <w:rsid w:val="00C351C3"/>
    <w:rsid w:val="00C3521F"/>
    <w:rsid w:val="00C35332"/>
    <w:rsid w:val="00C35A53"/>
    <w:rsid w:val="00C35F1D"/>
    <w:rsid w:val="00C36117"/>
    <w:rsid w:val="00C361D3"/>
    <w:rsid w:val="00C362C2"/>
    <w:rsid w:val="00C362ED"/>
    <w:rsid w:val="00C36611"/>
    <w:rsid w:val="00C36DE4"/>
    <w:rsid w:val="00C3712E"/>
    <w:rsid w:val="00C37267"/>
    <w:rsid w:val="00C37280"/>
    <w:rsid w:val="00C37380"/>
    <w:rsid w:val="00C3739F"/>
    <w:rsid w:val="00C377CD"/>
    <w:rsid w:val="00C37FBC"/>
    <w:rsid w:val="00C4001C"/>
    <w:rsid w:val="00C40C5D"/>
    <w:rsid w:val="00C40D54"/>
    <w:rsid w:val="00C4124F"/>
    <w:rsid w:val="00C4161C"/>
    <w:rsid w:val="00C41D68"/>
    <w:rsid w:val="00C42167"/>
    <w:rsid w:val="00C42274"/>
    <w:rsid w:val="00C423E1"/>
    <w:rsid w:val="00C423F2"/>
    <w:rsid w:val="00C426A6"/>
    <w:rsid w:val="00C42737"/>
    <w:rsid w:val="00C429CB"/>
    <w:rsid w:val="00C42A98"/>
    <w:rsid w:val="00C42F46"/>
    <w:rsid w:val="00C4309D"/>
    <w:rsid w:val="00C430E0"/>
    <w:rsid w:val="00C4375D"/>
    <w:rsid w:val="00C438AB"/>
    <w:rsid w:val="00C43A81"/>
    <w:rsid w:val="00C43DAC"/>
    <w:rsid w:val="00C43E37"/>
    <w:rsid w:val="00C43F89"/>
    <w:rsid w:val="00C440AA"/>
    <w:rsid w:val="00C44137"/>
    <w:rsid w:val="00C441B0"/>
    <w:rsid w:val="00C441DD"/>
    <w:rsid w:val="00C44252"/>
    <w:rsid w:val="00C44581"/>
    <w:rsid w:val="00C445C8"/>
    <w:rsid w:val="00C44614"/>
    <w:rsid w:val="00C4462F"/>
    <w:rsid w:val="00C448B4"/>
    <w:rsid w:val="00C44D2D"/>
    <w:rsid w:val="00C45123"/>
    <w:rsid w:val="00C45416"/>
    <w:rsid w:val="00C45841"/>
    <w:rsid w:val="00C45BB7"/>
    <w:rsid w:val="00C45C23"/>
    <w:rsid w:val="00C464A4"/>
    <w:rsid w:val="00C466AE"/>
    <w:rsid w:val="00C46C33"/>
    <w:rsid w:val="00C46F0F"/>
    <w:rsid w:val="00C46F9E"/>
    <w:rsid w:val="00C4738A"/>
    <w:rsid w:val="00C47772"/>
    <w:rsid w:val="00C47BCC"/>
    <w:rsid w:val="00C47D56"/>
    <w:rsid w:val="00C50100"/>
    <w:rsid w:val="00C5020B"/>
    <w:rsid w:val="00C5025B"/>
    <w:rsid w:val="00C50774"/>
    <w:rsid w:val="00C50997"/>
    <w:rsid w:val="00C509A2"/>
    <w:rsid w:val="00C50F26"/>
    <w:rsid w:val="00C50F5C"/>
    <w:rsid w:val="00C50FC6"/>
    <w:rsid w:val="00C51052"/>
    <w:rsid w:val="00C5116D"/>
    <w:rsid w:val="00C513E8"/>
    <w:rsid w:val="00C51914"/>
    <w:rsid w:val="00C51AE9"/>
    <w:rsid w:val="00C522A9"/>
    <w:rsid w:val="00C523D8"/>
    <w:rsid w:val="00C52789"/>
    <w:rsid w:val="00C527E9"/>
    <w:rsid w:val="00C52986"/>
    <w:rsid w:val="00C529A6"/>
    <w:rsid w:val="00C52A44"/>
    <w:rsid w:val="00C52C23"/>
    <w:rsid w:val="00C52CAF"/>
    <w:rsid w:val="00C52FE6"/>
    <w:rsid w:val="00C532DC"/>
    <w:rsid w:val="00C53387"/>
    <w:rsid w:val="00C53400"/>
    <w:rsid w:val="00C53546"/>
    <w:rsid w:val="00C5359C"/>
    <w:rsid w:val="00C535BD"/>
    <w:rsid w:val="00C537AE"/>
    <w:rsid w:val="00C53883"/>
    <w:rsid w:val="00C538F2"/>
    <w:rsid w:val="00C53973"/>
    <w:rsid w:val="00C53B04"/>
    <w:rsid w:val="00C53B1E"/>
    <w:rsid w:val="00C53E22"/>
    <w:rsid w:val="00C53E52"/>
    <w:rsid w:val="00C53F60"/>
    <w:rsid w:val="00C541E2"/>
    <w:rsid w:val="00C54552"/>
    <w:rsid w:val="00C545F1"/>
    <w:rsid w:val="00C54693"/>
    <w:rsid w:val="00C54735"/>
    <w:rsid w:val="00C548D6"/>
    <w:rsid w:val="00C54BCA"/>
    <w:rsid w:val="00C54EAE"/>
    <w:rsid w:val="00C55101"/>
    <w:rsid w:val="00C551AC"/>
    <w:rsid w:val="00C551E6"/>
    <w:rsid w:val="00C556E9"/>
    <w:rsid w:val="00C55989"/>
    <w:rsid w:val="00C55C51"/>
    <w:rsid w:val="00C55D81"/>
    <w:rsid w:val="00C55DEC"/>
    <w:rsid w:val="00C56194"/>
    <w:rsid w:val="00C56348"/>
    <w:rsid w:val="00C565E9"/>
    <w:rsid w:val="00C567B0"/>
    <w:rsid w:val="00C56861"/>
    <w:rsid w:val="00C569F2"/>
    <w:rsid w:val="00C57406"/>
    <w:rsid w:val="00C577FB"/>
    <w:rsid w:val="00C57E60"/>
    <w:rsid w:val="00C57F88"/>
    <w:rsid w:val="00C60036"/>
    <w:rsid w:val="00C603C7"/>
    <w:rsid w:val="00C6043B"/>
    <w:rsid w:val="00C60A4C"/>
    <w:rsid w:val="00C60B4E"/>
    <w:rsid w:val="00C60D60"/>
    <w:rsid w:val="00C60DA8"/>
    <w:rsid w:val="00C60E98"/>
    <w:rsid w:val="00C60EC9"/>
    <w:rsid w:val="00C61134"/>
    <w:rsid w:val="00C61354"/>
    <w:rsid w:val="00C61B34"/>
    <w:rsid w:val="00C61CBB"/>
    <w:rsid w:val="00C61D07"/>
    <w:rsid w:val="00C61E60"/>
    <w:rsid w:val="00C620C0"/>
    <w:rsid w:val="00C624CC"/>
    <w:rsid w:val="00C62585"/>
    <w:rsid w:val="00C628DB"/>
    <w:rsid w:val="00C629D2"/>
    <w:rsid w:val="00C62DFC"/>
    <w:rsid w:val="00C62EBE"/>
    <w:rsid w:val="00C63057"/>
    <w:rsid w:val="00C632DB"/>
    <w:rsid w:val="00C6330A"/>
    <w:rsid w:val="00C63487"/>
    <w:rsid w:val="00C6372C"/>
    <w:rsid w:val="00C6381B"/>
    <w:rsid w:val="00C63986"/>
    <w:rsid w:val="00C63E0E"/>
    <w:rsid w:val="00C63EE3"/>
    <w:rsid w:val="00C63FD5"/>
    <w:rsid w:val="00C64144"/>
    <w:rsid w:val="00C64298"/>
    <w:rsid w:val="00C644B7"/>
    <w:rsid w:val="00C648A9"/>
    <w:rsid w:val="00C6500E"/>
    <w:rsid w:val="00C65182"/>
    <w:rsid w:val="00C654CC"/>
    <w:rsid w:val="00C65593"/>
    <w:rsid w:val="00C65D96"/>
    <w:rsid w:val="00C65E73"/>
    <w:rsid w:val="00C65E77"/>
    <w:rsid w:val="00C665EA"/>
    <w:rsid w:val="00C66734"/>
    <w:rsid w:val="00C66AFD"/>
    <w:rsid w:val="00C66C43"/>
    <w:rsid w:val="00C66E90"/>
    <w:rsid w:val="00C673A8"/>
    <w:rsid w:val="00C677B1"/>
    <w:rsid w:val="00C678C0"/>
    <w:rsid w:val="00C67907"/>
    <w:rsid w:val="00C67A59"/>
    <w:rsid w:val="00C67DFD"/>
    <w:rsid w:val="00C67E24"/>
    <w:rsid w:val="00C67E85"/>
    <w:rsid w:val="00C702FD"/>
    <w:rsid w:val="00C7052C"/>
    <w:rsid w:val="00C709D5"/>
    <w:rsid w:val="00C70A8A"/>
    <w:rsid w:val="00C70C73"/>
    <w:rsid w:val="00C70D47"/>
    <w:rsid w:val="00C70F96"/>
    <w:rsid w:val="00C714BA"/>
    <w:rsid w:val="00C71535"/>
    <w:rsid w:val="00C716D8"/>
    <w:rsid w:val="00C717CE"/>
    <w:rsid w:val="00C71A76"/>
    <w:rsid w:val="00C71C8C"/>
    <w:rsid w:val="00C71D3B"/>
    <w:rsid w:val="00C7220A"/>
    <w:rsid w:val="00C72329"/>
    <w:rsid w:val="00C7232A"/>
    <w:rsid w:val="00C723E3"/>
    <w:rsid w:val="00C724B2"/>
    <w:rsid w:val="00C72583"/>
    <w:rsid w:val="00C727EF"/>
    <w:rsid w:val="00C72CC2"/>
    <w:rsid w:val="00C72D7B"/>
    <w:rsid w:val="00C72F72"/>
    <w:rsid w:val="00C7382C"/>
    <w:rsid w:val="00C7382D"/>
    <w:rsid w:val="00C74033"/>
    <w:rsid w:val="00C742CE"/>
    <w:rsid w:val="00C746B4"/>
    <w:rsid w:val="00C74955"/>
    <w:rsid w:val="00C74B3C"/>
    <w:rsid w:val="00C74C0E"/>
    <w:rsid w:val="00C74E97"/>
    <w:rsid w:val="00C74F8C"/>
    <w:rsid w:val="00C74FED"/>
    <w:rsid w:val="00C750C4"/>
    <w:rsid w:val="00C7565C"/>
    <w:rsid w:val="00C75F4B"/>
    <w:rsid w:val="00C763A8"/>
    <w:rsid w:val="00C764D1"/>
    <w:rsid w:val="00C7685A"/>
    <w:rsid w:val="00C768DA"/>
    <w:rsid w:val="00C76E20"/>
    <w:rsid w:val="00C76FFB"/>
    <w:rsid w:val="00C7705D"/>
    <w:rsid w:val="00C77153"/>
    <w:rsid w:val="00C771FF"/>
    <w:rsid w:val="00C7721C"/>
    <w:rsid w:val="00C772AC"/>
    <w:rsid w:val="00C77CB5"/>
    <w:rsid w:val="00C77D7D"/>
    <w:rsid w:val="00C77FFC"/>
    <w:rsid w:val="00C80131"/>
    <w:rsid w:val="00C80627"/>
    <w:rsid w:val="00C8073D"/>
    <w:rsid w:val="00C808F9"/>
    <w:rsid w:val="00C80A26"/>
    <w:rsid w:val="00C80EC8"/>
    <w:rsid w:val="00C81018"/>
    <w:rsid w:val="00C81020"/>
    <w:rsid w:val="00C811CF"/>
    <w:rsid w:val="00C81599"/>
    <w:rsid w:val="00C81981"/>
    <w:rsid w:val="00C8199C"/>
    <w:rsid w:val="00C819B3"/>
    <w:rsid w:val="00C81A22"/>
    <w:rsid w:val="00C81E1B"/>
    <w:rsid w:val="00C81F37"/>
    <w:rsid w:val="00C82313"/>
    <w:rsid w:val="00C82335"/>
    <w:rsid w:val="00C82522"/>
    <w:rsid w:val="00C826F2"/>
    <w:rsid w:val="00C82840"/>
    <w:rsid w:val="00C82989"/>
    <w:rsid w:val="00C82BE7"/>
    <w:rsid w:val="00C82C4B"/>
    <w:rsid w:val="00C82D6A"/>
    <w:rsid w:val="00C83422"/>
    <w:rsid w:val="00C83CDA"/>
    <w:rsid w:val="00C83FF9"/>
    <w:rsid w:val="00C84175"/>
    <w:rsid w:val="00C84339"/>
    <w:rsid w:val="00C84342"/>
    <w:rsid w:val="00C8442A"/>
    <w:rsid w:val="00C8452E"/>
    <w:rsid w:val="00C846DE"/>
    <w:rsid w:val="00C849BC"/>
    <w:rsid w:val="00C84CF7"/>
    <w:rsid w:val="00C85333"/>
    <w:rsid w:val="00C85547"/>
    <w:rsid w:val="00C85678"/>
    <w:rsid w:val="00C85C1F"/>
    <w:rsid w:val="00C85CC0"/>
    <w:rsid w:val="00C85E74"/>
    <w:rsid w:val="00C8665D"/>
    <w:rsid w:val="00C86EE7"/>
    <w:rsid w:val="00C872FC"/>
    <w:rsid w:val="00C87461"/>
    <w:rsid w:val="00C8770D"/>
    <w:rsid w:val="00C87756"/>
    <w:rsid w:val="00C87EBC"/>
    <w:rsid w:val="00C90126"/>
    <w:rsid w:val="00C90127"/>
    <w:rsid w:val="00C90165"/>
    <w:rsid w:val="00C9018A"/>
    <w:rsid w:val="00C90523"/>
    <w:rsid w:val="00C90574"/>
    <w:rsid w:val="00C906C8"/>
    <w:rsid w:val="00C907D3"/>
    <w:rsid w:val="00C90935"/>
    <w:rsid w:val="00C91341"/>
    <w:rsid w:val="00C9168E"/>
    <w:rsid w:val="00C9180C"/>
    <w:rsid w:val="00C91A9B"/>
    <w:rsid w:val="00C923B6"/>
    <w:rsid w:val="00C92686"/>
    <w:rsid w:val="00C930FF"/>
    <w:rsid w:val="00C9317B"/>
    <w:rsid w:val="00C93326"/>
    <w:rsid w:val="00C938CB"/>
    <w:rsid w:val="00C93A97"/>
    <w:rsid w:val="00C93ABE"/>
    <w:rsid w:val="00C93C76"/>
    <w:rsid w:val="00C93F7B"/>
    <w:rsid w:val="00C94068"/>
    <w:rsid w:val="00C9422A"/>
    <w:rsid w:val="00C943B3"/>
    <w:rsid w:val="00C94452"/>
    <w:rsid w:val="00C94952"/>
    <w:rsid w:val="00C94B7B"/>
    <w:rsid w:val="00C94C69"/>
    <w:rsid w:val="00C94E80"/>
    <w:rsid w:val="00C951DD"/>
    <w:rsid w:val="00C95270"/>
    <w:rsid w:val="00C95454"/>
    <w:rsid w:val="00C95562"/>
    <w:rsid w:val="00C955D7"/>
    <w:rsid w:val="00C957FC"/>
    <w:rsid w:val="00C957FE"/>
    <w:rsid w:val="00C95A56"/>
    <w:rsid w:val="00C9603A"/>
    <w:rsid w:val="00C961BB"/>
    <w:rsid w:val="00C9648D"/>
    <w:rsid w:val="00C9656F"/>
    <w:rsid w:val="00C9667F"/>
    <w:rsid w:val="00C969F8"/>
    <w:rsid w:val="00C96E08"/>
    <w:rsid w:val="00C96E65"/>
    <w:rsid w:val="00C97031"/>
    <w:rsid w:val="00C972FE"/>
    <w:rsid w:val="00C97326"/>
    <w:rsid w:val="00C976DE"/>
    <w:rsid w:val="00C97F11"/>
    <w:rsid w:val="00CA01BC"/>
    <w:rsid w:val="00CA0293"/>
    <w:rsid w:val="00CA068E"/>
    <w:rsid w:val="00CA08C4"/>
    <w:rsid w:val="00CA0942"/>
    <w:rsid w:val="00CA0C36"/>
    <w:rsid w:val="00CA10A6"/>
    <w:rsid w:val="00CA10AD"/>
    <w:rsid w:val="00CA11AE"/>
    <w:rsid w:val="00CA12EE"/>
    <w:rsid w:val="00CA14C4"/>
    <w:rsid w:val="00CA1731"/>
    <w:rsid w:val="00CA18A8"/>
    <w:rsid w:val="00CA1976"/>
    <w:rsid w:val="00CA1AFB"/>
    <w:rsid w:val="00CA1B01"/>
    <w:rsid w:val="00CA1B19"/>
    <w:rsid w:val="00CA1BD3"/>
    <w:rsid w:val="00CA2003"/>
    <w:rsid w:val="00CA244C"/>
    <w:rsid w:val="00CA2466"/>
    <w:rsid w:val="00CA24A4"/>
    <w:rsid w:val="00CA2617"/>
    <w:rsid w:val="00CA2739"/>
    <w:rsid w:val="00CA2956"/>
    <w:rsid w:val="00CA2CE2"/>
    <w:rsid w:val="00CA2E1A"/>
    <w:rsid w:val="00CA2EAD"/>
    <w:rsid w:val="00CA2F6A"/>
    <w:rsid w:val="00CA3495"/>
    <w:rsid w:val="00CA3605"/>
    <w:rsid w:val="00CA363A"/>
    <w:rsid w:val="00CA3FE6"/>
    <w:rsid w:val="00CA4026"/>
    <w:rsid w:val="00CA41C4"/>
    <w:rsid w:val="00CA4413"/>
    <w:rsid w:val="00CA47AB"/>
    <w:rsid w:val="00CA4903"/>
    <w:rsid w:val="00CA4E58"/>
    <w:rsid w:val="00CA5282"/>
    <w:rsid w:val="00CA55D2"/>
    <w:rsid w:val="00CA56B7"/>
    <w:rsid w:val="00CA58DF"/>
    <w:rsid w:val="00CA5C35"/>
    <w:rsid w:val="00CA5C59"/>
    <w:rsid w:val="00CA5C92"/>
    <w:rsid w:val="00CA5D4C"/>
    <w:rsid w:val="00CA603E"/>
    <w:rsid w:val="00CA64F8"/>
    <w:rsid w:val="00CA6859"/>
    <w:rsid w:val="00CA687C"/>
    <w:rsid w:val="00CA692E"/>
    <w:rsid w:val="00CA6E83"/>
    <w:rsid w:val="00CA705A"/>
    <w:rsid w:val="00CA70B9"/>
    <w:rsid w:val="00CA7372"/>
    <w:rsid w:val="00CA7386"/>
    <w:rsid w:val="00CA760A"/>
    <w:rsid w:val="00CA7621"/>
    <w:rsid w:val="00CA7A4E"/>
    <w:rsid w:val="00CA7AAE"/>
    <w:rsid w:val="00CA7BAB"/>
    <w:rsid w:val="00CB0243"/>
    <w:rsid w:val="00CB02D2"/>
    <w:rsid w:val="00CB03C2"/>
    <w:rsid w:val="00CB0449"/>
    <w:rsid w:val="00CB05B6"/>
    <w:rsid w:val="00CB063E"/>
    <w:rsid w:val="00CB0748"/>
    <w:rsid w:val="00CB0976"/>
    <w:rsid w:val="00CB0996"/>
    <w:rsid w:val="00CB0B37"/>
    <w:rsid w:val="00CB0C5B"/>
    <w:rsid w:val="00CB0CA9"/>
    <w:rsid w:val="00CB0F08"/>
    <w:rsid w:val="00CB0F74"/>
    <w:rsid w:val="00CB0FD0"/>
    <w:rsid w:val="00CB0FF1"/>
    <w:rsid w:val="00CB10A8"/>
    <w:rsid w:val="00CB12D2"/>
    <w:rsid w:val="00CB1572"/>
    <w:rsid w:val="00CB167D"/>
    <w:rsid w:val="00CB19AD"/>
    <w:rsid w:val="00CB1B6F"/>
    <w:rsid w:val="00CB1B8B"/>
    <w:rsid w:val="00CB1CE8"/>
    <w:rsid w:val="00CB1D07"/>
    <w:rsid w:val="00CB1D7E"/>
    <w:rsid w:val="00CB1ED6"/>
    <w:rsid w:val="00CB1F4F"/>
    <w:rsid w:val="00CB2093"/>
    <w:rsid w:val="00CB20A4"/>
    <w:rsid w:val="00CB20B0"/>
    <w:rsid w:val="00CB20E0"/>
    <w:rsid w:val="00CB23D6"/>
    <w:rsid w:val="00CB2918"/>
    <w:rsid w:val="00CB3497"/>
    <w:rsid w:val="00CB36B3"/>
    <w:rsid w:val="00CB3803"/>
    <w:rsid w:val="00CB38F7"/>
    <w:rsid w:val="00CB3C20"/>
    <w:rsid w:val="00CB3E26"/>
    <w:rsid w:val="00CB3E64"/>
    <w:rsid w:val="00CB3F22"/>
    <w:rsid w:val="00CB403E"/>
    <w:rsid w:val="00CB4204"/>
    <w:rsid w:val="00CB46AF"/>
    <w:rsid w:val="00CB483E"/>
    <w:rsid w:val="00CB4ADC"/>
    <w:rsid w:val="00CB4EE0"/>
    <w:rsid w:val="00CB51B7"/>
    <w:rsid w:val="00CB5223"/>
    <w:rsid w:val="00CB565B"/>
    <w:rsid w:val="00CB58D7"/>
    <w:rsid w:val="00CB591E"/>
    <w:rsid w:val="00CB5BB3"/>
    <w:rsid w:val="00CB5D2B"/>
    <w:rsid w:val="00CB6021"/>
    <w:rsid w:val="00CB61B3"/>
    <w:rsid w:val="00CB67C6"/>
    <w:rsid w:val="00CB68A3"/>
    <w:rsid w:val="00CB72DE"/>
    <w:rsid w:val="00CB7312"/>
    <w:rsid w:val="00CB7484"/>
    <w:rsid w:val="00CB7587"/>
    <w:rsid w:val="00CB77D1"/>
    <w:rsid w:val="00CB7AAA"/>
    <w:rsid w:val="00CB7BC7"/>
    <w:rsid w:val="00CB7E8D"/>
    <w:rsid w:val="00CC0328"/>
    <w:rsid w:val="00CC0465"/>
    <w:rsid w:val="00CC05B2"/>
    <w:rsid w:val="00CC075E"/>
    <w:rsid w:val="00CC0835"/>
    <w:rsid w:val="00CC084D"/>
    <w:rsid w:val="00CC08B5"/>
    <w:rsid w:val="00CC0CCB"/>
    <w:rsid w:val="00CC0D01"/>
    <w:rsid w:val="00CC0E22"/>
    <w:rsid w:val="00CC14EB"/>
    <w:rsid w:val="00CC1684"/>
    <w:rsid w:val="00CC16D4"/>
    <w:rsid w:val="00CC185F"/>
    <w:rsid w:val="00CC1BB6"/>
    <w:rsid w:val="00CC1CC6"/>
    <w:rsid w:val="00CC1E35"/>
    <w:rsid w:val="00CC1F51"/>
    <w:rsid w:val="00CC253C"/>
    <w:rsid w:val="00CC289A"/>
    <w:rsid w:val="00CC2CBB"/>
    <w:rsid w:val="00CC2D1E"/>
    <w:rsid w:val="00CC2DA5"/>
    <w:rsid w:val="00CC2EF1"/>
    <w:rsid w:val="00CC3152"/>
    <w:rsid w:val="00CC319C"/>
    <w:rsid w:val="00CC3279"/>
    <w:rsid w:val="00CC34A4"/>
    <w:rsid w:val="00CC3586"/>
    <w:rsid w:val="00CC3B61"/>
    <w:rsid w:val="00CC3C4A"/>
    <w:rsid w:val="00CC3C8D"/>
    <w:rsid w:val="00CC3D52"/>
    <w:rsid w:val="00CC3FB6"/>
    <w:rsid w:val="00CC3FD5"/>
    <w:rsid w:val="00CC41C8"/>
    <w:rsid w:val="00CC4371"/>
    <w:rsid w:val="00CC43DF"/>
    <w:rsid w:val="00CC47A8"/>
    <w:rsid w:val="00CC484C"/>
    <w:rsid w:val="00CC4A5D"/>
    <w:rsid w:val="00CC4ADA"/>
    <w:rsid w:val="00CC4C4E"/>
    <w:rsid w:val="00CC4D51"/>
    <w:rsid w:val="00CC4E0B"/>
    <w:rsid w:val="00CC4FC0"/>
    <w:rsid w:val="00CC5157"/>
    <w:rsid w:val="00CC5A11"/>
    <w:rsid w:val="00CC5ABB"/>
    <w:rsid w:val="00CC5DC8"/>
    <w:rsid w:val="00CC6374"/>
    <w:rsid w:val="00CC6503"/>
    <w:rsid w:val="00CC68AE"/>
    <w:rsid w:val="00CC6A54"/>
    <w:rsid w:val="00CC6AFD"/>
    <w:rsid w:val="00CC6B01"/>
    <w:rsid w:val="00CC6CFD"/>
    <w:rsid w:val="00CC6D62"/>
    <w:rsid w:val="00CC6E83"/>
    <w:rsid w:val="00CC6E9D"/>
    <w:rsid w:val="00CC6F5E"/>
    <w:rsid w:val="00CC6F62"/>
    <w:rsid w:val="00CC6FBA"/>
    <w:rsid w:val="00CC7176"/>
    <w:rsid w:val="00CC71A0"/>
    <w:rsid w:val="00CC737D"/>
    <w:rsid w:val="00CC79C6"/>
    <w:rsid w:val="00CC7B01"/>
    <w:rsid w:val="00CC7E57"/>
    <w:rsid w:val="00CC7EF2"/>
    <w:rsid w:val="00CD00F7"/>
    <w:rsid w:val="00CD0685"/>
    <w:rsid w:val="00CD06E2"/>
    <w:rsid w:val="00CD0B8B"/>
    <w:rsid w:val="00CD0CE0"/>
    <w:rsid w:val="00CD0D4E"/>
    <w:rsid w:val="00CD131A"/>
    <w:rsid w:val="00CD161F"/>
    <w:rsid w:val="00CD177A"/>
    <w:rsid w:val="00CD1C19"/>
    <w:rsid w:val="00CD1EBC"/>
    <w:rsid w:val="00CD2078"/>
    <w:rsid w:val="00CD2353"/>
    <w:rsid w:val="00CD2644"/>
    <w:rsid w:val="00CD273F"/>
    <w:rsid w:val="00CD288C"/>
    <w:rsid w:val="00CD289D"/>
    <w:rsid w:val="00CD295C"/>
    <w:rsid w:val="00CD2E0E"/>
    <w:rsid w:val="00CD2FB2"/>
    <w:rsid w:val="00CD35B2"/>
    <w:rsid w:val="00CD3662"/>
    <w:rsid w:val="00CD36A6"/>
    <w:rsid w:val="00CD3877"/>
    <w:rsid w:val="00CD38CE"/>
    <w:rsid w:val="00CD3A38"/>
    <w:rsid w:val="00CD3E28"/>
    <w:rsid w:val="00CD41C9"/>
    <w:rsid w:val="00CD4351"/>
    <w:rsid w:val="00CD4522"/>
    <w:rsid w:val="00CD46CA"/>
    <w:rsid w:val="00CD4722"/>
    <w:rsid w:val="00CD48D9"/>
    <w:rsid w:val="00CD4A30"/>
    <w:rsid w:val="00CD501C"/>
    <w:rsid w:val="00CD5607"/>
    <w:rsid w:val="00CD5625"/>
    <w:rsid w:val="00CD59EB"/>
    <w:rsid w:val="00CD5A8D"/>
    <w:rsid w:val="00CD5D52"/>
    <w:rsid w:val="00CD5D70"/>
    <w:rsid w:val="00CD5F41"/>
    <w:rsid w:val="00CD6055"/>
    <w:rsid w:val="00CD61FC"/>
    <w:rsid w:val="00CD6776"/>
    <w:rsid w:val="00CD69F7"/>
    <w:rsid w:val="00CD6A93"/>
    <w:rsid w:val="00CD6B8C"/>
    <w:rsid w:val="00CD6BC5"/>
    <w:rsid w:val="00CD714A"/>
    <w:rsid w:val="00CD748B"/>
    <w:rsid w:val="00CD7997"/>
    <w:rsid w:val="00CD7C75"/>
    <w:rsid w:val="00CD7D53"/>
    <w:rsid w:val="00CD7E6A"/>
    <w:rsid w:val="00CE005E"/>
    <w:rsid w:val="00CE02EB"/>
    <w:rsid w:val="00CE0428"/>
    <w:rsid w:val="00CE0A7E"/>
    <w:rsid w:val="00CE0D00"/>
    <w:rsid w:val="00CE0FCD"/>
    <w:rsid w:val="00CE104E"/>
    <w:rsid w:val="00CE10EA"/>
    <w:rsid w:val="00CE1281"/>
    <w:rsid w:val="00CE1458"/>
    <w:rsid w:val="00CE1519"/>
    <w:rsid w:val="00CE198A"/>
    <w:rsid w:val="00CE1CBB"/>
    <w:rsid w:val="00CE1CD6"/>
    <w:rsid w:val="00CE222B"/>
    <w:rsid w:val="00CE27C8"/>
    <w:rsid w:val="00CE2F79"/>
    <w:rsid w:val="00CE3037"/>
    <w:rsid w:val="00CE32EA"/>
    <w:rsid w:val="00CE382F"/>
    <w:rsid w:val="00CE393D"/>
    <w:rsid w:val="00CE3A4E"/>
    <w:rsid w:val="00CE3BE0"/>
    <w:rsid w:val="00CE4103"/>
    <w:rsid w:val="00CE41FD"/>
    <w:rsid w:val="00CE44D3"/>
    <w:rsid w:val="00CE4514"/>
    <w:rsid w:val="00CE4677"/>
    <w:rsid w:val="00CE4CB5"/>
    <w:rsid w:val="00CE4DE5"/>
    <w:rsid w:val="00CE4E10"/>
    <w:rsid w:val="00CE4F25"/>
    <w:rsid w:val="00CE4F57"/>
    <w:rsid w:val="00CE4FC6"/>
    <w:rsid w:val="00CE5188"/>
    <w:rsid w:val="00CE524D"/>
    <w:rsid w:val="00CE52F8"/>
    <w:rsid w:val="00CE5593"/>
    <w:rsid w:val="00CE583B"/>
    <w:rsid w:val="00CE594E"/>
    <w:rsid w:val="00CE5B23"/>
    <w:rsid w:val="00CE5D56"/>
    <w:rsid w:val="00CE5DA6"/>
    <w:rsid w:val="00CE6050"/>
    <w:rsid w:val="00CE6315"/>
    <w:rsid w:val="00CE64E5"/>
    <w:rsid w:val="00CE6D16"/>
    <w:rsid w:val="00CE6ECD"/>
    <w:rsid w:val="00CE712F"/>
    <w:rsid w:val="00CE71E2"/>
    <w:rsid w:val="00CE743A"/>
    <w:rsid w:val="00CE7454"/>
    <w:rsid w:val="00CE7C1A"/>
    <w:rsid w:val="00CF036A"/>
    <w:rsid w:val="00CF03E6"/>
    <w:rsid w:val="00CF0405"/>
    <w:rsid w:val="00CF068D"/>
    <w:rsid w:val="00CF0B38"/>
    <w:rsid w:val="00CF0D99"/>
    <w:rsid w:val="00CF0E44"/>
    <w:rsid w:val="00CF129A"/>
    <w:rsid w:val="00CF1448"/>
    <w:rsid w:val="00CF15F1"/>
    <w:rsid w:val="00CF1863"/>
    <w:rsid w:val="00CF192D"/>
    <w:rsid w:val="00CF196E"/>
    <w:rsid w:val="00CF1D5C"/>
    <w:rsid w:val="00CF1F92"/>
    <w:rsid w:val="00CF2031"/>
    <w:rsid w:val="00CF217D"/>
    <w:rsid w:val="00CF21A6"/>
    <w:rsid w:val="00CF233E"/>
    <w:rsid w:val="00CF278A"/>
    <w:rsid w:val="00CF2E27"/>
    <w:rsid w:val="00CF2E36"/>
    <w:rsid w:val="00CF3462"/>
    <w:rsid w:val="00CF3ADF"/>
    <w:rsid w:val="00CF3D83"/>
    <w:rsid w:val="00CF444C"/>
    <w:rsid w:val="00CF45B8"/>
    <w:rsid w:val="00CF46AE"/>
    <w:rsid w:val="00CF4920"/>
    <w:rsid w:val="00CF532D"/>
    <w:rsid w:val="00CF5438"/>
    <w:rsid w:val="00CF5994"/>
    <w:rsid w:val="00CF5FE9"/>
    <w:rsid w:val="00CF6166"/>
    <w:rsid w:val="00CF6172"/>
    <w:rsid w:val="00CF6339"/>
    <w:rsid w:val="00CF63D6"/>
    <w:rsid w:val="00CF6658"/>
    <w:rsid w:val="00CF66A1"/>
    <w:rsid w:val="00CF6873"/>
    <w:rsid w:val="00CF6AA0"/>
    <w:rsid w:val="00CF6D51"/>
    <w:rsid w:val="00CF6FD1"/>
    <w:rsid w:val="00CF70A2"/>
    <w:rsid w:val="00CF74BF"/>
    <w:rsid w:val="00CF74D5"/>
    <w:rsid w:val="00CF7814"/>
    <w:rsid w:val="00CF79C5"/>
    <w:rsid w:val="00CF7A7A"/>
    <w:rsid w:val="00CF7DE4"/>
    <w:rsid w:val="00CF7EA4"/>
    <w:rsid w:val="00CF7F79"/>
    <w:rsid w:val="00CF7FD9"/>
    <w:rsid w:val="00CF7FF6"/>
    <w:rsid w:val="00D000E7"/>
    <w:rsid w:val="00D0010A"/>
    <w:rsid w:val="00D002A3"/>
    <w:rsid w:val="00D004BC"/>
    <w:rsid w:val="00D008D1"/>
    <w:rsid w:val="00D00A41"/>
    <w:rsid w:val="00D00AED"/>
    <w:rsid w:val="00D011D8"/>
    <w:rsid w:val="00D012AF"/>
    <w:rsid w:val="00D0147A"/>
    <w:rsid w:val="00D01480"/>
    <w:rsid w:val="00D0164E"/>
    <w:rsid w:val="00D01941"/>
    <w:rsid w:val="00D02294"/>
    <w:rsid w:val="00D023B5"/>
    <w:rsid w:val="00D02B8A"/>
    <w:rsid w:val="00D02BF7"/>
    <w:rsid w:val="00D02D4F"/>
    <w:rsid w:val="00D02D99"/>
    <w:rsid w:val="00D03977"/>
    <w:rsid w:val="00D03CD2"/>
    <w:rsid w:val="00D03F0D"/>
    <w:rsid w:val="00D03F53"/>
    <w:rsid w:val="00D04079"/>
    <w:rsid w:val="00D040BB"/>
    <w:rsid w:val="00D0410E"/>
    <w:rsid w:val="00D0430E"/>
    <w:rsid w:val="00D04754"/>
    <w:rsid w:val="00D04896"/>
    <w:rsid w:val="00D049F8"/>
    <w:rsid w:val="00D05193"/>
    <w:rsid w:val="00D054AC"/>
    <w:rsid w:val="00D056C0"/>
    <w:rsid w:val="00D056E7"/>
    <w:rsid w:val="00D05892"/>
    <w:rsid w:val="00D05A0B"/>
    <w:rsid w:val="00D05DF0"/>
    <w:rsid w:val="00D05E63"/>
    <w:rsid w:val="00D05F41"/>
    <w:rsid w:val="00D0603D"/>
    <w:rsid w:val="00D06264"/>
    <w:rsid w:val="00D065AC"/>
    <w:rsid w:val="00D0676B"/>
    <w:rsid w:val="00D06C30"/>
    <w:rsid w:val="00D06CFB"/>
    <w:rsid w:val="00D06DBF"/>
    <w:rsid w:val="00D06FBD"/>
    <w:rsid w:val="00D07007"/>
    <w:rsid w:val="00D07072"/>
    <w:rsid w:val="00D07322"/>
    <w:rsid w:val="00D07647"/>
    <w:rsid w:val="00D077B9"/>
    <w:rsid w:val="00D0799B"/>
    <w:rsid w:val="00D07A42"/>
    <w:rsid w:val="00D07AD0"/>
    <w:rsid w:val="00D07C49"/>
    <w:rsid w:val="00D07FB6"/>
    <w:rsid w:val="00D108D7"/>
    <w:rsid w:val="00D10926"/>
    <w:rsid w:val="00D10C51"/>
    <w:rsid w:val="00D10C6E"/>
    <w:rsid w:val="00D10CF6"/>
    <w:rsid w:val="00D10FA1"/>
    <w:rsid w:val="00D10FCC"/>
    <w:rsid w:val="00D11204"/>
    <w:rsid w:val="00D11387"/>
    <w:rsid w:val="00D1178D"/>
    <w:rsid w:val="00D1187F"/>
    <w:rsid w:val="00D11C8E"/>
    <w:rsid w:val="00D11DF1"/>
    <w:rsid w:val="00D11E42"/>
    <w:rsid w:val="00D11EC8"/>
    <w:rsid w:val="00D11F46"/>
    <w:rsid w:val="00D1200C"/>
    <w:rsid w:val="00D1212A"/>
    <w:rsid w:val="00D1247C"/>
    <w:rsid w:val="00D124EF"/>
    <w:rsid w:val="00D12864"/>
    <w:rsid w:val="00D13028"/>
    <w:rsid w:val="00D130D3"/>
    <w:rsid w:val="00D1316C"/>
    <w:rsid w:val="00D1322F"/>
    <w:rsid w:val="00D1334D"/>
    <w:rsid w:val="00D134E6"/>
    <w:rsid w:val="00D1354C"/>
    <w:rsid w:val="00D135BD"/>
    <w:rsid w:val="00D136C3"/>
    <w:rsid w:val="00D13759"/>
    <w:rsid w:val="00D13B6C"/>
    <w:rsid w:val="00D13C02"/>
    <w:rsid w:val="00D14172"/>
    <w:rsid w:val="00D141F4"/>
    <w:rsid w:val="00D143BA"/>
    <w:rsid w:val="00D143DC"/>
    <w:rsid w:val="00D1440D"/>
    <w:rsid w:val="00D1446E"/>
    <w:rsid w:val="00D1446F"/>
    <w:rsid w:val="00D1484C"/>
    <w:rsid w:val="00D1497E"/>
    <w:rsid w:val="00D14B72"/>
    <w:rsid w:val="00D15237"/>
    <w:rsid w:val="00D152AF"/>
    <w:rsid w:val="00D15352"/>
    <w:rsid w:val="00D15BA4"/>
    <w:rsid w:val="00D15BA5"/>
    <w:rsid w:val="00D15D59"/>
    <w:rsid w:val="00D15E8F"/>
    <w:rsid w:val="00D1614E"/>
    <w:rsid w:val="00D164ED"/>
    <w:rsid w:val="00D165F1"/>
    <w:rsid w:val="00D167DD"/>
    <w:rsid w:val="00D169FB"/>
    <w:rsid w:val="00D16AD6"/>
    <w:rsid w:val="00D16BE7"/>
    <w:rsid w:val="00D17038"/>
    <w:rsid w:val="00D171C0"/>
    <w:rsid w:val="00D17569"/>
    <w:rsid w:val="00D17A89"/>
    <w:rsid w:val="00D17AE5"/>
    <w:rsid w:val="00D17B49"/>
    <w:rsid w:val="00D17DCA"/>
    <w:rsid w:val="00D17F14"/>
    <w:rsid w:val="00D17F73"/>
    <w:rsid w:val="00D20328"/>
    <w:rsid w:val="00D208B1"/>
    <w:rsid w:val="00D20C01"/>
    <w:rsid w:val="00D2122F"/>
    <w:rsid w:val="00D21461"/>
    <w:rsid w:val="00D21930"/>
    <w:rsid w:val="00D21991"/>
    <w:rsid w:val="00D219A8"/>
    <w:rsid w:val="00D21DE9"/>
    <w:rsid w:val="00D220FF"/>
    <w:rsid w:val="00D22157"/>
    <w:rsid w:val="00D22344"/>
    <w:rsid w:val="00D2268D"/>
    <w:rsid w:val="00D22AD3"/>
    <w:rsid w:val="00D22C7F"/>
    <w:rsid w:val="00D22CF9"/>
    <w:rsid w:val="00D22D5A"/>
    <w:rsid w:val="00D22D9E"/>
    <w:rsid w:val="00D22E2A"/>
    <w:rsid w:val="00D22F56"/>
    <w:rsid w:val="00D22F87"/>
    <w:rsid w:val="00D23576"/>
    <w:rsid w:val="00D2360A"/>
    <w:rsid w:val="00D23657"/>
    <w:rsid w:val="00D238B3"/>
    <w:rsid w:val="00D23B81"/>
    <w:rsid w:val="00D23DD1"/>
    <w:rsid w:val="00D23E61"/>
    <w:rsid w:val="00D2406A"/>
    <w:rsid w:val="00D240C7"/>
    <w:rsid w:val="00D2428D"/>
    <w:rsid w:val="00D247F1"/>
    <w:rsid w:val="00D24A3F"/>
    <w:rsid w:val="00D24AED"/>
    <w:rsid w:val="00D24C39"/>
    <w:rsid w:val="00D24C73"/>
    <w:rsid w:val="00D24E38"/>
    <w:rsid w:val="00D24F4E"/>
    <w:rsid w:val="00D253D8"/>
    <w:rsid w:val="00D2595E"/>
    <w:rsid w:val="00D26779"/>
    <w:rsid w:val="00D268BA"/>
    <w:rsid w:val="00D26A6B"/>
    <w:rsid w:val="00D26B0C"/>
    <w:rsid w:val="00D26D01"/>
    <w:rsid w:val="00D26D4B"/>
    <w:rsid w:val="00D26F2E"/>
    <w:rsid w:val="00D27165"/>
    <w:rsid w:val="00D271FA"/>
    <w:rsid w:val="00D27292"/>
    <w:rsid w:val="00D272C3"/>
    <w:rsid w:val="00D2745C"/>
    <w:rsid w:val="00D274D4"/>
    <w:rsid w:val="00D27523"/>
    <w:rsid w:val="00D27B0D"/>
    <w:rsid w:val="00D27D52"/>
    <w:rsid w:val="00D30069"/>
    <w:rsid w:val="00D3009A"/>
    <w:rsid w:val="00D3024D"/>
    <w:rsid w:val="00D303F1"/>
    <w:rsid w:val="00D30432"/>
    <w:rsid w:val="00D30540"/>
    <w:rsid w:val="00D306BA"/>
    <w:rsid w:val="00D3070E"/>
    <w:rsid w:val="00D308D9"/>
    <w:rsid w:val="00D30A78"/>
    <w:rsid w:val="00D30AD0"/>
    <w:rsid w:val="00D30BC4"/>
    <w:rsid w:val="00D30FCA"/>
    <w:rsid w:val="00D311EB"/>
    <w:rsid w:val="00D31250"/>
    <w:rsid w:val="00D31422"/>
    <w:rsid w:val="00D314B5"/>
    <w:rsid w:val="00D31628"/>
    <w:rsid w:val="00D31671"/>
    <w:rsid w:val="00D316BD"/>
    <w:rsid w:val="00D3186D"/>
    <w:rsid w:val="00D31C7F"/>
    <w:rsid w:val="00D31D8C"/>
    <w:rsid w:val="00D3269B"/>
    <w:rsid w:val="00D32886"/>
    <w:rsid w:val="00D329EF"/>
    <w:rsid w:val="00D32A14"/>
    <w:rsid w:val="00D32D73"/>
    <w:rsid w:val="00D332E1"/>
    <w:rsid w:val="00D33B19"/>
    <w:rsid w:val="00D33BE7"/>
    <w:rsid w:val="00D33C7D"/>
    <w:rsid w:val="00D33DC2"/>
    <w:rsid w:val="00D33E97"/>
    <w:rsid w:val="00D3419C"/>
    <w:rsid w:val="00D341DE"/>
    <w:rsid w:val="00D34277"/>
    <w:rsid w:val="00D3439A"/>
    <w:rsid w:val="00D344C9"/>
    <w:rsid w:val="00D34665"/>
    <w:rsid w:val="00D3481C"/>
    <w:rsid w:val="00D34C01"/>
    <w:rsid w:val="00D34E40"/>
    <w:rsid w:val="00D35132"/>
    <w:rsid w:val="00D35738"/>
    <w:rsid w:val="00D35A1A"/>
    <w:rsid w:val="00D35B35"/>
    <w:rsid w:val="00D361B0"/>
    <w:rsid w:val="00D362FE"/>
    <w:rsid w:val="00D365B9"/>
    <w:rsid w:val="00D36C77"/>
    <w:rsid w:val="00D36CBF"/>
    <w:rsid w:val="00D36F4F"/>
    <w:rsid w:val="00D3714C"/>
    <w:rsid w:val="00D373AF"/>
    <w:rsid w:val="00D37442"/>
    <w:rsid w:val="00D37B0F"/>
    <w:rsid w:val="00D4003D"/>
    <w:rsid w:val="00D4028B"/>
    <w:rsid w:val="00D402ED"/>
    <w:rsid w:val="00D40492"/>
    <w:rsid w:val="00D40749"/>
    <w:rsid w:val="00D40803"/>
    <w:rsid w:val="00D40A28"/>
    <w:rsid w:val="00D40DF5"/>
    <w:rsid w:val="00D40ECF"/>
    <w:rsid w:val="00D40F31"/>
    <w:rsid w:val="00D4168B"/>
    <w:rsid w:val="00D41928"/>
    <w:rsid w:val="00D41A5D"/>
    <w:rsid w:val="00D41FE4"/>
    <w:rsid w:val="00D427B3"/>
    <w:rsid w:val="00D42886"/>
    <w:rsid w:val="00D428B2"/>
    <w:rsid w:val="00D42A01"/>
    <w:rsid w:val="00D42A75"/>
    <w:rsid w:val="00D42E6A"/>
    <w:rsid w:val="00D42EB8"/>
    <w:rsid w:val="00D42FFE"/>
    <w:rsid w:val="00D4322A"/>
    <w:rsid w:val="00D43388"/>
    <w:rsid w:val="00D43425"/>
    <w:rsid w:val="00D43915"/>
    <w:rsid w:val="00D4398C"/>
    <w:rsid w:val="00D43997"/>
    <w:rsid w:val="00D43C1E"/>
    <w:rsid w:val="00D43C80"/>
    <w:rsid w:val="00D43CCE"/>
    <w:rsid w:val="00D43FF4"/>
    <w:rsid w:val="00D447E3"/>
    <w:rsid w:val="00D447F8"/>
    <w:rsid w:val="00D44922"/>
    <w:rsid w:val="00D449BA"/>
    <w:rsid w:val="00D44B88"/>
    <w:rsid w:val="00D44C17"/>
    <w:rsid w:val="00D44F2F"/>
    <w:rsid w:val="00D45226"/>
    <w:rsid w:val="00D45283"/>
    <w:rsid w:val="00D452AC"/>
    <w:rsid w:val="00D45526"/>
    <w:rsid w:val="00D455BB"/>
    <w:rsid w:val="00D45604"/>
    <w:rsid w:val="00D45AFE"/>
    <w:rsid w:val="00D45EAF"/>
    <w:rsid w:val="00D45ED3"/>
    <w:rsid w:val="00D45EED"/>
    <w:rsid w:val="00D45FE4"/>
    <w:rsid w:val="00D463D1"/>
    <w:rsid w:val="00D46598"/>
    <w:rsid w:val="00D46812"/>
    <w:rsid w:val="00D4699B"/>
    <w:rsid w:val="00D46DF2"/>
    <w:rsid w:val="00D47286"/>
    <w:rsid w:val="00D476C8"/>
    <w:rsid w:val="00D477A9"/>
    <w:rsid w:val="00D47A6D"/>
    <w:rsid w:val="00D47AFB"/>
    <w:rsid w:val="00D47B58"/>
    <w:rsid w:val="00D50344"/>
    <w:rsid w:val="00D50639"/>
    <w:rsid w:val="00D5083F"/>
    <w:rsid w:val="00D50B4E"/>
    <w:rsid w:val="00D50C62"/>
    <w:rsid w:val="00D50ED4"/>
    <w:rsid w:val="00D50F43"/>
    <w:rsid w:val="00D511E0"/>
    <w:rsid w:val="00D513B2"/>
    <w:rsid w:val="00D514BD"/>
    <w:rsid w:val="00D51828"/>
    <w:rsid w:val="00D5187E"/>
    <w:rsid w:val="00D51A17"/>
    <w:rsid w:val="00D51A25"/>
    <w:rsid w:val="00D52007"/>
    <w:rsid w:val="00D5220D"/>
    <w:rsid w:val="00D525E2"/>
    <w:rsid w:val="00D52681"/>
    <w:rsid w:val="00D52744"/>
    <w:rsid w:val="00D52752"/>
    <w:rsid w:val="00D5291E"/>
    <w:rsid w:val="00D52953"/>
    <w:rsid w:val="00D52D33"/>
    <w:rsid w:val="00D52E01"/>
    <w:rsid w:val="00D52E39"/>
    <w:rsid w:val="00D52F4F"/>
    <w:rsid w:val="00D53002"/>
    <w:rsid w:val="00D531E2"/>
    <w:rsid w:val="00D5341D"/>
    <w:rsid w:val="00D53BCE"/>
    <w:rsid w:val="00D53E97"/>
    <w:rsid w:val="00D53F1C"/>
    <w:rsid w:val="00D54014"/>
    <w:rsid w:val="00D54443"/>
    <w:rsid w:val="00D544F5"/>
    <w:rsid w:val="00D547C2"/>
    <w:rsid w:val="00D54C31"/>
    <w:rsid w:val="00D54DDE"/>
    <w:rsid w:val="00D54E1D"/>
    <w:rsid w:val="00D55101"/>
    <w:rsid w:val="00D5512C"/>
    <w:rsid w:val="00D55190"/>
    <w:rsid w:val="00D55400"/>
    <w:rsid w:val="00D554F4"/>
    <w:rsid w:val="00D55C23"/>
    <w:rsid w:val="00D562B7"/>
    <w:rsid w:val="00D56671"/>
    <w:rsid w:val="00D56716"/>
    <w:rsid w:val="00D56920"/>
    <w:rsid w:val="00D56A13"/>
    <w:rsid w:val="00D56C3E"/>
    <w:rsid w:val="00D56FBC"/>
    <w:rsid w:val="00D57054"/>
    <w:rsid w:val="00D572CB"/>
    <w:rsid w:val="00D573AC"/>
    <w:rsid w:val="00D5759E"/>
    <w:rsid w:val="00D576B4"/>
    <w:rsid w:val="00D57B0C"/>
    <w:rsid w:val="00D57CA8"/>
    <w:rsid w:val="00D57E25"/>
    <w:rsid w:val="00D57FB8"/>
    <w:rsid w:val="00D60044"/>
    <w:rsid w:val="00D604C3"/>
    <w:rsid w:val="00D605A7"/>
    <w:rsid w:val="00D60A6F"/>
    <w:rsid w:val="00D60B0B"/>
    <w:rsid w:val="00D6148D"/>
    <w:rsid w:val="00D619B2"/>
    <w:rsid w:val="00D61EFD"/>
    <w:rsid w:val="00D6233B"/>
    <w:rsid w:val="00D62453"/>
    <w:rsid w:val="00D62A4C"/>
    <w:rsid w:val="00D62BC2"/>
    <w:rsid w:val="00D62DFB"/>
    <w:rsid w:val="00D62EA1"/>
    <w:rsid w:val="00D6300B"/>
    <w:rsid w:val="00D632FA"/>
    <w:rsid w:val="00D634E6"/>
    <w:rsid w:val="00D63838"/>
    <w:rsid w:val="00D639A7"/>
    <w:rsid w:val="00D63D5A"/>
    <w:rsid w:val="00D63E17"/>
    <w:rsid w:val="00D63E21"/>
    <w:rsid w:val="00D63E7F"/>
    <w:rsid w:val="00D6403A"/>
    <w:rsid w:val="00D641FC"/>
    <w:rsid w:val="00D6427E"/>
    <w:rsid w:val="00D64514"/>
    <w:rsid w:val="00D6457D"/>
    <w:rsid w:val="00D6469C"/>
    <w:rsid w:val="00D6482C"/>
    <w:rsid w:val="00D64874"/>
    <w:rsid w:val="00D64B4C"/>
    <w:rsid w:val="00D65223"/>
    <w:rsid w:val="00D6528E"/>
    <w:rsid w:val="00D6544B"/>
    <w:rsid w:val="00D658BC"/>
    <w:rsid w:val="00D65A2C"/>
    <w:rsid w:val="00D65C6E"/>
    <w:rsid w:val="00D65CB1"/>
    <w:rsid w:val="00D65D84"/>
    <w:rsid w:val="00D665A8"/>
    <w:rsid w:val="00D66621"/>
    <w:rsid w:val="00D66729"/>
    <w:rsid w:val="00D66786"/>
    <w:rsid w:val="00D6685F"/>
    <w:rsid w:val="00D66D14"/>
    <w:rsid w:val="00D66E35"/>
    <w:rsid w:val="00D67205"/>
    <w:rsid w:val="00D6790D"/>
    <w:rsid w:val="00D67BC1"/>
    <w:rsid w:val="00D67CBA"/>
    <w:rsid w:val="00D67CFD"/>
    <w:rsid w:val="00D7004A"/>
    <w:rsid w:val="00D7009C"/>
    <w:rsid w:val="00D70128"/>
    <w:rsid w:val="00D701AB"/>
    <w:rsid w:val="00D70534"/>
    <w:rsid w:val="00D70644"/>
    <w:rsid w:val="00D70D1A"/>
    <w:rsid w:val="00D7101B"/>
    <w:rsid w:val="00D7104A"/>
    <w:rsid w:val="00D710E2"/>
    <w:rsid w:val="00D71281"/>
    <w:rsid w:val="00D7133D"/>
    <w:rsid w:val="00D71606"/>
    <w:rsid w:val="00D71823"/>
    <w:rsid w:val="00D7189D"/>
    <w:rsid w:val="00D7190B"/>
    <w:rsid w:val="00D71B4D"/>
    <w:rsid w:val="00D71BAB"/>
    <w:rsid w:val="00D71C0E"/>
    <w:rsid w:val="00D71C70"/>
    <w:rsid w:val="00D71D9C"/>
    <w:rsid w:val="00D72030"/>
    <w:rsid w:val="00D72110"/>
    <w:rsid w:val="00D72186"/>
    <w:rsid w:val="00D72443"/>
    <w:rsid w:val="00D72467"/>
    <w:rsid w:val="00D725E2"/>
    <w:rsid w:val="00D72799"/>
    <w:rsid w:val="00D72852"/>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29E"/>
    <w:rsid w:val="00D753A7"/>
    <w:rsid w:val="00D754D2"/>
    <w:rsid w:val="00D756FF"/>
    <w:rsid w:val="00D758F1"/>
    <w:rsid w:val="00D75BD9"/>
    <w:rsid w:val="00D764A5"/>
    <w:rsid w:val="00D76EBF"/>
    <w:rsid w:val="00D76EC5"/>
    <w:rsid w:val="00D76F2E"/>
    <w:rsid w:val="00D77386"/>
    <w:rsid w:val="00D773C2"/>
    <w:rsid w:val="00D7781A"/>
    <w:rsid w:val="00D77A14"/>
    <w:rsid w:val="00D77B64"/>
    <w:rsid w:val="00D77BE6"/>
    <w:rsid w:val="00D77E68"/>
    <w:rsid w:val="00D77EAE"/>
    <w:rsid w:val="00D77F59"/>
    <w:rsid w:val="00D77F61"/>
    <w:rsid w:val="00D80425"/>
    <w:rsid w:val="00D80484"/>
    <w:rsid w:val="00D808CE"/>
    <w:rsid w:val="00D80B8D"/>
    <w:rsid w:val="00D80BC1"/>
    <w:rsid w:val="00D80BF9"/>
    <w:rsid w:val="00D80C4F"/>
    <w:rsid w:val="00D80ECB"/>
    <w:rsid w:val="00D8103E"/>
    <w:rsid w:val="00D811B4"/>
    <w:rsid w:val="00D81606"/>
    <w:rsid w:val="00D8165D"/>
    <w:rsid w:val="00D8166A"/>
    <w:rsid w:val="00D817DD"/>
    <w:rsid w:val="00D81B31"/>
    <w:rsid w:val="00D82061"/>
    <w:rsid w:val="00D8208F"/>
    <w:rsid w:val="00D8219E"/>
    <w:rsid w:val="00D8228D"/>
    <w:rsid w:val="00D82E30"/>
    <w:rsid w:val="00D82EA0"/>
    <w:rsid w:val="00D832B2"/>
    <w:rsid w:val="00D83581"/>
    <w:rsid w:val="00D835F2"/>
    <w:rsid w:val="00D83636"/>
    <w:rsid w:val="00D83CF2"/>
    <w:rsid w:val="00D84084"/>
    <w:rsid w:val="00D8418F"/>
    <w:rsid w:val="00D84795"/>
    <w:rsid w:val="00D84D85"/>
    <w:rsid w:val="00D8503A"/>
    <w:rsid w:val="00D8546F"/>
    <w:rsid w:val="00D855DA"/>
    <w:rsid w:val="00D857FE"/>
    <w:rsid w:val="00D86305"/>
    <w:rsid w:val="00D8631E"/>
    <w:rsid w:val="00D86415"/>
    <w:rsid w:val="00D86772"/>
    <w:rsid w:val="00D869D6"/>
    <w:rsid w:val="00D870F3"/>
    <w:rsid w:val="00D872CE"/>
    <w:rsid w:val="00D873AA"/>
    <w:rsid w:val="00D8785D"/>
    <w:rsid w:val="00D8789B"/>
    <w:rsid w:val="00D878F8"/>
    <w:rsid w:val="00D87A7D"/>
    <w:rsid w:val="00D87C98"/>
    <w:rsid w:val="00D900EC"/>
    <w:rsid w:val="00D9012F"/>
    <w:rsid w:val="00D90153"/>
    <w:rsid w:val="00D90694"/>
    <w:rsid w:val="00D9142A"/>
    <w:rsid w:val="00D916F7"/>
    <w:rsid w:val="00D91AC0"/>
    <w:rsid w:val="00D91E5D"/>
    <w:rsid w:val="00D920FA"/>
    <w:rsid w:val="00D9212C"/>
    <w:rsid w:val="00D9219A"/>
    <w:rsid w:val="00D92235"/>
    <w:rsid w:val="00D92249"/>
    <w:rsid w:val="00D92335"/>
    <w:rsid w:val="00D9247C"/>
    <w:rsid w:val="00D926D5"/>
    <w:rsid w:val="00D928D0"/>
    <w:rsid w:val="00D92911"/>
    <w:rsid w:val="00D92A0C"/>
    <w:rsid w:val="00D92C4F"/>
    <w:rsid w:val="00D92CF4"/>
    <w:rsid w:val="00D92E1E"/>
    <w:rsid w:val="00D92F9F"/>
    <w:rsid w:val="00D930DF"/>
    <w:rsid w:val="00D935E0"/>
    <w:rsid w:val="00D9365B"/>
    <w:rsid w:val="00D9374E"/>
    <w:rsid w:val="00D939C0"/>
    <w:rsid w:val="00D939E6"/>
    <w:rsid w:val="00D93B30"/>
    <w:rsid w:val="00D93C64"/>
    <w:rsid w:val="00D93F05"/>
    <w:rsid w:val="00D93F26"/>
    <w:rsid w:val="00D944D9"/>
    <w:rsid w:val="00D94CAE"/>
    <w:rsid w:val="00D95091"/>
    <w:rsid w:val="00D95A72"/>
    <w:rsid w:val="00D95B32"/>
    <w:rsid w:val="00D95C2D"/>
    <w:rsid w:val="00D95C61"/>
    <w:rsid w:val="00D95CAA"/>
    <w:rsid w:val="00D95DDB"/>
    <w:rsid w:val="00D95FAA"/>
    <w:rsid w:val="00D9622A"/>
    <w:rsid w:val="00D9641A"/>
    <w:rsid w:val="00D9656E"/>
    <w:rsid w:val="00D96716"/>
    <w:rsid w:val="00D96CD5"/>
    <w:rsid w:val="00D96ED8"/>
    <w:rsid w:val="00D970CC"/>
    <w:rsid w:val="00D97280"/>
    <w:rsid w:val="00D97297"/>
    <w:rsid w:val="00D972B3"/>
    <w:rsid w:val="00D973BD"/>
    <w:rsid w:val="00D97548"/>
    <w:rsid w:val="00D975F5"/>
    <w:rsid w:val="00D97607"/>
    <w:rsid w:val="00D97720"/>
    <w:rsid w:val="00D978CF"/>
    <w:rsid w:val="00D97B90"/>
    <w:rsid w:val="00D97DBB"/>
    <w:rsid w:val="00DA0A39"/>
    <w:rsid w:val="00DA0D99"/>
    <w:rsid w:val="00DA0E6E"/>
    <w:rsid w:val="00DA0E87"/>
    <w:rsid w:val="00DA0EFC"/>
    <w:rsid w:val="00DA1544"/>
    <w:rsid w:val="00DA1683"/>
    <w:rsid w:val="00DA16FD"/>
    <w:rsid w:val="00DA1899"/>
    <w:rsid w:val="00DA18C2"/>
    <w:rsid w:val="00DA195D"/>
    <w:rsid w:val="00DA1E12"/>
    <w:rsid w:val="00DA1E97"/>
    <w:rsid w:val="00DA253A"/>
    <w:rsid w:val="00DA2917"/>
    <w:rsid w:val="00DA2A3B"/>
    <w:rsid w:val="00DA2A69"/>
    <w:rsid w:val="00DA2AB2"/>
    <w:rsid w:val="00DA2BD8"/>
    <w:rsid w:val="00DA2BDA"/>
    <w:rsid w:val="00DA2EF5"/>
    <w:rsid w:val="00DA361D"/>
    <w:rsid w:val="00DA3629"/>
    <w:rsid w:val="00DA3C11"/>
    <w:rsid w:val="00DA3DB2"/>
    <w:rsid w:val="00DA3FC0"/>
    <w:rsid w:val="00DA4111"/>
    <w:rsid w:val="00DA4177"/>
    <w:rsid w:val="00DA4269"/>
    <w:rsid w:val="00DA459E"/>
    <w:rsid w:val="00DA45FF"/>
    <w:rsid w:val="00DA46EF"/>
    <w:rsid w:val="00DA4CC1"/>
    <w:rsid w:val="00DA5374"/>
    <w:rsid w:val="00DA56D1"/>
    <w:rsid w:val="00DA5820"/>
    <w:rsid w:val="00DA5858"/>
    <w:rsid w:val="00DA5AE6"/>
    <w:rsid w:val="00DA5BF2"/>
    <w:rsid w:val="00DA5E43"/>
    <w:rsid w:val="00DA6217"/>
    <w:rsid w:val="00DA65FC"/>
    <w:rsid w:val="00DA66A6"/>
    <w:rsid w:val="00DA6776"/>
    <w:rsid w:val="00DA6B79"/>
    <w:rsid w:val="00DA6E96"/>
    <w:rsid w:val="00DA6E9A"/>
    <w:rsid w:val="00DA6EFB"/>
    <w:rsid w:val="00DA6F76"/>
    <w:rsid w:val="00DA72F7"/>
    <w:rsid w:val="00DA7477"/>
    <w:rsid w:val="00DA7542"/>
    <w:rsid w:val="00DA7B4F"/>
    <w:rsid w:val="00DA7BDA"/>
    <w:rsid w:val="00DA7BFE"/>
    <w:rsid w:val="00DB03C7"/>
    <w:rsid w:val="00DB03D7"/>
    <w:rsid w:val="00DB0946"/>
    <w:rsid w:val="00DB0B79"/>
    <w:rsid w:val="00DB0F65"/>
    <w:rsid w:val="00DB0FDB"/>
    <w:rsid w:val="00DB13A5"/>
    <w:rsid w:val="00DB1867"/>
    <w:rsid w:val="00DB1894"/>
    <w:rsid w:val="00DB1A03"/>
    <w:rsid w:val="00DB1B66"/>
    <w:rsid w:val="00DB1D45"/>
    <w:rsid w:val="00DB1E28"/>
    <w:rsid w:val="00DB2228"/>
    <w:rsid w:val="00DB22A0"/>
    <w:rsid w:val="00DB23A5"/>
    <w:rsid w:val="00DB25C2"/>
    <w:rsid w:val="00DB284E"/>
    <w:rsid w:val="00DB2B0F"/>
    <w:rsid w:val="00DB3224"/>
    <w:rsid w:val="00DB32CC"/>
    <w:rsid w:val="00DB350B"/>
    <w:rsid w:val="00DB36F0"/>
    <w:rsid w:val="00DB381E"/>
    <w:rsid w:val="00DB38DD"/>
    <w:rsid w:val="00DB393A"/>
    <w:rsid w:val="00DB39E6"/>
    <w:rsid w:val="00DB3B41"/>
    <w:rsid w:val="00DB3E53"/>
    <w:rsid w:val="00DB3F19"/>
    <w:rsid w:val="00DB3F3E"/>
    <w:rsid w:val="00DB40A9"/>
    <w:rsid w:val="00DB4106"/>
    <w:rsid w:val="00DB4263"/>
    <w:rsid w:val="00DB4440"/>
    <w:rsid w:val="00DB49C4"/>
    <w:rsid w:val="00DB4A98"/>
    <w:rsid w:val="00DB4A9F"/>
    <w:rsid w:val="00DB4D69"/>
    <w:rsid w:val="00DB4F6E"/>
    <w:rsid w:val="00DB52EB"/>
    <w:rsid w:val="00DB55B3"/>
    <w:rsid w:val="00DB55D4"/>
    <w:rsid w:val="00DB5976"/>
    <w:rsid w:val="00DB5F1D"/>
    <w:rsid w:val="00DB60B8"/>
    <w:rsid w:val="00DB60C5"/>
    <w:rsid w:val="00DB6204"/>
    <w:rsid w:val="00DB6243"/>
    <w:rsid w:val="00DB6496"/>
    <w:rsid w:val="00DB6B1F"/>
    <w:rsid w:val="00DB6FCF"/>
    <w:rsid w:val="00DB711A"/>
    <w:rsid w:val="00DB716C"/>
    <w:rsid w:val="00DB77E5"/>
    <w:rsid w:val="00DB7B9D"/>
    <w:rsid w:val="00DB7F69"/>
    <w:rsid w:val="00DC05DF"/>
    <w:rsid w:val="00DC0851"/>
    <w:rsid w:val="00DC0995"/>
    <w:rsid w:val="00DC0C52"/>
    <w:rsid w:val="00DC13CB"/>
    <w:rsid w:val="00DC1435"/>
    <w:rsid w:val="00DC148A"/>
    <w:rsid w:val="00DC14A5"/>
    <w:rsid w:val="00DC14B8"/>
    <w:rsid w:val="00DC16AC"/>
    <w:rsid w:val="00DC193B"/>
    <w:rsid w:val="00DC1956"/>
    <w:rsid w:val="00DC1DCB"/>
    <w:rsid w:val="00DC20BF"/>
    <w:rsid w:val="00DC2307"/>
    <w:rsid w:val="00DC230B"/>
    <w:rsid w:val="00DC24A3"/>
    <w:rsid w:val="00DC2525"/>
    <w:rsid w:val="00DC2684"/>
    <w:rsid w:val="00DC2DD1"/>
    <w:rsid w:val="00DC2E31"/>
    <w:rsid w:val="00DC2E71"/>
    <w:rsid w:val="00DC2E84"/>
    <w:rsid w:val="00DC3198"/>
    <w:rsid w:val="00DC34CC"/>
    <w:rsid w:val="00DC3540"/>
    <w:rsid w:val="00DC3779"/>
    <w:rsid w:val="00DC3D1E"/>
    <w:rsid w:val="00DC4003"/>
    <w:rsid w:val="00DC40DA"/>
    <w:rsid w:val="00DC432A"/>
    <w:rsid w:val="00DC4679"/>
    <w:rsid w:val="00DC4BCF"/>
    <w:rsid w:val="00DC4C3B"/>
    <w:rsid w:val="00DC4C94"/>
    <w:rsid w:val="00DC4CC9"/>
    <w:rsid w:val="00DC4DE3"/>
    <w:rsid w:val="00DC4DE8"/>
    <w:rsid w:val="00DC5271"/>
    <w:rsid w:val="00DC52F9"/>
    <w:rsid w:val="00DC5A19"/>
    <w:rsid w:val="00DC5A36"/>
    <w:rsid w:val="00DC5A45"/>
    <w:rsid w:val="00DC5C09"/>
    <w:rsid w:val="00DC5D06"/>
    <w:rsid w:val="00DC5DBF"/>
    <w:rsid w:val="00DC625A"/>
    <w:rsid w:val="00DC6725"/>
    <w:rsid w:val="00DC679E"/>
    <w:rsid w:val="00DC6C03"/>
    <w:rsid w:val="00DC6FD3"/>
    <w:rsid w:val="00DC703B"/>
    <w:rsid w:val="00DC71FB"/>
    <w:rsid w:val="00DC72C2"/>
    <w:rsid w:val="00DC73EE"/>
    <w:rsid w:val="00DC760E"/>
    <w:rsid w:val="00DC7753"/>
    <w:rsid w:val="00DD0278"/>
    <w:rsid w:val="00DD04CA"/>
    <w:rsid w:val="00DD0566"/>
    <w:rsid w:val="00DD0930"/>
    <w:rsid w:val="00DD0A63"/>
    <w:rsid w:val="00DD0B4B"/>
    <w:rsid w:val="00DD0B6C"/>
    <w:rsid w:val="00DD0E61"/>
    <w:rsid w:val="00DD103A"/>
    <w:rsid w:val="00DD1262"/>
    <w:rsid w:val="00DD1281"/>
    <w:rsid w:val="00DD13DC"/>
    <w:rsid w:val="00DD14F2"/>
    <w:rsid w:val="00DD1648"/>
    <w:rsid w:val="00DD17D5"/>
    <w:rsid w:val="00DD1938"/>
    <w:rsid w:val="00DD1A4C"/>
    <w:rsid w:val="00DD1D4D"/>
    <w:rsid w:val="00DD1E38"/>
    <w:rsid w:val="00DD1F12"/>
    <w:rsid w:val="00DD222E"/>
    <w:rsid w:val="00DD22CB"/>
    <w:rsid w:val="00DD25B9"/>
    <w:rsid w:val="00DD27E4"/>
    <w:rsid w:val="00DD2B7A"/>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42BB"/>
    <w:rsid w:val="00DD45A4"/>
    <w:rsid w:val="00DD48B7"/>
    <w:rsid w:val="00DD49C2"/>
    <w:rsid w:val="00DD4C59"/>
    <w:rsid w:val="00DD4CDB"/>
    <w:rsid w:val="00DD4D5D"/>
    <w:rsid w:val="00DD51BE"/>
    <w:rsid w:val="00DD523C"/>
    <w:rsid w:val="00DD534B"/>
    <w:rsid w:val="00DD54C4"/>
    <w:rsid w:val="00DD551B"/>
    <w:rsid w:val="00DD5532"/>
    <w:rsid w:val="00DD55B6"/>
    <w:rsid w:val="00DD581D"/>
    <w:rsid w:val="00DD5B3A"/>
    <w:rsid w:val="00DD5B7F"/>
    <w:rsid w:val="00DD5E1D"/>
    <w:rsid w:val="00DD5F56"/>
    <w:rsid w:val="00DD6261"/>
    <w:rsid w:val="00DD651A"/>
    <w:rsid w:val="00DD68D4"/>
    <w:rsid w:val="00DD69E8"/>
    <w:rsid w:val="00DD6A9D"/>
    <w:rsid w:val="00DD6D22"/>
    <w:rsid w:val="00DD6D27"/>
    <w:rsid w:val="00DD6E0C"/>
    <w:rsid w:val="00DD6FAC"/>
    <w:rsid w:val="00DD734B"/>
    <w:rsid w:val="00DD75F1"/>
    <w:rsid w:val="00DD76BF"/>
    <w:rsid w:val="00DD7C9B"/>
    <w:rsid w:val="00DE01A7"/>
    <w:rsid w:val="00DE0357"/>
    <w:rsid w:val="00DE0486"/>
    <w:rsid w:val="00DE05EB"/>
    <w:rsid w:val="00DE08A2"/>
    <w:rsid w:val="00DE0E13"/>
    <w:rsid w:val="00DE1054"/>
    <w:rsid w:val="00DE10F6"/>
    <w:rsid w:val="00DE110A"/>
    <w:rsid w:val="00DE131A"/>
    <w:rsid w:val="00DE13F3"/>
    <w:rsid w:val="00DE162C"/>
    <w:rsid w:val="00DE19A5"/>
    <w:rsid w:val="00DE1A50"/>
    <w:rsid w:val="00DE1B65"/>
    <w:rsid w:val="00DE1C9C"/>
    <w:rsid w:val="00DE2058"/>
    <w:rsid w:val="00DE2404"/>
    <w:rsid w:val="00DE2469"/>
    <w:rsid w:val="00DE2B5A"/>
    <w:rsid w:val="00DE2F6D"/>
    <w:rsid w:val="00DE3028"/>
    <w:rsid w:val="00DE33DF"/>
    <w:rsid w:val="00DE35F0"/>
    <w:rsid w:val="00DE3A83"/>
    <w:rsid w:val="00DE3A94"/>
    <w:rsid w:val="00DE3E76"/>
    <w:rsid w:val="00DE401A"/>
    <w:rsid w:val="00DE41C8"/>
    <w:rsid w:val="00DE45DD"/>
    <w:rsid w:val="00DE4637"/>
    <w:rsid w:val="00DE4B06"/>
    <w:rsid w:val="00DE4DB0"/>
    <w:rsid w:val="00DE4E5A"/>
    <w:rsid w:val="00DE5062"/>
    <w:rsid w:val="00DE516E"/>
    <w:rsid w:val="00DE5223"/>
    <w:rsid w:val="00DE53BD"/>
    <w:rsid w:val="00DE5715"/>
    <w:rsid w:val="00DE59D7"/>
    <w:rsid w:val="00DE5A5A"/>
    <w:rsid w:val="00DE5EA2"/>
    <w:rsid w:val="00DE61D4"/>
    <w:rsid w:val="00DE64CF"/>
    <w:rsid w:val="00DE65D0"/>
    <w:rsid w:val="00DE693E"/>
    <w:rsid w:val="00DE69C6"/>
    <w:rsid w:val="00DE6A63"/>
    <w:rsid w:val="00DE6BD0"/>
    <w:rsid w:val="00DE6EC2"/>
    <w:rsid w:val="00DE7136"/>
    <w:rsid w:val="00DE71DD"/>
    <w:rsid w:val="00DE7635"/>
    <w:rsid w:val="00DE7764"/>
    <w:rsid w:val="00DE782A"/>
    <w:rsid w:val="00DE7AD3"/>
    <w:rsid w:val="00DE7E83"/>
    <w:rsid w:val="00DF016E"/>
    <w:rsid w:val="00DF0297"/>
    <w:rsid w:val="00DF02C6"/>
    <w:rsid w:val="00DF077A"/>
    <w:rsid w:val="00DF0C48"/>
    <w:rsid w:val="00DF106E"/>
    <w:rsid w:val="00DF1258"/>
    <w:rsid w:val="00DF1BF2"/>
    <w:rsid w:val="00DF1C83"/>
    <w:rsid w:val="00DF1F89"/>
    <w:rsid w:val="00DF2090"/>
    <w:rsid w:val="00DF215B"/>
    <w:rsid w:val="00DF222A"/>
    <w:rsid w:val="00DF2358"/>
    <w:rsid w:val="00DF26A0"/>
    <w:rsid w:val="00DF2BDC"/>
    <w:rsid w:val="00DF2D14"/>
    <w:rsid w:val="00DF2DBA"/>
    <w:rsid w:val="00DF2F51"/>
    <w:rsid w:val="00DF35CC"/>
    <w:rsid w:val="00DF37AA"/>
    <w:rsid w:val="00DF387E"/>
    <w:rsid w:val="00DF39F5"/>
    <w:rsid w:val="00DF3A18"/>
    <w:rsid w:val="00DF3B46"/>
    <w:rsid w:val="00DF3BC3"/>
    <w:rsid w:val="00DF41FF"/>
    <w:rsid w:val="00DF42BD"/>
    <w:rsid w:val="00DF42C3"/>
    <w:rsid w:val="00DF4561"/>
    <w:rsid w:val="00DF4CEE"/>
    <w:rsid w:val="00DF4EC1"/>
    <w:rsid w:val="00DF4FE2"/>
    <w:rsid w:val="00DF5011"/>
    <w:rsid w:val="00DF5A40"/>
    <w:rsid w:val="00DF5D97"/>
    <w:rsid w:val="00DF5F41"/>
    <w:rsid w:val="00DF620B"/>
    <w:rsid w:val="00DF63D1"/>
    <w:rsid w:val="00DF6565"/>
    <w:rsid w:val="00DF66CB"/>
    <w:rsid w:val="00DF6B85"/>
    <w:rsid w:val="00DF6BD8"/>
    <w:rsid w:val="00DF6C67"/>
    <w:rsid w:val="00DF6CE2"/>
    <w:rsid w:val="00DF6CE5"/>
    <w:rsid w:val="00DF6E03"/>
    <w:rsid w:val="00DF6E67"/>
    <w:rsid w:val="00DF6FB1"/>
    <w:rsid w:val="00DF7040"/>
    <w:rsid w:val="00DF70CD"/>
    <w:rsid w:val="00DF74B9"/>
    <w:rsid w:val="00DF75EA"/>
    <w:rsid w:val="00DF7782"/>
    <w:rsid w:val="00DF77EA"/>
    <w:rsid w:val="00DF78E1"/>
    <w:rsid w:val="00DF7B5A"/>
    <w:rsid w:val="00DF7D54"/>
    <w:rsid w:val="00DF7F6C"/>
    <w:rsid w:val="00E00096"/>
    <w:rsid w:val="00E00187"/>
    <w:rsid w:val="00E00402"/>
    <w:rsid w:val="00E0049D"/>
    <w:rsid w:val="00E007BE"/>
    <w:rsid w:val="00E00D14"/>
    <w:rsid w:val="00E00D38"/>
    <w:rsid w:val="00E0111D"/>
    <w:rsid w:val="00E014E7"/>
    <w:rsid w:val="00E0176F"/>
    <w:rsid w:val="00E01770"/>
    <w:rsid w:val="00E01835"/>
    <w:rsid w:val="00E01EEF"/>
    <w:rsid w:val="00E02707"/>
    <w:rsid w:val="00E02A6A"/>
    <w:rsid w:val="00E02AFB"/>
    <w:rsid w:val="00E03430"/>
    <w:rsid w:val="00E035B4"/>
    <w:rsid w:val="00E037BA"/>
    <w:rsid w:val="00E03828"/>
    <w:rsid w:val="00E03AD8"/>
    <w:rsid w:val="00E03B32"/>
    <w:rsid w:val="00E03EA3"/>
    <w:rsid w:val="00E03ED1"/>
    <w:rsid w:val="00E0403C"/>
    <w:rsid w:val="00E045E1"/>
    <w:rsid w:val="00E0474F"/>
    <w:rsid w:val="00E047B4"/>
    <w:rsid w:val="00E04A1F"/>
    <w:rsid w:val="00E04CD3"/>
    <w:rsid w:val="00E05051"/>
    <w:rsid w:val="00E05092"/>
    <w:rsid w:val="00E050A1"/>
    <w:rsid w:val="00E050F8"/>
    <w:rsid w:val="00E05363"/>
    <w:rsid w:val="00E05A03"/>
    <w:rsid w:val="00E05DB3"/>
    <w:rsid w:val="00E06349"/>
    <w:rsid w:val="00E064CC"/>
    <w:rsid w:val="00E066FE"/>
    <w:rsid w:val="00E06D79"/>
    <w:rsid w:val="00E070CB"/>
    <w:rsid w:val="00E07138"/>
    <w:rsid w:val="00E0721A"/>
    <w:rsid w:val="00E07379"/>
    <w:rsid w:val="00E07687"/>
    <w:rsid w:val="00E07850"/>
    <w:rsid w:val="00E07996"/>
    <w:rsid w:val="00E07A47"/>
    <w:rsid w:val="00E07DB0"/>
    <w:rsid w:val="00E102D6"/>
    <w:rsid w:val="00E103E7"/>
    <w:rsid w:val="00E1091F"/>
    <w:rsid w:val="00E109E2"/>
    <w:rsid w:val="00E10DD4"/>
    <w:rsid w:val="00E10FE8"/>
    <w:rsid w:val="00E11106"/>
    <w:rsid w:val="00E11148"/>
    <w:rsid w:val="00E113F9"/>
    <w:rsid w:val="00E1151F"/>
    <w:rsid w:val="00E115F9"/>
    <w:rsid w:val="00E11707"/>
    <w:rsid w:val="00E118F9"/>
    <w:rsid w:val="00E1196D"/>
    <w:rsid w:val="00E11FC1"/>
    <w:rsid w:val="00E123A7"/>
    <w:rsid w:val="00E1242A"/>
    <w:rsid w:val="00E1254B"/>
    <w:rsid w:val="00E1261C"/>
    <w:rsid w:val="00E1277F"/>
    <w:rsid w:val="00E1295D"/>
    <w:rsid w:val="00E13256"/>
    <w:rsid w:val="00E132F7"/>
    <w:rsid w:val="00E1341D"/>
    <w:rsid w:val="00E135C8"/>
    <w:rsid w:val="00E135FA"/>
    <w:rsid w:val="00E13735"/>
    <w:rsid w:val="00E13851"/>
    <w:rsid w:val="00E1388E"/>
    <w:rsid w:val="00E138DD"/>
    <w:rsid w:val="00E138F2"/>
    <w:rsid w:val="00E139AF"/>
    <w:rsid w:val="00E13A56"/>
    <w:rsid w:val="00E13B85"/>
    <w:rsid w:val="00E13CC8"/>
    <w:rsid w:val="00E14402"/>
    <w:rsid w:val="00E147AF"/>
    <w:rsid w:val="00E14875"/>
    <w:rsid w:val="00E15074"/>
    <w:rsid w:val="00E1510D"/>
    <w:rsid w:val="00E15422"/>
    <w:rsid w:val="00E1559A"/>
    <w:rsid w:val="00E155E8"/>
    <w:rsid w:val="00E15A67"/>
    <w:rsid w:val="00E15B44"/>
    <w:rsid w:val="00E15CDD"/>
    <w:rsid w:val="00E16021"/>
    <w:rsid w:val="00E16037"/>
    <w:rsid w:val="00E1619D"/>
    <w:rsid w:val="00E161DE"/>
    <w:rsid w:val="00E1629A"/>
    <w:rsid w:val="00E1630B"/>
    <w:rsid w:val="00E1634E"/>
    <w:rsid w:val="00E16388"/>
    <w:rsid w:val="00E164FB"/>
    <w:rsid w:val="00E16611"/>
    <w:rsid w:val="00E1684E"/>
    <w:rsid w:val="00E16940"/>
    <w:rsid w:val="00E16C11"/>
    <w:rsid w:val="00E16CA8"/>
    <w:rsid w:val="00E17016"/>
    <w:rsid w:val="00E1743E"/>
    <w:rsid w:val="00E178B7"/>
    <w:rsid w:val="00E17976"/>
    <w:rsid w:val="00E17A79"/>
    <w:rsid w:val="00E17AD3"/>
    <w:rsid w:val="00E17BCB"/>
    <w:rsid w:val="00E17C92"/>
    <w:rsid w:val="00E17F70"/>
    <w:rsid w:val="00E2020E"/>
    <w:rsid w:val="00E2154D"/>
    <w:rsid w:val="00E21648"/>
    <w:rsid w:val="00E216C4"/>
    <w:rsid w:val="00E218ED"/>
    <w:rsid w:val="00E21CC7"/>
    <w:rsid w:val="00E21E29"/>
    <w:rsid w:val="00E220A1"/>
    <w:rsid w:val="00E22149"/>
    <w:rsid w:val="00E22199"/>
    <w:rsid w:val="00E22519"/>
    <w:rsid w:val="00E229BE"/>
    <w:rsid w:val="00E22BFE"/>
    <w:rsid w:val="00E22C8A"/>
    <w:rsid w:val="00E233AC"/>
    <w:rsid w:val="00E237E7"/>
    <w:rsid w:val="00E23E5F"/>
    <w:rsid w:val="00E23EF7"/>
    <w:rsid w:val="00E23F99"/>
    <w:rsid w:val="00E24772"/>
    <w:rsid w:val="00E247F5"/>
    <w:rsid w:val="00E2488B"/>
    <w:rsid w:val="00E24A67"/>
    <w:rsid w:val="00E24B32"/>
    <w:rsid w:val="00E24BF5"/>
    <w:rsid w:val="00E24D8E"/>
    <w:rsid w:val="00E24EEB"/>
    <w:rsid w:val="00E25214"/>
    <w:rsid w:val="00E25591"/>
    <w:rsid w:val="00E256E7"/>
    <w:rsid w:val="00E259DF"/>
    <w:rsid w:val="00E259FE"/>
    <w:rsid w:val="00E25C14"/>
    <w:rsid w:val="00E25C5E"/>
    <w:rsid w:val="00E260EF"/>
    <w:rsid w:val="00E2643B"/>
    <w:rsid w:val="00E26782"/>
    <w:rsid w:val="00E26B9F"/>
    <w:rsid w:val="00E26DB0"/>
    <w:rsid w:val="00E26E06"/>
    <w:rsid w:val="00E26F26"/>
    <w:rsid w:val="00E26FB1"/>
    <w:rsid w:val="00E27035"/>
    <w:rsid w:val="00E27064"/>
    <w:rsid w:val="00E2758A"/>
    <w:rsid w:val="00E27EFC"/>
    <w:rsid w:val="00E27FD7"/>
    <w:rsid w:val="00E27FEE"/>
    <w:rsid w:val="00E3023E"/>
    <w:rsid w:val="00E303B7"/>
    <w:rsid w:val="00E30525"/>
    <w:rsid w:val="00E3084F"/>
    <w:rsid w:val="00E308A2"/>
    <w:rsid w:val="00E309CE"/>
    <w:rsid w:val="00E30A46"/>
    <w:rsid w:val="00E30C24"/>
    <w:rsid w:val="00E30C88"/>
    <w:rsid w:val="00E30D56"/>
    <w:rsid w:val="00E30D60"/>
    <w:rsid w:val="00E311B4"/>
    <w:rsid w:val="00E311D6"/>
    <w:rsid w:val="00E312C2"/>
    <w:rsid w:val="00E312E7"/>
    <w:rsid w:val="00E314C4"/>
    <w:rsid w:val="00E31611"/>
    <w:rsid w:val="00E3167E"/>
    <w:rsid w:val="00E31CDD"/>
    <w:rsid w:val="00E3239A"/>
    <w:rsid w:val="00E32AD6"/>
    <w:rsid w:val="00E32D8A"/>
    <w:rsid w:val="00E32DB4"/>
    <w:rsid w:val="00E32EDC"/>
    <w:rsid w:val="00E3320B"/>
    <w:rsid w:val="00E33C39"/>
    <w:rsid w:val="00E33D45"/>
    <w:rsid w:val="00E33EDB"/>
    <w:rsid w:val="00E33F70"/>
    <w:rsid w:val="00E33F76"/>
    <w:rsid w:val="00E33FEE"/>
    <w:rsid w:val="00E34295"/>
    <w:rsid w:val="00E34479"/>
    <w:rsid w:val="00E34622"/>
    <w:rsid w:val="00E346BA"/>
    <w:rsid w:val="00E34703"/>
    <w:rsid w:val="00E34AA6"/>
    <w:rsid w:val="00E34E5F"/>
    <w:rsid w:val="00E351CB"/>
    <w:rsid w:val="00E354DA"/>
    <w:rsid w:val="00E354E9"/>
    <w:rsid w:val="00E356B4"/>
    <w:rsid w:val="00E35733"/>
    <w:rsid w:val="00E359C9"/>
    <w:rsid w:val="00E35ABE"/>
    <w:rsid w:val="00E35BE5"/>
    <w:rsid w:val="00E360FF"/>
    <w:rsid w:val="00E366EF"/>
    <w:rsid w:val="00E36732"/>
    <w:rsid w:val="00E369C6"/>
    <w:rsid w:val="00E36BE4"/>
    <w:rsid w:val="00E36D0B"/>
    <w:rsid w:val="00E372F3"/>
    <w:rsid w:val="00E37787"/>
    <w:rsid w:val="00E3782A"/>
    <w:rsid w:val="00E37CA7"/>
    <w:rsid w:val="00E400E0"/>
    <w:rsid w:val="00E401B9"/>
    <w:rsid w:val="00E4038E"/>
    <w:rsid w:val="00E40408"/>
    <w:rsid w:val="00E4085D"/>
    <w:rsid w:val="00E40F97"/>
    <w:rsid w:val="00E40FE4"/>
    <w:rsid w:val="00E41225"/>
    <w:rsid w:val="00E41350"/>
    <w:rsid w:val="00E4135E"/>
    <w:rsid w:val="00E41899"/>
    <w:rsid w:val="00E418D8"/>
    <w:rsid w:val="00E41A6A"/>
    <w:rsid w:val="00E41B17"/>
    <w:rsid w:val="00E41FF3"/>
    <w:rsid w:val="00E421E0"/>
    <w:rsid w:val="00E4239B"/>
    <w:rsid w:val="00E42722"/>
    <w:rsid w:val="00E4296E"/>
    <w:rsid w:val="00E42A97"/>
    <w:rsid w:val="00E42AC0"/>
    <w:rsid w:val="00E42D9D"/>
    <w:rsid w:val="00E42FE8"/>
    <w:rsid w:val="00E4305D"/>
    <w:rsid w:val="00E43183"/>
    <w:rsid w:val="00E43310"/>
    <w:rsid w:val="00E433A6"/>
    <w:rsid w:val="00E43442"/>
    <w:rsid w:val="00E439C3"/>
    <w:rsid w:val="00E43CA8"/>
    <w:rsid w:val="00E4401D"/>
    <w:rsid w:val="00E441D5"/>
    <w:rsid w:val="00E44205"/>
    <w:rsid w:val="00E444B9"/>
    <w:rsid w:val="00E44866"/>
    <w:rsid w:val="00E44EB2"/>
    <w:rsid w:val="00E44EB6"/>
    <w:rsid w:val="00E45530"/>
    <w:rsid w:val="00E456A0"/>
    <w:rsid w:val="00E45710"/>
    <w:rsid w:val="00E457AA"/>
    <w:rsid w:val="00E457C0"/>
    <w:rsid w:val="00E45B11"/>
    <w:rsid w:val="00E45C66"/>
    <w:rsid w:val="00E45CF5"/>
    <w:rsid w:val="00E45D6A"/>
    <w:rsid w:val="00E45E06"/>
    <w:rsid w:val="00E45E13"/>
    <w:rsid w:val="00E45E90"/>
    <w:rsid w:val="00E46296"/>
    <w:rsid w:val="00E462DF"/>
    <w:rsid w:val="00E467EE"/>
    <w:rsid w:val="00E469D8"/>
    <w:rsid w:val="00E46D4D"/>
    <w:rsid w:val="00E47313"/>
    <w:rsid w:val="00E47371"/>
    <w:rsid w:val="00E47435"/>
    <w:rsid w:val="00E475D2"/>
    <w:rsid w:val="00E47814"/>
    <w:rsid w:val="00E47A3D"/>
    <w:rsid w:val="00E47B2B"/>
    <w:rsid w:val="00E47F1C"/>
    <w:rsid w:val="00E47FD6"/>
    <w:rsid w:val="00E50166"/>
    <w:rsid w:val="00E50696"/>
    <w:rsid w:val="00E50720"/>
    <w:rsid w:val="00E50963"/>
    <w:rsid w:val="00E50E54"/>
    <w:rsid w:val="00E5111E"/>
    <w:rsid w:val="00E51473"/>
    <w:rsid w:val="00E51477"/>
    <w:rsid w:val="00E51C9D"/>
    <w:rsid w:val="00E52130"/>
    <w:rsid w:val="00E52175"/>
    <w:rsid w:val="00E5218D"/>
    <w:rsid w:val="00E52287"/>
    <w:rsid w:val="00E522A7"/>
    <w:rsid w:val="00E527C3"/>
    <w:rsid w:val="00E52840"/>
    <w:rsid w:val="00E52929"/>
    <w:rsid w:val="00E529A3"/>
    <w:rsid w:val="00E52B93"/>
    <w:rsid w:val="00E52EBA"/>
    <w:rsid w:val="00E52F6C"/>
    <w:rsid w:val="00E53001"/>
    <w:rsid w:val="00E530CB"/>
    <w:rsid w:val="00E5371B"/>
    <w:rsid w:val="00E53739"/>
    <w:rsid w:val="00E537CC"/>
    <w:rsid w:val="00E5397D"/>
    <w:rsid w:val="00E53F6C"/>
    <w:rsid w:val="00E53FC0"/>
    <w:rsid w:val="00E5400D"/>
    <w:rsid w:val="00E544BA"/>
    <w:rsid w:val="00E5453F"/>
    <w:rsid w:val="00E54732"/>
    <w:rsid w:val="00E54B53"/>
    <w:rsid w:val="00E54BB4"/>
    <w:rsid w:val="00E55311"/>
    <w:rsid w:val="00E55874"/>
    <w:rsid w:val="00E55B1B"/>
    <w:rsid w:val="00E55D41"/>
    <w:rsid w:val="00E561A1"/>
    <w:rsid w:val="00E563BD"/>
    <w:rsid w:val="00E56759"/>
    <w:rsid w:val="00E568D0"/>
    <w:rsid w:val="00E56A60"/>
    <w:rsid w:val="00E56B6B"/>
    <w:rsid w:val="00E56BDD"/>
    <w:rsid w:val="00E56D1B"/>
    <w:rsid w:val="00E5704E"/>
    <w:rsid w:val="00E57488"/>
    <w:rsid w:val="00E57663"/>
    <w:rsid w:val="00E57784"/>
    <w:rsid w:val="00E578BA"/>
    <w:rsid w:val="00E57ADB"/>
    <w:rsid w:val="00E57BFA"/>
    <w:rsid w:val="00E57F07"/>
    <w:rsid w:val="00E601B6"/>
    <w:rsid w:val="00E601E5"/>
    <w:rsid w:val="00E602E6"/>
    <w:rsid w:val="00E606C5"/>
    <w:rsid w:val="00E60896"/>
    <w:rsid w:val="00E609EE"/>
    <w:rsid w:val="00E60C53"/>
    <w:rsid w:val="00E60D4D"/>
    <w:rsid w:val="00E610B4"/>
    <w:rsid w:val="00E614A9"/>
    <w:rsid w:val="00E614BD"/>
    <w:rsid w:val="00E61AB4"/>
    <w:rsid w:val="00E61B8C"/>
    <w:rsid w:val="00E61ED0"/>
    <w:rsid w:val="00E6201C"/>
    <w:rsid w:val="00E62131"/>
    <w:rsid w:val="00E62256"/>
    <w:rsid w:val="00E622AD"/>
    <w:rsid w:val="00E6240B"/>
    <w:rsid w:val="00E6247C"/>
    <w:rsid w:val="00E62610"/>
    <w:rsid w:val="00E62761"/>
    <w:rsid w:val="00E627F7"/>
    <w:rsid w:val="00E628CF"/>
    <w:rsid w:val="00E6293D"/>
    <w:rsid w:val="00E629BC"/>
    <w:rsid w:val="00E638A6"/>
    <w:rsid w:val="00E639D4"/>
    <w:rsid w:val="00E63A09"/>
    <w:rsid w:val="00E63D52"/>
    <w:rsid w:val="00E63F4F"/>
    <w:rsid w:val="00E63FAB"/>
    <w:rsid w:val="00E6423E"/>
    <w:rsid w:val="00E6454D"/>
    <w:rsid w:val="00E647B0"/>
    <w:rsid w:val="00E648DD"/>
    <w:rsid w:val="00E64B20"/>
    <w:rsid w:val="00E64BFC"/>
    <w:rsid w:val="00E64C17"/>
    <w:rsid w:val="00E64DC7"/>
    <w:rsid w:val="00E65149"/>
    <w:rsid w:val="00E65370"/>
    <w:rsid w:val="00E65450"/>
    <w:rsid w:val="00E6564D"/>
    <w:rsid w:val="00E65B2B"/>
    <w:rsid w:val="00E65B73"/>
    <w:rsid w:val="00E65C71"/>
    <w:rsid w:val="00E66203"/>
    <w:rsid w:val="00E66691"/>
    <w:rsid w:val="00E669F0"/>
    <w:rsid w:val="00E66DA5"/>
    <w:rsid w:val="00E66DB2"/>
    <w:rsid w:val="00E66F78"/>
    <w:rsid w:val="00E6720E"/>
    <w:rsid w:val="00E6781C"/>
    <w:rsid w:val="00E67BDE"/>
    <w:rsid w:val="00E67D57"/>
    <w:rsid w:val="00E70452"/>
    <w:rsid w:val="00E7105C"/>
    <w:rsid w:val="00E7109D"/>
    <w:rsid w:val="00E71150"/>
    <w:rsid w:val="00E713AE"/>
    <w:rsid w:val="00E71497"/>
    <w:rsid w:val="00E71AC9"/>
    <w:rsid w:val="00E71E87"/>
    <w:rsid w:val="00E721CE"/>
    <w:rsid w:val="00E725A6"/>
    <w:rsid w:val="00E7277D"/>
    <w:rsid w:val="00E72796"/>
    <w:rsid w:val="00E72888"/>
    <w:rsid w:val="00E72912"/>
    <w:rsid w:val="00E72A13"/>
    <w:rsid w:val="00E72BF6"/>
    <w:rsid w:val="00E72CB8"/>
    <w:rsid w:val="00E72D7C"/>
    <w:rsid w:val="00E72F25"/>
    <w:rsid w:val="00E732D5"/>
    <w:rsid w:val="00E73484"/>
    <w:rsid w:val="00E735A3"/>
    <w:rsid w:val="00E7375E"/>
    <w:rsid w:val="00E73803"/>
    <w:rsid w:val="00E7383C"/>
    <w:rsid w:val="00E73B88"/>
    <w:rsid w:val="00E73BD4"/>
    <w:rsid w:val="00E73C2B"/>
    <w:rsid w:val="00E73C7B"/>
    <w:rsid w:val="00E73CCD"/>
    <w:rsid w:val="00E73FD8"/>
    <w:rsid w:val="00E74133"/>
    <w:rsid w:val="00E742D2"/>
    <w:rsid w:val="00E74558"/>
    <w:rsid w:val="00E7490B"/>
    <w:rsid w:val="00E7496D"/>
    <w:rsid w:val="00E74D0A"/>
    <w:rsid w:val="00E74D7C"/>
    <w:rsid w:val="00E75021"/>
    <w:rsid w:val="00E7515D"/>
    <w:rsid w:val="00E75532"/>
    <w:rsid w:val="00E7560A"/>
    <w:rsid w:val="00E758C0"/>
    <w:rsid w:val="00E767B0"/>
    <w:rsid w:val="00E76B6F"/>
    <w:rsid w:val="00E76BDC"/>
    <w:rsid w:val="00E76C7F"/>
    <w:rsid w:val="00E76D17"/>
    <w:rsid w:val="00E76D7B"/>
    <w:rsid w:val="00E76DF2"/>
    <w:rsid w:val="00E76F4C"/>
    <w:rsid w:val="00E77163"/>
    <w:rsid w:val="00E771D4"/>
    <w:rsid w:val="00E77683"/>
    <w:rsid w:val="00E77EFC"/>
    <w:rsid w:val="00E77F0A"/>
    <w:rsid w:val="00E80117"/>
    <w:rsid w:val="00E801EE"/>
    <w:rsid w:val="00E80933"/>
    <w:rsid w:val="00E80A5E"/>
    <w:rsid w:val="00E80CD4"/>
    <w:rsid w:val="00E80D69"/>
    <w:rsid w:val="00E80FAC"/>
    <w:rsid w:val="00E81985"/>
    <w:rsid w:val="00E819A9"/>
    <w:rsid w:val="00E81B39"/>
    <w:rsid w:val="00E81F4A"/>
    <w:rsid w:val="00E8213F"/>
    <w:rsid w:val="00E82163"/>
    <w:rsid w:val="00E8267F"/>
    <w:rsid w:val="00E826CB"/>
    <w:rsid w:val="00E82A25"/>
    <w:rsid w:val="00E82CB3"/>
    <w:rsid w:val="00E82F3A"/>
    <w:rsid w:val="00E8303A"/>
    <w:rsid w:val="00E831BC"/>
    <w:rsid w:val="00E83272"/>
    <w:rsid w:val="00E8333F"/>
    <w:rsid w:val="00E83592"/>
    <w:rsid w:val="00E8362C"/>
    <w:rsid w:val="00E836B8"/>
    <w:rsid w:val="00E83941"/>
    <w:rsid w:val="00E83DA5"/>
    <w:rsid w:val="00E8413E"/>
    <w:rsid w:val="00E8433A"/>
    <w:rsid w:val="00E845AF"/>
    <w:rsid w:val="00E84718"/>
    <w:rsid w:val="00E849C2"/>
    <w:rsid w:val="00E84CFC"/>
    <w:rsid w:val="00E85471"/>
    <w:rsid w:val="00E859C1"/>
    <w:rsid w:val="00E859E3"/>
    <w:rsid w:val="00E85A38"/>
    <w:rsid w:val="00E85AFA"/>
    <w:rsid w:val="00E85C13"/>
    <w:rsid w:val="00E85F4C"/>
    <w:rsid w:val="00E85F98"/>
    <w:rsid w:val="00E8600C"/>
    <w:rsid w:val="00E8607C"/>
    <w:rsid w:val="00E86274"/>
    <w:rsid w:val="00E867C2"/>
    <w:rsid w:val="00E8692A"/>
    <w:rsid w:val="00E87065"/>
    <w:rsid w:val="00E870E6"/>
    <w:rsid w:val="00E87388"/>
    <w:rsid w:val="00E873B3"/>
    <w:rsid w:val="00E879CE"/>
    <w:rsid w:val="00E87CDE"/>
    <w:rsid w:val="00E87F18"/>
    <w:rsid w:val="00E87F81"/>
    <w:rsid w:val="00E87FAB"/>
    <w:rsid w:val="00E9022B"/>
    <w:rsid w:val="00E90309"/>
    <w:rsid w:val="00E90310"/>
    <w:rsid w:val="00E903DC"/>
    <w:rsid w:val="00E90720"/>
    <w:rsid w:val="00E90781"/>
    <w:rsid w:val="00E9089E"/>
    <w:rsid w:val="00E90A5C"/>
    <w:rsid w:val="00E90ABB"/>
    <w:rsid w:val="00E90CC7"/>
    <w:rsid w:val="00E90CF9"/>
    <w:rsid w:val="00E90D7B"/>
    <w:rsid w:val="00E90E0F"/>
    <w:rsid w:val="00E90F3E"/>
    <w:rsid w:val="00E910D4"/>
    <w:rsid w:val="00E91497"/>
    <w:rsid w:val="00E9172F"/>
    <w:rsid w:val="00E92048"/>
    <w:rsid w:val="00E92049"/>
    <w:rsid w:val="00E9207E"/>
    <w:rsid w:val="00E920D2"/>
    <w:rsid w:val="00E9247D"/>
    <w:rsid w:val="00E924E4"/>
    <w:rsid w:val="00E92A42"/>
    <w:rsid w:val="00E92AD8"/>
    <w:rsid w:val="00E92C0D"/>
    <w:rsid w:val="00E92D1D"/>
    <w:rsid w:val="00E93039"/>
    <w:rsid w:val="00E9305A"/>
    <w:rsid w:val="00E9357E"/>
    <w:rsid w:val="00E939CC"/>
    <w:rsid w:val="00E93B16"/>
    <w:rsid w:val="00E93C5A"/>
    <w:rsid w:val="00E93FF1"/>
    <w:rsid w:val="00E941F1"/>
    <w:rsid w:val="00E945A2"/>
    <w:rsid w:val="00E945BA"/>
    <w:rsid w:val="00E947CF"/>
    <w:rsid w:val="00E94A62"/>
    <w:rsid w:val="00E94CDB"/>
    <w:rsid w:val="00E94E6A"/>
    <w:rsid w:val="00E94FA0"/>
    <w:rsid w:val="00E952A6"/>
    <w:rsid w:val="00E95565"/>
    <w:rsid w:val="00E9560E"/>
    <w:rsid w:val="00E95724"/>
    <w:rsid w:val="00E958E0"/>
    <w:rsid w:val="00E95EC3"/>
    <w:rsid w:val="00E95EFF"/>
    <w:rsid w:val="00E95F27"/>
    <w:rsid w:val="00E95F6C"/>
    <w:rsid w:val="00E961A4"/>
    <w:rsid w:val="00E9674E"/>
    <w:rsid w:val="00E96A37"/>
    <w:rsid w:val="00E96F20"/>
    <w:rsid w:val="00E975AA"/>
    <w:rsid w:val="00E975CF"/>
    <w:rsid w:val="00E977B7"/>
    <w:rsid w:val="00E97848"/>
    <w:rsid w:val="00E97885"/>
    <w:rsid w:val="00EA00A0"/>
    <w:rsid w:val="00EA03CD"/>
    <w:rsid w:val="00EA0464"/>
    <w:rsid w:val="00EA04AC"/>
    <w:rsid w:val="00EA0585"/>
    <w:rsid w:val="00EA0668"/>
    <w:rsid w:val="00EA06AC"/>
    <w:rsid w:val="00EA06B4"/>
    <w:rsid w:val="00EA0A15"/>
    <w:rsid w:val="00EA1524"/>
    <w:rsid w:val="00EA16EF"/>
    <w:rsid w:val="00EA17A2"/>
    <w:rsid w:val="00EA204D"/>
    <w:rsid w:val="00EA20DA"/>
    <w:rsid w:val="00EA227F"/>
    <w:rsid w:val="00EA25BD"/>
    <w:rsid w:val="00EA287B"/>
    <w:rsid w:val="00EA28E2"/>
    <w:rsid w:val="00EA2943"/>
    <w:rsid w:val="00EA2D45"/>
    <w:rsid w:val="00EA2EBE"/>
    <w:rsid w:val="00EA3015"/>
    <w:rsid w:val="00EA313E"/>
    <w:rsid w:val="00EA33EF"/>
    <w:rsid w:val="00EA374F"/>
    <w:rsid w:val="00EA37FC"/>
    <w:rsid w:val="00EA3A7E"/>
    <w:rsid w:val="00EA3F69"/>
    <w:rsid w:val="00EA413D"/>
    <w:rsid w:val="00EA42BA"/>
    <w:rsid w:val="00EA44A4"/>
    <w:rsid w:val="00EA45FC"/>
    <w:rsid w:val="00EA4C52"/>
    <w:rsid w:val="00EA4D73"/>
    <w:rsid w:val="00EA4DB8"/>
    <w:rsid w:val="00EA4FAB"/>
    <w:rsid w:val="00EA5053"/>
    <w:rsid w:val="00EA51B9"/>
    <w:rsid w:val="00EA551D"/>
    <w:rsid w:val="00EA587B"/>
    <w:rsid w:val="00EA5C97"/>
    <w:rsid w:val="00EA5CC2"/>
    <w:rsid w:val="00EA5F08"/>
    <w:rsid w:val="00EA62C0"/>
    <w:rsid w:val="00EA685D"/>
    <w:rsid w:val="00EA69EB"/>
    <w:rsid w:val="00EA6A6D"/>
    <w:rsid w:val="00EA6ABD"/>
    <w:rsid w:val="00EA6B80"/>
    <w:rsid w:val="00EA6FD4"/>
    <w:rsid w:val="00EA7533"/>
    <w:rsid w:val="00EA796F"/>
    <w:rsid w:val="00EA7BD4"/>
    <w:rsid w:val="00EA7BF2"/>
    <w:rsid w:val="00EA7CCB"/>
    <w:rsid w:val="00EA7E40"/>
    <w:rsid w:val="00EB0332"/>
    <w:rsid w:val="00EB04B0"/>
    <w:rsid w:val="00EB09C9"/>
    <w:rsid w:val="00EB0BE8"/>
    <w:rsid w:val="00EB1118"/>
    <w:rsid w:val="00EB1BF9"/>
    <w:rsid w:val="00EB1E66"/>
    <w:rsid w:val="00EB229F"/>
    <w:rsid w:val="00EB2F41"/>
    <w:rsid w:val="00EB3720"/>
    <w:rsid w:val="00EB389D"/>
    <w:rsid w:val="00EB3959"/>
    <w:rsid w:val="00EB39B4"/>
    <w:rsid w:val="00EB39E1"/>
    <w:rsid w:val="00EB3B3C"/>
    <w:rsid w:val="00EB3C86"/>
    <w:rsid w:val="00EB3F53"/>
    <w:rsid w:val="00EB3FF1"/>
    <w:rsid w:val="00EB4207"/>
    <w:rsid w:val="00EB4337"/>
    <w:rsid w:val="00EB43D2"/>
    <w:rsid w:val="00EB45AA"/>
    <w:rsid w:val="00EB4661"/>
    <w:rsid w:val="00EB4694"/>
    <w:rsid w:val="00EB49CB"/>
    <w:rsid w:val="00EB4B0F"/>
    <w:rsid w:val="00EB5204"/>
    <w:rsid w:val="00EB53B5"/>
    <w:rsid w:val="00EB53DB"/>
    <w:rsid w:val="00EB53F1"/>
    <w:rsid w:val="00EB5409"/>
    <w:rsid w:val="00EB5437"/>
    <w:rsid w:val="00EB5484"/>
    <w:rsid w:val="00EB54DE"/>
    <w:rsid w:val="00EB5921"/>
    <w:rsid w:val="00EB5932"/>
    <w:rsid w:val="00EB59B8"/>
    <w:rsid w:val="00EB5E4C"/>
    <w:rsid w:val="00EB5EB6"/>
    <w:rsid w:val="00EB6100"/>
    <w:rsid w:val="00EB627F"/>
    <w:rsid w:val="00EB6A7E"/>
    <w:rsid w:val="00EB6C51"/>
    <w:rsid w:val="00EB6F0F"/>
    <w:rsid w:val="00EB6FBC"/>
    <w:rsid w:val="00EB77A6"/>
    <w:rsid w:val="00EB77B6"/>
    <w:rsid w:val="00EB7825"/>
    <w:rsid w:val="00EB7A49"/>
    <w:rsid w:val="00EB7AF0"/>
    <w:rsid w:val="00EB7C76"/>
    <w:rsid w:val="00EB7FA9"/>
    <w:rsid w:val="00EC0106"/>
    <w:rsid w:val="00EC086D"/>
    <w:rsid w:val="00EC0BB0"/>
    <w:rsid w:val="00EC0C66"/>
    <w:rsid w:val="00EC100A"/>
    <w:rsid w:val="00EC10D0"/>
    <w:rsid w:val="00EC11E5"/>
    <w:rsid w:val="00EC1AF3"/>
    <w:rsid w:val="00EC232E"/>
    <w:rsid w:val="00EC24E8"/>
    <w:rsid w:val="00EC2846"/>
    <w:rsid w:val="00EC2CB7"/>
    <w:rsid w:val="00EC2D25"/>
    <w:rsid w:val="00EC2E26"/>
    <w:rsid w:val="00EC315F"/>
    <w:rsid w:val="00EC32D0"/>
    <w:rsid w:val="00EC351A"/>
    <w:rsid w:val="00EC355D"/>
    <w:rsid w:val="00EC3882"/>
    <w:rsid w:val="00EC3B21"/>
    <w:rsid w:val="00EC3BA2"/>
    <w:rsid w:val="00EC3D7D"/>
    <w:rsid w:val="00EC3DBE"/>
    <w:rsid w:val="00EC402D"/>
    <w:rsid w:val="00EC415C"/>
    <w:rsid w:val="00EC41AE"/>
    <w:rsid w:val="00EC41CE"/>
    <w:rsid w:val="00EC42C2"/>
    <w:rsid w:val="00EC42E0"/>
    <w:rsid w:val="00EC4849"/>
    <w:rsid w:val="00EC4EF2"/>
    <w:rsid w:val="00EC4F09"/>
    <w:rsid w:val="00EC5070"/>
    <w:rsid w:val="00EC532F"/>
    <w:rsid w:val="00EC56E6"/>
    <w:rsid w:val="00EC5C86"/>
    <w:rsid w:val="00EC5E0E"/>
    <w:rsid w:val="00EC602A"/>
    <w:rsid w:val="00EC63D5"/>
    <w:rsid w:val="00EC65A9"/>
    <w:rsid w:val="00EC6A75"/>
    <w:rsid w:val="00EC6B46"/>
    <w:rsid w:val="00EC6BF3"/>
    <w:rsid w:val="00EC6DBF"/>
    <w:rsid w:val="00EC6DD6"/>
    <w:rsid w:val="00EC6F77"/>
    <w:rsid w:val="00EC7378"/>
    <w:rsid w:val="00EC750C"/>
    <w:rsid w:val="00EC7772"/>
    <w:rsid w:val="00EC7A04"/>
    <w:rsid w:val="00ED0203"/>
    <w:rsid w:val="00ED05E5"/>
    <w:rsid w:val="00ED08A5"/>
    <w:rsid w:val="00ED0A29"/>
    <w:rsid w:val="00ED0D53"/>
    <w:rsid w:val="00ED0D68"/>
    <w:rsid w:val="00ED0E15"/>
    <w:rsid w:val="00ED1180"/>
    <w:rsid w:val="00ED1218"/>
    <w:rsid w:val="00ED1488"/>
    <w:rsid w:val="00ED1529"/>
    <w:rsid w:val="00ED28C6"/>
    <w:rsid w:val="00ED2D8E"/>
    <w:rsid w:val="00ED2F01"/>
    <w:rsid w:val="00ED3054"/>
    <w:rsid w:val="00ED307C"/>
    <w:rsid w:val="00ED316D"/>
    <w:rsid w:val="00ED3240"/>
    <w:rsid w:val="00ED327E"/>
    <w:rsid w:val="00ED37A7"/>
    <w:rsid w:val="00ED3923"/>
    <w:rsid w:val="00ED3B8B"/>
    <w:rsid w:val="00ED3E3F"/>
    <w:rsid w:val="00ED43F8"/>
    <w:rsid w:val="00ED4447"/>
    <w:rsid w:val="00ED45C4"/>
    <w:rsid w:val="00ED4674"/>
    <w:rsid w:val="00ED4688"/>
    <w:rsid w:val="00ED46F8"/>
    <w:rsid w:val="00ED4980"/>
    <w:rsid w:val="00ED49D3"/>
    <w:rsid w:val="00ED4B69"/>
    <w:rsid w:val="00ED4E92"/>
    <w:rsid w:val="00ED500D"/>
    <w:rsid w:val="00ED50FB"/>
    <w:rsid w:val="00ED5253"/>
    <w:rsid w:val="00ED5493"/>
    <w:rsid w:val="00ED556D"/>
    <w:rsid w:val="00ED5809"/>
    <w:rsid w:val="00ED5C40"/>
    <w:rsid w:val="00ED5D17"/>
    <w:rsid w:val="00ED6010"/>
    <w:rsid w:val="00ED6053"/>
    <w:rsid w:val="00ED6281"/>
    <w:rsid w:val="00ED635A"/>
    <w:rsid w:val="00ED6C6E"/>
    <w:rsid w:val="00ED6F5C"/>
    <w:rsid w:val="00ED7016"/>
    <w:rsid w:val="00ED730B"/>
    <w:rsid w:val="00ED79FF"/>
    <w:rsid w:val="00ED7D35"/>
    <w:rsid w:val="00EE00A4"/>
    <w:rsid w:val="00EE05E4"/>
    <w:rsid w:val="00EE074C"/>
    <w:rsid w:val="00EE0B92"/>
    <w:rsid w:val="00EE0BE0"/>
    <w:rsid w:val="00EE0BEF"/>
    <w:rsid w:val="00EE0C06"/>
    <w:rsid w:val="00EE1094"/>
    <w:rsid w:val="00EE1150"/>
    <w:rsid w:val="00EE12CB"/>
    <w:rsid w:val="00EE16FA"/>
    <w:rsid w:val="00EE1A48"/>
    <w:rsid w:val="00EE1C4D"/>
    <w:rsid w:val="00EE20D4"/>
    <w:rsid w:val="00EE2316"/>
    <w:rsid w:val="00EE240B"/>
    <w:rsid w:val="00EE2CFE"/>
    <w:rsid w:val="00EE38D8"/>
    <w:rsid w:val="00EE39FA"/>
    <w:rsid w:val="00EE3A28"/>
    <w:rsid w:val="00EE3A4D"/>
    <w:rsid w:val="00EE3AA4"/>
    <w:rsid w:val="00EE3B33"/>
    <w:rsid w:val="00EE3BE2"/>
    <w:rsid w:val="00EE3DD7"/>
    <w:rsid w:val="00EE3E3B"/>
    <w:rsid w:val="00EE3FD0"/>
    <w:rsid w:val="00EE40D6"/>
    <w:rsid w:val="00EE40DC"/>
    <w:rsid w:val="00EE4100"/>
    <w:rsid w:val="00EE4285"/>
    <w:rsid w:val="00EE42E8"/>
    <w:rsid w:val="00EE44FC"/>
    <w:rsid w:val="00EE4532"/>
    <w:rsid w:val="00EE4534"/>
    <w:rsid w:val="00EE45F5"/>
    <w:rsid w:val="00EE48FC"/>
    <w:rsid w:val="00EE4B36"/>
    <w:rsid w:val="00EE4D99"/>
    <w:rsid w:val="00EE4E1E"/>
    <w:rsid w:val="00EE5257"/>
    <w:rsid w:val="00EE53A9"/>
    <w:rsid w:val="00EE53D7"/>
    <w:rsid w:val="00EE5552"/>
    <w:rsid w:val="00EE56FA"/>
    <w:rsid w:val="00EE5A4B"/>
    <w:rsid w:val="00EE5FC8"/>
    <w:rsid w:val="00EE6395"/>
    <w:rsid w:val="00EE63D2"/>
    <w:rsid w:val="00EE6430"/>
    <w:rsid w:val="00EE64C0"/>
    <w:rsid w:val="00EE654C"/>
    <w:rsid w:val="00EE659A"/>
    <w:rsid w:val="00EE6697"/>
    <w:rsid w:val="00EE67D3"/>
    <w:rsid w:val="00EE67D7"/>
    <w:rsid w:val="00EE6978"/>
    <w:rsid w:val="00EE6A82"/>
    <w:rsid w:val="00EE6D3F"/>
    <w:rsid w:val="00EE6F2F"/>
    <w:rsid w:val="00EE702E"/>
    <w:rsid w:val="00EE7519"/>
    <w:rsid w:val="00EE76D5"/>
    <w:rsid w:val="00EE7B9A"/>
    <w:rsid w:val="00EE7DA4"/>
    <w:rsid w:val="00EF0082"/>
    <w:rsid w:val="00EF0440"/>
    <w:rsid w:val="00EF046D"/>
    <w:rsid w:val="00EF06D9"/>
    <w:rsid w:val="00EF06DB"/>
    <w:rsid w:val="00EF094C"/>
    <w:rsid w:val="00EF09C9"/>
    <w:rsid w:val="00EF0C47"/>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B6"/>
    <w:rsid w:val="00EF26BB"/>
    <w:rsid w:val="00EF2942"/>
    <w:rsid w:val="00EF2B24"/>
    <w:rsid w:val="00EF306E"/>
    <w:rsid w:val="00EF31CE"/>
    <w:rsid w:val="00EF342B"/>
    <w:rsid w:val="00EF34ED"/>
    <w:rsid w:val="00EF38BC"/>
    <w:rsid w:val="00EF3940"/>
    <w:rsid w:val="00EF44C5"/>
    <w:rsid w:val="00EF4687"/>
    <w:rsid w:val="00EF4759"/>
    <w:rsid w:val="00EF4773"/>
    <w:rsid w:val="00EF4EE8"/>
    <w:rsid w:val="00EF4F8E"/>
    <w:rsid w:val="00EF5225"/>
    <w:rsid w:val="00EF525E"/>
    <w:rsid w:val="00EF537D"/>
    <w:rsid w:val="00EF5715"/>
    <w:rsid w:val="00EF58E0"/>
    <w:rsid w:val="00EF5B34"/>
    <w:rsid w:val="00EF5DF0"/>
    <w:rsid w:val="00EF5EE3"/>
    <w:rsid w:val="00EF6114"/>
    <w:rsid w:val="00EF61A5"/>
    <w:rsid w:val="00EF6425"/>
    <w:rsid w:val="00EF66EA"/>
    <w:rsid w:val="00EF69BE"/>
    <w:rsid w:val="00EF6C1F"/>
    <w:rsid w:val="00EF6EF7"/>
    <w:rsid w:val="00EF6F5E"/>
    <w:rsid w:val="00EF6F93"/>
    <w:rsid w:val="00EF7162"/>
    <w:rsid w:val="00EF71BA"/>
    <w:rsid w:val="00EF73DD"/>
    <w:rsid w:val="00EF75F7"/>
    <w:rsid w:val="00EF7715"/>
    <w:rsid w:val="00EF7A22"/>
    <w:rsid w:val="00EF7CE6"/>
    <w:rsid w:val="00F0002B"/>
    <w:rsid w:val="00F0068C"/>
    <w:rsid w:val="00F007CD"/>
    <w:rsid w:val="00F0085D"/>
    <w:rsid w:val="00F00977"/>
    <w:rsid w:val="00F00AA0"/>
    <w:rsid w:val="00F00D74"/>
    <w:rsid w:val="00F00E55"/>
    <w:rsid w:val="00F014B6"/>
    <w:rsid w:val="00F01714"/>
    <w:rsid w:val="00F017A5"/>
    <w:rsid w:val="00F017DE"/>
    <w:rsid w:val="00F01841"/>
    <w:rsid w:val="00F0198A"/>
    <w:rsid w:val="00F01E13"/>
    <w:rsid w:val="00F0207E"/>
    <w:rsid w:val="00F0243D"/>
    <w:rsid w:val="00F02832"/>
    <w:rsid w:val="00F02848"/>
    <w:rsid w:val="00F029D0"/>
    <w:rsid w:val="00F02D62"/>
    <w:rsid w:val="00F0302B"/>
    <w:rsid w:val="00F030E5"/>
    <w:rsid w:val="00F0344E"/>
    <w:rsid w:val="00F03618"/>
    <w:rsid w:val="00F0387F"/>
    <w:rsid w:val="00F03A93"/>
    <w:rsid w:val="00F03ABC"/>
    <w:rsid w:val="00F03C78"/>
    <w:rsid w:val="00F040F0"/>
    <w:rsid w:val="00F045C5"/>
    <w:rsid w:val="00F047AC"/>
    <w:rsid w:val="00F047F2"/>
    <w:rsid w:val="00F04864"/>
    <w:rsid w:val="00F054E6"/>
    <w:rsid w:val="00F056A5"/>
    <w:rsid w:val="00F05A45"/>
    <w:rsid w:val="00F05DD9"/>
    <w:rsid w:val="00F05E85"/>
    <w:rsid w:val="00F0629F"/>
    <w:rsid w:val="00F0653F"/>
    <w:rsid w:val="00F06660"/>
    <w:rsid w:val="00F066BF"/>
    <w:rsid w:val="00F067DF"/>
    <w:rsid w:val="00F06B68"/>
    <w:rsid w:val="00F06BB0"/>
    <w:rsid w:val="00F06D36"/>
    <w:rsid w:val="00F07028"/>
    <w:rsid w:val="00F07240"/>
    <w:rsid w:val="00F077FF"/>
    <w:rsid w:val="00F07CBD"/>
    <w:rsid w:val="00F07F7B"/>
    <w:rsid w:val="00F10091"/>
    <w:rsid w:val="00F1023C"/>
    <w:rsid w:val="00F107DE"/>
    <w:rsid w:val="00F10988"/>
    <w:rsid w:val="00F10E9F"/>
    <w:rsid w:val="00F111C5"/>
    <w:rsid w:val="00F1190D"/>
    <w:rsid w:val="00F11D30"/>
    <w:rsid w:val="00F122C1"/>
    <w:rsid w:val="00F1238B"/>
    <w:rsid w:val="00F127D2"/>
    <w:rsid w:val="00F129DF"/>
    <w:rsid w:val="00F12B14"/>
    <w:rsid w:val="00F12B18"/>
    <w:rsid w:val="00F12B8A"/>
    <w:rsid w:val="00F12E43"/>
    <w:rsid w:val="00F13144"/>
    <w:rsid w:val="00F13297"/>
    <w:rsid w:val="00F13391"/>
    <w:rsid w:val="00F133C2"/>
    <w:rsid w:val="00F134A9"/>
    <w:rsid w:val="00F134DA"/>
    <w:rsid w:val="00F1353D"/>
    <w:rsid w:val="00F13971"/>
    <w:rsid w:val="00F139DF"/>
    <w:rsid w:val="00F13AE9"/>
    <w:rsid w:val="00F13B09"/>
    <w:rsid w:val="00F13C52"/>
    <w:rsid w:val="00F13C7D"/>
    <w:rsid w:val="00F13FD8"/>
    <w:rsid w:val="00F1413A"/>
    <w:rsid w:val="00F142A5"/>
    <w:rsid w:val="00F1445F"/>
    <w:rsid w:val="00F14537"/>
    <w:rsid w:val="00F147CF"/>
    <w:rsid w:val="00F148BB"/>
    <w:rsid w:val="00F14A32"/>
    <w:rsid w:val="00F14AEA"/>
    <w:rsid w:val="00F14AFB"/>
    <w:rsid w:val="00F15121"/>
    <w:rsid w:val="00F15450"/>
    <w:rsid w:val="00F15604"/>
    <w:rsid w:val="00F157F8"/>
    <w:rsid w:val="00F15A34"/>
    <w:rsid w:val="00F15A3B"/>
    <w:rsid w:val="00F15B5A"/>
    <w:rsid w:val="00F15DE4"/>
    <w:rsid w:val="00F16857"/>
    <w:rsid w:val="00F16918"/>
    <w:rsid w:val="00F16DE4"/>
    <w:rsid w:val="00F171B1"/>
    <w:rsid w:val="00F1732E"/>
    <w:rsid w:val="00F174EB"/>
    <w:rsid w:val="00F17E59"/>
    <w:rsid w:val="00F2043F"/>
    <w:rsid w:val="00F209F9"/>
    <w:rsid w:val="00F20EA9"/>
    <w:rsid w:val="00F2125F"/>
    <w:rsid w:val="00F215CC"/>
    <w:rsid w:val="00F219F3"/>
    <w:rsid w:val="00F21C74"/>
    <w:rsid w:val="00F21E02"/>
    <w:rsid w:val="00F22237"/>
    <w:rsid w:val="00F223A3"/>
    <w:rsid w:val="00F22765"/>
    <w:rsid w:val="00F2293C"/>
    <w:rsid w:val="00F22969"/>
    <w:rsid w:val="00F229C0"/>
    <w:rsid w:val="00F22D0E"/>
    <w:rsid w:val="00F22DBB"/>
    <w:rsid w:val="00F22DD6"/>
    <w:rsid w:val="00F23001"/>
    <w:rsid w:val="00F23324"/>
    <w:rsid w:val="00F23A28"/>
    <w:rsid w:val="00F23B19"/>
    <w:rsid w:val="00F23C5C"/>
    <w:rsid w:val="00F23CD2"/>
    <w:rsid w:val="00F2415D"/>
    <w:rsid w:val="00F243B8"/>
    <w:rsid w:val="00F243DA"/>
    <w:rsid w:val="00F24447"/>
    <w:rsid w:val="00F24459"/>
    <w:rsid w:val="00F24466"/>
    <w:rsid w:val="00F24DB2"/>
    <w:rsid w:val="00F24DF8"/>
    <w:rsid w:val="00F24EAA"/>
    <w:rsid w:val="00F25282"/>
    <w:rsid w:val="00F252ED"/>
    <w:rsid w:val="00F25355"/>
    <w:rsid w:val="00F2588A"/>
    <w:rsid w:val="00F25977"/>
    <w:rsid w:val="00F25D93"/>
    <w:rsid w:val="00F25DCB"/>
    <w:rsid w:val="00F260EC"/>
    <w:rsid w:val="00F265C5"/>
    <w:rsid w:val="00F2667A"/>
    <w:rsid w:val="00F267C1"/>
    <w:rsid w:val="00F267C7"/>
    <w:rsid w:val="00F26876"/>
    <w:rsid w:val="00F26B72"/>
    <w:rsid w:val="00F26B86"/>
    <w:rsid w:val="00F26C02"/>
    <w:rsid w:val="00F26DB5"/>
    <w:rsid w:val="00F26E7E"/>
    <w:rsid w:val="00F270D1"/>
    <w:rsid w:val="00F271D5"/>
    <w:rsid w:val="00F2728B"/>
    <w:rsid w:val="00F27290"/>
    <w:rsid w:val="00F27645"/>
    <w:rsid w:val="00F27B0B"/>
    <w:rsid w:val="00F27D1C"/>
    <w:rsid w:val="00F301A6"/>
    <w:rsid w:val="00F30681"/>
    <w:rsid w:val="00F306F0"/>
    <w:rsid w:val="00F30701"/>
    <w:rsid w:val="00F30742"/>
    <w:rsid w:val="00F3078E"/>
    <w:rsid w:val="00F308CF"/>
    <w:rsid w:val="00F30C50"/>
    <w:rsid w:val="00F3110C"/>
    <w:rsid w:val="00F3151F"/>
    <w:rsid w:val="00F31779"/>
    <w:rsid w:val="00F317B7"/>
    <w:rsid w:val="00F317C7"/>
    <w:rsid w:val="00F31891"/>
    <w:rsid w:val="00F31CE8"/>
    <w:rsid w:val="00F31E38"/>
    <w:rsid w:val="00F3203A"/>
    <w:rsid w:val="00F321B7"/>
    <w:rsid w:val="00F3220D"/>
    <w:rsid w:val="00F3223D"/>
    <w:rsid w:val="00F324A3"/>
    <w:rsid w:val="00F3299F"/>
    <w:rsid w:val="00F32A2A"/>
    <w:rsid w:val="00F32B7B"/>
    <w:rsid w:val="00F32E03"/>
    <w:rsid w:val="00F33364"/>
    <w:rsid w:val="00F33554"/>
    <w:rsid w:val="00F33C6E"/>
    <w:rsid w:val="00F33EC9"/>
    <w:rsid w:val="00F34058"/>
    <w:rsid w:val="00F34084"/>
    <w:rsid w:val="00F341B7"/>
    <w:rsid w:val="00F3447F"/>
    <w:rsid w:val="00F348F5"/>
    <w:rsid w:val="00F350B0"/>
    <w:rsid w:val="00F35187"/>
    <w:rsid w:val="00F35771"/>
    <w:rsid w:val="00F35821"/>
    <w:rsid w:val="00F3582C"/>
    <w:rsid w:val="00F35AC0"/>
    <w:rsid w:val="00F35D7F"/>
    <w:rsid w:val="00F35E12"/>
    <w:rsid w:val="00F360EF"/>
    <w:rsid w:val="00F36153"/>
    <w:rsid w:val="00F361F7"/>
    <w:rsid w:val="00F362EF"/>
    <w:rsid w:val="00F363E2"/>
    <w:rsid w:val="00F36EA9"/>
    <w:rsid w:val="00F36EC9"/>
    <w:rsid w:val="00F3722C"/>
    <w:rsid w:val="00F374A7"/>
    <w:rsid w:val="00F378F3"/>
    <w:rsid w:val="00F37901"/>
    <w:rsid w:val="00F3792B"/>
    <w:rsid w:val="00F379AD"/>
    <w:rsid w:val="00F37A6B"/>
    <w:rsid w:val="00F37C5F"/>
    <w:rsid w:val="00F4010C"/>
    <w:rsid w:val="00F401F9"/>
    <w:rsid w:val="00F402A5"/>
    <w:rsid w:val="00F406CA"/>
    <w:rsid w:val="00F406F8"/>
    <w:rsid w:val="00F40A1B"/>
    <w:rsid w:val="00F40D44"/>
    <w:rsid w:val="00F40EDA"/>
    <w:rsid w:val="00F41564"/>
    <w:rsid w:val="00F4186C"/>
    <w:rsid w:val="00F41D7F"/>
    <w:rsid w:val="00F41F96"/>
    <w:rsid w:val="00F42024"/>
    <w:rsid w:val="00F4202A"/>
    <w:rsid w:val="00F4202D"/>
    <w:rsid w:val="00F4213A"/>
    <w:rsid w:val="00F4247F"/>
    <w:rsid w:val="00F42561"/>
    <w:rsid w:val="00F4283C"/>
    <w:rsid w:val="00F42B05"/>
    <w:rsid w:val="00F43050"/>
    <w:rsid w:val="00F43567"/>
    <w:rsid w:val="00F435CC"/>
    <w:rsid w:val="00F4372A"/>
    <w:rsid w:val="00F43921"/>
    <w:rsid w:val="00F43A0B"/>
    <w:rsid w:val="00F43B3F"/>
    <w:rsid w:val="00F43C11"/>
    <w:rsid w:val="00F43C13"/>
    <w:rsid w:val="00F43C92"/>
    <w:rsid w:val="00F44132"/>
    <w:rsid w:val="00F4422E"/>
    <w:rsid w:val="00F4445E"/>
    <w:rsid w:val="00F444DD"/>
    <w:rsid w:val="00F4457B"/>
    <w:rsid w:val="00F44765"/>
    <w:rsid w:val="00F4477B"/>
    <w:rsid w:val="00F44E6F"/>
    <w:rsid w:val="00F45261"/>
    <w:rsid w:val="00F452BA"/>
    <w:rsid w:val="00F455A6"/>
    <w:rsid w:val="00F45650"/>
    <w:rsid w:val="00F45686"/>
    <w:rsid w:val="00F4590F"/>
    <w:rsid w:val="00F45DAF"/>
    <w:rsid w:val="00F46119"/>
    <w:rsid w:val="00F46456"/>
    <w:rsid w:val="00F465F2"/>
    <w:rsid w:val="00F4673F"/>
    <w:rsid w:val="00F46825"/>
    <w:rsid w:val="00F468EA"/>
    <w:rsid w:val="00F46A57"/>
    <w:rsid w:val="00F46A96"/>
    <w:rsid w:val="00F46C59"/>
    <w:rsid w:val="00F46D1C"/>
    <w:rsid w:val="00F4713A"/>
    <w:rsid w:val="00F471F3"/>
    <w:rsid w:val="00F47458"/>
    <w:rsid w:val="00F47AEC"/>
    <w:rsid w:val="00F47F1B"/>
    <w:rsid w:val="00F50043"/>
    <w:rsid w:val="00F502EE"/>
    <w:rsid w:val="00F50C3A"/>
    <w:rsid w:val="00F50CDF"/>
    <w:rsid w:val="00F50D46"/>
    <w:rsid w:val="00F50FC6"/>
    <w:rsid w:val="00F510A0"/>
    <w:rsid w:val="00F51207"/>
    <w:rsid w:val="00F51293"/>
    <w:rsid w:val="00F51568"/>
    <w:rsid w:val="00F5161C"/>
    <w:rsid w:val="00F5180D"/>
    <w:rsid w:val="00F518F5"/>
    <w:rsid w:val="00F5191A"/>
    <w:rsid w:val="00F51A31"/>
    <w:rsid w:val="00F51A6E"/>
    <w:rsid w:val="00F51D32"/>
    <w:rsid w:val="00F51D55"/>
    <w:rsid w:val="00F51D91"/>
    <w:rsid w:val="00F51DEC"/>
    <w:rsid w:val="00F51EA2"/>
    <w:rsid w:val="00F52240"/>
    <w:rsid w:val="00F52B90"/>
    <w:rsid w:val="00F52E47"/>
    <w:rsid w:val="00F53380"/>
    <w:rsid w:val="00F533D6"/>
    <w:rsid w:val="00F53400"/>
    <w:rsid w:val="00F5357E"/>
    <w:rsid w:val="00F535A3"/>
    <w:rsid w:val="00F539AB"/>
    <w:rsid w:val="00F53AC3"/>
    <w:rsid w:val="00F53CB5"/>
    <w:rsid w:val="00F53E0B"/>
    <w:rsid w:val="00F5403D"/>
    <w:rsid w:val="00F541A8"/>
    <w:rsid w:val="00F542BD"/>
    <w:rsid w:val="00F54950"/>
    <w:rsid w:val="00F54C60"/>
    <w:rsid w:val="00F54D08"/>
    <w:rsid w:val="00F54D17"/>
    <w:rsid w:val="00F54EE8"/>
    <w:rsid w:val="00F55206"/>
    <w:rsid w:val="00F5531D"/>
    <w:rsid w:val="00F55433"/>
    <w:rsid w:val="00F55489"/>
    <w:rsid w:val="00F55645"/>
    <w:rsid w:val="00F55716"/>
    <w:rsid w:val="00F55773"/>
    <w:rsid w:val="00F5580B"/>
    <w:rsid w:val="00F55980"/>
    <w:rsid w:val="00F55B50"/>
    <w:rsid w:val="00F55F7F"/>
    <w:rsid w:val="00F560DA"/>
    <w:rsid w:val="00F56193"/>
    <w:rsid w:val="00F56296"/>
    <w:rsid w:val="00F564C1"/>
    <w:rsid w:val="00F5662E"/>
    <w:rsid w:val="00F5668E"/>
    <w:rsid w:val="00F5669C"/>
    <w:rsid w:val="00F56717"/>
    <w:rsid w:val="00F56931"/>
    <w:rsid w:val="00F56CDA"/>
    <w:rsid w:val="00F575FA"/>
    <w:rsid w:val="00F5791C"/>
    <w:rsid w:val="00F579E6"/>
    <w:rsid w:val="00F57A87"/>
    <w:rsid w:val="00F57AE0"/>
    <w:rsid w:val="00F57B31"/>
    <w:rsid w:val="00F57BA3"/>
    <w:rsid w:val="00F57CA6"/>
    <w:rsid w:val="00F57D8B"/>
    <w:rsid w:val="00F57E99"/>
    <w:rsid w:val="00F6019C"/>
    <w:rsid w:val="00F6029E"/>
    <w:rsid w:val="00F60384"/>
    <w:rsid w:val="00F606B0"/>
    <w:rsid w:val="00F607ED"/>
    <w:rsid w:val="00F608E6"/>
    <w:rsid w:val="00F60AC3"/>
    <w:rsid w:val="00F60AD1"/>
    <w:rsid w:val="00F60ADE"/>
    <w:rsid w:val="00F60B63"/>
    <w:rsid w:val="00F60C18"/>
    <w:rsid w:val="00F612B6"/>
    <w:rsid w:val="00F6132F"/>
    <w:rsid w:val="00F6141A"/>
    <w:rsid w:val="00F614EA"/>
    <w:rsid w:val="00F61505"/>
    <w:rsid w:val="00F61652"/>
    <w:rsid w:val="00F61B1D"/>
    <w:rsid w:val="00F61E40"/>
    <w:rsid w:val="00F621A7"/>
    <w:rsid w:val="00F621B8"/>
    <w:rsid w:val="00F623CF"/>
    <w:rsid w:val="00F634EF"/>
    <w:rsid w:val="00F635D3"/>
    <w:rsid w:val="00F63C54"/>
    <w:rsid w:val="00F63DE3"/>
    <w:rsid w:val="00F63F34"/>
    <w:rsid w:val="00F641CF"/>
    <w:rsid w:val="00F643C3"/>
    <w:rsid w:val="00F645ED"/>
    <w:rsid w:val="00F64650"/>
    <w:rsid w:val="00F6479E"/>
    <w:rsid w:val="00F65003"/>
    <w:rsid w:val="00F65065"/>
    <w:rsid w:val="00F65083"/>
    <w:rsid w:val="00F650F2"/>
    <w:rsid w:val="00F6520E"/>
    <w:rsid w:val="00F65433"/>
    <w:rsid w:val="00F6569D"/>
    <w:rsid w:val="00F656E5"/>
    <w:rsid w:val="00F657A8"/>
    <w:rsid w:val="00F65AFF"/>
    <w:rsid w:val="00F65B06"/>
    <w:rsid w:val="00F65EB5"/>
    <w:rsid w:val="00F65EF0"/>
    <w:rsid w:val="00F6615B"/>
    <w:rsid w:val="00F66319"/>
    <w:rsid w:val="00F66446"/>
    <w:rsid w:val="00F66787"/>
    <w:rsid w:val="00F667B5"/>
    <w:rsid w:val="00F6680B"/>
    <w:rsid w:val="00F66B34"/>
    <w:rsid w:val="00F66F7F"/>
    <w:rsid w:val="00F6747A"/>
    <w:rsid w:val="00F67555"/>
    <w:rsid w:val="00F67575"/>
    <w:rsid w:val="00F67628"/>
    <w:rsid w:val="00F677EA"/>
    <w:rsid w:val="00F67903"/>
    <w:rsid w:val="00F67906"/>
    <w:rsid w:val="00F67B8C"/>
    <w:rsid w:val="00F67CDB"/>
    <w:rsid w:val="00F7018A"/>
    <w:rsid w:val="00F70190"/>
    <w:rsid w:val="00F702A3"/>
    <w:rsid w:val="00F707D2"/>
    <w:rsid w:val="00F709A5"/>
    <w:rsid w:val="00F70A24"/>
    <w:rsid w:val="00F70A30"/>
    <w:rsid w:val="00F70CDB"/>
    <w:rsid w:val="00F70E39"/>
    <w:rsid w:val="00F70F78"/>
    <w:rsid w:val="00F71132"/>
    <w:rsid w:val="00F717B3"/>
    <w:rsid w:val="00F71AD9"/>
    <w:rsid w:val="00F71ADE"/>
    <w:rsid w:val="00F71AE7"/>
    <w:rsid w:val="00F71B0C"/>
    <w:rsid w:val="00F71B4C"/>
    <w:rsid w:val="00F71B73"/>
    <w:rsid w:val="00F71BDE"/>
    <w:rsid w:val="00F71C78"/>
    <w:rsid w:val="00F71C9C"/>
    <w:rsid w:val="00F72163"/>
    <w:rsid w:val="00F7251B"/>
    <w:rsid w:val="00F72560"/>
    <w:rsid w:val="00F7269D"/>
    <w:rsid w:val="00F72E16"/>
    <w:rsid w:val="00F7303C"/>
    <w:rsid w:val="00F731F1"/>
    <w:rsid w:val="00F73571"/>
    <w:rsid w:val="00F7369D"/>
    <w:rsid w:val="00F738F8"/>
    <w:rsid w:val="00F73F16"/>
    <w:rsid w:val="00F740D4"/>
    <w:rsid w:val="00F740F5"/>
    <w:rsid w:val="00F74595"/>
    <w:rsid w:val="00F74629"/>
    <w:rsid w:val="00F746E4"/>
    <w:rsid w:val="00F74717"/>
    <w:rsid w:val="00F74D04"/>
    <w:rsid w:val="00F74D27"/>
    <w:rsid w:val="00F75960"/>
    <w:rsid w:val="00F75DB3"/>
    <w:rsid w:val="00F761C5"/>
    <w:rsid w:val="00F762CE"/>
    <w:rsid w:val="00F76300"/>
    <w:rsid w:val="00F76492"/>
    <w:rsid w:val="00F76F9F"/>
    <w:rsid w:val="00F770CA"/>
    <w:rsid w:val="00F77113"/>
    <w:rsid w:val="00F77495"/>
    <w:rsid w:val="00F7786F"/>
    <w:rsid w:val="00F77E61"/>
    <w:rsid w:val="00F803E1"/>
    <w:rsid w:val="00F80495"/>
    <w:rsid w:val="00F80610"/>
    <w:rsid w:val="00F80D61"/>
    <w:rsid w:val="00F80DF1"/>
    <w:rsid w:val="00F80F13"/>
    <w:rsid w:val="00F8102D"/>
    <w:rsid w:val="00F8107A"/>
    <w:rsid w:val="00F8151B"/>
    <w:rsid w:val="00F817C7"/>
    <w:rsid w:val="00F81898"/>
    <w:rsid w:val="00F8191F"/>
    <w:rsid w:val="00F81C08"/>
    <w:rsid w:val="00F820B5"/>
    <w:rsid w:val="00F82505"/>
    <w:rsid w:val="00F8262D"/>
    <w:rsid w:val="00F826E9"/>
    <w:rsid w:val="00F827C0"/>
    <w:rsid w:val="00F827E8"/>
    <w:rsid w:val="00F82D73"/>
    <w:rsid w:val="00F82EFB"/>
    <w:rsid w:val="00F83032"/>
    <w:rsid w:val="00F83707"/>
    <w:rsid w:val="00F83A4D"/>
    <w:rsid w:val="00F83B3B"/>
    <w:rsid w:val="00F83C24"/>
    <w:rsid w:val="00F83DF2"/>
    <w:rsid w:val="00F83E3E"/>
    <w:rsid w:val="00F83E5E"/>
    <w:rsid w:val="00F83F7D"/>
    <w:rsid w:val="00F8400A"/>
    <w:rsid w:val="00F842A2"/>
    <w:rsid w:val="00F842B6"/>
    <w:rsid w:val="00F842BB"/>
    <w:rsid w:val="00F84481"/>
    <w:rsid w:val="00F846B0"/>
    <w:rsid w:val="00F849C0"/>
    <w:rsid w:val="00F84B5C"/>
    <w:rsid w:val="00F84D63"/>
    <w:rsid w:val="00F84D97"/>
    <w:rsid w:val="00F855DA"/>
    <w:rsid w:val="00F857D9"/>
    <w:rsid w:val="00F85A74"/>
    <w:rsid w:val="00F85E49"/>
    <w:rsid w:val="00F85E7C"/>
    <w:rsid w:val="00F86118"/>
    <w:rsid w:val="00F861C1"/>
    <w:rsid w:val="00F863F0"/>
    <w:rsid w:val="00F86B12"/>
    <w:rsid w:val="00F86F45"/>
    <w:rsid w:val="00F86FCE"/>
    <w:rsid w:val="00F8706E"/>
    <w:rsid w:val="00F8728A"/>
    <w:rsid w:val="00F872D2"/>
    <w:rsid w:val="00F87807"/>
    <w:rsid w:val="00F87997"/>
    <w:rsid w:val="00F87B67"/>
    <w:rsid w:val="00F87CF1"/>
    <w:rsid w:val="00F90286"/>
    <w:rsid w:val="00F903E2"/>
    <w:rsid w:val="00F90D93"/>
    <w:rsid w:val="00F91009"/>
    <w:rsid w:val="00F91C61"/>
    <w:rsid w:val="00F91DDB"/>
    <w:rsid w:val="00F91F02"/>
    <w:rsid w:val="00F91FF5"/>
    <w:rsid w:val="00F92069"/>
    <w:rsid w:val="00F9209C"/>
    <w:rsid w:val="00F92835"/>
    <w:rsid w:val="00F93036"/>
    <w:rsid w:val="00F93307"/>
    <w:rsid w:val="00F9339D"/>
    <w:rsid w:val="00F9343C"/>
    <w:rsid w:val="00F93857"/>
    <w:rsid w:val="00F93B83"/>
    <w:rsid w:val="00F93FB5"/>
    <w:rsid w:val="00F940B5"/>
    <w:rsid w:val="00F942F7"/>
    <w:rsid w:val="00F94354"/>
    <w:rsid w:val="00F94670"/>
    <w:rsid w:val="00F946CB"/>
    <w:rsid w:val="00F94E17"/>
    <w:rsid w:val="00F9505E"/>
    <w:rsid w:val="00F95114"/>
    <w:rsid w:val="00F95522"/>
    <w:rsid w:val="00F95575"/>
    <w:rsid w:val="00F95579"/>
    <w:rsid w:val="00F955D7"/>
    <w:rsid w:val="00F95812"/>
    <w:rsid w:val="00F9584C"/>
    <w:rsid w:val="00F9591D"/>
    <w:rsid w:val="00F95952"/>
    <w:rsid w:val="00F95967"/>
    <w:rsid w:val="00F95B5C"/>
    <w:rsid w:val="00F95C57"/>
    <w:rsid w:val="00F960C5"/>
    <w:rsid w:val="00F96308"/>
    <w:rsid w:val="00F96403"/>
    <w:rsid w:val="00F966F2"/>
    <w:rsid w:val="00F968AB"/>
    <w:rsid w:val="00F96A24"/>
    <w:rsid w:val="00F96DB8"/>
    <w:rsid w:val="00F97096"/>
    <w:rsid w:val="00F97159"/>
    <w:rsid w:val="00F9750E"/>
    <w:rsid w:val="00F9755E"/>
    <w:rsid w:val="00F975B2"/>
    <w:rsid w:val="00F97953"/>
    <w:rsid w:val="00F97A1A"/>
    <w:rsid w:val="00F97A39"/>
    <w:rsid w:val="00F97BEC"/>
    <w:rsid w:val="00F97D8E"/>
    <w:rsid w:val="00F97E9C"/>
    <w:rsid w:val="00F97F3A"/>
    <w:rsid w:val="00FA0251"/>
    <w:rsid w:val="00FA0313"/>
    <w:rsid w:val="00FA0518"/>
    <w:rsid w:val="00FA05C7"/>
    <w:rsid w:val="00FA0CBE"/>
    <w:rsid w:val="00FA0E3B"/>
    <w:rsid w:val="00FA12F4"/>
    <w:rsid w:val="00FA13B9"/>
    <w:rsid w:val="00FA14DF"/>
    <w:rsid w:val="00FA17BB"/>
    <w:rsid w:val="00FA1A3F"/>
    <w:rsid w:val="00FA1A8E"/>
    <w:rsid w:val="00FA1B7F"/>
    <w:rsid w:val="00FA1C30"/>
    <w:rsid w:val="00FA1F38"/>
    <w:rsid w:val="00FA2492"/>
    <w:rsid w:val="00FA2772"/>
    <w:rsid w:val="00FA29BA"/>
    <w:rsid w:val="00FA2A0C"/>
    <w:rsid w:val="00FA2BA2"/>
    <w:rsid w:val="00FA310C"/>
    <w:rsid w:val="00FA3236"/>
    <w:rsid w:val="00FA3897"/>
    <w:rsid w:val="00FA3A74"/>
    <w:rsid w:val="00FA3C84"/>
    <w:rsid w:val="00FA3CB8"/>
    <w:rsid w:val="00FA3CF7"/>
    <w:rsid w:val="00FA3F48"/>
    <w:rsid w:val="00FA4034"/>
    <w:rsid w:val="00FA4106"/>
    <w:rsid w:val="00FA44B3"/>
    <w:rsid w:val="00FA45CC"/>
    <w:rsid w:val="00FA4635"/>
    <w:rsid w:val="00FA4666"/>
    <w:rsid w:val="00FA46EC"/>
    <w:rsid w:val="00FA48D2"/>
    <w:rsid w:val="00FA50D6"/>
    <w:rsid w:val="00FA5166"/>
    <w:rsid w:val="00FA5243"/>
    <w:rsid w:val="00FA5381"/>
    <w:rsid w:val="00FA540A"/>
    <w:rsid w:val="00FA55AB"/>
    <w:rsid w:val="00FA57A0"/>
    <w:rsid w:val="00FA58FD"/>
    <w:rsid w:val="00FA5951"/>
    <w:rsid w:val="00FA5A0E"/>
    <w:rsid w:val="00FA5BF1"/>
    <w:rsid w:val="00FA5DD4"/>
    <w:rsid w:val="00FA5E8A"/>
    <w:rsid w:val="00FA5F40"/>
    <w:rsid w:val="00FA62F9"/>
    <w:rsid w:val="00FA6A16"/>
    <w:rsid w:val="00FA6CDB"/>
    <w:rsid w:val="00FA6EAD"/>
    <w:rsid w:val="00FA70C0"/>
    <w:rsid w:val="00FA738B"/>
    <w:rsid w:val="00FA7787"/>
    <w:rsid w:val="00FA78CE"/>
    <w:rsid w:val="00FA7CA1"/>
    <w:rsid w:val="00FA7CCD"/>
    <w:rsid w:val="00FA7CE3"/>
    <w:rsid w:val="00FA7E35"/>
    <w:rsid w:val="00FB0261"/>
    <w:rsid w:val="00FB0291"/>
    <w:rsid w:val="00FB0645"/>
    <w:rsid w:val="00FB0805"/>
    <w:rsid w:val="00FB0834"/>
    <w:rsid w:val="00FB090C"/>
    <w:rsid w:val="00FB0C00"/>
    <w:rsid w:val="00FB0EEF"/>
    <w:rsid w:val="00FB10C6"/>
    <w:rsid w:val="00FB14E8"/>
    <w:rsid w:val="00FB1520"/>
    <w:rsid w:val="00FB16A0"/>
    <w:rsid w:val="00FB19E7"/>
    <w:rsid w:val="00FB1A96"/>
    <w:rsid w:val="00FB1D5B"/>
    <w:rsid w:val="00FB1E6B"/>
    <w:rsid w:val="00FB2019"/>
    <w:rsid w:val="00FB2111"/>
    <w:rsid w:val="00FB28CD"/>
    <w:rsid w:val="00FB2A8F"/>
    <w:rsid w:val="00FB2CBB"/>
    <w:rsid w:val="00FB31D1"/>
    <w:rsid w:val="00FB333B"/>
    <w:rsid w:val="00FB3589"/>
    <w:rsid w:val="00FB3D14"/>
    <w:rsid w:val="00FB49AC"/>
    <w:rsid w:val="00FB4CE5"/>
    <w:rsid w:val="00FB4DC2"/>
    <w:rsid w:val="00FB5106"/>
    <w:rsid w:val="00FB528E"/>
    <w:rsid w:val="00FB5464"/>
    <w:rsid w:val="00FB5468"/>
    <w:rsid w:val="00FB5481"/>
    <w:rsid w:val="00FB5966"/>
    <w:rsid w:val="00FB59F2"/>
    <w:rsid w:val="00FB5E2F"/>
    <w:rsid w:val="00FB6210"/>
    <w:rsid w:val="00FB6211"/>
    <w:rsid w:val="00FB62A4"/>
    <w:rsid w:val="00FB6406"/>
    <w:rsid w:val="00FB64FD"/>
    <w:rsid w:val="00FB6557"/>
    <w:rsid w:val="00FB664B"/>
    <w:rsid w:val="00FB687A"/>
    <w:rsid w:val="00FB6DCE"/>
    <w:rsid w:val="00FB6F7F"/>
    <w:rsid w:val="00FB70CE"/>
    <w:rsid w:val="00FB713F"/>
    <w:rsid w:val="00FB72F8"/>
    <w:rsid w:val="00FB7542"/>
    <w:rsid w:val="00FB7613"/>
    <w:rsid w:val="00FB7BDF"/>
    <w:rsid w:val="00FB7C04"/>
    <w:rsid w:val="00FB7D2E"/>
    <w:rsid w:val="00FB7DFB"/>
    <w:rsid w:val="00FC0253"/>
    <w:rsid w:val="00FC06D5"/>
    <w:rsid w:val="00FC0894"/>
    <w:rsid w:val="00FC094C"/>
    <w:rsid w:val="00FC09AA"/>
    <w:rsid w:val="00FC09B5"/>
    <w:rsid w:val="00FC0D2A"/>
    <w:rsid w:val="00FC0D46"/>
    <w:rsid w:val="00FC1051"/>
    <w:rsid w:val="00FC1093"/>
    <w:rsid w:val="00FC1447"/>
    <w:rsid w:val="00FC1536"/>
    <w:rsid w:val="00FC172E"/>
    <w:rsid w:val="00FC1840"/>
    <w:rsid w:val="00FC1BA2"/>
    <w:rsid w:val="00FC1BAA"/>
    <w:rsid w:val="00FC1EBE"/>
    <w:rsid w:val="00FC215A"/>
    <w:rsid w:val="00FC28A6"/>
    <w:rsid w:val="00FC28AE"/>
    <w:rsid w:val="00FC2B4D"/>
    <w:rsid w:val="00FC3319"/>
    <w:rsid w:val="00FC3474"/>
    <w:rsid w:val="00FC35E5"/>
    <w:rsid w:val="00FC3650"/>
    <w:rsid w:val="00FC36A9"/>
    <w:rsid w:val="00FC36DB"/>
    <w:rsid w:val="00FC3872"/>
    <w:rsid w:val="00FC38BF"/>
    <w:rsid w:val="00FC3CE9"/>
    <w:rsid w:val="00FC3DD3"/>
    <w:rsid w:val="00FC3E71"/>
    <w:rsid w:val="00FC416C"/>
    <w:rsid w:val="00FC41B3"/>
    <w:rsid w:val="00FC41C1"/>
    <w:rsid w:val="00FC4663"/>
    <w:rsid w:val="00FC4A0F"/>
    <w:rsid w:val="00FC4B27"/>
    <w:rsid w:val="00FC4CF2"/>
    <w:rsid w:val="00FC4D22"/>
    <w:rsid w:val="00FC5598"/>
    <w:rsid w:val="00FC570D"/>
    <w:rsid w:val="00FC578A"/>
    <w:rsid w:val="00FC5ECF"/>
    <w:rsid w:val="00FC61FB"/>
    <w:rsid w:val="00FC643F"/>
    <w:rsid w:val="00FC666E"/>
    <w:rsid w:val="00FC6928"/>
    <w:rsid w:val="00FC6A26"/>
    <w:rsid w:val="00FC6A48"/>
    <w:rsid w:val="00FC6C9E"/>
    <w:rsid w:val="00FC6E40"/>
    <w:rsid w:val="00FC6EAE"/>
    <w:rsid w:val="00FC7090"/>
    <w:rsid w:val="00FC7106"/>
    <w:rsid w:val="00FC7363"/>
    <w:rsid w:val="00FC7572"/>
    <w:rsid w:val="00FC7703"/>
    <w:rsid w:val="00FC7D37"/>
    <w:rsid w:val="00FC7FE9"/>
    <w:rsid w:val="00FD016A"/>
    <w:rsid w:val="00FD03BD"/>
    <w:rsid w:val="00FD0401"/>
    <w:rsid w:val="00FD06A2"/>
    <w:rsid w:val="00FD0AF9"/>
    <w:rsid w:val="00FD0B2B"/>
    <w:rsid w:val="00FD0C1B"/>
    <w:rsid w:val="00FD12D8"/>
    <w:rsid w:val="00FD13A5"/>
    <w:rsid w:val="00FD13D7"/>
    <w:rsid w:val="00FD14D0"/>
    <w:rsid w:val="00FD168E"/>
    <w:rsid w:val="00FD170A"/>
    <w:rsid w:val="00FD178B"/>
    <w:rsid w:val="00FD1815"/>
    <w:rsid w:val="00FD1E08"/>
    <w:rsid w:val="00FD1E26"/>
    <w:rsid w:val="00FD1EE3"/>
    <w:rsid w:val="00FD1FB8"/>
    <w:rsid w:val="00FD2514"/>
    <w:rsid w:val="00FD2A41"/>
    <w:rsid w:val="00FD2C46"/>
    <w:rsid w:val="00FD3084"/>
    <w:rsid w:val="00FD34D6"/>
    <w:rsid w:val="00FD35B8"/>
    <w:rsid w:val="00FD3640"/>
    <w:rsid w:val="00FD3CCB"/>
    <w:rsid w:val="00FD3D9E"/>
    <w:rsid w:val="00FD3DCE"/>
    <w:rsid w:val="00FD3F6A"/>
    <w:rsid w:val="00FD4062"/>
    <w:rsid w:val="00FD42F0"/>
    <w:rsid w:val="00FD438D"/>
    <w:rsid w:val="00FD492F"/>
    <w:rsid w:val="00FD49D9"/>
    <w:rsid w:val="00FD4AA7"/>
    <w:rsid w:val="00FD4CB0"/>
    <w:rsid w:val="00FD4F09"/>
    <w:rsid w:val="00FD4FA7"/>
    <w:rsid w:val="00FD55A1"/>
    <w:rsid w:val="00FD56A9"/>
    <w:rsid w:val="00FD582A"/>
    <w:rsid w:val="00FD5C1E"/>
    <w:rsid w:val="00FD5C74"/>
    <w:rsid w:val="00FD5CA9"/>
    <w:rsid w:val="00FD60DA"/>
    <w:rsid w:val="00FD6283"/>
    <w:rsid w:val="00FD66E4"/>
    <w:rsid w:val="00FD6B11"/>
    <w:rsid w:val="00FD6CD3"/>
    <w:rsid w:val="00FD6DA4"/>
    <w:rsid w:val="00FD70DD"/>
    <w:rsid w:val="00FD7260"/>
    <w:rsid w:val="00FD78FD"/>
    <w:rsid w:val="00FD7B6C"/>
    <w:rsid w:val="00FD7B78"/>
    <w:rsid w:val="00FD7E29"/>
    <w:rsid w:val="00FE0108"/>
    <w:rsid w:val="00FE025D"/>
    <w:rsid w:val="00FE03FE"/>
    <w:rsid w:val="00FE0455"/>
    <w:rsid w:val="00FE0688"/>
    <w:rsid w:val="00FE079D"/>
    <w:rsid w:val="00FE0929"/>
    <w:rsid w:val="00FE0B3E"/>
    <w:rsid w:val="00FE0C23"/>
    <w:rsid w:val="00FE0C5A"/>
    <w:rsid w:val="00FE0D26"/>
    <w:rsid w:val="00FE0F4F"/>
    <w:rsid w:val="00FE1212"/>
    <w:rsid w:val="00FE1289"/>
    <w:rsid w:val="00FE14D1"/>
    <w:rsid w:val="00FE151C"/>
    <w:rsid w:val="00FE1F89"/>
    <w:rsid w:val="00FE227E"/>
    <w:rsid w:val="00FE22AD"/>
    <w:rsid w:val="00FE252D"/>
    <w:rsid w:val="00FE2822"/>
    <w:rsid w:val="00FE2DBC"/>
    <w:rsid w:val="00FE2E5D"/>
    <w:rsid w:val="00FE2FB5"/>
    <w:rsid w:val="00FE339D"/>
    <w:rsid w:val="00FE361F"/>
    <w:rsid w:val="00FE3665"/>
    <w:rsid w:val="00FE383F"/>
    <w:rsid w:val="00FE3D71"/>
    <w:rsid w:val="00FE421E"/>
    <w:rsid w:val="00FE45AB"/>
    <w:rsid w:val="00FE4AF9"/>
    <w:rsid w:val="00FE4D47"/>
    <w:rsid w:val="00FE4DFB"/>
    <w:rsid w:val="00FE55E9"/>
    <w:rsid w:val="00FE5776"/>
    <w:rsid w:val="00FE5AAA"/>
    <w:rsid w:val="00FE5B09"/>
    <w:rsid w:val="00FE5D1F"/>
    <w:rsid w:val="00FE5DCC"/>
    <w:rsid w:val="00FE5FEB"/>
    <w:rsid w:val="00FE6055"/>
    <w:rsid w:val="00FE6A1E"/>
    <w:rsid w:val="00FE6B2B"/>
    <w:rsid w:val="00FE6D3F"/>
    <w:rsid w:val="00FE7083"/>
    <w:rsid w:val="00FE7097"/>
    <w:rsid w:val="00FE71A7"/>
    <w:rsid w:val="00FE726D"/>
    <w:rsid w:val="00FE72EC"/>
    <w:rsid w:val="00FE7471"/>
    <w:rsid w:val="00FE74C8"/>
    <w:rsid w:val="00FE781F"/>
    <w:rsid w:val="00FE7971"/>
    <w:rsid w:val="00FE7DF5"/>
    <w:rsid w:val="00FE7F61"/>
    <w:rsid w:val="00FF02D3"/>
    <w:rsid w:val="00FF05C2"/>
    <w:rsid w:val="00FF0659"/>
    <w:rsid w:val="00FF0A5D"/>
    <w:rsid w:val="00FF0C26"/>
    <w:rsid w:val="00FF0CB3"/>
    <w:rsid w:val="00FF0EB2"/>
    <w:rsid w:val="00FF1151"/>
    <w:rsid w:val="00FF129D"/>
    <w:rsid w:val="00FF131D"/>
    <w:rsid w:val="00FF150D"/>
    <w:rsid w:val="00FF1600"/>
    <w:rsid w:val="00FF16E4"/>
    <w:rsid w:val="00FF17F5"/>
    <w:rsid w:val="00FF19FE"/>
    <w:rsid w:val="00FF1AFF"/>
    <w:rsid w:val="00FF1CC5"/>
    <w:rsid w:val="00FF1E56"/>
    <w:rsid w:val="00FF236E"/>
    <w:rsid w:val="00FF245D"/>
    <w:rsid w:val="00FF2487"/>
    <w:rsid w:val="00FF2C27"/>
    <w:rsid w:val="00FF2C60"/>
    <w:rsid w:val="00FF2D21"/>
    <w:rsid w:val="00FF2FBF"/>
    <w:rsid w:val="00FF319B"/>
    <w:rsid w:val="00FF3213"/>
    <w:rsid w:val="00FF3232"/>
    <w:rsid w:val="00FF324D"/>
    <w:rsid w:val="00FF33AB"/>
    <w:rsid w:val="00FF3485"/>
    <w:rsid w:val="00FF376F"/>
    <w:rsid w:val="00FF3991"/>
    <w:rsid w:val="00FF3C94"/>
    <w:rsid w:val="00FF3D5C"/>
    <w:rsid w:val="00FF3F75"/>
    <w:rsid w:val="00FF3FD4"/>
    <w:rsid w:val="00FF4B66"/>
    <w:rsid w:val="00FF4C4F"/>
    <w:rsid w:val="00FF4D68"/>
    <w:rsid w:val="00FF4DAE"/>
    <w:rsid w:val="00FF527A"/>
    <w:rsid w:val="00FF5A1C"/>
    <w:rsid w:val="00FF5E22"/>
    <w:rsid w:val="00FF5F7A"/>
    <w:rsid w:val="00FF604F"/>
    <w:rsid w:val="00FF621C"/>
    <w:rsid w:val="00FF647A"/>
    <w:rsid w:val="00FF670D"/>
    <w:rsid w:val="00FF68ED"/>
    <w:rsid w:val="00FF6955"/>
    <w:rsid w:val="00FF6B43"/>
    <w:rsid w:val="00FF6DC9"/>
    <w:rsid w:val="00FF6DED"/>
    <w:rsid w:val="00FF711A"/>
    <w:rsid w:val="00FF71DB"/>
    <w:rsid w:val="00FF7380"/>
    <w:rsid w:val="00FF73A2"/>
    <w:rsid w:val="00FF7425"/>
    <w:rsid w:val="00FF747A"/>
    <w:rsid w:val="00FF75FF"/>
    <w:rsid w:val="00FF7689"/>
    <w:rsid w:val="00FF793D"/>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8D951AB"/>
  <w15:chartTrackingRefBased/>
  <w15:docId w15:val="{12E486EE-B33F-451F-B937-03564B8B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qFormat="1"/>
    <w:lsdException w:name="Subtitle" w:uiPriority="99" w:qFormat="1"/>
    <w:lsdException w:name="Date" w:uiPriority="99"/>
    <w:lsdException w:name="Body Text Indent 2" w:uiPriority="99"/>
    <w:lsdException w:name="Block Text"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A3"/>
    <w:pPr>
      <w:jc w:val="both"/>
    </w:pPr>
    <w:rPr>
      <w:rFonts w:ascii="Times New Roman" w:hAnsi="Times New Roman"/>
      <w:lang w:val="en-US"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uiPriority w:val="99"/>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uiPriority w:val="13"/>
    <w:qFormat/>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val="en-GB" w:eastAsia="en-US" w:bidi="ar-SA"/>
    </w:rPr>
  </w:style>
  <w:style w:type="paragraph" w:customStyle="1" w:styleId="Style1">
    <w:name w:val="Style1"/>
    <w:basedOn w:val="Normal"/>
    <w:next w:val="Normal"/>
    <w:qFormat/>
    <w:rsid w:val="00107522"/>
    <w:pPr>
      <w:pBdr>
        <w:bottom w:val="single" w:sz="4" w:space="1" w:color="auto"/>
      </w:pBdr>
      <w:spacing w:line="240" w:lineRule="exact"/>
      <w:jc w:val="center"/>
    </w:pPr>
    <w:rPr>
      <w:rFonts w:eastAsia="Times New Roman" w:cs="Cordia New"/>
      <w:b/>
      <w:bCs/>
      <w:lang w:eastAsia="en-US"/>
    </w:rPr>
  </w:style>
  <w:style w:type="numbering" w:customStyle="1" w:styleId="NoList1">
    <w:name w:val="No List1"/>
    <w:next w:val="NoList"/>
    <w:uiPriority w:val="99"/>
    <w:semiHidden/>
    <w:unhideWhenUsed/>
    <w:rsid w:val="00BF7489"/>
  </w:style>
  <w:style w:type="table" w:customStyle="1" w:styleId="TableGrid1">
    <w:name w:val="Table Grid1"/>
    <w:basedOn w:val="TableNormal"/>
    <w:next w:val="TableGrid"/>
    <w:uiPriority w:val="39"/>
    <w:rsid w:val="00BF7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24E8"/>
  </w:style>
  <w:style w:type="table" w:customStyle="1" w:styleId="TableGrid2">
    <w:name w:val="Table Grid2"/>
    <w:basedOn w:val="TableNormal"/>
    <w:next w:val="TableGrid"/>
    <w:uiPriority w:val="39"/>
    <w:rsid w:val="00642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locked/>
    <w:rsid w:val="009C59A4"/>
    <w:rPr>
      <w:rFonts w:ascii="Angsana New" w:eastAsia="Angsana New" w:hAnsi="Angsana New"/>
      <w:sz w:val="29"/>
      <w:szCs w:val="29"/>
      <w:lang w:val="th-TH" w:eastAsia="th-TH"/>
    </w:rPr>
  </w:style>
  <w:style w:type="paragraph" w:styleId="ListBullet3">
    <w:name w:val="List Bullet 3"/>
    <w:basedOn w:val="Normal"/>
    <w:autoRedefine/>
    <w:uiPriority w:val="13"/>
    <w:qFormat/>
    <w:rsid w:val="00E42D9D"/>
    <w:pPr>
      <w:tabs>
        <w:tab w:val="num" w:pos="926"/>
      </w:tabs>
      <w:ind w:left="926" w:hanging="360"/>
      <w:jc w:val="left"/>
    </w:pPr>
    <w:rPr>
      <w:rFonts w:eastAsia="MS Mincho" w:cs="Times New Roman"/>
      <w:sz w:val="26"/>
      <w:szCs w:val="26"/>
      <w:lang w:val="en-GB" w:eastAsia="en-US"/>
    </w:rPr>
  </w:style>
  <w:style w:type="paragraph" w:customStyle="1" w:styleId="acctcolumnheading">
    <w:name w:val="acct column heading"/>
    <w:aliases w:val="ac"/>
    <w:basedOn w:val="Normal"/>
    <w:rsid w:val="00E42D9D"/>
    <w:pPr>
      <w:spacing w:after="260" w:line="260" w:lineRule="atLeast"/>
      <w:jc w:val="center"/>
    </w:pPr>
    <w:rPr>
      <w:rFonts w:eastAsia="MS Mincho"/>
      <w:sz w:val="22"/>
      <w:lang w:val="en-GB" w:eastAsia="en-US" w:bidi="ar-SA"/>
    </w:rPr>
  </w:style>
  <w:style w:type="paragraph" w:customStyle="1" w:styleId="CharChar1Char">
    <w:name w:val="Char Char1 Char"/>
    <w:basedOn w:val="Normal"/>
    <w:rsid w:val="00E42D9D"/>
    <w:pPr>
      <w:spacing w:after="160" w:line="240" w:lineRule="exact"/>
      <w:jc w:val="left"/>
    </w:pPr>
    <w:rPr>
      <w:rFonts w:ascii="Verdana" w:eastAsia="MS Mincho" w:hAnsi="Verdana" w:cs="Times New Roman"/>
      <w:lang w:eastAsia="en-US" w:bidi="ar-SA"/>
    </w:rPr>
  </w:style>
  <w:style w:type="paragraph" w:customStyle="1" w:styleId="CharCharCharCharCharCharCharCharCharCharCharCharCharChar">
    <w:name w:val="อักขระ Char Char Char Char Char Char Char Char Char Char Char Char Char Char"/>
    <w:basedOn w:val="Normal"/>
    <w:rsid w:val="00E42D9D"/>
    <w:pPr>
      <w:spacing w:after="160" w:line="240" w:lineRule="exact"/>
      <w:jc w:val="left"/>
    </w:pPr>
    <w:rPr>
      <w:rFonts w:ascii="Verdana" w:eastAsia="MS Mincho" w:hAnsi="Verdana" w:cs="Times New Roman"/>
      <w:lang w:eastAsia="en-US" w:bidi="ar-SA"/>
    </w:rPr>
  </w:style>
  <w:style w:type="character" w:customStyle="1" w:styleId="pp-place-title6">
    <w:name w:val="pp-place-title6"/>
    <w:rsid w:val="00E42D9D"/>
    <w:rPr>
      <w:b/>
      <w:bCs/>
      <w:sz w:val="37"/>
      <w:szCs w:val="37"/>
    </w:rPr>
  </w:style>
  <w:style w:type="paragraph" w:styleId="NormalWeb">
    <w:name w:val="Normal (Web)"/>
    <w:basedOn w:val="Normal"/>
    <w:uiPriority w:val="99"/>
    <w:unhideWhenUsed/>
    <w:rsid w:val="00E42D9D"/>
    <w:pPr>
      <w:spacing w:before="100" w:beforeAutospacing="1" w:after="100" w:afterAutospacing="1"/>
      <w:jc w:val="left"/>
    </w:pPr>
    <w:rPr>
      <w:rFonts w:eastAsia="MS Mincho" w:cs="Times New Roman"/>
      <w:sz w:val="24"/>
      <w:szCs w:val="24"/>
      <w:lang w:eastAsia="en-US"/>
    </w:rPr>
  </w:style>
  <w:style w:type="paragraph" w:customStyle="1" w:styleId="IndexHeading1">
    <w:name w:val="Index Heading1"/>
    <w:aliases w:val="ixh,index heading"/>
    <w:basedOn w:val="BodyText"/>
    <w:rsid w:val="00E42D9D"/>
    <w:pPr>
      <w:spacing w:after="130" w:line="260" w:lineRule="atLeast"/>
      <w:ind w:left="1134" w:hanging="1134"/>
      <w:jc w:val="left"/>
    </w:pPr>
    <w:rPr>
      <w:rFonts w:eastAsia="MS Mincho" w:hAnsi="Cordia New"/>
      <w:b/>
      <w:color w:val="000000"/>
      <w:sz w:val="22"/>
      <w:szCs w:val="20"/>
      <w:lang w:val="en-GB" w:eastAsia="en-US" w:bidi="ar-SA"/>
    </w:rPr>
  </w:style>
  <w:style w:type="character" w:customStyle="1" w:styleId="Heading1Char">
    <w:name w:val="Heading 1 Char"/>
    <w:link w:val="Heading1"/>
    <w:locked/>
    <w:rsid w:val="00E42D9D"/>
    <w:rPr>
      <w:rFonts w:ascii="Times New Roman" w:hAnsi="Times New Roman" w:cs="Cordia New"/>
      <w:b/>
      <w:bCs/>
      <w:kern w:val="36"/>
      <w:sz w:val="32"/>
      <w:szCs w:val="32"/>
      <w:lang w:eastAsia="th-TH"/>
    </w:rPr>
  </w:style>
  <w:style w:type="character" w:customStyle="1" w:styleId="Heading2Char">
    <w:name w:val="Heading 2 Char"/>
    <w:link w:val="Heading2"/>
    <w:locked/>
    <w:rsid w:val="00E42D9D"/>
    <w:rPr>
      <w:rFonts w:ascii="Times New Roman" w:hAnsi="Times New Roman" w:cs="Cordia New"/>
      <w:b/>
      <w:bCs/>
      <w:i/>
      <w:iCs/>
      <w:sz w:val="28"/>
      <w:szCs w:val="28"/>
      <w:lang w:eastAsia="th-TH"/>
    </w:rPr>
  </w:style>
  <w:style w:type="character" w:customStyle="1" w:styleId="Heading3Char">
    <w:name w:val="Heading 3 Char"/>
    <w:link w:val="Heading3"/>
    <w:locked/>
    <w:rsid w:val="00E42D9D"/>
    <w:rPr>
      <w:rFonts w:ascii="Times New Roman" w:hAnsi="Times New Roman" w:cs="Cordia New"/>
      <w:sz w:val="24"/>
      <w:szCs w:val="24"/>
      <w:lang w:eastAsia="th-TH"/>
    </w:rPr>
  </w:style>
  <w:style w:type="character" w:customStyle="1" w:styleId="Heading4Char">
    <w:name w:val="Heading 4 Char"/>
    <w:link w:val="Heading4"/>
    <w:locked/>
    <w:rsid w:val="00E42D9D"/>
    <w:rPr>
      <w:rFonts w:ascii="Times New Roman" w:hAnsi="Times New Roman" w:cs="Cordia New"/>
      <w:b/>
      <w:bCs/>
      <w:sz w:val="28"/>
      <w:szCs w:val="28"/>
      <w:lang w:eastAsia="th-TH"/>
    </w:rPr>
  </w:style>
  <w:style w:type="character" w:customStyle="1" w:styleId="Heading5Char">
    <w:name w:val="Heading 5 Char"/>
    <w:link w:val="Heading5"/>
    <w:locked/>
    <w:rsid w:val="00E42D9D"/>
    <w:rPr>
      <w:rFonts w:ascii="Times New Roman" w:hAnsi="Times New Roman" w:cs="Cordia New"/>
      <w:sz w:val="24"/>
      <w:szCs w:val="24"/>
      <w:lang w:eastAsia="th-TH"/>
    </w:rPr>
  </w:style>
  <w:style w:type="character" w:customStyle="1" w:styleId="Heading6Char">
    <w:name w:val="Heading 6 Char"/>
    <w:link w:val="Heading6"/>
    <w:locked/>
    <w:rsid w:val="00E42D9D"/>
    <w:rPr>
      <w:rFonts w:ascii="Times New Roman" w:hAnsi="Times New Roman" w:cs="Cordia New"/>
      <w:i/>
      <w:iCs/>
      <w:sz w:val="24"/>
      <w:szCs w:val="24"/>
      <w:lang w:eastAsia="th-TH"/>
    </w:rPr>
  </w:style>
  <w:style w:type="character" w:customStyle="1" w:styleId="Heading7Char">
    <w:name w:val="Heading 7 Char"/>
    <w:link w:val="Heading7"/>
    <w:locked/>
    <w:rsid w:val="00E42D9D"/>
    <w:rPr>
      <w:rFonts w:ascii="Times New Roman" w:hAnsi="Times New Roman" w:cs="Cordia New"/>
      <w:sz w:val="24"/>
      <w:szCs w:val="24"/>
      <w:lang w:eastAsia="th-TH"/>
    </w:rPr>
  </w:style>
  <w:style w:type="character" w:customStyle="1" w:styleId="Heading9Char">
    <w:name w:val="Heading 9 Char"/>
    <w:link w:val="Heading9"/>
    <w:locked/>
    <w:rsid w:val="00E42D9D"/>
    <w:rPr>
      <w:rFonts w:ascii="Times New Roman" w:hAnsi="Times New Roman" w:cs="Cordia New"/>
      <w:b/>
      <w:bCs/>
      <w:i/>
      <w:iCs/>
      <w:sz w:val="24"/>
      <w:szCs w:val="24"/>
      <w:lang w:eastAsia="th-TH"/>
    </w:rPr>
  </w:style>
  <w:style w:type="paragraph" w:customStyle="1" w:styleId="a1">
    <w:name w:val="???????????"/>
    <w:basedOn w:val="Normal"/>
    <w:uiPriority w:val="99"/>
    <w:rsid w:val="00E42D9D"/>
    <w:pPr>
      <w:widowControl w:val="0"/>
      <w:ind w:right="386"/>
      <w:jc w:val="left"/>
    </w:pPr>
    <w:rPr>
      <w:rFonts w:ascii="Cordia New" w:eastAsia="MS Mincho" w:hAnsi="Cordia New" w:cs="AngsanaUPC"/>
      <w:lang w:eastAsia="en-GB"/>
    </w:rPr>
  </w:style>
  <w:style w:type="character" w:customStyle="1" w:styleId="BodyTextIndentChar">
    <w:name w:val="Body Text Indent Char"/>
    <w:link w:val="BodyTextIndent"/>
    <w:locked/>
    <w:rsid w:val="00E42D9D"/>
    <w:rPr>
      <w:rFonts w:ascii="Times New Roman" w:hAnsi="Times New Roman" w:cs="Cordia New"/>
      <w:sz w:val="30"/>
      <w:szCs w:val="30"/>
      <w:lang w:eastAsia="th-TH"/>
    </w:rPr>
  </w:style>
  <w:style w:type="character" w:customStyle="1" w:styleId="SubtitleChar">
    <w:name w:val="Subtitle Char"/>
    <w:link w:val="Subtitle"/>
    <w:uiPriority w:val="99"/>
    <w:rsid w:val="00E42D9D"/>
    <w:rPr>
      <w:rFonts w:ascii="Times New Roman" w:hAnsi="Times New Roman"/>
      <w:lang w:eastAsia="th-TH"/>
    </w:rPr>
  </w:style>
  <w:style w:type="character" w:customStyle="1" w:styleId="BodyTextIndent2Char">
    <w:name w:val="Body Text Indent 2 Char"/>
    <w:link w:val="BodyTextIndent2"/>
    <w:uiPriority w:val="99"/>
    <w:locked/>
    <w:rsid w:val="00E42D9D"/>
    <w:rPr>
      <w:rFonts w:eastAsia="Angsana New" w:hAnsi="Times New Roman" w:cs="Cordia New"/>
      <w:sz w:val="30"/>
      <w:szCs w:val="30"/>
      <w:lang w:val="th-TH" w:eastAsia="th-TH"/>
    </w:rPr>
  </w:style>
  <w:style w:type="character" w:customStyle="1" w:styleId="DocumentMapChar">
    <w:name w:val="Document Map Char"/>
    <w:link w:val="DocumentMap"/>
    <w:semiHidden/>
    <w:rsid w:val="00E42D9D"/>
    <w:rPr>
      <w:rFonts w:ascii="Times New Roman" w:hAnsi="Times New Roman"/>
      <w:shd w:val="clear" w:color="auto" w:fill="000080"/>
      <w:lang w:eastAsia="th-TH"/>
    </w:rPr>
  </w:style>
  <w:style w:type="paragraph" w:customStyle="1" w:styleId="Style2">
    <w:name w:val="Style2"/>
    <w:basedOn w:val="Normal"/>
    <w:rsid w:val="00E42D9D"/>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MS Mincho" w:hAnsi="Arial"/>
      <w:b/>
      <w:bCs/>
      <w:caps/>
      <w:sz w:val="18"/>
      <w:szCs w:val="18"/>
      <w:lang w:val="en-GB" w:eastAsia="en-GB"/>
    </w:rPr>
  </w:style>
  <w:style w:type="paragraph" w:styleId="Caption">
    <w:name w:val="caption"/>
    <w:basedOn w:val="Normal"/>
    <w:next w:val="Normal"/>
    <w:qFormat/>
    <w:rsid w:val="00E42D9D"/>
    <w:pPr>
      <w:jc w:val="thaiDistribute"/>
    </w:pPr>
    <w:rPr>
      <w:rFonts w:ascii="Angsana New" w:eastAsia="MS Mincho" w:hAnsi="Cordia New"/>
      <w:b/>
      <w:bCs/>
      <w:sz w:val="28"/>
      <w:szCs w:val="24"/>
      <w:lang w:eastAsia="en-GB"/>
    </w:rPr>
  </w:style>
  <w:style w:type="paragraph" w:styleId="Date">
    <w:name w:val="Date"/>
    <w:basedOn w:val="Normal"/>
    <w:next w:val="Normal"/>
    <w:link w:val="DateChar"/>
    <w:uiPriority w:val="99"/>
    <w:rsid w:val="00E42D9D"/>
    <w:pPr>
      <w:jc w:val="left"/>
    </w:pPr>
    <w:rPr>
      <w:rFonts w:eastAsia="MS Mincho"/>
      <w:sz w:val="25"/>
      <w:lang w:val="en-GB" w:eastAsia="x-none"/>
    </w:rPr>
  </w:style>
  <w:style w:type="character" w:customStyle="1" w:styleId="DateChar">
    <w:name w:val="Date Char"/>
    <w:link w:val="Date"/>
    <w:uiPriority w:val="99"/>
    <w:rsid w:val="00E42D9D"/>
    <w:rPr>
      <w:rFonts w:ascii="Times New Roman" w:eastAsia="MS Mincho" w:hAnsi="Times New Roman"/>
      <w:sz w:val="25"/>
      <w:lang w:val="en-GB" w:eastAsia="x-none"/>
    </w:rPr>
  </w:style>
  <w:style w:type="paragraph" w:styleId="Revision">
    <w:name w:val="Revision"/>
    <w:hidden/>
    <w:uiPriority w:val="99"/>
    <w:semiHidden/>
    <w:rsid w:val="00E42D9D"/>
    <w:rPr>
      <w:rFonts w:ascii="Times New Roman" w:eastAsia="MS Mincho" w:hAnsi="Times New Roman"/>
      <w:sz w:val="24"/>
      <w:szCs w:val="28"/>
      <w:lang w:eastAsia="en-US"/>
    </w:rPr>
  </w:style>
  <w:style w:type="paragraph" w:customStyle="1" w:styleId="7I-7H-">
    <w:name w:val="@7I-@#7H-"/>
    <w:basedOn w:val="Normal"/>
    <w:next w:val="Normal"/>
    <w:rsid w:val="00E42D9D"/>
    <w:pPr>
      <w:jc w:val="left"/>
    </w:pPr>
    <w:rPr>
      <w:rFonts w:ascii="Arial" w:eastAsia="MS Mincho" w:hAnsi="Arial" w:cs="Cordia New"/>
      <w:b/>
      <w:bCs/>
      <w:sz w:val="25"/>
      <w:szCs w:val="24"/>
    </w:rPr>
  </w:style>
  <w:style w:type="paragraph" w:customStyle="1" w:styleId="3">
    <w:name w:val="?????3????"/>
    <w:basedOn w:val="Normal"/>
    <w:uiPriority w:val="99"/>
    <w:rsid w:val="00E42D9D"/>
    <w:pPr>
      <w:tabs>
        <w:tab w:val="left" w:pos="360"/>
        <w:tab w:val="left" w:pos="720"/>
      </w:tabs>
      <w:jc w:val="left"/>
    </w:pPr>
    <w:rPr>
      <w:rFonts w:eastAsia="MS Mincho"/>
      <w:sz w:val="22"/>
      <w:szCs w:val="22"/>
      <w:lang w:val="th-TH" w:eastAsia="en-GB"/>
    </w:rPr>
  </w:style>
  <w:style w:type="numbering" w:customStyle="1" w:styleId="PwCListBullets1">
    <w:name w:val="PwC List Bullets 1"/>
    <w:uiPriority w:val="99"/>
    <w:rsid w:val="00E42D9D"/>
    <w:pPr>
      <w:numPr>
        <w:numId w:val="1"/>
      </w:numPr>
    </w:pPr>
  </w:style>
  <w:style w:type="paragraph" w:styleId="ListBullet2">
    <w:name w:val="List Bullet 2"/>
    <w:basedOn w:val="Normal"/>
    <w:uiPriority w:val="13"/>
    <w:unhideWhenUsed/>
    <w:qFormat/>
    <w:rsid w:val="00E42D9D"/>
    <w:pPr>
      <w:tabs>
        <w:tab w:val="num" w:pos="1134"/>
      </w:tabs>
      <w:ind w:left="1134" w:hanging="567"/>
      <w:contextualSpacing/>
      <w:jc w:val="left"/>
    </w:pPr>
    <w:rPr>
      <w:rFonts w:eastAsia="MS Mincho"/>
      <w:sz w:val="25"/>
      <w:szCs w:val="24"/>
      <w:lang w:val="en-GB" w:eastAsia="en-GB"/>
    </w:rPr>
  </w:style>
  <w:style w:type="paragraph" w:styleId="ListBullet4">
    <w:name w:val="List Bullet 4"/>
    <w:basedOn w:val="Normal"/>
    <w:uiPriority w:val="13"/>
    <w:unhideWhenUsed/>
    <w:rsid w:val="00E42D9D"/>
    <w:pPr>
      <w:tabs>
        <w:tab w:val="num" w:pos="2268"/>
      </w:tabs>
      <w:ind w:left="2268" w:hanging="567"/>
      <w:contextualSpacing/>
      <w:jc w:val="left"/>
    </w:pPr>
    <w:rPr>
      <w:rFonts w:eastAsia="MS Mincho"/>
      <w:sz w:val="25"/>
      <w:szCs w:val="24"/>
      <w:lang w:val="en-GB" w:eastAsia="en-GB"/>
    </w:rPr>
  </w:style>
  <w:style w:type="paragraph" w:styleId="ListBullet5">
    <w:name w:val="List Bullet 5"/>
    <w:basedOn w:val="Normal"/>
    <w:uiPriority w:val="13"/>
    <w:unhideWhenUsed/>
    <w:rsid w:val="00E42D9D"/>
    <w:pPr>
      <w:tabs>
        <w:tab w:val="num" w:pos="2835"/>
      </w:tabs>
      <w:ind w:left="2835" w:hanging="567"/>
      <w:contextualSpacing/>
      <w:jc w:val="left"/>
    </w:pPr>
    <w:rPr>
      <w:rFonts w:eastAsia="MS Mincho"/>
      <w:sz w:val="25"/>
      <w:szCs w:val="24"/>
      <w:lang w:val="en-GB" w:eastAsia="en-GB"/>
    </w:rPr>
  </w:style>
  <w:style w:type="character" w:customStyle="1" w:styleId="PlainTextChar">
    <w:name w:val="Plain Text Char"/>
    <w:link w:val="PlainText"/>
    <w:uiPriority w:val="99"/>
    <w:rsid w:val="00E42D9D"/>
    <w:rPr>
      <w:rFonts w:ascii="Times New Roman" w:hAnsi="Times New Roman"/>
      <w:lang w:eastAsia="th-TH"/>
    </w:rPr>
  </w:style>
  <w:style w:type="table" w:customStyle="1" w:styleId="TableGrid3">
    <w:name w:val="Table Grid3"/>
    <w:basedOn w:val="TableNormal"/>
    <w:next w:val="TableGrid"/>
    <w:uiPriority w:val="59"/>
    <w:rsid w:val="00F2764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2810EE"/>
    <w:pPr>
      <w:spacing w:before="60" w:after="60"/>
    </w:pPr>
    <w:rPr>
      <w:rFonts w:ascii="Georgia" w:eastAsia="Calibri" w:hAnsi="Georgia" w:cs="Cordia New"/>
      <w:lang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character" w:customStyle="1" w:styleId="qowt-font3-arial">
    <w:name w:val="qowt-font3-arial"/>
    <w:rsid w:val="00773454"/>
  </w:style>
  <w:style w:type="paragraph" w:styleId="NoSpacing">
    <w:name w:val="No Spacing"/>
    <w:uiPriority w:val="1"/>
    <w:qFormat/>
    <w:rsid w:val="007861F9"/>
    <w:rPr>
      <w:rFonts w:ascii="Ink Free" w:eastAsia="Ink Free" w:hAnsi="Ink Free" w:cs="Ink Free"/>
      <w:color w:val="00B050"/>
      <w:lang w:eastAsia="en-US"/>
    </w:rPr>
  </w:style>
  <w:style w:type="table" w:customStyle="1" w:styleId="TableGrid4">
    <w:name w:val="Table Grid4"/>
    <w:basedOn w:val="TableNormal"/>
    <w:next w:val="TableGrid"/>
    <w:uiPriority w:val="39"/>
    <w:rsid w:val="008515E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D0243"/>
    <w:rPr>
      <w:rFonts w:ascii="Arial" w:eastAsia="Arial" w:hAnsi="Arial"/>
      <w:sz w:val="22"/>
      <w:szCs w:val="28"/>
      <w:lang w:val="en-US" w:eastAsia="en-US"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6902583">
      <w:bodyDiv w:val="1"/>
      <w:marLeft w:val="0"/>
      <w:marRight w:val="0"/>
      <w:marTop w:val="0"/>
      <w:marBottom w:val="0"/>
      <w:divBdr>
        <w:top w:val="none" w:sz="0" w:space="0" w:color="auto"/>
        <w:left w:val="none" w:sz="0" w:space="0" w:color="auto"/>
        <w:bottom w:val="none" w:sz="0" w:space="0" w:color="auto"/>
        <w:right w:val="none" w:sz="0" w:space="0" w:color="auto"/>
      </w:divBdr>
    </w:div>
    <w:div w:id="51393910">
      <w:bodyDiv w:val="1"/>
      <w:marLeft w:val="0"/>
      <w:marRight w:val="0"/>
      <w:marTop w:val="0"/>
      <w:marBottom w:val="0"/>
      <w:divBdr>
        <w:top w:val="none" w:sz="0" w:space="0" w:color="auto"/>
        <w:left w:val="none" w:sz="0" w:space="0" w:color="auto"/>
        <w:bottom w:val="none" w:sz="0" w:space="0" w:color="auto"/>
        <w:right w:val="none" w:sz="0" w:space="0" w:color="auto"/>
      </w:divBdr>
    </w:div>
    <w:div w:id="63913814">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19424194">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532691503">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570239083">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89203356">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257069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6568624">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8725444">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54059780">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598707750">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782404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55549729">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1146747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5A88CB-84DC-4BFA-9B39-538456D47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41</Pages>
  <Words>19082</Words>
  <Characters>87589</Characters>
  <Application>Microsoft Office Word</Application>
  <DocSecurity>0</DocSecurity>
  <Lines>2433</Lines>
  <Paragraphs>450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106221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Tananya Siriparu (TH)</cp:lastModifiedBy>
  <cp:revision>266</cp:revision>
  <cp:lastPrinted>2021-02-24T11:04:00Z</cp:lastPrinted>
  <dcterms:created xsi:type="dcterms:W3CDTF">2021-02-18T08:28:00Z</dcterms:created>
  <dcterms:modified xsi:type="dcterms:W3CDTF">2021-02-24T11:23:00Z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