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44AEA" w14:textId="77777777" w:rsidR="00C0604A" w:rsidRPr="00102A75" w:rsidRDefault="00C0604A" w:rsidP="008A4D50">
      <w:pPr>
        <w:spacing w:line="380" w:lineRule="exact"/>
        <w:ind w:left="-142" w:right="453"/>
        <w:jc w:val="center"/>
        <w:rPr>
          <w:rFonts w:asciiTheme="majorBidi" w:hAnsiTheme="majorBidi" w:cstheme="majorBidi"/>
          <w:b/>
          <w:bCs/>
          <w:sz w:val="32"/>
          <w:szCs w:val="32"/>
        </w:rPr>
      </w:pPr>
      <w:bookmarkStart w:id="0" w:name="_Hlk14795025"/>
      <w:r w:rsidRPr="00102A75">
        <w:rPr>
          <w:rFonts w:asciiTheme="majorBidi" w:hAnsiTheme="majorBidi" w:cstheme="majorBidi"/>
          <w:b/>
          <w:bCs/>
          <w:sz w:val="32"/>
          <w:szCs w:val="32"/>
        </w:rPr>
        <w:t>NEX POINT PUBLIC COMPANY LIMITED AND ITS SUBSIDIARIES</w:t>
      </w:r>
    </w:p>
    <w:bookmarkEnd w:id="0"/>
    <w:p w14:paraId="4B192816" w14:textId="77777777" w:rsidR="00340E51" w:rsidRPr="00102A75" w:rsidRDefault="00340E51" w:rsidP="008A4D50">
      <w:pPr>
        <w:spacing w:line="380" w:lineRule="exact"/>
        <w:ind w:left="-142" w:right="453"/>
        <w:jc w:val="center"/>
        <w:rPr>
          <w:rFonts w:asciiTheme="majorBidi" w:hAnsiTheme="majorBidi" w:cstheme="majorBidi"/>
          <w:b/>
          <w:bCs/>
          <w:sz w:val="32"/>
          <w:szCs w:val="32"/>
        </w:rPr>
      </w:pPr>
      <w:r w:rsidRPr="00102A75">
        <w:rPr>
          <w:rFonts w:asciiTheme="majorBidi" w:hAnsiTheme="majorBidi" w:cstheme="majorBidi"/>
          <w:b/>
          <w:bCs/>
          <w:sz w:val="32"/>
          <w:szCs w:val="32"/>
        </w:rPr>
        <w:t>--------------------------------------------------------------------------------------------------------------------------</w:t>
      </w:r>
    </w:p>
    <w:p w14:paraId="72F28E96" w14:textId="08EC088F" w:rsidR="008E6E9F" w:rsidRPr="00102A75" w:rsidRDefault="008E6E9F" w:rsidP="008A4D50">
      <w:pPr>
        <w:pStyle w:val="Heading2"/>
        <w:spacing w:line="380" w:lineRule="exact"/>
        <w:ind w:left="-142" w:right="453"/>
        <w:rPr>
          <w:rFonts w:asciiTheme="majorBidi" w:hAnsiTheme="majorBidi" w:cstheme="majorBidi"/>
          <w:sz w:val="32"/>
          <w:szCs w:val="32"/>
        </w:rPr>
      </w:pPr>
      <w:r w:rsidRPr="00102A75">
        <w:rPr>
          <w:rFonts w:asciiTheme="majorBidi" w:hAnsiTheme="majorBidi" w:cstheme="majorBidi"/>
          <w:sz w:val="32"/>
          <w:szCs w:val="32"/>
        </w:rPr>
        <w:t xml:space="preserve">REPORT AND FINANCIAL STATEMENTS </w:t>
      </w:r>
    </w:p>
    <w:p w14:paraId="3882A286" w14:textId="01FCCE59" w:rsidR="00F210C4" w:rsidRPr="00102A75" w:rsidRDefault="00F210C4" w:rsidP="008A4D50">
      <w:pPr>
        <w:spacing w:line="380" w:lineRule="exact"/>
        <w:ind w:left="-142" w:right="453"/>
        <w:jc w:val="center"/>
        <w:rPr>
          <w:rFonts w:asciiTheme="majorBidi" w:hAnsiTheme="majorBidi" w:cstheme="majorBidi"/>
          <w:b/>
          <w:bCs/>
          <w:sz w:val="32"/>
          <w:szCs w:val="32"/>
        </w:rPr>
      </w:pPr>
      <w:r w:rsidRPr="00102A75">
        <w:rPr>
          <w:rFonts w:asciiTheme="majorBidi" w:hAnsiTheme="majorBidi" w:cstheme="majorBidi"/>
          <w:b/>
          <w:bCs/>
          <w:sz w:val="32"/>
          <w:szCs w:val="32"/>
        </w:rPr>
        <w:t xml:space="preserve">FOR THE </w:t>
      </w:r>
      <w:r w:rsidR="009C17A3" w:rsidRPr="00102A75">
        <w:rPr>
          <w:rFonts w:asciiTheme="majorBidi" w:hAnsiTheme="majorBidi" w:cstheme="majorBidi"/>
          <w:b/>
          <w:bCs/>
          <w:sz w:val="32"/>
          <w:szCs w:val="32"/>
        </w:rPr>
        <w:t xml:space="preserve">YEAR </w:t>
      </w:r>
      <w:r w:rsidRPr="00102A75">
        <w:rPr>
          <w:rFonts w:asciiTheme="majorBidi" w:hAnsiTheme="majorBidi" w:cstheme="majorBidi"/>
          <w:b/>
          <w:bCs/>
          <w:sz w:val="32"/>
          <w:szCs w:val="32"/>
        </w:rPr>
        <w:t xml:space="preserve">ENDED </w:t>
      </w:r>
      <w:r w:rsidR="00AB57FC" w:rsidRPr="00102A75">
        <w:rPr>
          <w:rFonts w:asciiTheme="majorBidi" w:hAnsiTheme="majorBidi" w:cstheme="majorBidi"/>
          <w:b/>
          <w:bCs/>
          <w:sz w:val="32"/>
          <w:szCs w:val="32"/>
        </w:rPr>
        <w:t>DECEMBER 31, 2020</w:t>
      </w:r>
    </w:p>
    <w:p w14:paraId="06A1BF9B" w14:textId="77777777" w:rsidR="00836DB7" w:rsidRPr="00102A75" w:rsidRDefault="00836DB7" w:rsidP="00D30700">
      <w:pPr>
        <w:spacing w:line="380" w:lineRule="exact"/>
        <w:ind w:right="595"/>
        <w:jc w:val="center"/>
        <w:rPr>
          <w:rFonts w:asciiTheme="majorBidi" w:hAnsiTheme="majorBidi" w:cstheme="majorBidi"/>
          <w:sz w:val="32"/>
          <w:szCs w:val="32"/>
        </w:rPr>
      </w:pPr>
    </w:p>
    <w:p w14:paraId="06405762" w14:textId="77777777" w:rsidR="0038376B" w:rsidRPr="00102A75" w:rsidRDefault="0038376B" w:rsidP="00D30700">
      <w:pPr>
        <w:spacing w:line="380" w:lineRule="exact"/>
        <w:ind w:right="595"/>
        <w:jc w:val="center"/>
        <w:rPr>
          <w:rFonts w:asciiTheme="majorBidi" w:hAnsiTheme="majorBidi" w:cstheme="majorBidi"/>
          <w:sz w:val="32"/>
          <w:szCs w:val="32"/>
        </w:rPr>
      </w:pPr>
    </w:p>
    <w:p w14:paraId="6D64F54F" w14:textId="77777777" w:rsidR="003972BC" w:rsidRPr="00102A75" w:rsidRDefault="003972BC" w:rsidP="00D30700">
      <w:pPr>
        <w:spacing w:line="380" w:lineRule="exact"/>
        <w:ind w:right="595"/>
        <w:jc w:val="center"/>
        <w:rPr>
          <w:rFonts w:asciiTheme="majorBidi" w:hAnsiTheme="majorBidi" w:cstheme="majorBidi"/>
          <w:sz w:val="32"/>
          <w:szCs w:val="32"/>
        </w:rPr>
        <w:sectPr w:rsidR="003972BC" w:rsidRPr="00102A75" w:rsidSect="006533A7">
          <w:headerReference w:type="even" r:id="rId8"/>
          <w:headerReference w:type="first" r:id="rId9"/>
          <w:footerReference w:type="first" r:id="rId10"/>
          <w:pgSz w:w="11907" w:h="16840" w:code="9"/>
          <w:pgMar w:top="1191" w:right="851" w:bottom="1701" w:left="1814" w:header="4649" w:footer="720" w:gutter="0"/>
          <w:pgNumType w:start="2"/>
          <w:cols w:space="720"/>
          <w:noEndnote/>
          <w:titlePg/>
          <w:docGrid w:linePitch="272"/>
        </w:sectPr>
      </w:pPr>
    </w:p>
    <w:p w14:paraId="48261814" w14:textId="77777777" w:rsidR="008E6E9F" w:rsidRPr="00102A75" w:rsidRDefault="008E6E9F" w:rsidP="00D30700">
      <w:pPr>
        <w:tabs>
          <w:tab w:val="left" w:pos="567"/>
          <w:tab w:val="left" w:pos="1418"/>
          <w:tab w:val="left" w:pos="2240"/>
        </w:tabs>
        <w:spacing w:line="340" w:lineRule="exact"/>
        <w:jc w:val="center"/>
        <w:rPr>
          <w:rFonts w:asciiTheme="majorBidi" w:hAnsiTheme="majorBidi" w:cstheme="majorBidi"/>
          <w:b/>
          <w:bCs/>
          <w:sz w:val="32"/>
          <w:szCs w:val="32"/>
        </w:rPr>
      </w:pPr>
      <w:r w:rsidRPr="00102A75">
        <w:rPr>
          <w:rFonts w:asciiTheme="majorBidi" w:hAnsiTheme="majorBidi" w:cstheme="majorBidi"/>
          <w:b/>
          <w:bCs/>
          <w:sz w:val="32"/>
          <w:szCs w:val="32"/>
        </w:rPr>
        <w:lastRenderedPageBreak/>
        <w:t>INDEPENDENT AUDITOR’S REPORT</w:t>
      </w:r>
    </w:p>
    <w:p w14:paraId="58726971" w14:textId="77777777" w:rsidR="007D523A" w:rsidRPr="00102A75" w:rsidRDefault="007D523A" w:rsidP="00D30700">
      <w:pPr>
        <w:spacing w:line="340" w:lineRule="exact"/>
        <w:rPr>
          <w:rFonts w:asciiTheme="majorBidi" w:hAnsiTheme="majorBidi" w:cstheme="majorBidi"/>
          <w:b/>
          <w:bCs/>
          <w:sz w:val="32"/>
          <w:szCs w:val="32"/>
          <w:u w:val="single"/>
        </w:rPr>
      </w:pPr>
    </w:p>
    <w:p w14:paraId="38440A23" w14:textId="77777777" w:rsidR="007D523A" w:rsidRPr="00102A75" w:rsidRDefault="007D523A" w:rsidP="00D30700">
      <w:pPr>
        <w:tabs>
          <w:tab w:val="left" w:pos="540"/>
        </w:tabs>
        <w:spacing w:line="340" w:lineRule="exact"/>
        <w:rPr>
          <w:rFonts w:asciiTheme="majorBidi" w:hAnsiTheme="majorBidi" w:cstheme="majorBidi"/>
          <w:sz w:val="32"/>
          <w:szCs w:val="32"/>
        </w:rPr>
      </w:pPr>
      <w:r w:rsidRPr="00102A75">
        <w:rPr>
          <w:rFonts w:asciiTheme="majorBidi" w:hAnsiTheme="majorBidi" w:cstheme="majorBidi"/>
          <w:sz w:val="32"/>
          <w:szCs w:val="32"/>
        </w:rPr>
        <w:t xml:space="preserve">To </w:t>
      </w:r>
      <w:r w:rsidRPr="00102A75">
        <w:rPr>
          <w:rFonts w:asciiTheme="majorBidi" w:hAnsiTheme="majorBidi" w:cstheme="majorBidi"/>
          <w:sz w:val="32"/>
          <w:szCs w:val="32"/>
        </w:rPr>
        <w:tab/>
      </w:r>
      <w:proofErr w:type="gramStart"/>
      <w:r w:rsidRPr="00102A75">
        <w:rPr>
          <w:rFonts w:asciiTheme="majorBidi" w:hAnsiTheme="majorBidi" w:cstheme="majorBidi"/>
          <w:sz w:val="32"/>
          <w:szCs w:val="32"/>
        </w:rPr>
        <w:t>The</w:t>
      </w:r>
      <w:proofErr w:type="gramEnd"/>
      <w:r w:rsidRPr="00102A75">
        <w:rPr>
          <w:rFonts w:asciiTheme="majorBidi" w:hAnsiTheme="majorBidi" w:cstheme="majorBidi"/>
          <w:sz w:val="32"/>
          <w:szCs w:val="32"/>
        </w:rPr>
        <w:t xml:space="preserve"> Shareholders and Board of Directors of</w:t>
      </w:r>
    </w:p>
    <w:p w14:paraId="2545C4BF" w14:textId="77777777" w:rsidR="005264BB" w:rsidRPr="00102A75" w:rsidRDefault="007D523A" w:rsidP="00D30700">
      <w:pPr>
        <w:pStyle w:val="Heading1"/>
        <w:tabs>
          <w:tab w:val="left" w:pos="567"/>
        </w:tabs>
        <w:spacing w:line="340" w:lineRule="exact"/>
        <w:jc w:val="left"/>
        <w:rPr>
          <w:rFonts w:asciiTheme="majorBidi" w:hAnsiTheme="majorBidi" w:cstheme="majorBidi"/>
          <w:sz w:val="32"/>
          <w:szCs w:val="32"/>
        </w:rPr>
      </w:pPr>
      <w:r w:rsidRPr="00102A75">
        <w:rPr>
          <w:rFonts w:asciiTheme="majorBidi" w:hAnsiTheme="majorBidi" w:cstheme="majorBidi"/>
          <w:sz w:val="32"/>
          <w:szCs w:val="32"/>
        </w:rPr>
        <w:tab/>
      </w:r>
      <w:proofErr w:type="spellStart"/>
      <w:r w:rsidR="00C01ADC" w:rsidRPr="00102A75">
        <w:rPr>
          <w:rFonts w:asciiTheme="majorBidi" w:hAnsiTheme="majorBidi" w:cstheme="majorBidi"/>
          <w:sz w:val="32"/>
          <w:szCs w:val="32"/>
        </w:rPr>
        <w:t>Nex</w:t>
      </w:r>
      <w:proofErr w:type="spellEnd"/>
      <w:r w:rsidR="00C01ADC" w:rsidRPr="00102A75">
        <w:rPr>
          <w:rFonts w:asciiTheme="majorBidi" w:hAnsiTheme="majorBidi" w:cstheme="majorBidi"/>
          <w:sz w:val="32"/>
          <w:szCs w:val="32"/>
        </w:rPr>
        <w:t xml:space="preserve"> Point Public Company Limited</w:t>
      </w:r>
      <w:r w:rsidR="001818E0" w:rsidRPr="00102A75">
        <w:rPr>
          <w:rFonts w:asciiTheme="majorBidi" w:hAnsiTheme="majorBidi" w:cstheme="majorBidi"/>
          <w:sz w:val="32"/>
          <w:szCs w:val="32"/>
        </w:rPr>
        <w:t xml:space="preserve"> </w:t>
      </w:r>
    </w:p>
    <w:p w14:paraId="1FA91D80" w14:textId="541FD56A" w:rsidR="007D523A" w:rsidRPr="00102A75" w:rsidRDefault="005264BB" w:rsidP="00AB57FC">
      <w:pPr>
        <w:pStyle w:val="Heading1"/>
        <w:tabs>
          <w:tab w:val="left" w:pos="567"/>
        </w:tabs>
        <w:spacing w:line="340" w:lineRule="exact"/>
        <w:jc w:val="left"/>
        <w:rPr>
          <w:rFonts w:asciiTheme="majorBidi" w:hAnsiTheme="majorBidi" w:cstheme="majorBidi"/>
          <w:sz w:val="32"/>
          <w:szCs w:val="32"/>
        </w:rPr>
      </w:pPr>
      <w:r w:rsidRPr="00102A75">
        <w:rPr>
          <w:rFonts w:asciiTheme="majorBidi" w:hAnsiTheme="majorBidi" w:cstheme="majorBidi"/>
          <w:sz w:val="32"/>
          <w:szCs w:val="32"/>
        </w:rPr>
        <w:tab/>
      </w:r>
      <w:r w:rsidR="007D523A" w:rsidRPr="00102A75">
        <w:rPr>
          <w:rFonts w:asciiTheme="majorBidi" w:hAnsiTheme="majorBidi" w:cstheme="majorBidi"/>
          <w:sz w:val="32"/>
          <w:szCs w:val="32"/>
        </w:rPr>
        <w:tab/>
      </w:r>
      <w:r w:rsidR="00E11263" w:rsidRPr="00102A75">
        <w:rPr>
          <w:rFonts w:asciiTheme="majorBidi" w:hAnsiTheme="majorBidi" w:cstheme="majorBidi"/>
          <w:sz w:val="32"/>
          <w:szCs w:val="32"/>
        </w:rPr>
        <w:t xml:space="preserve"> </w:t>
      </w:r>
    </w:p>
    <w:p w14:paraId="687086D0" w14:textId="7B408FAE" w:rsidR="00402A25" w:rsidRPr="00102A75" w:rsidRDefault="00402A25" w:rsidP="00D30700">
      <w:pPr>
        <w:pStyle w:val="Heading5"/>
        <w:spacing w:line="340" w:lineRule="exact"/>
        <w:ind w:firstLine="82"/>
        <w:jc w:val="left"/>
        <w:rPr>
          <w:rFonts w:asciiTheme="majorBidi" w:hAnsiTheme="majorBidi" w:cstheme="majorBidi"/>
          <w:b/>
          <w:bCs/>
          <w:sz w:val="32"/>
          <w:szCs w:val="32"/>
        </w:rPr>
      </w:pPr>
      <w:r w:rsidRPr="00102A75">
        <w:rPr>
          <w:rFonts w:asciiTheme="majorBidi" w:hAnsiTheme="majorBidi" w:cstheme="majorBidi"/>
          <w:b/>
          <w:bCs/>
          <w:sz w:val="32"/>
          <w:szCs w:val="32"/>
        </w:rPr>
        <w:t>Opinion</w:t>
      </w:r>
    </w:p>
    <w:p w14:paraId="35DD6BF4" w14:textId="789A6E7C" w:rsidR="004A5375" w:rsidRPr="00102A75" w:rsidRDefault="004A5375" w:rsidP="00D30700">
      <w:pPr>
        <w:tabs>
          <w:tab w:val="left" w:pos="1418"/>
        </w:tabs>
        <w:spacing w:line="340" w:lineRule="exact"/>
        <w:jc w:val="both"/>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I have audited the consolidated financial statements of</w:t>
      </w:r>
      <w:r w:rsidR="008E5572" w:rsidRPr="00102A75">
        <w:rPr>
          <w:rFonts w:asciiTheme="majorBidi" w:hAnsiTheme="majorBidi" w:cstheme="majorBidi"/>
          <w:sz w:val="32"/>
          <w:szCs w:val="32"/>
        </w:rPr>
        <w:t xml:space="preserve"> </w:t>
      </w:r>
      <w:bookmarkStart w:id="1" w:name="_Hlk29893225"/>
      <w:proofErr w:type="spellStart"/>
      <w:r w:rsidR="00C45A4F" w:rsidRPr="00102A75">
        <w:rPr>
          <w:rFonts w:asciiTheme="majorBidi" w:hAnsiTheme="majorBidi" w:cstheme="majorBidi"/>
          <w:sz w:val="32"/>
          <w:szCs w:val="32"/>
        </w:rPr>
        <w:t>Nex</w:t>
      </w:r>
      <w:proofErr w:type="spellEnd"/>
      <w:r w:rsidR="00C45A4F" w:rsidRPr="00102A75">
        <w:rPr>
          <w:rFonts w:asciiTheme="majorBidi" w:hAnsiTheme="majorBidi" w:cstheme="majorBidi"/>
          <w:sz w:val="32"/>
          <w:szCs w:val="32"/>
        </w:rPr>
        <w:t xml:space="preserve"> Point Public Company Limited </w:t>
      </w:r>
      <w:bookmarkEnd w:id="1"/>
      <w:r w:rsidRPr="00102A75">
        <w:rPr>
          <w:rFonts w:asciiTheme="majorBidi" w:hAnsiTheme="majorBidi" w:cstheme="majorBidi"/>
          <w:sz w:val="32"/>
          <w:szCs w:val="32"/>
        </w:rPr>
        <w:t xml:space="preserve"> (the Group), which comprise the consolidated statement of financial position as at </w:t>
      </w:r>
      <w:r w:rsidR="00AB57FC" w:rsidRPr="00102A75">
        <w:rPr>
          <w:rFonts w:asciiTheme="majorBidi" w:hAnsiTheme="majorBidi" w:cstheme="majorBidi"/>
          <w:sz w:val="32"/>
          <w:szCs w:val="32"/>
        </w:rPr>
        <w:t>December 31, 2020</w:t>
      </w:r>
      <w:r w:rsidRPr="00102A75">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C45A4F" w:rsidRPr="00102A75">
        <w:rPr>
          <w:rFonts w:asciiTheme="majorBidi" w:hAnsiTheme="majorBidi" w:cstheme="majorBidi"/>
          <w:sz w:val="32"/>
          <w:szCs w:val="32"/>
        </w:rPr>
        <w:t xml:space="preserve"> </w:t>
      </w:r>
      <w:proofErr w:type="spellStart"/>
      <w:r w:rsidR="008E5572" w:rsidRPr="00102A75">
        <w:rPr>
          <w:rFonts w:asciiTheme="majorBidi" w:hAnsiTheme="majorBidi" w:cstheme="majorBidi"/>
          <w:sz w:val="32"/>
          <w:szCs w:val="32"/>
        </w:rPr>
        <w:t>Nex</w:t>
      </w:r>
      <w:proofErr w:type="spellEnd"/>
      <w:r w:rsidR="008E5572" w:rsidRPr="00102A75">
        <w:rPr>
          <w:rFonts w:asciiTheme="majorBidi" w:hAnsiTheme="majorBidi" w:cstheme="majorBidi"/>
          <w:sz w:val="32"/>
          <w:szCs w:val="32"/>
        </w:rPr>
        <w:t xml:space="preserve"> Point Public Company Limited </w:t>
      </w:r>
      <w:r w:rsidRPr="00102A75">
        <w:rPr>
          <w:rFonts w:asciiTheme="majorBidi" w:hAnsiTheme="majorBidi" w:cstheme="majorBidi"/>
          <w:sz w:val="32"/>
          <w:szCs w:val="32"/>
        </w:rPr>
        <w:t xml:space="preserve">(the Company), which comprise the statement of financial position as at </w:t>
      </w:r>
      <w:r w:rsidR="00AB57FC" w:rsidRPr="00102A75">
        <w:rPr>
          <w:rFonts w:asciiTheme="majorBidi" w:hAnsiTheme="majorBidi" w:cstheme="majorBidi"/>
          <w:sz w:val="32"/>
          <w:szCs w:val="32"/>
        </w:rPr>
        <w:t>December 31, 2020</w:t>
      </w:r>
      <w:r w:rsidRPr="00102A75">
        <w:rPr>
          <w:rFonts w:asciiTheme="majorBidi" w:hAnsiTheme="majorBidi" w:cstheme="majorBidi"/>
          <w:sz w:val="32"/>
          <w:szCs w:val="32"/>
        </w:rPr>
        <w:t>, and the statement of comprehensive income, statement of changes in shareholders’ equity and statement of cash flows for the year then ended, and notes to the financial statements, including a summary of significant accounting policies.</w:t>
      </w:r>
    </w:p>
    <w:p w14:paraId="0A833451" w14:textId="58ADE600" w:rsidR="007D523A" w:rsidRPr="00102A75" w:rsidRDefault="008E5572" w:rsidP="00D30700">
      <w:pPr>
        <w:tabs>
          <w:tab w:val="left" w:pos="1440"/>
        </w:tabs>
        <w:spacing w:line="340" w:lineRule="exact"/>
        <w:jc w:val="both"/>
        <w:rPr>
          <w:rFonts w:asciiTheme="majorBidi" w:hAnsiTheme="majorBidi" w:cstheme="majorBidi"/>
          <w:sz w:val="32"/>
          <w:szCs w:val="32"/>
        </w:rPr>
      </w:pPr>
      <w:r w:rsidRPr="00102A75">
        <w:rPr>
          <w:rFonts w:asciiTheme="majorBidi" w:hAnsiTheme="majorBidi" w:cstheme="majorBidi"/>
          <w:sz w:val="32"/>
          <w:szCs w:val="32"/>
        </w:rPr>
        <w:tab/>
        <w:t>In my opinion, the accompanying financial statements present fairly, in all material respects, the consolidated financial position of</w:t>
      </w:r>
      <w:r w:rsidR="00F2649D" w:rsidRPr="00102A75">
        <w:rPr>
          <w:rFonts w:asciiTheme="majorBidi" w:hAnsiTheme="majorBidi" w:cstheme="majorBidi"/>
          <w:sz w:val="32"/>
          <w:szCs w:val="32"/>
        </w:rPr>
        <w:t xml:space="preserve"> </w:t>
      </w:r>
      <w:proofErr w:type="spellStart"/>
      <w:r w:rsidR="00AD6644" w:rsidRPr="00102A75">
        <w:rPr>
          <w:rFonts w:asciiTheme="majorBidi" w:hAnsiTheme="majorBidi" w:cstheme="majorBidi"/>
          <w:sz w:val="32"/>
          <w:szCs w:val="32"/>
        </w:rPr>
        <w:t>Nex</w:t>
      </w:r>
      <w:proofErr w:type="spellEnd"/>
      <w:r w:rsidR="00AD6644" w:rsidRPr="00102A75">
        <w:rPr>
          <w:rFonts w:asciiTheme="majorBidi" w:hAnsiTheme="majorBidi" w:cstheme="majorBidi"/>
          <w:sz w:val="32"/>
          <w:szCs w:val="32"/>
        </w:rPr>
        <w:t xml:space="preserve"> Point Public Company Limited </w:t>
      </w:r>
      <w:r w:rsidRPr="00102A75">
        <w:rPr>
          <w:rFonts w:asciiTheme="majorBidi" w:hAnsiTheme="majorBidi" w:cstheme="majorBidi"/>
          <w:sz w:val="32"/>
          <w:szCs w:val="32"/>
        </w:rPr>
        <w:t xml:space="preserve">and its subsidiaries as at </w:t>
      </w:r>
      <w:r w:rsidR="00AB57FC" w:rsidRPr="00102A75">
        <w:rPr>
          <w:rFonts w:asciiTheme="majorBidi" w:hAnsiTheme="majorBidi" w:cstheme="majorBidi"/>
          <w:sz w:val="32"/>
          <w:szCs w:val="32"/>
        </w:rPr>
        <w:t>December 31, 2020</w:t>
      </w:r>
      <w:r w:rsidRPr="00102A75">
        <w:rPr>
          <w:rFonts w:asciiTheme="majorBidi" w:hAnsiTheme="majorBidi" w:cstheme="majorBidi"/>
          <w:sz w:val="32"/>
          <w:szCs w:val="32"/>
        </w:rPr>
        <w:t>, and its consolidated financial performance and its consolidated cash flows for the year then ended and the separate</w:t>
      </w:r>
      <w:r w:rsidRPr="00102A75">
        <w:rPr>
          <w:rFonts w:asciiTheme="majorBidi" w:hAnsiTheme="majorBidi" w:cstheme="majorBidi"/>
        </w:rPr>
        <w:t xml:space="preserve"> </w:t>
      </w:r>
      <w:r w:rsidRPr="00102A75">
        <w:rPr>
          <w:rFonts w:asciiTheme="majorBidi" w:hAnsiTheme="majorBidi" w:cstheme="majorBidi"/>
          <w:sz w:val="32"/>
          <w:szCs w:val="32"/>
        </w:rPr>
        <w:t xml:space="preserve">financial position of </w:t>
      </w:r>
      <w:proofErr w:type="spellStart"/>
      <w:r w:rsidR="00AD6644" w:rsidRPr="00102A75">
        <w:rPr>
          <w:rFonts w:asciiTheme="majorBidi" w:hAnsiTheme="majorBidi" w:cstheme="majorBidi"/>
          <w:sz w:val="32"/>
          <w:szCs w:val="32"/>
        </w:rPr>
        <w:t>Nex</w:t>
      </w:r>
      <w:proofErr w:type="spellEnd"/>
      <w:r w:rsidR="00AD6644" w:rsidRPr="00102A75">
        <w:rPr>
          <w:rFonts w:asciiTheme="majorBidi" w:hAnsiTheme="majorBidi" w:cstheme="majorBidi"/>
          <w:sz w:val="32"/>
          <w:szCs w:val="32"/>
        </w:rPr>
        <w:t xml:space="preserve"> Point Public Company Limited </w:t>
      </w:r>
      <w:r w:rsidRPr="00102A75">
        <w:rPr>
          <w:rFonts w:asciiTheme="majorBidi" w:hAnsiTheme="majorBidi" w:cstheme="majorBidi"/>
          <w:sz w:val="32"/>
          <w:szCs w:val="32"/>
        </w:rPr>
        <w:t xml:space="preserve">as at </w:t>
      </w:r>
      <w:r w:rsidR="00AB57FC" w:rsidRPr="00102A75">
        <w:rPr>
          <w:rFonts w:asciiTheme="majorBidi" w:hAnsiTheme="majorBidi" w:cstheme="majorBidi"/>
          <w:sz w:val="32"/>
          <w:szCs w:val="32"/>
        </w:rPr>
        <w:t>December 31, 2020</w:t>
      </w:r>
      <w:r w:rsidRPr="00102A75">
        <w:rPr>
          <w:rFonts w:asciiTheme="majorBidi" w:hAnsiTheme="majorBidi" w:cstheme="majorBidi"/>
          <w:sz w:val="32"/>
          <w:szCs w:val="32"/>
        </w:rPr>
        <w:t>, and its financial performance and its cash flows for the year then ended in accordance with Financial Reporting Standards.</w:t>
      </w:r>
    </w:p>
    <w:p w14:paraId="667AB9ED" w14:textId="77777777" w:rsidR="00AD6644" w:rsidRPr="00102A75" w:rsidRDefault="00AD6644" w:rsidP="00D30700">
      <w:pPr>
        <w:tabs>
          <w:tab w:val="left" w:pos="1440"/>
        </w:tabs>
        <w:spacing w:line="340" w:lineRule="exact"/>
        <w:jc w:val="both"/>
        <w:rPr>
          <w:rFonts w:asciiTheme="majorBidi" w:hAnsiTheme="majorBidi" w:cstheme="majorBidi"/>
          <w:sz w:val="32"/>
          <w:szCs w:val="32"/>
        </w:rPr>
      </w:pPr>
    </w:p>
    <w:p w14:paraId="0D3BA346" w14:textId="77777777" w:rsidR="00AD6644" w:rsidRPr="00102A75" w:rsidRDefault="00AD6644" w:rsidP="00D30700">
      <w:pPr>
        <w:tabs>
          <w:tab w:val="left" w:pos="567"/>
          <w:tab w:val="left" w:pos="5760"/>
        </w:tabs>
        <w:spacing w:line="340" w:lineRule="exact"/>
        <w:ind w:right="455"/>
        <w:jc w:val="thaiDistribute"/>
        <w:rPr>
          <w:rFonts w:asciiTheme="majorBidi" w:hAnsiTheme="majorBidi" w:cstheme="majorBidi"/>
          <w:b/>
          <w:bCs/>
          <w:sz w:val="32"/>
          <w:szCs w:val="32"/>
        </w:rPr>
      </w:pPr>
      <w:r w:rsidRPr="00102A75">
        <w:rPr>
          <w:rFonts w:asciiTheme="majorBidi" w:hAnsiTheme="majorBidi" w:cstheme="majorBidi"/>
          <w:b/>
          <w:bCs/>
          <w:sz w:val="32"/>
          <w:szCs w:val="32"/>
        </w:rPr>
        <w:t xml:space="preserve">Basis for Opinion  </w:t>
      </w:r>
    </w:p>
    <w:p w14:paraId="2B7E521E" w14:textId="282101EC" w:rsidR="00781108" w:rsidRPr="00102A75" w:rsidRDefault="00AD6644" w:rsidP="00781108">
      <w:pPr>
        <w:tabs>
          <w:tab w:val="left" w:pos="567"/>
          <w:tab w:val="left" w:pos="5760"/>
        </w:tabs>
        <w:spacing w:line="340" w:lineRule="exact"/>
        <w:ind w:right="61" w:firstLine="1418"/>
        <w:jc w:val="thaiDistribute"/>
        <w:rPr>
          <w:rFonts w:asciiTheme="majorBidi" w:hAnsiTheme="majorBidi" w:cstheme="majorBidi"/>
          <w:sz w:val="32"/>
          <w:szCs w:val="32"/>
        </w:rPr>
      </w:pPr>
      <w:r w:rsidRPr="00102A75">
        <w:rPr>
          <w:rFonts w:asciiTheme="majorBidi" w:hAnsiTheme="majorBidi" w:cstheme="majorBidi"/>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6E1C4779" w14:textId="282101EC" w:rsidR="00606C17" w:rsidRPr="00102A75" w:rsidRDefault="00967250" w:rsidP="00D30700">
      <w:pPr>
        <w:pStyle w:val="BodyText"/>
        <w:tabs>
          <w:tab w:val="left" w:pos="1440"/>
        </w:tabs>
        <w:spacing w:line="340" w:lineRule="exact"/>
        <w:jc w:val="right"/>
        <w:rPr>
          <w:rFonts w:asciiTheme="majorBidi" w:hAnsiTheme="majorBidi" w:cstheme="majorBidi"/>
          <w:sz w:val="32"/>
          <w:szCs w:val="32"/>
        </w:rPr>
      </w:pPr>
      <w:r w:rsidRPr="00102A75">
        <w:rPr>
          <w:rFonts w:asciiTheme="majorBidi" w:hAnsiTheme="majorBidi" w:cstheme="majorBidi"/>
          <w:sz w:val="32"/>
          <w:szCs w:val="32"/>
        </w:rPr>
        <w:t>*****/2</w:t>
      </w:r>
    </w:p>
    <w:p w14:paraId="4DEEE67D" w14:textId="77777777" w:rsidR="001A54BC" w:rsidRPr="00102A75" w:rsidRDefault="001A54BC" w:rsidP="00D30700">
      <w:pPr>
        <w:pStyle w:val="BodyText"/>
        <w:tabs>
          <w:tab w:val="left" w:pos="1440"/>
        </w:tabs>
        <w:spacing w:line="340" w:lineRule="exact"/>
        <w:rPr>
          <w:rFonts w:asciiTheme="majorBidi" w:hAnsiTheme="majorBidi" w:cstheme="majorBidi"/>
          <w:sz w:val="32"/>
          <w:szCs w:val="32"/>
        </w:rPr>
        <w:sectPr w:rsidR="001A54BC" w:rsidRPr="00102A75" w:rsidSect="006533A7">
          <w:headerReference w:type="default" r:id="rId11"/>
          <w:footerReference w:type="default" r:id="rId12"/>
          <w:headerReference w:type="first" r:id="rId13"/>
          <w:footerReference w:type="first" r:id="rId14"/>
          <w:pgSz w:w="11907" w:h="16840" w:code="9"/>
          <w:pgMar w:top="1191" w:right="851" w:bottom="1701" w:left="1814" w:header="2268" w:footer="720" w:gutter="0"/>
          <w:pgNumType w:fmt="numberInDash" w:start="2"/>
          <w:cols w:space="720"/>
          <w:noEndnote/>
          <w:titlePg/>
          <w:docGrid w:linePitch="272"/>
        </w:sectPr>
      </w:pPr>
    </w:p>
    <w:p w14:paraId="7766C370" w14:textId="224B5047" w:rsidR="00781108" w:rsidRPr="00781108" w:rsidRDefault="004D4F95" w:rsidP="00784BC5">
      <w:pPr>
        <w:tabs>
          <w:tab w:val="left" w:pos="567"/>
          <w:tab w:val="left" w:pos="5760"/>
        </w:tabs>
        <w:spacing w:line="340" w:lineRule="exact"/>
        <w:ind w:right="455"/>
        <w:jc w:val="thaiDistribute"/>
        <w:rPr>
          <w:rFonts w:asciiTheme="majorBidi" w:hAnsiTheme="majorBidi" w:cstheme="majorBidi"/>
          <w:b/>
          <w:bCs/>
          <w:sz w:val="32"/>
          <w:szCs w:val="32"/>
        </w:rPr>
      </w:pPr>
      <w:r w:rsidRPr="00781108">
        <w:rPr>
          <w:rFonts w:asciiTheme="majorBidi" w:hAnsiTheme="majorBidi" w:cstheme="majorBidi"/>
          <w:b/>
          <w:bCs/>
          <w:sz w:val="32"/>
          <w:szCs w:val="32"/>
        </w:rPr>
        <w:lastRenderedPageBreak/>
        <w:t xml:space="preserve">Emphasis </w:t>
      </w:r>
      <w:proofErr w:type="gramStart"/>
      <w:r w:rsidRPr="00781108">
        <w:rPr>
          <w:rFonts w:asciiTheme="majorBidi" w:hAnsiTheme="majorBidi" w:cstheme="majorBidi"/>
          <w:b/>
          <w:bCs/>
          <w:sz w:val="32"/>
          <w:szCs w:val="32"/>
        </w:rPr>
        <w:t>Of</w:t>
      </w:r>
      <w:proofErr w:type="gramEnd"/>
      <w:r w:rsidRPr="00781108">
        <w:rPr>
          <w:rFonts w:asciiTheme="majorBidi" w:hAnsiTheme="majorBidi" w:cstheme="majorBidi"/>
          <w:b/>
          <w:bCs/>
          <w:sz w:val="32"/>
          <w:szCs w:val="32"/>
        </w:rPr>
        <w:t xml:space="preserve"> Matter</w:t>
      </w:r>
    </w:p>
    <w:p w14:paraId="15F9390E" w14:textId="461AB011" w:rsidR="00781108" w:rsidRPr="00781108" w:rsidRDefault="00781108" w:rsidP="00784BC5">
      <w:pPr>
        <w:tabs>
          <w:tab w:val="left" w:pos="1418"/>
          <w:tab w:val="left" w:pos="5760"/>
        </w:tabs>
        <w:spacing w:line="340" w:lineRule="exact"/>
        <w:ind w:right="454"/>
        <w:jc w:val="thaiDistribute"/>
        <w:rPr>
          <w:rFonts w:asciiTheme="majorBidi" w:hAnsiTheme="majorBidi" w:cstheme="majorBidi"/>
          <w:sz w:val="32"/>
          <w:szCs w:val="32"/>
        </w:rPr>
      </w:pPr>
      <w:r>
        <w:rPr>
          <w:rFonts w:asciiTheme="majorBidi" w:hAnsiTheme="majorBidi" w:cstheme="majorBidi"/>
          <w:sz w:val="32"/>
          <w:szCs w:val="32"/>
        </w:rPr>
        <w:tab/>
      </w:r>
      <w:r w:rsidRPr="00781108">
        <w:rPr>
          <w:rFonts w:asciiTheme="majorBidi" w:hAnsiTheme="majorBidi" w:cstheme="majorBidi"/>
          <w:sz w:val="32"/>
          <w:szCs w:val="32"/>
        </w:rPr>
        <w:t xml:space="preserve"> I draw attention to Note 3.2 to the financial statements. Due to the impact of COVID-19 pandemic, in preparing the financial </w:t>
      </w:r>
      <w:r w:rsidR="00D83665">
        <w:rPr>
          <w:rFonts w:asciiTheme="majorBidi" w:hAnsiTheme="majorBidi" w:cstheme="majorBidi"/>
          <w:sz w:val="32"/>
          <w:szCs w:val="32"/>
        </w:rPr>
        <w:t>statement</w:t>
      </w:r>
      <w:r w:rsidRPr="00781108">
        <w:rPr>
          <w:rFonts w:asciiTheme="majorBidi" w:hAnsiTheme="majorBidi" w:cstheme="majorBidi"/>
          <w:sz w:val="32"/>
          <w:szCs w:val="32"/>
        </w:rPr>
        <w:t xml:space="preserve"> for the year </w:t>
      </w:r>
      <w:proofErr w:type="gramStart"/>
      <w:r w:rsidRPr="00781108">
        <w:rPr>
          <w:rFonts w:asciiTheme="majorBidi" w:hAnsiTheme="majorBidi" w:cstheme="majorBidi"/>
          <w:sz w:val="32"/>
          <w:szCs w:val="32"/>
        </w:rPr>
        <w:t>ended  December</w:t>
      </w:r>
      <w:proofErr w:type="gramEnd"/>
      <w:r w:rsidRPr="00781108">
        <w:rPr>
          <w:rFonts w:asciiTheme="majorBidi" w:hAnsiTheme="majorBidi" w:cstheme="majorBidi"/>
          <w:sz w:val="32"/>
          <w:szCs w:val="32"/>
        </w:rPr>
        <w:t xml:space="preserve"> 31, 2020, the Group have adopted the Accounting Guidance on “Temporary relief measures on accounting alternatives in response to the impact of the COVID-19 situation” announced by the Federation of Accounting Professions. My </w:t>
      </w:r>
      <w:r w:rsidR="00D83665">
        <w:rPr>
          <w:rFonts w:asciiTheme="majorBidi" w:hAnsiTheme="majorBidi" w:cstheme="majorBidi"/>
          <w:sz w:val="32"/>
          <w:szCs w:val="32"/>
        </w:rPr>
        <w:t>opinion</w:t>
      </w:r>
      <w:r w:rsidRPr="00781108">
        <w:rPr>
          <w:rFonts w:asciiTheme="majorBidi" w:hAnsiTheme="majorBidi" w:cstheme="majorBidi"/>
          <w:sz w:val="32"/>
          <w:szCs w:val="32"/>
        </w:rPr>
        <w:t xml:space="preserve"> is not modified in respect of th</w:t>
      </w:r>
      <w:r w:rsidR="00D83665">
        <w:rPr>
          <w:rFonts w:asciiTheme="majorBidi" w:hAnsiTheme="majorBidi" w:cstheme="majorBidi"/>
          <w:sz w:val="32"/>
          <w:szCs w:val="32"/>
        </w:rPr>
        <w:t>ese</w:t>
      </w:r>
      <w:r w:rsidRPr="00781108">
        <w:rPr>
          <w:rFonts w:asciiTheme="majorBidi" w:hAnsiTheme="majorBidi" w:cstheme="majorBidi"/>
          <w:sz w:val="32"/>
          <w:szCs w:val="32"/>
        </w:rPr>
        <w:t xml:space="preserve"> matter.</w:t>
      </w:r>
    </w:p>
    <w:p w14:paraId="67F4E9D6" w14:textId="77777777" w:rsidR="00781108" w:rsidRDefault="00781108" w:rsidP="00784BC5">
      <w:pPr>
        <w:tabs>
          <w:tab w:val="left" w:pos="567"/>
          <w:tab w:val="left" w:pos="5760"/>
        </w:tabs>
        <w:spacing w:line="340" w:lineRule="exact"/>
        <w:ind w:right="454"/>
        <w:jc w:val="thaiDistribute"/>
        <w:rPr>
          <w:rFonts w:asciiTheme="majorBidi" w:hAnsiTheme="majorBidi" w:cstheme="majorBidi"/>
          <w:b/>
          <w:bCs/>
          <w:sz w:val="32"/>
          <w:szCs w:val="32"/>
        </w:rPr>
      </w:pPr>
    </w:p>
    <w:p w14:paraId="19E7B841" w14:textId="150E7D98" w:rsidR="00DE7BBC" w:rsidRPr="00102A75" w:rsidRDefault="00FA08A3" w:rsidP="00784BC5">
      <w:pPr>
        <w:tabs>
          <w:tab w:val="left" w:pos="567"/>
          <w:tab w:val="left" w:pos="5760"/>
        </w:tabs>
        <w:spacing w:line="340" w:lineRule="exact"/>
        <w:ind w:right="455"/>
        <w:jc w:val="thaiDistribute"/>
        <w:rPr>
          <w:rFonts w:asciiTheme="majorBidi" w:hAnsiTheme="majorBidi" w:cstheme="majorBidi"/>
          <w:b/>
          <w:bCs/>
          <w:sz w:val="32"/>
          <w:szCs w:val="32"/>
        </w:rPr>
      </w:pPr>
      <w:r w:rsidRPr="00102A75">
        <w:rPr>
          <w:rFonts w:asciiTheme="majorBidi" w:hAnsiTheme="majorBidi" w:cstheme="majorBidi"/>
          <w:b/>
          <w:bCs/>
          <w:sz w:val="32"/>
          <w:szCs w:val="32"/>
        </w:rPr>
        <w:t xml:space="preserve">Key Audit Matters  </w:t>
      </w:r>
    </w:p>
    <w:p w14:paraId="59A4D14C" w14:textId="5376BFD4" w:rsidR="00065DF6" w:rsidRPr="00102A75" w:rsidRDefault="00DE7BBC" w:rsidP="00784BC5">
      <w:pPr>
        <w:tabs>
          <w:tab w:val="left" w:pos="1418"/>
        </w:tabs>
        <w:spacing w:line="340" w:lineRule="exact"/>
        <w:jc w:val="both"/>
        <w:rPr>
          <w:rFonts w:asciiTheme="majorBidi" w:hAnsiTheme="majorBidi" w:cstheme="majorBidi"/>
          <w:b/>
          <w:bCs/>
          <w:sz w:val="32"/>
          <w:szCs w:val="32"/>
        </w:rPr>
      </w:pPr>
      <w:r w:rsidRPr="00102A75">
        <w:rPr>
          <w:rFonts w:asciiTheme="majorBidi" w:hAnsiTheme="majorBidi" w:cstheme="majorBidi"/>
          <w:b/>
          <w:bCs/>
          <w:sz w:val="32"/>
          <w:szCs w:val="32"/>
        </w:rPr>
        <w:tab/>
      </w:r>
      <w:r w:rsidR="00FA08A3" w:rsidRPr="00102A75">
        <w:rPr>
          <w:rFonts w:asciiTheme="majorBidi" w:hAnsiTheme="majorBidi" w:cstheme="majorBidi"/>
          <w:sz w:val="32"/>
          <w:szCs w:val="32"/>
        </w:rPr>
        <w:t xml:space="preserve">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 </w:t>
      </w:r>
    </w:p>
    <w:p w14:paraId="43401803" w14:textId="20BBA48F" w:rsidR="00065DF6" w:rsidRPr="00102A75" w:rsidRDefault="00FA08A3" w:rsidP="00784BC5">
      <w:pPr>
        <w:pStyle w:val="Heading5"/>
        <w:spacing w:line="340" w:lineRule="exact"/>
        <w:ind w:left="0"/>
        <w:jc w:val="right"/>
        <w:rPr>
          <w:rFonts w:asciiTheme="majorBidi" w:hAnsiTheme="majorBidi" w:cstheme="majorBidi"/>
          <w:sz w:val="32"/>
          <w:szCs w:val="32"/>
        </w:rPr>
      </w:pPr>
      <w:r w:rsidRPr="00102A75">
        <w:rPr>
          <w:rFonts w:asciiTheme="majorBidi" w:hAnsiTheme="majorBidi" w:cstheme="majorBidi"/>
          <w:sz w:val="32"/>
          <w:szCs w:val="32"/>
        </w:rPr>
        <w:t xml:space="preserve"> </w:t>
      </w:r>
    </w:p>
    <w:p w14:paraId="373C5DDE" w14:textId="4CB21693" w:rsidR="00F2649D" w:rsidRPr="00102A75" w:rsidRDefault="00F2649D" w:rsidP="00784BC5">
      <w:pPr>
        <w:spacing w:line="340" w:lineRule="exact"/>
        <w:jc w:val="both"/>
        <w:rPr>
          <w:rFonts w:asciiTheme="majorBidi" w:hAnsiTheme="majorBidi" w:cstheme="majorBidi"/>
          <w:b/>
          <w:bCs/>
          <w:spacing w:val="-4"/>
          <w:sz w:val="30"/>
          <w:szCs w:val="30"/>
        </w:rPr>
      </w:pPr>
      <w:r w:rsidRPr="00102A75">
        <w:rPr>
          <w:rFonts w:asciiTheme="majorBidi" w:hAnsiTheme="majorBidi" w:cstheme="majorBidi"/>
          <w:b/>
          <w:bCs/>
          <w:spacing w:val="-4"/>
          <w:sz w:val="30"/>
          <w:szCs w:val="30"/>
        </w:rPr>
        <w:t xml:space="preserve">Goodwill impairment </w:t>
      </w:r>
      <w:r w:rsidR="00C17B66" w:rsidRPr="00102A75">
        <w:rPr>
          <w:rFonts w:asciiTheme="majorBidi" w:hAnsiTheme="majorBidi" w:cstheme="majorBidi"/>
          <w:b/>
          <w:bCs/>
          <w:spacing w:val="-4"/>
          <w:sz w:val="30"/>
          <w:szCs w:val="30"/>
        </w:rPr>
        <w:t>and Intangible assets</w:t>
      </w:r>
    </w:p>
    <w:p w14:paraId="0978AC20" w14:textId="2D24C5C0" w:rsidR="00007F22" w:rsidRPr="00102A75" w:rsidRDefault="00F2649D" w:rsidP="00784BC5">
      <w:pPr>
        <w:tabs>
          <w:tab w:val="left" w:pos="1418"/>
        </w:tabs>
        <w:spacing w:line="340" w:lineRule="exact"/>
        <w:jc w:val="both"/>
        <w:rPr>
          <w:rFonts w:asciiTheme="majorBidi" w:hAnsiTheme="majorBidi" w:cstheme="majorBidi"/>
          <w:sz w:val="32"/>
          <w:szCs w:val="32"/>
        </w:rPr>
      </w:pPr>
      <w:r w:rsidRPr="00102A75">
        <w:rPr>
          <w:rFonts w:asciiTheme="majorBidi" w:hAnsiTheme="majorBidi" w:cstheme="majorBidi"/>
        </w:rPr>
        <w:tab/>
      </w:r>
      <w:r w:rsidR="00007F22" w:rsidRPr="00102A75">
        <w:rPr>
          <w:rFonts w:asciiTheme="majorBidi" w:hAnsiTheme="majorBidi" w:cstheme="majorBidi"/>
          <w:sz w:val="32"/>
          <w:szCs w:val="32"/>
        </w:rPr>
        <w:t xml:space="preserve">As at </w:t>
      </w:r>
      <w:r w:rsidR="00AB57FC" w:rsidRPr="00102A75">
        <w:rPr>
          <w:rFonts w:asciiTheme="majorBidi" w:hAnsiTheme="majorBidi" w:cstheme="majorBidi"/>
          <w:sz w:val="32"/>
          <w:szCs w:val="32"/>
        </w:rPr>
        <w:t>December 31, 2020</w:t>
      </w:r>
      <w:r w:rsidR="00007F22" w:rsidRPr="00102A75">
        <w:rPr>
          <w:rFonts w:asciiTheme="majorBidi" w:hAnsiTheme="majorBidi" w:cstheme="majorBidi"/>
          <w:sz w:val="32"/>
          <w:szCs w:val="32"/>
        </w:rPr>
        <w:t>, the Company has disclosed goodwill</w:t>
      </w:r>
      <w:r w:rsidR="00A0482D" w:rsidRPr="00102A75">
        <w:rPr>
          <w:rFonts w:asciiTheme="majorBidi" w:hAnsiTheme="majorBidi" w:cstheme="majorBidi"/>
          <w:sz w:val="32"/>
          <w:szCs w:val="32"/>
        </w:rPr>
        <w:t xml:space="preserve"> and intangible assets</w:t>
      </w:r>
      <w:r w:rsidR="00007F22" w:rsidRPr="00102A75">
        <w:rPr>
          <w:rFonts w:asciiTheme="majorBidi" w:hAnsiTheme="majorBidi" w:cstheme="majorBidi"/>
          <w:sz w:val="32"/>
          <w:szCs w:val="32"/>
        </w:rPr>
        <w:t xml:space="preserve"> in the notes</w:t>
      </w:r>
      <w:r w:rsidR="005B71D2" w:rsidRPr="00102A75">
        <w:rPr>
          <w:rFonts w:asciiTheme="majorBidi" w:hAnsiTheme="majorBidi" w:cstheme="majorBidi"/>
          <w:sz w:val="32"/>
          <w:szCs w:val="32"/>
        </w:rPr>
        <w:t xml:space="preserve"> 1</w:t>
      </w:r>
      <w:r w:rsidR="00C17B66" w:rsidRPr="00102A75">
        <w:rPr>
          <w:rFonts w:asciiTheme="majorBidi" w:hAnsiTheme="majorBidi" w:cstheme="majorBidi"/>
          <w:sz w:val="32"/>
          <w:szCs w:val="32"/>
        </w:rPr>
        <w:t>7 and notes 20</w:t>
      </w:r>
      <w:r w:rsidR="00007F22" w:rsidRPr="00102A75">
        <w:rPr>
          <w:rFonts w:asciiTheme="majorBidi" w:hAnsiTheme="majorBidi" w:cstheme="majorBidi"/>
          <w:sz w:val="32"/>
          <w:szCs w:val="32"/>
        </w:rPr>
        <w:t xml:space="preserve"> to the financial statements of Baht </w:t>
      </w:r>
      <w:r w:rsidR="00D70172" w:rsidRPr="002F5B0E">
        <w:rPr>
          <w:rFonts w:asciiTheme="majorBidi" w:hAnsiTheme="majorBidi" w:cstheme="majorBidi" w:hint="cs"/>
          <w:sz w:val="32"/>
          <w:szCs w:val="32"/>
        </w:rPr>
        <w:t>583.56</w:t>
      </w:r>
      <w:r w:rsidR="00007F22" w:rsidRPr="00102A75">
        <w:rPr>
          <w:rFonts w:asciiTheme="majorBidi" w:hAnsiTheme="majorBidi" w:cstheme="majorBidi"/>
          <w:sz w:val="32"/>
          <w:szCs w:val="32"/>
        </w:rPr>
        <w:t xml:space="preserve"> million or </w:t>
      </w:r>
      <w:r w:rsidR="00D70172" w:rsidRPr="002F5B0E">
        <w:rPr>
          <w:rFonts w:asciiTheme="majorBidi" w:hAnsiTheme="majorBidi" w:cstheme="majorBidi" w:hint="cs"/>
          <w:sz w:val="32"/>
          <w:szCs w:val="32"/>
        </w:rPr>
        <w:t>16.13</w:t>
      </w:r>
      <w:r w:rsidR="00007F22" w:rsidRPr="00102A75">
        <w:rPr>
          <w:rFonts w:asciiTheme="majorBidi" w:hAnsiTheme="majorBidi" w:cstheme="majorBidi"/>
          <w:sz w:val="32"/>
          <w:szCs w:val="32"/>
        </w:rPr>
        <w:t>% of total assets</w:t>
      </w:r>
      <w:r w:rsidR="00C17B66" w:rsidRPr="00102A75">
        <w:rPr>
          <w:rFonts w:asciiTheme="majorBidi" w:hAnsiTheme="majorBidi" w:cstheme="majorBidi"/>
          <w:sz w:val="32"/>
          <w:szCs w:val="32"/>
        </w:rPr>
        <w:t xml:space="preserve"> t</w:t>
      </w:r>
      <w:r w:rsidR="00C17B66" w:rsidRPr="00102A75">
        <w:rPr>
          <w:rFonts w:ascii="Angsana New" w:hAnsi="Angsana New" w:cs="Angsana New"/>
          <w:sz w:val="32"/>
          <w:szCs w:val="32"/>
        </w:rPr>
        <w:t xml:space="preserve">hese items arise from the business acquisition of the Group in many countries and there are external factors </w:t>
      </w:r>
      <w:r w:rsidR="00C17B66" w:rsidRPr="00102A75">
        <w:rPr>
          <w:rFonts w:ascii="Angsana New" w:eastAsia="Calibri" w:hAnsi="Angsana New" w:cs="Angsana New"/>
          <w:sz w:val="32"/>
          <w:szCs w:val="32"/>
        </w:rPr>
        <w:t>such as economic, political, legal, trade fluctuations, changes in the environment, weather condition and illness.  Therefore, there are significant risks that the operation of some business may not meet the expectation and initial estimation and may affect the book value of assets to be higher than the recover</w:t>
      </w:r>
      <w:r w:rsidR="00D83665">
        <w:rPr>
          <w:rFonts w:ascii="Angsana New" w:eastAsia="Calibri" w:hAnsi="Angsana New" w:cs="Angsana New"/>
          <w:sz w:val="32"/>
          <w:szCs w:val="32"/>
        </w:rPr>
        <w:t>able</w:t>
      </w:r>
      <w:r w:rsidR="00C17B66" w:rsidRPr="00102A75">
        <w:rPr>
          <w:rFonts w:ascii="Angsana New" w:eastAsia="Calibri" w:hAnsi="Angsana New" w:cs="Angsana New"/>
          <w:sz w:val="32"/>
          <w:szCs w:val="32"/>
        </w:rPr>
        <w:t xml:space="preserve"> value which may cause a loss on impairment.  I considered this matter to be significant in the audit as the testing for impairment of the management requires the use of significant judgment.</w:t>
      </w:r>
    </w:p>
    <w:p w14:paraId="7DEC160B" w14:textId="77777777" w:rsidR="00C1791B" w:rsidRPr="00102A75" w:rsidRDefault="00C1791B" w:rsidP="00784BC5">
      <w:pPr>
        <w:tabs>
          <w:tab w:val="left" w:pos="1418"/>
        </w:tabs>
        <w:spacing w:line="340" w:lineRule="exact"/>
        <w:jc w:val="both"/>
        <w:rPr>
          <w:rFonts w:asciiTheme="majorBidi" w:hAnsiTheme="majorBidi" w:cstheme="majorBidi"/>
          <w:sz w:val="32"/>
          <w:szCs w:val="32"/>
        </w:rPr>
      </w:pPr>
    </w:p>
    <w:p w14:paraId="26594142" w14:textId="0734A3B3" w:rsidR="00F2649D" w:rsidRPr="00102A75" w:rsidRDefault="00F2649D" w:rsidP="00784BC5">
      <w:pPr>
        <w:spacing w:line="340" w:lineRule="exact"/>
        <w:jc w:val="both"/>
        <w:rPr>
          <w:rFonts w:asciiTheme="majorBidi" w:hAnsiTheme="majorBidi" w:cstheme="majorBidi"/>
          <w:sz w:val="32"/>
          <w:szCs w:val="32"/>
        </w:rPr>
      </w:pPr>
      <w:r w:rsidRPr="00102A75">
        <w:rPr>
          <w:rFonts w:asciiTheme="majorBidi" w:hAnsiTheme="majorBidi" w:cstheme="majorBidi"/>
          <w:b/>
          <w:bCs/>
          <w:sz w:val="32"/>
          <w:szCs w:val="32"/>
        </w:rPr>
        <w:t>Response by the auditor</w:t>
      </w:r>
    </w:p>
    <w:p w14:paraId="69915762" w14:textId="20C5F84B" w:rsidR="00D70172" w:rsidRDefault="00741655" w:rsidP="00784BC5">
      <w:pPr>
        <w:tabs>
          <w:tab w:val="left" w:pos="1418"/>
        </w:tabs>
        <w:spacing w:line="340" w:lineRule="exact"/>
        <w:jc w:val="both"/>
        <w:rPr>
          <w:rFonts w:asciiTheme="majorBidi" w:hAnsiTheme="majorBidi" w:cstheme="majorBidi"/>
          <w:sz w:val="32"/>
          <w:szCs w:val="32"/>
        </w:rPr>
      </w:pPr>
      <w:r w:rsidRPr="00102A75">
        <w:rPr>
          <w:rFonts w:asciiTheme="majorBidi" w:hAnsiTheme="majorBidi" w:cstheme="majorBidi"/>
          <w:sz w:val="32"/>
          <w:szCs w:val="32"/>
        </w:rPr>
        <w:tab/>
      </w:r>
      <w:r w:rsidR="00007F22" w:rsidRPr="00102A75">
        <w:rPr>
          <w:rFonts w:asciiTheme="majorBidi" w:hAnsiTheme="majorBidi" w:cstheme="majorBidi"/>
          <w:sz w:val="32"/>
          <w:szCs w:val="32"/>
        </w:rPr>
        <w:t xml:space="preserve">In my audit approach, </w:t>
      </w:r>
      <w:r w:rsidR="00C17B66" w:rsidRPr="00102A75">
        <w:rPr>
          <w:rFonts w:ascii="Angsana New" w:hAnsi="Angsana New" w:cs="Angsana New"/>
          <w:sz w:val="32"/>
          <w:szCs w:val="32"/>
        </w:rPr>
        <w:t xml:space="preserve">I assessed </w:t>
      </w:r>
      <w:r w:rsidR="00C17B66" w:rsidRPr="00102A75">
        <w:rPr>
          <w:rFonts w:ascii="Angsana New" w:eastAsia="Calibri" w:hAnsi="Angsana New" w:cs="Angsana New"/>
          <w:sz w:val="32"/>
          <w:szCs w:val="32"/>
          <w:lang w:val="en-GB"/>
        </w:rPr>
        <w:t>the consideration of the management regarding the reasonableness of the indication of impairment and tested the impairment of goodwill and intangible assets</w:t>
      </w:r>
      <w:r w:rsidR="00C17B66" w:rsidRPr="00102A75">
        <w:rPr>
          <w:rFonts w:ascii="Angsana New" w:eastAsia="Calibri" w:hAnsi="Angsana New" w:cs="Angsana New"/>
          <w:sz w:val="32"/>
          <w:szCs w:val="32"/>
        </w:rPr>
        <w:t xml:space="preserve"> including understanding </w:t>
      </w:r>
      <w:r w:rsidR="00C17B66" w:rsidRPr="00102A75">
        <w:rPr>
          <w:rFonts w:ascii="Angsana New" w:eastAsia="Calibri" w:hAnsi="Angsana New" w:cs="Angsana New"/>
          <w:sz w:val="32"/>
          <w:szCs w:val="32"/>
          <w:lang w:val="en-GB"/>
        </w:rPr>
        <w:t xml:space="preserve">the business and strategy of the Group, </w:t>
      </w:r>
      <w:r w:rsidR="00C17B66" w:rsidRPr="00102A75">
        <w:rPr>
          <w:rFonts w:ascii="Angsana New" w:hAnsi="Angsana New" w:cs="Angsana New"/>
          <w:sz w:val="32"/>
          <w:szCs w:val="32"/>
        </w:rPr>
        <w:t xml:space="preserve">operating environment, knowledge about the industry and other information received during the audit. </w:t>
      </w:r>
      <w:r w:rsidR="00007F22" w:rsidRPr="00102A75">
        <w:rPr>
          <w:rFonts w:asciiTheme="majorBidi" w:hAnsiTheme="majorBidi" w:cstheme="majorBidi"/>
          <w:sz w:val="32"/>
          <w:szCs w:val="32"/>
        </w:rPr>
        <w:t>I have considered the reasonableness of the assumptions and methods used by the management in calculating the estimates of future cash flows to be received and paid that are expected to generate by auditing the supporting evidence which presents the best estimate of the management, especially on the revenue forecast and gross profit and profit from operation of the subsidiary group, the use of appropriate discount rate to discount future cash flow, as well as testing the calculation of the recover</w:t>
      </w:r>
      <w:r w:rsidR="00D83665">
        <w:rPr>
          <w:rFonts w:asciiTheme="majorBidi" w:hAnsiTheme="majorBidi" w:cstheme="majorBidi"/>
          <w:sz w:val="32"/>
          <w:szCs w:val="32"/>
        </w:rPr>
        <w:t>able</w:t>
      </w:r>
      <w:r w:rsidR="00007F22" w:rsidRPr="00102A75">
        <w:rPr>
          <w:rFonts w:asciiTheme="majorBidi" w:hAnsiTheme="majorBidi" w:cstheme="majorBidi"/>
          <w:sz w:val="32"/>
          <w:szCs w:val="32"/>
        </w:rPr>
        <w:t xml:space="preserve"> amount. In addition, I have paid attention on the adequacy of the information disclosure</w:t>
      </w:r>
      <w:r w:rsidR="00D83665">
        <w:rPr>
          <w:rFonts w:asciiTheme="majorBidi" w:hAnsiTheme="majorBidi" w:cstheme="majorBidi"/>
          <w:sz w:val="32"/>
          <w:szCs w:val="32"/>
        </w:rPr>
        <w:t xml:space="preserve"> the note to the financial reporting standards.</w:t>
      </w:r>
    </w:p>
    <w:p w14:paraId="65D319A7" w14:textId="77777777" w:rsidR="00D83665" w:rsidRPr="00784BC5" w:rsidRDefault="00D83665" w:rsidP="00784BC5">
      <w:pPr>
        <w:tabs>
          <w:tab w:val="left" w:pos="1418"/>
        </w:tabs>
        <w:spacing w:line="340" w:lineRule="exact"/>
        <w:jc w:val="both"/>
        <w:rPr>
          <w:rFonts w:asciiTheme="majorBidi" w:hAnsiTheme="majorBidi" w:cstheme="majorBidi"/>
        </w:rPr>
      </w:pPr>
    </w:p>
    <w:p w14:paraId="7930CB4A" w14:textId="77777777" w:rsidR="00527C9B" w:rsidRPr="00102A75" w:rsidRDefault="00527C9B" w:rsidP="0039158A">
      <w:pPr>
        <w:pStyle w:val="Heading5"/>
        <w:spacing w:line="380" w:lineRule="exact"/>
        <w:ind w:left="0"/>
        <w:jc w:val="right"/>
        <w:rPr>
          <w:rFonts w:asciiTheme="majorBidi" w:hAnsiTheme="majorBidi" w:cstheme="majorBidi"/>
          <w:sz w:val="32"/>
          <w:szCs w:val="32"/>
        </w:rPr>
      </w:pPr>
      <w:r w:rsidRPr="00102A75">
        <w:rPr>
          <w:rFonts w:asciiTheme="majorBidi" w:hAnsiTheme="majorBidi" w:cstheme="majorBidi"/>
          <w:sz w:val="32"/>
          <w:szCs w:val="32"/>
        </w:rPr>
        <w:t>*****/3</w:t>
      </w:r>
    </w:p>
    <w:p w14:paraId="1AAF0EF2" w14:textId="77777777" w:rsidR="00F2649D" w:rsidRPr="00102A75" w:rsidRDefault="00F2649D" w:rsidP="0039158A">
      <w:pPr>
        <w:spacing w:line="380" w:lineRule="exact"/>
        <w:rPr>
          <w:rFonts w:asciiTheme="majorBidi" w:hAnsiTheme="majorBidi" w:cstheme="majorBidi"/>
        </w:rPr>
      </w:pPr>
    </w:p>
    <w:p w14:paraId="35334C3C" w14:textId="77777777" w:rsidR="0039158A" w:rsidRPr="00102A75" w:rsidRDefault="0039158A" w:rsidP="00D70172">
      <w:pPr>
        <w:spacing w:line="330" w:lineRule="exact"/>
        <w:rPr>
          <w:rFonts w:asciiTheme="majorBidi" w:hAnsiTheme="majorBidi" w:cstheme="majorBidi"/>
          <w:b/>
          <w:bCs/>
          <w:sz w:val="32"/>
          <w:szCs w:val="32"/>
        </w:rPr>
      </w:pPr>
      <w:r w:rsidRPr="00102A75">
        <w:rPr>
          <w:rFonts w:asciiTheme="majorBidi" w:hAnsiTheme="majorBidi" w:cstheme="majorBidi"/>
          <w:b/>
          <w:bCs/>
          <w:sz w:val="32"/>
          <w:szCs w:val="32"/>
        </w:rPr>
        <w:lastRenderedPageBreak/>
        <w:t xml:space="preserve">Impairment assessment of investment in the subsidiary </w:t>
      </w:r>
    </w:p>
    <w:p w14:paraId="0C0056F1" w14:textId="0F31267A" w:rsidR="0039158A" w:rsidRPr="00102A75" w:rsidRDefault="004D4F95" w:rsidP="004D4F95">
      <w:pPr>
        <w:tabs>
          <w:tab w:val="left" w:pos="1418"/>
        </w:tabs>
        <w:spacing w:line="330" w:lineRule="exact"/>
        <w:jc w:val="both"/>
        <w:rPr>
          <w:rFonts w:asciiTheme="majorBidi" w:hAnsiTheme="majorBidi" w:cstheme="majorBidi"/>
          <w:spacing w:val="-4"/>
          <w:sz w:val="32"/>
          <w:szCs w:val="32"/>
        </w:rPr>
      </w:pPr>
      <w:r>
        <w:rPr>
          <w:rFonts w:asciiTheme="majorBidi" w:hAnsiTheme="majorBidi" w:cstheme="majorBidi"/>
          <w:spacing w:val="-2"/>
          <w:sz w:val="32"/>
          <w:szCs w:val="32"/>
        </w:rPr>
        <w:tab/>
      </w:r>
      <w:r w:rsidR="0039158A" w:rsidRPr="004D4F95">
        <w:rPr>
          <w:rFonts w:asciiTheme="majorBidi" w:hAnsiTheme="majorBidi" w:cstheme="majorBidi"/>
          <w:spacing w:val="-2"/>
          <w:sz w:val="32"/>
          <w:szCs w:val="32"/>
        </w:rPr>
        <w:t>As</w:t>
      </w:r>
      <w:r w:rsidR="0039158A" w:rsidRPr="00102A75">
        <w:rPr>
          <w:rFonts w:asciiTheme="majorBidi" w:hAnsiTheme="majorBidi" w:cstheme="majorBidi"/>
          <w:sz w:val="32"/>
          <w:szCs w:val="32"/>
        </w:rPr>
        <w:t xml:space="preserve"> at December 31, 2020, investment in the subsidiary amounted Baht </w:t>
      </w:r>
      <w:r w:rsidR="00B71829" w:rsidRPr="002F5B0E">
        <w:rPr>
          <w:rFonts w:asciiTheme="majorBidi" w:hAnsiTheme="majorBidi" w:cstheme="majorBidi" w:hint="cs"/>
          <w:sz w:val="32"/>
          <w:szCs w:val="32"/>
        </w:rPr>
        <w:t>286.56</w:t>
      </w:r>
      <w:r w:rsidR="0039158A" w:rsidRPr="00102A75">
        <w:rPr>
          <w:rFonts w:asciiTheme="majorBidi" w:hAnsiTheme="majorBidi" w:cstheme="majorBidi"/>
          <w:sz w:val="32"/>
          <w:szCs w:val="32"/>
        </w:rPr>
        <w:t xml:space="preserve"> million or </w:t>
      </w:r>
      <w:r w:rsidR="00B71829" w:rsidRPr="002F5B0E">
        <w:rPr>
          <w:rFonts w:asciiTheme="majorBidi" w:hAnsiTheme="majorBidi" w:cstheme="majorBidi" w:hint="cs"/>
          <w:sz w:val="32"/>
          <w:szCs w:val="32"/>
        </w:rPr>
        <w:t>9.19</w:t>
      </w:r>
      <w:r w:rsidR="0039158A" w:rsidRPr="00102A75">
        <w:rPr>
          <w:rFonts w:asciiTheme="majorBidi" w:hAnsiTheme="majorBidi" w:cstheme="majorBidi"/>
          <w:sz w:val="32"/>
          <w:szCs w:val="32"/>
        </w:rPr>
        <w:t>% of total assets</w:t>
      </w:r>
      <w:r w:rsidR="00B71829" w:rsidRPr="008B2114">
        <w:rPr>
          <w:rFonts w:asciiTheme="majorBidi" w:hAnsiTheme="majorBidi" w:cstheme="majorBidi" w:hint="cs"/>
          <w:sz w:val="32"/>
          <w:szCs w:val="32"/>
        </w:rPr>
        <w:t xml:space="preserve"> </w:t>
      </w:r>
      <w:r>
        <w:rPr>
          <w:rFonts w:asciiTheme="majorBidi" w:hAnsiTheme="majorBidi" w:cstheme="majorBidi"/>
          <w:sz w:val="32"/>
          <w:szCs w:val="32"/>
        </w:rPr>
        <w:t>and the Company has disclosed relating to the investment in the subsidiary in Note 16.</w:t>
      </w:r>
      <w:r w:rsidR="00B71829" w:rsidRPr="008B2114">
        <w:rPr>
          <w:rFonts w:asciiTheme="majorBidi" w:hAnsiTheme="majorBidi" w:cs="Angsana New"/>
          <w:sz w:val="32"/>
          <w:szCs w:val="32"/>
        </w:rPr>
        <w:t xml:space="preserve"> </w:t>
      </w:r>
      <w:r w:rsidR="0039158A" w:rsidRPr="00102A75">
        <w:rPr>
          <w:rFonts w:asciiTheme="majorBidi" w:hAnsiTheme="majorBidi" w:cstheme="majorBidi"/>
          <w:sz w:val="32"/>
          <w:szCs w:val="32"/>
        </w:rPr>
        <w:t xml:space="preserve">The management of the </w:t>
      </w:r>
      <w:r>
        <w:rPr>
          <w:rFonts w:asciiTheme="majorBidi" w:hAnsiTheme="majorBidi" w:cstheme="majorBidi"/>
          <w:sz w:val="32"/>
          <w:szCs w:val="32"/>
        </w:rPr>
        <w:t>C</w:t>
      </w:r>
      <w:r w:rsidR="0039158A" w:rsidRPr="00102A75">
        <w:rPr>
          <w:rFonts w:asciiTheme="majorBidi" w:hAnsiTheme="majorBidi" w:cstheme="majorBidi"/>
          <w:sz w:val="32"/>
          <w:szCs w:val="32"/>
        </w:rPr>
        <w:t>ompany has to consider whether it indicates an impairment of investment in the separate financial statements of the company or not. In addition, the management has to estimate the recover</w:t>
      </w:r>
      <w:r w:rsidR="00D83665">
        <w:rPr>
          <w:rFonts w:asciiTheme="majorBidi" w:hAnsiTheme="majorBidi" w:cstheme="majorBidi"/>
          <w:sz w:val="32"/>
          <w:szCs w:val="32"/>
        </w:rPr>
        <w:t>able</w:t>
      </w:r>
      <w:r w:rsidR="0039158A" w:rsidRPr="00102A75">
        <w:rPr>
          <w:rFonts w:asciiTheme="majorBidi" w:hAnsiTheme="majorBidi" w:cstheme="majorBidi"/>
          <w:sz w:val="32"/>
          <w:szCs w:val="32"/>
        </w:rPr>
        <w:t xml:space="preserve"> amount of the subsidiary to consider the estimate for impairment. The recover</w:t>
      </w:r>
      <w:r w:rsidR="00AF05D3">
        <w:rPr>
          <w:rFonts w:asciiTheme="majorBidi" w:hAnsiTheme="majorBidi" w:cstheme="majorBidi"/>
          <w:sz w:val="32"/>
          <w:szCs w:val="32"/>
        </w:rPr>
        <w:t>able</w:t>
      </w:r>
      <w:r w:rsidR="0039158A" w:rsidRPr="00102A75">
        <w:rPr>
          <w:rFonts w:asciiTheme="majorBidi" w:hAnsiTheme="majorBidi" w:cstheme="majorBidi"/>
          <w:sz w:val="32"/>
          <w:szCs w:val="32"/>
        </w:rPr>
        <w:t xml:space="preserve"> amount is estimated from the higher amount of the usage value and fair value less the cost of selling the assets. Such estimate requires the judgment of the management regarding significant assumptions in the forecast of each subsidiary. I, therefore, consider it to be significant matter in the audit.</w:t>
      </w:r>
    </w:p>
    <w:p w14:paraId="50A86ED0" w14:textId="77777777" w:rsidR="0039158A" w:rsidRPr="00102A75" w:rsidRDefault="0039158A" w:rsidP="00D70172">
      <w:pPr>
        <w:spacing w:line="330" w:lineRule="exact"/>
        <w:rPr>
          <w:rFonts w:asciiTheme="majorBidi" w:hAnsiTheme="majorBidi" w:cstheme="majorBidi"/>
          <w:b/>
          <w:bCs/>
          <w:sz w:val="32"/>
          <w:szCs w:val="32"/>
        </w:rPr>
      </w:pPr>
    </w:p>
    <w:p w14:paraId="116DE2AC" w14:textId="31D4ED82" w:rsidR="00F2649D" w:rsidRPr="00102A75" w:rsidRDefault="00F2649D" w:rsidP="00D70172">
      <w:pPr>
        <w:spacing w:line="330" w:lineRule="exact"/>
        <w:rPr>
          <w:rFonts w:asciiTheme="majorBidi" w:hAnsiTheme="majorBidi" w:cstheme="majorBidi"/>
          <w:b/>
          <w:bCs/>
          <w:sz w:val="32"/>
          <w:szCs w:val="32"/>
        </w:rPr>
      </w:pPr>
      <w:r w:rsidRPr="00102A75">
        <w:rPr>
          <w:rFonts w:asciiTheme="majorBidi" w:hAnsiTheme="majorBidi" w:cstheme="majorBidi"/>
          <w:b/>
          <w:bCs/>
          <w:sz w:val="32"/>
          <w:szCs w:val="32"/>
        </w:rPr>
        <w:t>Response by the auditor</w:t>
      </w:r>
    </w:p>
    <w:p w14:paraId="0E7B2FEB" w14:textId="1AB7F72A" w:rsidR="00741655" w:rsidRPr="00102A75" w:rsidRDefault="00C1791B" w:rsidP="00D70172">
      <w:pPr>
        <w:tabs>
          <w:tab w:val="left" w:pos="1418"/>
        </w:tabs>
        <w:spacing w:line="330" w:lineRule="exact"/>
        <w:jc w:val="both"/>
        <w:rPr>
          <w:rFonts w:asciiTheme="majorBidi" w:hAnsiTheme="majorBidi" w:cstheme="majorBidi"/>
          <w:spacing w:val="-2"/>
          <w:sz w:val="32"/>
          <w:szCs w:val="32"/>
        </w:rPr>
      </w:pPr>
      <w:r w:rsidRPr="00102A75">
        <w:rPr>
          <w:rFonts w:asciiTheme="majorBidi" w:hAnsiTheme="majorBidi" w:cstheme="majorBidi"/>
          <w:sz w:val="32"/>
          <w:szCs w:val="32"/>
        </w:rPr>
        <w:tab/>
      </w:r>
      <w:r w:rsidR="00007F22" w:rsidRPr="00102A75">
        <w:rPr>
          <w:rFonts w:asciiTheme="majorBidi" w:hAnsiTheme="majorBidi" w:cstheme="majorBidi"/>
          <w:spacing w:val="-2"/>
          <w:sz w:val="32"/>
          <w:szCs w:val="32"/>
        </w:rPr>
        <w:t>Significant audit methods include understanding about work procedure, related internal control, recognition of impairment, review of compliance to related internal control, assessment of the method used by management in measuring investment in subsidiary and information used in considering impairment as well as testing significant assumption, comparative analysis of internal and external information to assess various estimates calculated by the specialist and testing the calculation of the recover</w:t>
      </w:r>
      <w:r w:rsidR="00AF05D3">
        <w:rPr>
          <w:rFonts w:asciiTheme="majorBidi" w:hAnsiTheme="majorBidi" w:cstheme="majorBidi"/>
          <w:spacing w:val="-2"/>
          <w:sz w:val="32"/>
          <w:szCs w:val="32"/>
        </w:rPr>
        <w:t>able</w:t>
      </w:r>
      <w:r w:rsidR="00007F22" w:rsidRPr="00102A75">
        <w:rPr>
          <w:rFonts w:asciiTheme="majorBidi" w:hAnsiTheme="majorBidi" w:cstheme="majorBidi"/>
          <w:spacing w:val="-2"/>
          <w:sz w:val="32"/>
          <w:szCs w:val="32"/>
        </w:rPr>
        <w:t xml:space="preserve"> value.</w:t>
      </w:r>
    </w:p>
    <w:p w14:paraId="3DC5DDA5" w14:textId="77777777" w:rsidR="0039158A" w:rsidRPr="00102A75" w:rsidRDefault="0039158A" w:rsidP="00D70172">
      <w:pPr>
        <w:spacing w:line="330" w:lineRule="exact"/>
        <w:rPr>
          <w:rFonts w:asciiTheme="majorBidi" w:hAnsiTheme="majorBidi" w:cstheme="majorBidi"/>
        </w:rPr>
      </w:pPr>
    </w:p>
    <w:p w14:paraId="61C15D24" w14:textId="2052EB37" w:rsidR="006235AE" w:rsidRPr="008B2114" w:rsidRDefault="006235AE" w:rsidP="00D70172">
      <w:pPr>
        <w:tabs>
          <w:tab w:val="left" w:pos="1418"/>
          <w:tab w:val="left" w:pos="5760"/>
        </w:tabs>
        <w:spacing w:line="330" w:lineRule="exact"/>
        <w:ind w:right="61"/>
        <w:jc w:val="thaiDistribute"/>
        <w:rPr>
          <w:rFonts w:ascii="Angsana New" w:hAnsi="Angsana New" w:cs="Angsana New"/>
          <w:sz w:val="32"/>
          <w:szCs w:val="32"/>
          <w:cs/>
        </w:rPr>
      </w:pPr>
      <w:r w:rsidRPr="00102A75">
        <w:rPr>
          <w:rFonts w:ascii="Angsana New" w:hAnsi="Angsana New" w:cs="Angsana New"/>
          <w:b/>
          <w:bCs/>
          <w:sz w:val="32"/>
          <w:szCs w:val="32"/>
        </w:rPr>
        <w:t>Business combination</w:t>
      </w:r>
      <w:r w:rsidRPr="00102A75">
        <w:rPr>
          <w:rFonts w:ascii="Angsana New" w:hAnsi="Angsana New" w:cs="Angsana New"/>
          <w:sz w:val="32"/>
          <w:szCs w:val="32"/>
        </w:rPr>
        <w:t xml:space="preserve">  </w:t>
      </w:r>
      <w:r w:rsidRPr="00102A75">
        <w:rPr>
          <w:rFonts w:ascii="Angsana New" w:hAnsi="Angsana New" w:cs="Angsana New" w:hint="cs"/>
          <w:sz w:val="32"/>
          <w:szCs w:val="32"/>
        </w:rPr>
        <w:t xml:space="preserve">  </w:t>
      </w:r>
    </w:p>
    <w:p w14:paraId="2127214B" w14:textId="0367B428" w:rsidR="006235AE" w:rsidRPr="00102A75" w:rsidRDefault="00A0482D" w:rsidP="00D70172">
      <w:pPr>
        <w:tabs>
          <w:tab w:val="left" w:pos="1418"/>
          <w:tab w:val="left" w:pos="5760"/>
        </w:tabs>
        <w:spacing w:line="330" w:lineRule="exact"/>
        <w:ind w:right="61"/>
        <w:jc w:val="thaiDistribute"/>
        <w:rPr>
          <w:rFonts w:ascii="Angsana New" w:hAnsi="Angsana New" w:cs="Angsana New"/>
          <w:sz w:val="32"/>
          <w:szCs w:val="32"/>
        </w:rPr>
      </w:pPr>
      <w:r w:rsidRPr="00102A75">
        <w:rPr>
          <w:rFonts w:ascii="Angsana New" w:hAnsi="Angsana New" w:cs="Angsana New"/>
          <w:sz w:val="32"/>
          <w:szCs w:val="32"/>
        </w:rPr>
        <w:tab/>
      </w:r>
      <w:r w:rsidR="006235AE" w:rsidRPr="00102A75">
        <w:rPr>
          <w:rFonts w:ascii="Angsana New" w:hAnsi="Angsana New" w:cs="Angsana New"/>
          <w:sz w:val="32"/>
          <w:szCs w:val="32"/>
        </w:rPr>
        <w:t>As described in Note</w:t>
      </w:r>
      <w:r w:rsidR="00B71829" w:rsidRPr="002F5B0E">
        <w:rPr>
          <w:rFonts w:ascii="Angsana New" w:hAnsi="Angsana New" w:cs="Angsana New" w:hint="cs"/>
          <w:sz w:val="32"/>
          <w:szCs w:val="32"/>
        </w:rPr>
        <w:t xml:space="preserve"> 16</w:t>
      </w:r>
      <w:r w:rsidR="006235AE" w:rsidRPr="00102A75">
        <w:rPr>
          <w:rFonts w:ascii="Angsana New" w:hAnsi="Angsana New" w:cs="Angsana New"/>
          <w:sz w:val="32"/>
          <w:szCs w:val="32"/>
        </w:rPr>
        <w:t xml:space="preserve"> in the notes to the financial statements, </w:t>
      </w:r>
      <w:r w:rsidR="006235AE" w:rsidRPr="00102A75">
        <w:rPr>
          <w:rFonts w:asciiTheme="majorBidi" w:hAnsiTheme="majorBidi" w:cstheme="majorBidi"/>
          <w:sz w:val="32"/>
          <w:szCs w:val="32"/>
        </w:rPr>
        <w:t>SPP Intelligence Co</w:t>
      </w:r>
      <w:r w:rsidRPr="00102A75">
        <w:rPr>
          <w:rFonts w:asciiTheme="majorBidi" w:hAnsiTheme="majorBidi" w:cstheme="majorBidi"/>
          <w:sz w:val="32"/>
          <w:szCs w:val="32"/>
        </w:rPr>
        <w:t>mpany Limited</w:t>
      </w:r>
      <w:r w:rsidR="006235AE" w:rsidRPr="00102A75">
        <w:rPr>
          <w:rFonts w:asciiTheme="majorBidi" w:hAnsiTheme="majorBidi" w:cstheme="majorBidi"/>
          <w:sz w:val="32"/>
          <w:szCs w:val="32"/>
        </w:rPr>
        <w:t xml:space="preserve">, which is the subsidiary of the company, to purchase the shares of </w:t>
      </w:r>
      <w:r w:rsidRPr="00102A75">
        <w:rPr>
          <w:rFonts w:asciiTheme="majorBidi" w:hAnsiTheme="majorBidi" w:cstheme="majorBidi"/>
          <w:sz w:val="32"/>
          <w:szCs w:val="32"/>
        </w:rPr>
        <w:t xml:space="preserve">Gold SC Holding Company Limited and </w:t>
      </w:r>
      <w:proofErr w:type="spellStart"/>
      <w:r w:rsidRPr="00102A75">
        <w:rPr>
          <w:rFonts w:asciiTheme="majorBidi" w:hAnsiTheme="majorBidi" w:cstheme="majorBidi"/>
          <w:sz w:val="32"/>
          <w:szCs w:val="32"/>
        </w:rPr>
        <w:t>Beli</w:t>
      </w:r>
      <w:proofErr w:type="spellEnd"/>
      <w:r w:rsidRPr="00102A75">
        <w:rPr>
          <w:rFonts w:asciiTheme="majorBidi" w:hAnsiTheme="majorBidi" w:cstheme="majorBidi"/>
          <w:sz w:val="32"/>
          <w:szCs w:val="32"/>
        </w:rPr>
        <w:t xml:space="preserve"> Service Company Limited</w:t>
      </w:r>
      <w:r w:rsidRPr="00102A75">
        <w:rPr>
          <w:rFonts w:ascii="Angsana New" w:hAnsi="Angsana New" w:cs="Angsana New"/>
          <w:sz w:val="32"/>
          <w:szCs w:val="32"/>
        </w:rPr>
        <w:t>, t</w:t>
      </w:r>
      <w:r w:rsidR="006235AE" w:rsidRPr="00102A75">
        <w:rPr>
          <w:rFonts w:ascii="Angsana New" w:hAnsi="Angsana New" w:cs="Angsana New"/>
          <w:sz w:val="32"/>
          <w:szCs w:val="32"/>
        </w:rPr>
        <w:t xml:space="preserve">he transaction is accounted for as a business combination The Company regard this transaction as a business combination by completing the fair value measurement of the net identifiable assets as at the business acquisition date by an independent appraiser which is already completed during the year 2020. </w:t>
      </w:r>
      <w:r w:rsidR="00AF05D3">
        <w:rPr>
          <w:rFonts w:ascii="Angsana New" w:hAnsi="Angsana New" w:cs="Angsana New"/>
          <w:sz w:val="32"/>
          <w:szCs w:val="32"/>
        </w:rPr>
        <w:t>I considered this matter to signi</w:t>
      </w:r>
      <w:r w:rsidR="00486DC2">
        <w:rPr>
          <w:rFonts w:ascii="Angsana New" w:hAnsi="Angsana New" w:cs="Angsana New"/>
          <w:sz w:val="32"/>
          <w:szCs w:val="32"/>
        </w:rPr>
        <w:t>f</w:t>
      </w:r>
      <w:r w:rsidR="00AF05D3">
        <w:rPr>
          <w:rFonts w:ascii="Angsana New" w:hAnsi="Angsana New" w:cs="Angsana New"/>
          <w:sz w:val="32"/>
          <w:szCs w:val="32"/>
        </w:rPr>
        <w:t>icant</w:t>
      </w:r>
      <w:r w:rsidR="006235AE" w:rsidRPr="00102A75">
        <w:rPr>
          <w:rFonts w:ascii="Angsana New" w:hAnsi="Angsana New" w:cs="Angsana New"/>
          <w:sz w:val="32"/>
          <w:szCs w:val="32"/>
        </w:rPr>
        <w:t xml:space="preserve"> on this business acquisition as it has materiality to the overall consolidated financial statements.</w:t>
      </w:r>
      <w:r w:rsidR="006235AE" w:rsidRPr="00102A75">
        <w:rPr>
          <w:rFonts w:ascii="Angsana New" w:hAnsi="Angsana New" w:cs="Angsana New" w:hint="cs"/>
          <w:sz w:val="32"/>
          <w:szCs w:val="32"/>
        </w:rPr>
        <w:t xml:space="preserve"> </w:t>
      </w:r>
      <w:r w:rsidR="006235AE" w:rsidRPr="00102A75">
        <w:rPr>
          <w:rFonts w:ascii="Angsana New" w:hAnsi="Angsana New" w:cs="Angsana New"/>
          <w:sz w:val="32"/>
          <w:szCs w:val="32"/>
        </w:rPr>
        <w:t>The management needs to use significant judgement in assessing the fair value of the assets acquired and liabilities assumed as well as goodwill</w:t>
      </w:r>
      <w:r w:rsidR="006235AE" w:rsidRPr="00102A75">
        <w:rPr>
          <w:rFonts w:ascii="Angsana New" w:hAnsi="Angsana New" w:cs="Angsana New" w:hint="cs"/>
          <w:sz w:val="32"/>
          <w:szCs w:val="32"/>
        </w:rPr>
        <w:t xml:space="preserve"> </w:t>
      </w:r>
      <w:r w:rsidR="006235AE" w:rsidRPr="00102A75">
        <w:rPr>
          <w:rFonts w:ascii="Angsana New" w:hAnsi="Angsana New" w:cs="Angsana New"/>
          <w:sz w:val="32"/>
          <w:szCs w:val="32"/>
        </w:rPr>
        <w:t xml:space="preserve">and </w:t>
      </w:r>
      <w:r w:rsidR="00C229BD" w:rsidRPr="00102A75">
        <w:rPr>
          <w:rFonts w:ascii="Angsana New" w:hAnsi="Angsana New" w:cs="Angsana New"/>
          <w:sz w:val="32"/>
          <w:szCs w:val="32"/>
        </w:rPr>
        <w:t>intangible assets.</w:t>
      </w:r>
    </w:p>
    <w:p w14:paraId="753505C5" w14:textId="678B8E1D" w:rsidR="006235AE" w:rsidRDefault="006235AE" w:rsidP="00D70172">
      <w:pPr>
        <w:tabs>
          <w:tab w:val="left" w:pos="1418"/>
          <w:tab w:val="left" w:pos="5760"/>
        </w:tabs>
        <w:spacing w:line="330" w:lineRule="exact"/>
        <w:ind w:right="61"/>
        <w:jc w:val="thaiDistribute"/>
        <w:rPr>
          <w:rFonts w:ascii="Angsana New" w:hAnsi="Angsana New" w:cs="Angsana New"/>
          <w:sz w:val="32"/>
          <w:szCs w:val="32"/>
        </w:rPr>
      </w:pPr>
    </w:p>
    <w:p w14:paraId="68B08E42" w14:textId="77777777" w:rsidR="00784BC5" w:rsidRPr="00102A75" w:rsidRDefault="00784BC5" w:rsidP="00784BC5">
      <w:pPr>
        <w:spacing w:line="330" w:lineRule="exact"/>
        <w:jc w:val="thaiDistribute"/>
        <w:rPr>
          <w:rFonts w:asciiTheme="majorBidi" w:hAnsiTheme="majorBidi" w:cstheme="majorBidi"/>
          <w:b/>
          <w:bCs/>
          <w:sz w:val="32"/>
          <w:szCs w:val="32"/>
        </w:rPr>
      </w:pPr>
      <w:r w:rsidRPr="00102A75">
        <w:rPr>
          <w:rFonts w:asciiTheme="majorBidi" w:hAnsiTheme="majorBidi" w:cstheme="majorBidi"/>
          <w:b/>
          <w:bCs/>
          <w:sz w:val="32"/>
          <w:szCs w:val="32"/>
        </w:rPr>
        <w:t>Response by the auditor</w:t>
      </w:r>
    </w:p>
    <w:p w14:paraId="293F7A4B" w14:textId="5984FD88" w:rsidR="00784BC5" w:rsidRDefault="00784BC5" w:rsidP="00D70172">
      <w:pPr>
        <w:tabs>
          <w:tab w:val="left" w:pos="1418"/>
          <w:tab w:val="left" w:pos="5760"/>
        </w:tabs>
        <w:spacing w:line="330" w:lineRule="exact"/>
        <w:ind w:right="61"/>
        <w:jc w:val="thaiDistribute"/>
        <w:rPr>
          <w:rFonts w:ascii="Angsana New" w:hAnsi="Angsana New" w:cs="Angsana New"/>
          <w:sz w:val="32"/>
          <w:szCs w:val="32"/>
        </w:rPr>
      </w:pPr>
      <w:r w:rsidRPr="00102A75">
        <w:rPr>
          <w:rFonts w:ascii="Angsana New" w:hAnsi="Angsana New" w:cs="Angsana New"/>
          <w:sz w:val="32"/>
          <w:szCs w:val="32"/>
        </w:rPr>
        <w:t xml:space="preserve">   </w:t>
      </w:r>
      <w:r w:rsidRPr="00102A75">
        <w:rPr>
          <w:rFonts w:ascii="Angsana New" w:hAnsi="Angsana New" w:cs="Angsana New"/>
          <w:sz w:val="32"/>
          <w:szCs w:val="32"/>
        </w:rPr>
        <w:tab/>
        <w:t>I have audited the value of the business acquisition with the acquisition supporting documents and related payments to assess whether it reflected the fair value of the consideration transferred and did not include acquisition-related costs. I have also assessed the fair value of assets acquired and liabilities assumed as specified in the measurement documentation under the acquisition method as prepared by an independent appraiser by considering the methods and significant assumptions used by the independent appraiser in calculating the fair value of assets and liabilities and evaluating the expertise, ability and objectivity of the</w:t>
      </w:r>
      <w:r w:rsidRPr="00102A75">
        <w:rPr>
          <w:rFonts w:ascii="Angsana New" w:hAnsi="Angsana New" w:cs="Angsana New" w:hint="cs"/>
          <w:sz w:val="32"/>
          <w:szCs w:val="32"/>
        </w:rPr>
        <w:t xml:space="preserve"> </w:t>
      </w:r>
      <w:r w:rsidRPr="00102A75">
        <w:rPr>
          <w:rFonts w:ascii="Angsana New" w:hAnsi="Angsana New" w:cs="Angsana New"/>
          <w:sz w:val="32"/>
          <w:szCs w:val="32"/>
        </w:rPr>
        <w:t xml:space="preserve">appraiser.  I have also assessed the rationale of the </w:t>
      </w:r>
      <w:proofErr w:type="gramStart"/>
      <w:r w:rsidRPr="00102A75">
        <w:rPr>
          <w:rFonts w:ascii="Angsana New" w:hAnsi="Angsana New" w:cs="Angsana New"/>
          <w:sz w:val="32"/>
          <w:szCs w:val="32"/>
        </w:rPr>
        <w:t xml:space="preserve">goodwill </w:t>
      </w:r>
      <w:r w:rsidRPr="00102A75">
        <w:rPr>
          <w:rFonts w:ascii="Angsana New" w:hAnsi="Angsana New" w:cs="Angsana New" w:hint="cs"/>
          <w:sz w:val="32"/>
          <w:szCs w:val="32"/>
        </w:rPr>
        <w:t xml:space="preserve"> </w:t>
      </w:r>
      <w:r w:rsidRPr="00102A75">
        <w:rPr>
          <w:rFonts w:ascii="Angsana New" w:hAnsi="Angsana New" w:cs="Angsana New"/>
          <w:sz w:val="32"/>
          <w:szCs w:val="32"/>
        </w:rPr>
        <w:t>and</w:t>
      </w:r>
      <w:proofErr w:type="gramEnd"/>
      <w:r w:rsidRPr="00102A75">
        <w:rPr>
          <w:rFonts w:ascii="Angsana New" w:hAnsi="Angsana New" w:cs="Angsana New"/>
          <w:sz w:val="32"/>
          <w:szCs w:val="32"/>
        </w:rPr>
        <w:t xml:space="preserve"> intangible assets</w:t>
      </w:r>
      <w:r w:rsidRPr="00102A75">
        <w:rPr>
          <w:rFonts w:ascii="Angsana New" w:hAnsi="Angsana New" w:cs="Angsana New" w:hint="cs"/>
          <w:sz w:val="32"/>
          <w:szCs w:val="32"/>
        </w:rPr>
        <w:t xml:space="preserve"> </w:t>
      </w:r>
      <w:r w:rsidRPr="00102A75">
        <w:rPr>
          <w:rFonts w:ascii="Angsana New" w:hAnsi="Angsana New" w:cs="Angsana New"/>
          <w:sz w:val="32"/>
          <w:szCs w:val="32"/>
        </w:rPr>
        <w:t xml:space="preserve">recorded by the group and examined the disclosure of information related to such business acquisition as mentioned in the notes to the consolidated financial statements. </w:t>
      </w:r>
    </w:p>
    <w:p w14:paraId="2FDEABA1" w14:textId="77777777" w:rsidR="00784BC5" w:rsidRDefault="00784BC5" w:rsidP="00D70172">
      <w:pPr>
        <w:tabs>
          <w:tab w:val="left" w:pos="1418"/>
          <w:tab w:val="left" w:pos="5760"/>
        </w:tabs>
        <w:spacing w:line="330" w:lineRule="exact"/>
        <w:ind w:right="61"/>
        <w:jc w:val="thaiDistribute"/>
        <w:rPr>
          <w:rFonts w:ascii="Angsana New" w:hAnsi="Angsana New" w:cs="Angsana New"/>
          <w:sz w:val="32"/>
          <w:szCs w:val="32"/>
        </w:rPr>
      </w:pPr>
    </w:p>
    <w:p w14:paraId="0BE3CAAF" w14:textId="77777777" w:rsidR="00784BC5" w:rsidRPr="00102A75" w:rsidRDefault="00784BC5" w:rsidP="00784BC5">
      <w:pPr>
        <w:pStyle w:val="Heading5"/>
        <w:spacing w:line="330" w:lineRule="exact"/>
        <w:ind w:left="0"/>
        <w:jc w:val="right"/>
        <w:rPr>
          <w:rFonts w:asciiTheme="majorBidi" w:hAnsiTheme="majorBidi" w:cstheme="majorBidi"/>
          <w:sz w:val="32"/>
          <w:szCs w:val="32"/>
        </w:rPr>
      </w:pPr>
      <w:r w:rsidRPr="00102A75">
        <w:rPr>
          <w:rFonts w:asciiTheme="majorBidi" w:hAnsiTheme="majorBidi" w:cstheme="majorBidi"/>
          <w:sz w:val="32"/>
          <w:szCs w:val="32"/>
        </w:rPr>
        <w:t>*****/4</w:t>
      </w:r>
    </w:p>
    <w:p w14:paraId="481E7147" w14:textId="77777777" w:rsidR="00784BC5" w:rsidRPr="00102A75" w:rsidRDefault="00784BC5" w:rsidP="00D70172">
      <w:pPr>
        <w:tabs>
          <w:tab w:val="left" w:pos="1418"/>
          <w:tab w:val="left" w:pos="5760"/>
        </w:tabs>
        <w:spacing w:line="330" w:lineRule="exact"/>
        <w:ind w:right="61"/>
        <w:jc w:val="thaiDistribute"/>
        <w:rPr>
          <w:rFonts w:ascii="Angsana New" w:hAnsi="Angsana New" w:cs="Angsana New"/>
          <w:sz w:val="32"/>
          <w:szCs w:val="32"/>
        </w:rPr>
      </w:pPr>
    </w:p>
    <w:p w14:paraId="3B7A4492" w14:textId="7C869E0A" w:rsidR="00134C3A" w:rsidRPr="00102A75" w:rsidRDefault="00134C3A" w:rsidP="0039158A">
      <w:pPr>
        <w:pStyle w:val="Heading5"/>
        <w:spacing w:line="340" w:lineRule="exact"/>
        <w:ind w:left="0" w:right="7541"/>
        <w:rPr>
          <w:rFonts w:asciiTheme="majorBidi" w:hAnsiTheme="majorBidi" w:cstheme="majorBidi"/>
          <w:sz w:val="32"/>
          <w:szCs w:val="32"/>
        </w:rPr>
      </w:pPr>
      <w:r w:rsidRPr="00102A75">
        <w:rPr>
          <w:rFonts w:asciiTheme="majorBidi" w:hAnsiTheme="majorBidi" w:cstheme="majorBidi"/>
          <w:b/>
          <w:bCs/>
          <w:spacing w:val="-2"/>
          <w:sz w:val="31"/>
          <w:szCs w:val="31"/>
        </w:rPr>
        <w:lastRenderedPageBreak/>
        <w:t>Other Information</w:t>
      </w:r>
    </w:p>
    <w:p w14:paraId="5CA5776B" w14:textId="77777777" w:rsidR="00134C3A" w:rsidRPr="00102A75" w:rsidRDefault="00134C3A" w:rsidP="0039158A">
      <w:pPr>
        <w:tabs>
          <w:tab w:val="left" w:pos="900"/>
          <w:tab w:val="left" w:pos="1440"/>
        </w:tabs>
        <w:spacing w:line="340" w:lineRule="exact"/>
        <w:ind w:right="79" w:firstLine="1418"/>
        <w:jc w:val="thaiDistribute"/>
        <w:rPr>
          <w:rFonts w:asciiTheme="majorBidi" w:hAnsiTheme="majorBidi" w:cstheme="majorBidi"/>
          <w:sz w:val="32"/>
          <w:szCs w:val="32"/>
        </w:rPr>
      </w:pPr>
      <w:r w:rsidRPr="00102A75">
        <w:rPr>
          <w:rFonts w:asciiTheme="majorBidi" w:hAnsiTheme="majorBidi" w:cstheme="majorBidi"/>
          <w:sz w:val="32"/>
          <w:szCs w:val="32"/>
        </w:rPr>
        <w:t>Management is responsible for the other information. The other information comprise the information included in annual report, but does not include the financial statements and my auditor’s report thereon. The annual report is expected to be made available to me after the date of this auditor’s report.</w:t>
      </w:r>
    </w:p>
    <w:p w14:paraId="52E330AB" w14:textId="77777777" w:rsidR="00134C3A" w:rsidRPr="00102A75" w:rsidRDefault="00134C3A" w:rsidP="0039158A">
      <w:pPr>
        <w:tabs>
          <w:tab w:val="left" w:pos="900"/>
          <w:tab w:val="left" w:pos="1440"/>
        </w:tabs>
        <w:spacing w:line="340" w:lineRule="exact"/>
        <w:ind w:right="79" w:firstLine="1418"/>
        <w:jc w:val="thaiDistribute"/>
        <w:rPr>
          <w:rFonts w:asciiTheme="majorBidi" w:hAnsiTheme="majorBidi" w:cstheme="majorBidi"/>
          <w:sz w:val="32"/>
          <w:szCs w:val="32"/>
        </w:rPr>
      </w:pPr>
      <w:r w:rsidRPr="00102A75">
        <w:rPr>
          <w:rFonts w:asciiTheme="majorBidi" w:hAnsiTheme="majorBidi" w:cstheme="majorBidi"/>
          <w:sz w:val="32"/>
          <w:szCs w:val="32"/>
        </w:rPr>
        <w:t>My opinion on the financial statements does not cover the other information and I do not express any form of assurance conclusion thereon.</w:t>
      </w:r>
    </w:p>
    <w:p w14:paraId="63EE13B5" w14:textId="35777309" w:rsidR="002A38F1" w:rsidRPr="00102A75" w:rsidRDefault="00527C9B" w:rsidP="0039158A">
      <w:pPr>
        <w:widowControl/>
        <w:spacing w:line="340" w:lineRule="exact"/>
        <w:jc w:val="thaiDistribute"/>
        <w:rPr>
          <w:rFonts w:asciiTheme="majorBidi" w:hAnsiTheme="majorBidi" w:cstheme="majorBidi"/>
          <w:b/>
          <w:bCs/>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r>
      <w:r w:rsidR="002A38F1" w:rsidRPr="00102A75">
        <w:rPr>
          <w:rFonts w:asciiTheme="majorBidi" w:hAnsiTheme="majorBidi" w:cstheme="majorBidi"/>
          <w:sz w:val="32"/>
          <w:szCs w:val="32"/>
        </w:rPr>
        <w:t>In co</w:t>
      </w:r>
      <w:r w:rsidR="002A38F1" w:rsidRPr="00102A75">
        <w:rPr>
          <w:rFonts w:asciiTheme="majorBidi" w:hAnsiTheme="majorBidi" w:cstheme="majorBidi"/>
          <w:spacing w:val="-2"/>
          <w:sz w:val="32"/>
          <w:szCs w:val="32"/>
        </w:rPr>
        <w:t>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3F76E04B" w14:textId="77777777" w:rsidR="002A38F1" w:rsidRPr="00102A75" w:rsidRDefault="002A38F1" w:rsidP="0039158A">
      <w:pPr>
        <w:tabs>
          <w:tab w:val="left" w:pos="900"/>
          <w:tab w:val="left" w:pos="1418"/>
        </w:tabs>
        <w:spacing w:line="340" w:lineRule="exact"/>
        <w:ind w:right="79" w:firstLine="567"/>
        <w:jc w:val="thaiDistribute"/>
        <w:rPr>
          <w:rFonts w:asciiTheme="majorBidi" w:hAnsiTheme="majorBidi" w:cstheme="majorBidi"/>
          <w:sz w:val="32"/>
          <w:szCs w:val="32"/>
        </w:rPr>
      </w:pPr>
      <w:r w:rsidRPr="00102A75">
        <w:rPr>
          <w:rFonts w:asciiTheme="majorBidi" w:hAnsiTheme="majorBidi" w:cstheme="majorBidi"/>
          <w:sz w:val="32"/>
          <w:szCs w:val="32"/>
        </w:rPr>
        <w:tab/>
      </w:r>
      <w:r w:rsidRPr="00102A75">
        <w:rPr>
          <w:rFonts w:asciiTheme="majorBidi" w:hAnsiTheme="majorBidi" w:cstheme="majorBidi"/>
          <w:sz w:val="32"/>
          <w:szCs w:val="32"/>
        </w:rPr>
        <w:tab/>
        <w:t xml:space="preserve">When I </w:t>
      </w:r>
      <w:r w:rsidRPr="00102A75">
        <w:rPr>
          <w:rFonts w:asciiTheme="majorBidi" w:hAnsiTheme="majorBidi" w:cstheme="majorBidi"/>
          <w:spacing w:val="-2"/>
          <w:sz w:val="32"/>
          <w:szCs w:val="32"/>
        </w:rPr>
        <w:t>read the annual report, if I conclude that there is a material misstatement therein, I am required to communicate the matter to those charged with governance for correction of the misstatement.</w:t>
      </w:r>
    </w:p>
    <w:p w14:paraId="6D71E4DE" w14:textId="77777777" w:rsidR="00D70172" w:rsidRPr="00102A75" w:rsidRDefault="00D70172" w:rsidP="0039158A">
      <w:pPr>
        <w:widowControl/>
        <w:spacing w:line="340" w:lineRule="exact"/>
        <w:rPr>
          <w:rFonts w:asciiTheme="majorBidi" w:hAnsiTheme="majorBidi" w:cstheme="majorBidi"/>
          <w:b/>
          <w:bCs/>
          <w:sz w:val="32"/>
          <w:szCs w:val="32"/>
        </w:rPr>
      </w:pPr>
    </w:p>
    <w:p w14:paraId="7AE5B64F" w14:textId="06F12DAC" w:rsidR="00EF6934" w:rsidRPr="00102A75" w:rsidRDefault="00EF6934" w:rsidP="0039158A">
      <w:pPr>
        <w:widowControl/>
        <w:spacing w:line="340" w:lineRule="exact"/>
        <w:rPr>
          <w:rFonts w:asciiTheme="majorBidi" w:hAnsiTheme="majorBidi" w:cstheme="majorBidi"/>
          <w:b/>
          <w:bCs/>
          <w:sz w:val="32"/>
          <w:szCs w:val="32"/>
        </w:rPr>
      </w:pPr>
      <w:r w:rsidRPr="00102A75">
        <w:rPr>
          <w:rFonts w:asciiTheme="majorBidi" w:hAnsiTheme="majorBidi" w:cstheme="majorBidi"/>
          <w:b/>
          <w:bCs/>
          <w:sz w:val="32"/>
          <w:szCs w:val="32"/>
        </w:rPr>
        <w:t>Responsibilities of Management and Those Charged with Governance for the Financial Statements</w:t>
      </w:r>
    </w:p>
    <w:p w14:paraId="598FFCB1" w14:textId="77777777" w:rsidR="00EF6934" w:rsidRPr="00102A75" w:rsidRDefault="00EF6934" w:rsidP="0039158A">
      <w:pPr>
        <w:tabs>
          <w:tab w:val="left" w:pos="1418"/>
          <w:tab w:val="left" w:pos="5760"/>
        </w:tabs>
        <w:spacing w:line="380" w:lineRule="exact"/>
        <w:ind w:right="61"/>
        <w:jc w:val="thaiDistribute"/>
        <w:rPr>
          <w:rFonts w:asciiTheme="majorBidi" w:hAnsiTheme="majorBidi" w:cstheme="majorBidi"/>
          <w:sz w:val="32"/>
          <w:szCs w:val="32"/>
        </w:rPr>
      </w:pPr>
      <w:r w:rsidRPr="00102A75">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Financial Reporting Standards, and for such internal control as management determines is necessary to enable the preparation of financial statements that are free from material misstatement, whether due to fraud or error.  </w:t>
      </w:r>
    </w:p>
    <w:p w14:paraId="03DE0638" w14:textId="77777777" w:rsidR="00EF6934" w:rsidRPr="00102A75" w:rsidRDefault="00EF6934" w:rsidP="0039158A">
      <w:pPr>
        <w:tabs>
          <w:tab w:val="left" w:pos="1418"/>
          <w:tab w:val="left" w:pos="5760"/>
        </w:tabs>
        <w:spacing w:line="380" w:lineRule="exact"/>
        <w:ind w:right="27"/>
        <w:jc w:val="thaiDistribute"/>
        <w:rPr>
          <w:rFonts w:asciiTheme="majorBidi" w:hAnsiTheme="majorBidi" w:cstheme="majorBidi"/>
          <w:sz w:val="32"/>
          <w:szCs w:val="32"/>
        </w:rPr>
      </w:pPr>
      <w:r w:rsidRPr="00102A75">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41DEBA4" w14:textId="6BC92131" w:rsidR="00EF6934" w:rsidRDefault="00EF6934" w:rsidP="0039158A">
      <w:pPr>
        <w:spacing w:line="380" w:lineRule="exact"/>
        <w:jc w:val="thaiDistribute"/>
        <w:rPr>
          <w:rFonts w:asciiTheme="majorBidi" w:hAnsiTheme="majorBidi" w:cstheme="majorBidi"/>
          <w:sz w:val="32"/>
          <w:szCs w:val="32"/>
        </w:rPr>
      </w:pPr>
      <w:r w:rsidRPr="00102A75">
        <w:rPr>
          <w:rFonts w:asciiTheme="majorBidi" w:hAnsiTheme="majorBidi" w:cstheme="majorBidi"/>
          <w:sz w:val="32"/>
          <w:szCs w:val="32"/>
        </w:rPr>
        <w:tab/>
      </w:r>
      <w:r w:rsidR="00DE7BBC" w:rsidRPr="00102A75">
        <w:rPr>
          <w:rFonts w:asciiTheme="majorBidi" w:hAnsiTheme="majorBidi" w:cstheme="majorBidi"/>
          <w:sz w:val="32"/>
          <w:szCs w:val="32"/>
        </w:rPr>
        <w:tab/>
      </w:r>
      <w:r w:rsidRPr="00102A75">
        <w:rPr>
          <w:rFonts w:asciiTheme="majorBidi" w:hAnsiTheme="majorBidi" w:cstheme="majorBidi"/>
          <w:sz w:val="32"/>
          <w:szCs w:val="32"/>
        </w:rPr>
        <w:t>Those charged with governance are responsible for overseeing the Group’s financial reporting process.</w:t>
      </w:r>
    </w:p>
    <w:p w14:paraId="1E0B4472" w14:textId="314D95C4" w:rsidR="00784BC5" w:rsidRDefault="00784BC5" w:rsidP="0039158A">
      <w:pPr>
        <w:spacing w:line="380" w:lineRule="exact"/>
        <w:jc w:val="thaiDistribute"/>
        <w:rPr>
          <w:rFonts w:asciiTheme="majorBidi" w:hAnsiTheme="majorBidi" w:cstheme="majorBidi"/>
          <w:sz w:val="32"/>
          <w:szCs w:val="32"/>
        </w:rPr>
      </w:pPr>
    </w:p>
    <w:p w14:paraId="664D4396" w14:textId="77777777" w:rsidR="00784BC5" w:rsidRPr="00102A75" w:rsidRDefault="00784BC5" w:rsidP="00784BC5">
      <w:pPr>
        <w:tabs>
          <w:tab w:val="left" w:pos="1418"/>
          <w:tab w:val="left" w:pos="5760"/>
        </w:tabs>
        <w:spacing w:line="380" w:lineRule="exact"/>
        <w:ind w:right="27"/>
        <w:jc w:val="thaiDistribute"/>
        <w:rPr>
          <w:rFonts w:asciiTheme="majorBidi" w:hAnsiTheme="majorBidi" w:cstheme="majorBidi"/>
          <w:b/>
          <w:bCs/>
          <w:sz w:val="32"/>
          <w:szCs w:val="32"/>
        </w:rPr>
      </w:pPr>
      <w:r w:rsidRPr="00102A75">
        <w:rPr>
          <w:rFonts w:asciiTheme="majorBidi" w:hAnsiTheme="majorBidi" w:cstheme="majorBidi"/>
          <w:b/>
          <w:bCs/>
          <w:sz w:val="32"/>
          <w:szCs w:val="32"/>
        </w:rPr>
        <w:t>Auditor’s Responsibilities for the Audit of the Financial Statements</w:t>
      </w:r>
    </w:p>
    <w:p w14:paraId="303B0343" w14:textId="14EE4F59" w:rsidR="00784BC5" w:rsidRDefault="00784BC5" w:rsidP="00784BC5">
      <w:pPr>
        <w:tabs>
          <w:tab w:val="left" w:pos="1418"/>
          <w:tab w:val="left" w:pos="5760"/>
        </w:tabs>
        <w:spacing w:line="380" w:lineRule="exact"/>
        <w:ind w:right="27"/>
        <w:jc w:val="thaiDistribute"/>
        <w:rPr>
          <w:rFonts w:asciiTheme="majorBidi" w:hAnsiTheme="majorBidi" w:cstheme="majorBidi"/>
          <w:sz w:val="32"/>
          <w:szCs w:val="32"/>
        </w:rPr>
      </w:pPr>
      <w:r w:rsidRPr="00102A75">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788D0CA8" w14:textId="77777777" w:rsidR="00784BC5" w:rsidRPr="00102A75" w:rsidRDefault="00784BC5" w:rsidP="00784BC5">
      <w:pPr>
        <w:pStyle w:val="Heading5"/>
        <w:spacing w:line="340" w:lineRule="exact"/>
        <w:ind w:left="0"/>
        <w:jc w:val="right"/>
        <w:rPr>
          <w:rFonts w:asciiTheme="majorBidi" w:hAnsiTheme="majorBidi" w:cstheme="majorBidi"/>
          <w:sz w:val="32"/>
          <w:szCs w:val="32"/>
        </w:rPr>
      </w:pPr>
      <w:r w:rsidRPr="00102A75">
        <w:rPr>
          <w:rFonts w:asciiTheme="majorBidi" w:hAnsiTheme="majorBidi" w:cstheme="majorBidi"/>
          <w:sz w:val="32"/>
          <w:szCs w:val="32"/>
        </w:rPr>
        <w:t>*****/5</w:t>
      </w:r>
    </w:p>
    <w:p w14:paraId="2C0DDE32" w14:textId="2B11DC96" w:rsidR="00784BC5" w:rsidRDefault="00784BC5" w:rsidP="0039158A">
      <w:pPr>
        <w:spacing w:line="380" w:lineRule="exact"/>
        <w:jc w:val="thaiDistribute"/>
        <w:rPr>
          <w:rFonts w:asciiTheme="majorBidi" w:hAnsiTheme="majorBidi" w:cstheme="majorBidi"/>
          <w:sz w:val="32"/>
          <w:szCs w:val="32"/>
        </w:rPr>
      </w:pPr>
    </w:p>
    <w:p w14:paraId="62C83713" w14:textId="7C642ABF" w:rsidR="002A38F1" w:rsidRPr="00102A75" w:rsidRDefault="008341A8" w:rsidP="00D70172">
      <w:pPr>
        <w:tabs>
          <w:tab w:val="left" w:pos="1418"/>
          <w:tab w:val="left" w:pos="5760"/>
        </w:tabs>
        <w:spacing w:line="340" w:lineRule="exact"/>
        <w:ind w:right="28"/>
        <w:jc w:val="thaiDistribute"/>
        <w:rPr>
          <w:rFonts w:asciiTheme="majorBidi" w:hAnsiTheme="majorBidi" w:cstheme="majorBidi"/>
          <w:sz w:val="32"/>
          <w:szCs w:val="32"/>
        </w:rPr>
      </w:pPr>
      <w:r w:rsidRPr="00102A75">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35F5B130" w14:textId="5D478274" w:rsidR="008341A8" w:rsidRPr="00102A75" w:rsidRDefault="008341A8" w:rsidP="00D70172">
      <w:pPr>
        <w:widowControl/>
        <w:numPr>
          <w:ilvl w:val="0"/>
          <w:numId w:val="6"/>
        </w:numPr>
        <w:tabs>
          <w:tab w:val="left" w:pos="1701"/>
          <w:tab w:val="left" w:pos="1843"/>
        </w:tabs>
        <w:spacing w:line="340" w:lineRule="exact"/>
        <w:ind w:left="0" w:right="28" w:firstLine="1418"/>
        <w:jc w:val="thaiDistribute"/>
        <w:rPr>
          <w:rFonts w:asciiTheme="majorBidi" w:hAnsiTheme="majorBidi" w:cstheme="majorBidi"/>
          <w:spacing w:val="-2"/>
          <w:sz w:val="32"/>
          <w:szCs w:val="32"/>
        </w:rPr>
      </w:pPr>
      <w:r w:rsidRPr="00102A75">
        <w:rPr>
          <w:rFonts w:asciiTheme="majorBidi" w:hAnsiTheme="majorBidi" w:cstheme="majorBidi"/>
          <w:sz w:val="32"/>
          <w:szCs w:val="32"/>
        </w:rPr>
        <w:t xml:space="preserve">Identify </w:t>
      </w:r>
      <w:r w:rsidRPr="00102A75">
        <w:rPr>
          <w:rFonts w:asciiTheme="majorBidi" w:hAnsiTheme="majorBidi" w:cstheme="majorBidi"/>
          <w:spacing w:val="-2"/>
          <w:sz w:val="32"/>
          <w:szCs w:val="32"/>
        </w:rPr>
        <w:t xml:space="preserve">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9B5DBF" w14:textId="4B954E75" w:rsidR="008341A8" w:rsidRPr="00102A75" w:rsidRDefault="008341A8" w:rsidP="00D70172">
      <w:pPr>
        <w:widowControl/>
        <w:numPr>
          <w:ilvl w:val="0"/>
          <w:numId w:val="6"/>
        </w:numPr>
        <w:tabs>
          <w:tab w:val="left" w:pos="1701"/>
          <w:tab w:val="left" w:pos="1843"/>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DC78AE6" w14:textId="77777777" w:rsidR="00D30700" w:rsidRPr="00102A75" w:rsidRDefault="00D30700" w:rsidP="00D70172">
      <w:pPr>
        <w:widowControl/>
        <w:numPr>
          <w:ilvl w:val="0"/>
          <w:numId w:val="6"/>
        </w:numPr>
        <w:tabs>
          <w:tab w:val="left" w:pos="1701"/>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Evaluate the appropriateness of accounting policies used and the reasonableness of accounting estimates and related disclosures made by management.</w:t>
      </w:r>
    </w:p>
    <w:p w14:paraId="070679A4" w14:textId="77777777" w:rsidR="008341A8" w:rsidRPr="00102A75" w:rsidRDefault="008341A8" w:rsidP="00D70172">
      <w:pPr>
        <w:widowControl/>
        <w:numPr>
          <w:ilvl w:val="0"/>
          <w:numId w:val="6"/>
        </w:numPr>
        <w:tabs>
          <w:tab w:val="left" w:pos="1701"/>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E754BCB" w14:textId="77777777" w:rsidR="008341A8" w:rsidRPr="00102A75" w:rsidRDefault="008341A8" w:rsidP="00D70172">
      <w:pPr>
        <w:widowControl/>
        <w:numPr>
          <w:ilvl w:val="0"/>
          <w:numId w:val="6"/>
        </w:numPr>
        <w:tabs>
          <w:tab w:val="left" w:pos="1701"/>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0064009F" w14:textId="77777777" w:rsidR="00563615" w:rsidRPr="00102A75" w:rsidRDefault="008341A8" w:rsidP="00D70172">
      <w:pPr>
        <w:widowControl/>
        <w:numPr>
          <w:ilvl w:val="0"/>
          <w:numId w:val="6"/>
        </w:numPr>
        <w:tabs>
          <w:tab w:val="left" w:pos="1701"/>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E3D21C9" w14:textId="77777777" w:rsidR="00563615" w:rsidRPr="00102A75" w:rsidRDefault="008341A8" w:rsidP="00D70172">
      <w:pPr>
        <w:widowControl/>
        <w:numPr>
          <w:ilvl w:val="0"/>
          <w:numId w:val="6"/>
        </w:numPr>
        <w:tabs>
          <w:tab w:val="left" w:pos="1701"/>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3144D21" w14:textId="1566C906" w:rsidR="008A4D50" w:rsidRDefault="008341A8" w:rsidP="00784BC5">
      <w:pPr>
        <w:widowControl/>
        <w:numPr>
          <w:ilvl w:val="0"/>
          <w:numId w:val="6"/>
        </w:numPr>
        <w:tabs>
          <w:tab w:val="left" w:pos="1701"/>
        </w:tabs>
        <w:spacing w:line="340" w:lineRule="exact"/>
        <w:ind w:left="0" w:right="28" w:firstLine="1418"/>
        <w:jc w:val="thaiDistribute"/>
        <w:rPr>
          <w:rFonts w:asciiTheme="majorBidi" w:hAnsiTheme="majorBidi" w:cstheme="majorBidi"/>
          <w:sz w:val="32"/>
          <w:szCs w:val="32"/>
        </w:rPr>
      </w:pPr>
      <w:r w:rsidRPr="00102A75">
        <w:rPr>
          <w:rFonts w:asciiTheme="majorBidi" w:hAnsiTheme="majorBidi" w:cstheme="majorBidi"/>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33AADCB" w14:textId="1D2A0A95" w:rsidR="00784BC5" w:rsidRDefault="00784BC5" w:rsidP="00784BC5">
      <w:pPr>
        <w:widowControl/>
        <w:tabs>
          <w:tab w:val="left" w:pos="1701"/>
        </w:tabs>
        <w:spacing w:line="340" w:lineRule="exact"/>
        <w:ind w:right="28"/>
        <w:jc w:val="thaiDistribute"/>
        <w:rPr>
          <w:rFonts w:asciiTheme="majorBidi" w:hAnsiTheme="majorBidi" w:cstheme="majorBidi"/>
          <w:sz w:val="32"/>
          <w:szCs w:val="32"/>
        </w:rPr>
      </w:pPr>
    </w:p>
    <w:p w14:paraId="5B9181EF" w14:textId="77777777" w:rsidR="00784BC5" w:rsidRPr="00102A75" w:rsidRDefault="00784BC5" w:rsidP="00784BC5">
      <w:pPr>
        <w:pStyle w:val="ListParagraph"/>
        <w:tabs>
          <w:tab w:val="left" w:pos="1701"/>
        </w:tabs>
        <w:spacing w:after="0" w:line="340" w:lineRule="exact"/>
        <w:ind w:left="2421" w:right="28"/>
        <w:jc w:val="right"/>
        <w:rPr>
          <w:rFonts w:asciiTheme="majorBidi" w:hAnsiTheme="majorBidi" w:cstheme="majorBidi"/>
          <w:sz w:val="32"/>
          <w:szCs w:val="32"/>
        </w:rPr>
      </w:pPr>
      <w:r w:rsidRPr="00102A75">
        <w:rPr>
          <w:rFonts w:asciiTheme="majorBidi" w:hAnsiTheme="majorBidi" w:cstheme="majorBidi"/>
          <w:sz w:val="32"/>
          <w:szCs w:val="32"/>
        </w:rPr>
        <w:t>*****/6</w:t>
      </w:r>
    </w:p>
    <w:p w14:paraId="783294EC" w14:textId="77777777" w:rsidR="00784BC5" w:rsidRPr="00102A75" w:rsidRDefault="00784BC5" w:rsidP="00784BC5">
      <w:pPr>
        <w:tabs>
          <w:tab w:val="left" w:pos="1080"/>
          <w:tab w:val="left" w:pos="2240"/>
        </w:tabs>
        <w:spacing w:line="380" w:lineRule="exact"/>
        <w:rPr>
          <w:rFonts w:asciiTheme="majorBidi" w:hAnsiTheme="majorBidi" w:cstheme="majorBidi"/>
          <w:sz w:val="32"/>
          <w:szCs w:val="32"/>
        </w:rPr>
        <w:sectPr w:rsidR="00784BC5" w:rsidRPr="00102A75" w:rsidSect="006533A7">
          <w:headerReference w:type="default" r:id="rId15"/>
          <w:footerReference w:type="default" r:id="rId16"/>
          <w:headerReference w:type="first" r:id="rId17"/>
          <w:footerReference w:type="first" r:id="rId18"/>
          <w:pgSz w:w="11907" w:h="16840" w:code="9"/>
          <w:pgMar w:top="1191" w:right="851" w:bottom="1701" w:left="1814" w:header="1134" w:footer="720" w:gutter="0"/>
          <w:pgNumType w:fmt="numberInDash" w:start="2"/>
          <w:cols w:space="720"/>
          <w:noEndnote/>
          <w:titlePg/>
          <w:docGrid w:linePitch="272"/>
        </w:sectPr>
      </w:pPr>
    </w:p>
    <w:p w14:paraId="231C709C" w14:textId="7B450D18" w:rsidR="008341A8" w:rsidRPr="00102A75" w:rsidRDefault="008341A8" w:rsidP="0039158A">
      <w:pPr>
        <w:tabs>
          <w:tab w:val="left" w:pos="1134"/>
          <w:tab w:val="left" w:pos="5760"/>
        </w:tabs>
        <w:spacing w:line="380" w:lineRule="exact"/>
        <w:ind w:right="28"/>
        <w:jc w:val="thaiDistribute"/>
        <w:rPr>
          <w:rFonts w:asciiTheme="majorBidi" w:hAnsiTheme="majorBidi" w:cstheme="majorBidi"/>
          <w:sz w:val="32"/>
          <w:szCs w:val="32"/>
        </w:rPr>
      </w:pPr>
      <w:r w:rsidRPr="00102A75">
        <w:rPr>
          <w:rFonts w:asciiTheme="majorBidi" w:hAnsiTheme="majorBidi" w:cstheme="majorBidi"/>
          <w:sz w:val="32"/>
          <w:szCs w:val="32"/>
        </w:rPr>
        <w:lastRenderedPageBreak/>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518CD71" w14:textId="5CDFA4C2" w:rsidR="008341A8" w:rsidRPr="00102A75" w:rsidRDefault="008341A8" w:rsidP="00023909">
      <w:pPr>
        <w:tabs>
          <w:tab w:val="left" w:pos="1134"/>
          <w:tab w:val="left" w:pos="5760"/>
        </w:tabs>
        <w:spacing w:line="380" w:lineRule="exact"/>
        <w:ind w:right="28"/>
        <w:jc w:val="thaiDistribute"/>
        <w:rPr>
          <w:rFonts w:asciiTheme="majorBidi" w:hAnsiTheme="majorBidi" w:cstheme="majorBidi"/>
          <w:sz w:val="32"/>
          <w:szCs w:val="32"/>
        </w:rPr>
      </w:pPr>
      <w:r w:rsidRPr="00023909">
        <w:rPr>
          <w:rFonts w:asciiTheme="majorBidi" w:hAnsiTheme="majorBidi" w:cstheme="majorBidi"/>
          <w:spacing w:val="-2"/>
          <w:sz w:val="32"/>
          <w:szCs w:val="32"/>
        </w:rPr>
        <w:tab/>
        <w:t>The engagement partner responsible for the audit resulting in this independent auditor’s report is</w:t>
      </w:r>
      <w:r w:rsidRPr="00102A75">
        <w:rPr>
          <w:rFonts w:asciiTheme="majorBidi" w:hAnsiTheme="majorBidi" w:cstheme="majorBidi"/>
          <w:sz w:val="32"/>
          <w:szCs w:val="32"/>
        </w:rPr>
        <w:t xml:space="preserve"> </w:t>
      </w:r>
      <w:r w:rsidR="00B672E3" w:rsidRPr="00102A75">
        <w:rPr>
          <w:rFonts w:asciiTheme="majorBidi" w:hAnsiTheme="majorBidi" w:cstheme="majorBidi"/>
          <w:sz w:val="32"/>
          <w:szCs w:val="32"/>
        </w:rPr>
        <w:t xml:space="preserve">Miss </w:t>
      </w:r>
      <w:proofErr w:type="spellStart"/>
      <w:proofErr w:type="gramStart"/>
      <w:r w:rsidR="00B672E3" w:rsidRPr="00102A75">
        <w:rPr>
          <w:rFonts w:asciiTheme="majorBidi" w:hAnsiTheme="majorBidi" w:cstheme="majorBidi"/>
          <w:sz w:val="32"/>
          <w:szCs w:val="32"/>
        </w:rPr>
        <w:t>Wannisa</w:t>
      </w:r>
      <w:proofErr w:type="spellEnd"/>
      <w:r w:rsidR="00B672E3" w:rsidRPr="00102A75">
        <w:rPr>
          <w:rFonts w:asciiTheme="majorBidi" w:hAnsiTheme="majorBidi" w:cstheme="majorBidi"/>
          <w:sz w:val="32"/>
          <w:szCs w:val="32"/>
        </w:rPr>
        <w:t xml:space="preserve">  </w:t>
      </w:r>
      <w:proofErr w:type="spellStart"/>
      <w:r w:rsidR="00B672E3" w:rsidRPr="00102A75">
        <w:rPr>
          <w:rFonts w:asciiTheme="majorBidi" w:hAnsiTheme="majorBidi" w:cstheme="majorBidi"/>
          <w:sz w:val="32"/>
          <w:szCs w:val="32"/>
        </w:rPr>
        <w:t>Ngambuathong</w:t>
      </w:r>
      <w:proofErr w:type="spellEnd"/>
      <w:proofErr w:type="gramEnd"/>
      <w:r w:rsidR="008A4D50" w:rsidRPr="00102A75">
        <w:rPr>
          <w:rFonts w:asciiTheme="majorBidi" w:hAnsiTheme="majorBidi" w:cstheme="majorBidi"/>
          <w:sz w:val="32"/>
          <w:szCs w:val="32"/>
        </w:rPr>
        <w:t>.</w:t>
      </w:r>
    </w:p>
    <w:p w14:paraId="0B8CC3BF" w14:textId="77777777" w:rsidR="001A54BC" w:rsidRPr="00102A75" w:rsidRDefault="001A54BC" w:rsidP="0039158A">
      <w:pPr>
        <w:pStyle w:val="T"/>
        <w:tabs>
          <w:tab w:val="left" w:pos="567"/>
          <w:tab w:val="left" w:pos="1418"/>
        </w:tabs>
        <w:spacing w:line="380" w:lineRule="exact"/>
        <w:ind w:left="0" w:right="0"/>
        <w:jc w:val="left"/>
        <w:rPr>
          <w:rFonts w:asciiTheme="majorBidi" w:hAnsiTheme="majorBidi" w:cstheme="majorBidi"/>
          <w:sz w:val="32"/>
          <w:szCs w:val="32"/>
        </w:rPr>
      </w:pPr>
    </w:p>
    <w:p w14:paraId="323E1C14" w14:textId="77777777" w:rsidR="001A54BC" w:rsidRPr="00102A75" w:rsidRDefault="001A54BC" w:rsidP="0039158A">
      <w:pPr>
        <w:pStyle w:val="T"/>
        <w:tabs>
          <w:tab w:val="left" w:pos="567"/>
          <w:tab w:val="left" w:pos="1418"/>
        </w:tabs>
        <w:spacing w:line="380" w:lineRule="exact"/>
        <w:ind w:left="0" w:right="0"/>
        <w:jc w:val="left"/>
        <w:rPr>
          <w:rFonts w:asciiTheme="majorBidi" w:hAnsiTheme="majorBidi" w:cstheme="majorBidi"/>
          <w:sz w:val="32"/>
          <w:szCs w:val="32"/>
        </w:rPr>
      </w:pPr>
    </w:p>
    <w:p w14:paraId="13C7ECC2" w14:textId="77777777" w:rsidR="007D523A" w:rsidRPr="00102A75" w:rsidRDefault="007D523A" w:rsidP="0039158A">
      <w:pPr>
        <w:pStyle w:val="T"/>
        <w:tabs>
          <w:tab w:val="left" w:pos="567"/>
          <w:tab w:val="left" w:pos="1418"/>
        </w:tabs>
        <w:spacing w:line="380" w:lineRule="exact"/>
        <w:ind w:left="0" w:right="0"/>
        <w:jc w:val="left"/>
        <w:rPr>
          <w:rFonts w:asciiTheme="majorBidi" w:hAnsiTheme="majorBidi" w:cstheme="majorBidi"/>
          <w:sz w:val="32"/>
          <w:szCs w:val="32"/>
        </w:rPr>
      </w:pPr>
    </w:p>
    <w:p w14:paraId="77D27882" w14:textId="77777777" w:rsidR="008447F1" w:rsidRPr="00102A75" w:rsidRDefault="008447F1" w:rsidP="0039158A">
      <w:pPr>
        <w:tabs>
          <w:tab w:val="left" w:pos="2240"/>
        </w:tabs>
        <w:spacing w:line="380" w:lineRule="exact"/>
        <w:ind w:left="4536"/>
        <w:jc w:val="center"/>
        <w:rPr>
          <w:rFonts w:asciiTheme="majorBidi" w:hAnsiTheme="majorBidi" w:cstheme="majorBidi"/>
          <w:sz w:val="32"/>
          <w:szCs w:val="32"/>
        </w:rPr>
      </w:pPr>
      <w:r w:rsidRPr="00102A75">
        <w:rPr>
          <w:rFonts w:asciiTheme="majorBidi" w:hAnsiTheme="majorBidi" w:cstheme="majorBidi"/>
          <w:sz w:val="32"/>
          <w:szCs w:val="32"/>
        </w:rPr>
        <w:t xml:space="preserve">(Miss </w:t>
      </w:r>
      <w:proofErr w:type="spellStart"/>
      <w:proofErr w:type="gramStart"/>
      <w:r w:rsidRPr="00102A75">
        <w:rPr>
          <w:rFonts w:asciiTheme="majorBidi" w:hAnsiTheme="majorBidi" w:cstheme="majorBidi"/>
          <w:sz w:val="32"/>
          <w:szCs w:val="32"/>
        </w:rPr>
        <w:t>Wannisa</w:t>
      </w:r>
      <w:proofErr w:type="spellEnd"/>
      <w:r w:rsidRPr="00102A75">
        <w:rPr>
          <w:rFonts w:asciiTheme="majorBidi" w:hAnsiTheme="majorBidi" w:cstheme="majorBidi"/>
          <w:sz w:val="32"/>
          <w:szCs w:val="32"/>
        </w:rPr>
        <w:t xml:space="preserve">  </w:t>
      </w:r>
      <w:proofErr w:type="spellStart"/>
      <w:r w:rsidRPr="00102A75">
        <w:rPr>
          <w:rFonts w:asciiTheme="majorBidi" w:hAnsiTheme="majorBidi" w:cstheme="majorBidi"/>
          <w:sz w:val="32"/>
          <w:szCs w:val="32"/>
        </w:rPr>
        <w:t>Ngambuathong</w:t>
      </w:r>
      <w:proofErr w:type="spellEnd"/>
      <w:proofErr w:type="gramEnd"/>
      <w:r w:rsidRPr="00102A75">
        <w:rPr>
          <w:rFonts w:asciiTheme="majorBidi" w:hAnsiTheme="majorBidi" w:cstheme="majorBidi"/>
          <w:sz w:val="32"/>
          <w:szCs w:val="32"/>
        </w:rPr>
        <w:t>)</w:t>
      </w:r>
    </w:p>
    <w:p w14:paraId="60660F9B" w14:textId="77777777" w:rsidR="008447F1" w:rsidRPr="00102A75" w:rsidRDefault="008447F1" w:rsidP="0039158A">
      <w:pPr>
        <w:tabs>
          <w:tab w:val="left" w:pos="2240"/>
        </w:tabs>
        <w:spacing w:line="380" w:lineRule="exact"/>
        <w:ind w:left="4536"/>
        <w:jc w:val="center"/>
        <w:rPr>
          <w:rFonts w:asciiTheme="majorBidi" w:hAnsiTheme="majorBidi" w:cstheme="majorBidi"/>
          <w:sz w:val="32"/>
          <w:szCs w:val="32"/>
        </w:rPr>
      </w:pPr>
      <w:r w:rsidRPr="00102A75">
        <w:rPr>
          <w:rFonts w:asciiTheme="majorBidi" w:hAnsiTheme="majorBidi" w:cstheme="majorBidi"/>
          <w:sz w:val="32"/>
          <w:szCs w:val="32"/>
        </w:rPr>
        <w:t>Certified Public Accountant</w:t>
      </w:r>
    </w:p>
    <w:p w14:paraId="46719B3A" w14:textId="77777777" w:rsidR="008447F1" w:rsidRPr="00102A75" w:rsidRDefault="008447F1" w:rsidP="0039158A">
      <w:pPr>
        <w:tabs>
          <w:tab w:val="left" w:pos="2240"/>
        </w:tabs>
        <w:spacing w:line="380" w:lineRule="exact"/>
        <w:ind w:left="4536"/>
        <w:jc w:val="center"/>
        <w:rPr>
          <w:rFonts w:asciiTheme="majorBidi" w:hAnsiTheme="majorBidi" w:cstheme="majorBidi"/>
          <w:sz w:val="32"/>
          <w:szCs w:val="32"/>
        </w:rPr>
      </w:pPr>
      <w:r w:rsidRPr="00102A75">
        <w:rPr>
          <w:rFonts w:asciiTheme="majorBidi" w:hAnsiTheme="majorBidi" w:cstheme="majorBidi"/>
          <w:sz w:val="32"/>
          <w:szCs w:val="32"/>
        </w:rPr>
        <w:t>Registration No. 6838</w:t>
      </w:r>
    </w:p>
    <w:p w14:paraId="415E6C3B" w14:textId="77777777" w:rsidR="00D70172" w:rsidRPr="00102A75" w:rsidRDefault="00D70172" w:rsidP="0039158A">
      <w:pPr>
        <w:pStyle w:val="T"/>
        <w:tabs>
          <w:tab w:val="left" w:pos="2240"/>
        </w:tabs>
        <w:spacing w:line="380" w:lineRule="exact"/>
        <w:ind w:left="0" w:right="0"/>
        <w:jc w:val="left"/>
        <w:rPr>
          <w:rFonts w:asciiTheme="majorBidi" w:hAnsiTheme="majorBidi" w:cstheme="majorBidi"/>
          <w:sz w:val="32"/>
          <w:szCs w:val="32"/>
        </w:rPr>
      </w:pPr>
    </w:p>
    <w:p w14:paraId="0F5CEBD2" w14:textId="7EDEB8A4" w:rsidR="007D523A" w:rsidRPr="00102A75" w:rsidRDefault="007D523A" w:rsidP="0039158A">
      <w:pPr>
        <w:pStyle w:val="T"/>
        <w:tabs>
          <w:tab w:val="left" w:pos="2240"/>
        </w:tabs>
        <w:spacing w:line="380" w:lineRule="exact"/>
        <w:ind w:left="0" w:right="0"/>
        <w:jc w:val="left"/>
        <w:rPr>
          <w:rFonts w:asciiTheme="majorBidi" w:hAnsiTheme="majorBidi" w:cstheme="majorBidi"/>
          <w:sz w:val="32"/>
          <w:szCs w:val="32"/>
        </w:rPr>
      </w:pPr>
      <w:proofErr w:type="spellStart"/>
      <w:r w:rsidRPr="00102A75">
        <w:rPr>
          <w:rFonts w:asciiTheme="majorBidi" w:hAnsiTheme="majorBidi" w:cstheme="majorBidi"/>
          <w:sz w:val="32"/>
          <w:szCs w:val="32"/>
        </w:rPr>
        <w:t>Dharmniti</w:t>
      </w:r>
      <w:proofErr w:type="spellEnd"/>
      <w:r w:rsidRPr="00102A75">
        <w:rPr>
          <w:rFonts w:asciiTheme="majorBidi" w:hAnsiTheme="majorBidi" w:cstheme="majorBidi"/>
          <w:sz w:val="32"/>
          <w:szCs w:val="32"/>
        </w:rPr>
        <w:t xml:space="preserve"> Auditing Company Limited</w:t>
      </w:r>
    </w:p>
    <w:p w14:paraId="7ACF9267" w14:textId="77777777" w:rsidR="007D523A" w:rsidRPr="00102A75" w:rsidRDefault="007D523A" w:rsidP="0039158A">
      <w:pPr>
        <w:tabs>
          <w:tab w:val="left" w:pos="1080"/>
          <w:tab w:val="left" w:pos="2240"/>
        </w:tabs>
        <w:spacing w:line="380" w:lineRule="exact"/>
        <w:rPr>
          <w:rFonts w:asciiTheme="majorBidi" w:hAnsiTheme="majorBidi" w:cstheme="majorBidi"/>
          <w:sz w:val="32"/>
          <w:szCs w:val="32"/>
        </w:rPr>
      </w:pPr>
      <w:r w:rsidRPr="00102A75">
        <w:rPr>
          <w:rFonts w:asciiTheme="majorBidi" w:hAnsiTheme="majorBidi" w:cstheme="majorBidi"/>
          <w:sz w:val="32"/>
          <w:szCs w:val="32"/>
        </w:rPr>
        <w:t>Bangkok, Thailand</w:t>
      </w:r>
    </w:p>
    <w:p w14:paraId="083085B0" w14:textId="0375A3E7" w:rsidR="00DC25BF" w:rsidRPr="00102A75" w:rsidRDefault="00563615" w:rsidP="0039158A">
      <w:pPr>
        <w:tabs>
          <w:tab w:val="left" w:pos="1080"/>
          <w:tab w:val="left" w:pos="2240"/>
        </w:tabs>
        <w:spacing w:line="380" w:lineRule="exact"/>
        <w:rPr>
          <w:rFonts w:asciiTheme="majorBidi" w:hAnsiTheme="majorBidi" w:cstheme="majorBidi"/>
          <w:sz w:val="32"/>
          <w:szCs w:val="32"/>
        </w:rPr>
      </w:pPr>
      <w:r w:rsidRPr="00102A75">
        <w:rPr>
          <w:rFonts w:asciiTheme="majorBidi" w:hAnsiTheme="majorBidi" w:cstheme="majorBidi"/>
          <w:sz w:val="32"/>
          <w:szCs w:val="32"/>
        </w:rPr>
        <w:t>F</w:t>
      </w:r>
      <w:r w:rsidR="006E6DEF" w:rsidRPr="00102A75">
        <w:rPr>
          <w:rFonts w:asciiTheme="majorBidi" w:hAnsiTheme="majorBidi" w:cstheme="majorBidi"/>
          <w:sz w:val="32"/>
          <w:szCs w:val="32"/>
        </w:rPr>
        <w:t>ebruary</w:t>
      </w:r>
      <w:r w:rsidRPr="00102A75">
        <w:rPr>
          <w:rFonts w:asciiTheme="majorBidi" w:hAnsiTheme="majorBidi" w:cstheme="majorBidi"/>
          <w:sz w:val="32"/>
          <w:szCs w:val="32"/>
        </w:rPr>
        <w:t xml:space="preserve"> 2</w:t>
      </w:r>
      <w:r w:rsidR="00C229BD" w:rsidRPr="00102A75">
        <w:rPr>
          <w:rFonts w:asciiTheme="majorBidi" w:hAnsiTheme="majorBidi" w:cstheme="majorBidi"/>
          <w:sz w:val="32"/>
          <w:szCs w:val="32"/>
        </w:rPr>
        <w:t>4</w:t>
      </w:r>
      <w:r w:rsidRPr="00102A75">
        <w:rPr>
          <w:rFonts w:asciiTheme="majorBidi" w:hAnsiTheme="majorBidi" w:cstheme="majorBidi"/>
          <w:sz w:val="32"/>
          <w:szCs w:val="32"/>
        </w:rPr>
        <w:t>, 20</w:t>
      </w:r>
      <w:r w:rsidR="006E6DEF" w:rsidRPr="00102A75">
        <w:rPr>
          <w:rFonts w:asciiTheme="majorBidi" w:hAnsiTheme="majorBidi" w:cstheme="majorBidi"/>
          <w:sz w:val="32"/>
          <w:szCs w:val="32"/>
        </w:rPr>
        <w:t>2</w:t>
      </w:r>
      <w:r w:rsidR="00C229BD" w:rsidRPr="00102A75">
        <w:rPr>
          <w:rFonts w:asciiTheme="majorBidi" w:hAnsiTheme="majorBidi" w:cstheme="majorBidi"/>
          <w:sz w:val="32"/>
          <w:szCs w:val="32"/>
        </w:rPr>
        <w:t>1</w:t>
      </w:r>
    </w:p>
    <w:p w14:paraId="4885659D" w14:textId="77777777" w:rsidR="001A54BC" w:rsidRPr="00102A75" w:rsidRDefault="001A54BC" w:rsidP="0039158A">
      <w:pPr>
        <w:tabs>
          <w:tab w:val="left" w:pos="1080"/>
          <w:tab w:val="left" w:pos="2240"/>
        </w:tabs>
        <w:spacing w:line="380" w:lineRule="exact"/>
        <w:rPr>
          <w:rFonts w:asciiTheme="majorBidi" w:hAnsiTheme="majorBidi" w:cstheme="majorBidi"/>
          <w:sz w:val="32"/>
          <w:szCs w:val="32"/>
        </w:rPr>
      </w:pPr>
    </w:p>
    <w:p w14:paraId="4098061C" w14:textId="161BC20B" w:rsidR="001A54BC" w:rsidRDefault="001A54BC" w:rsidP="0039158A">
      <w:pPr>
        <w:tabs>
          <w:tab w:val="left" w:pos="1080"/>
          <w:tab w:val="left" w:pos="2240"/>
        </w:tabs>
        <w:spacing w:line="380" w:lineRule="exact"/>
        <w:rPr>
          <w:rFonts w:asciiTheme="majorBidi" w:hAnsiTheme="majorBidi" w:cstheme="majorBidi"/>
          <w:sz w:val="32"/>
          <w:szCs w:val="32"/>
        </w:rPr>
      </w:pPr>
    </w:p>
    <w:p w14:paraId="7F53A749" w14:textId="52430D51" w:rsidR="00007EC4" w:rsidRPr="008B2114" w:rsidRDefault="00007EC4" w:rsidP="00A161A6">
      <w:pPr>
        <w:pStyle w:val="Heading1"/>
        <w:spacing w:line="380" w:lineRule="exact"/>
        <w:rPr>
          <w:rFonts w:asciiTheme="majorBidi" w:hAnsiTheme="majorBidi" w:cstheme="majorBidi"/>
          <w:spacing w:val="-2"/>
          <w:sz w:val="32"/>
          <w:szCs w:val="32"/>
          <w:cs/>
        </w:rPr>
      </w:pPr>
    </w:p>
    <w:sectPr w:rsidR="00007EC4" w:rsidRPr="008B2114" w:rsidSect="00A161A6">
      <w:headerReference w:type="default" r:id="rId19"/>
      <w:footerReference w:type="default" r:id="rId20"/>
      <w:headerReference w:type="first" r:id="rId21"/>
      <w:footerReference w:type="first" r:id="rId22"/>
      <w:pgSz w:w="11907" w:h="16840" w:code="9"/>
      <w:pgMar w:top="1191" w:right="851" w:bottom="1701" w:left="1814" w:header="1134" w:footer="720" w:gutter="0"/>
      <w:pgNumType w:fmt="numberInDash"/>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1ED96" w14:textId="77777777" w:rsidR="0082431F" w:rsidRDefault="0082431F">
      <w:r>
        <w:separator/>
      </w:r>
    </w:p>
  </w:endnote>
  <w:endnote w:type="continuationSeparator" w:id="0">
    <w:p w14:paraId="0FDB829A" w14:textId="77777777" w:rsidR="0082431F" w:rsidRDefault="0082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B5C66" w14:textId="77777777" w:rsidR="0082431F" w:rsidRDefault="0082431F"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59DDE3" w14:textId="77777777" w:rsidR="0082431F" w:rsidRDefault="00824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A8E5B" w14:textId="77777777" w:rsidR="0082431F" w:rsidRDefault="008243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5C8B0" w14:textId="77777777" w:rsidR="0082431F" w:rsidRDefault="0082431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D8FC1" w14:textId="77777777" w:rsidR="0082431F" w:rsidRDefault="0082431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EE2F27" w14:textId="77777777" w:rsidR="0082431F" w:rsidRDefault="0082431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190E" w14:textId="77777777" w:rsidR="0082431F" w:rsidRDefault="00824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3E399" w14:textId="77777777" w:rsidR="0082431F" w:rsidRDefault="0082431F">
      <w:r>
        <w:separator/>
      </w:r>
    </w:p>
  </w:footnote>
  <w:footnote w:type="continuationSeparator" w:id="0">
    <w:p w14:paraId="1F781F77" w14:textId="77777777" w:rsidR="0082431F" w:rsidRDefault="00824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B66911" w14:textId="77777777" w:rsidR="0082431F" w:rsidRPr="00C55F72" w:rsidRDefault="0082431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B2114">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8E9A8FD" w14:textId="77777777" w:rsidR="0082431F" w:rsidRDefault="0082431F"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8B2114">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0704B679" w14:textId="77777777" w:rsidR="0082431F" w:rsidRDefault="0082431F"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AD8FB26" w14:textId="77777777" w:rsidR="0082431F" w:rsidRDefault="0082431F"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0A3CC3" w14:textId="77777777" w:rsidR="0082431F" w:rsidRPr="00D96D86" w:rsidRDefault="0082431F" w:rsidP="00A622E9">
    <w:pPr>
      <w:pStyle w:val="Header"/>
      <w:tabs>
        <w:tab w:val="clear" w:pos="4320"/>
        <w:tab w:val="clear" w:pos="8640"/>
      </w:tabs>
      <w:rPr>
        <w:rFonts w:ascii="Times New Roman" w:hAnsi="Times New Roman"/>
      </w:rPr>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7B7E3" w14:textId="77777777" w:rsidR="0082431F" w:rsidRPr="004E2ECD" w:rsidRDefault="0082431F"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UNAUDITED</w:t>
    </w:r>
    <w:r w:rsidRPr="004E2ECD">
      <w:rPr>
        <w:rFonts w:ascii="Angsana New" w:hAnsi="Angsana New" w:cs="Angsana New"/>
        <w:b/>
        <w:bCs/>
        <w:sz w:val="32"/>
        <w:szCs w:val="32"/>
      </w:rPr>
      <w:t>”</w:t>
    </w:r>
  </w:p>
  <w:p w14:paraId="75F649CA" w14:textId="77777777" w:rsidR="0082431F" w:rsidRPr="004E2ECD" w:rsidRDefault="0082431F" w:rsidP="007D523A">
    <w:pPr>
      <w:pStyle w:val="Header"/>
      <w:jc w:val="right"/>
      <w:rPr>
        <w:rFonts w:ascii="Angsana New" w:hAnsi="Angsana New" w:cs="Angsana New"/>
        <w:b/>
        <w:bCs/>
        <w:sz w:val="32"/>
        <w:szCs w:val="32"/>
      </w:rPr>
    </w:pPr>
    <w:r w:rsidRPr="004E2ECD">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4E2ECD">
      <w:rPr>
        <w:rFonts w:ascii="Angsana New" w:hAnsi="Angsana New" w:cs="Angsana New"/>
        <w:b/>
        <w:bCs/>
        <w:sz w:val="32"/>
        <w:szCs w:val="32"/>
      </w:rPr>
      <w:t>”</w:t>
    </w:r>
  </w:p>
  <w:p w14:paraId="0479D1C8"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591D98">
      <w:rPr>
        <w:rStyle w:val="PageNumber"/>
        <w:rFonts w:ascii="Angsana New" w:hAnsi="Angsana New" w:cs="Angsana New"/>
        <w:sz w:val="32"/>
        <w:szCs w:val="32"/>
      </w:rPr>
      <w:fldChar w:fldCharType="end"/>
    </w:r>
  </w:p>
  <w:p w14:paraId="5071A1D3"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09842" w14:textId="77777777" w:rsidR="0082431F" w:rsidRPr="00007EC4" w:rsidRDefault="0082431F" w:rsidP="00007EC4">
    <w:pPr>
      <w:pStyle w:val="Header"/>
      <w:tabs>
        <w:tab w:val="clear" w:pos="4320"/>
        <w:tab w:val="clear" w:pos="8640"/>
      </w:tabs>
      <w:rPr>
        <w:rStyle w:val="PageNumber"/>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81F8A"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- 6 -</w:t>
    </w:r>
    <w:r w:rsidRPr="00591D98">
      <w:rPr>
        <w:rStyle w:val="PageNumber"/>
        <w:rFonts w:ascii="Angsana New" w:hAnsi="Angsana New" w:cs="Angsana New"/>
        <w:sz w:val="32"/>
        <w:szCs w:val="32"/>
      </w:rPr>
      <w:fldChar w:fldCharType="end"/>
    </w:r>
  </w:p>
  <w:p w14:paraId="4C2ECA13"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81A8F" w14:textId="77777777" w:rsidR="0082431F" w:rsidRPr="001A54BC" w:rsidRDefault="0082431F">
    <w:pPr>
      <w:pStyle w:val="Header"/>
      <w:jc w:val="center"/>
      <w:rPr>
        <w:rFonts w:ascii="Angsana New" w:hAnsi="Angsana New" w:cs="Angsana New"/>
        <w:sz w:val="32"/>
        <w:szCs w:val="32"/>
      </w:rPr>
    </w:pPr>
    <w:r w:rsidRPr="001A54BC">
      <w:rPr>
        <w:rFonts w:ascii="Angsana New" w:hAnsi="Angsana New" w:cs="Angsana New"/>
        <w:sz w:val="32"/>
        <w:szCs w:val="32"/>
      </w:rPr>
      <w:fldChar w:fldCharType="begin"/>
    </w:r>
    <w:r w:rsidRPr="001A54BC">
      <w:rPr>
        <w:rFonts w:ascii="Angsana New" w:hAnsi="Angsana New" w:cs="Angsana New"/>
        <w:sz w:val="32"/>
        <w:szCs w:val="32"/>
      </w:rPr>
      <w:instrText xml:space="preserve"> PAGE   \* MERGEFORMAT </w:instrText>
    </w:r>
    <w:r w:rsidRPr="001A54BC">
      <w:rPr>
        <w:rFonts w:ascii="Angsana New" w:hAnsi="Angsana New" w:cs="Angsana New"/>
        <w:sz w:val="32"/>
        <w:szCs w:val="32"/>
      </w:rPr>
      <w:fldChar w:fldCharType="separate"/>
    </w:r>
    <w:r>
      <w:rPr>
        <w:rFonts w:ascii="Angsana New" w:hAnsi="Angsana New" w:cs="Angsana New"/>
        <w:noProof/>
        <w:sz w:val="32"/>
        <w:szCs w:val="32"/>
      </w:rPr>
      <w:t>- 2 -</w:t>
    </w:r>
    <w:r w:rsidRPr="001A54BC">
      <w:rPr>
        <w:rFonts w:ascii="Angsana New" w:hAnsi="Angsana New" w:cs="Angsana New"/>
        <w:noProof/>
        <w:sz w:val="32"/>
        <w:szCs w:val="32"/>
      </w:rPr>
      <w:fldChar w:fldCharType="end"/>
    </w:r>
  </w:p>
  <w:p w14:paraId="0B2F96A7" w14:textId="77777777" w:rsidR="0082431F" w:rsidRPr="001A54BC" w:rsidRDefault="0082431F" w:rsidP="00007EC4">
    <w:pPr>
      <w:pStyle w:val="Header"/>
      <w:tabs>
        <w:tab w:val="clear" w:pos="4320"/>
        <w:tab w:val="clear" w:pos="8640"/>
      </w:tabs>
      <w:rPr>
        <w:rStyle w:val="PageNumber"/>
        <w:rFonts w:ascii="Angsana New" w:hAnsi="Angsana New" w:cs="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3D6F9"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- 70 -</w:t>
    </w:r>
    <w:r w:rsidRPr="00591D98">
      <w:rPr>
        <w:rStyle w:val="PageNumber"/>
        <w:rFonts w:ascii="Angsana New" w:hAnsi="Angsana New" w:cs="Angsana New"/>
        <w:sz w:val="32"/>
        <w:szCs w:val="32"/>
      </w:rPr>
      <w:fldChar w:fldCharType="end"/>
    </w:r>
  </w:p>
  <w:p w14:paraId="70FAF87A" w14:textId="77777777" w:rsidR="0082431F" w:rsidRDefault="0082431F"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5143B" w14:textId="77777777" w:rsidR="0082431F" w:rsidRDefault="0082431F" w:rsidP="008174C2">
    <w:pPr>
      <w:pStyle w:val="Header"/>
      <w:jc w:val="center"/>
      <w:rPr>
        <w:rFonts w:ascii="Angsana New" w:hAnsi="Angsana New" w:cs="Angsana New"/>
        <w:sz w:val="32"/>
        <w:szCs w:val="32"/>
      </w:rPr>
    </w:pPr>
    <w:r w:rsidRPr="008174C2">
      <w:rPr>
        <w:rStyle w:val="PageNumber"/>
        <w:rFonts w:ascii="Angsana New" w:hAnsi="Angsana New" w:cs="Angsana New"/>
        <w:sz w:val="32"/>
        <w:szCs w:val="32"/>
      </w:rPr>
      <w:fldChar w:fldCharType="begin"/>
    </w:r>
    <w:r w:rsidRPr="008174C2">
      <w:rPr>
        <w:rStyle w:val="PageNumber"/>
        <w:rFonts w:ascii="Angsana New" w:hAnsi="Angsana New" w:cs="Angsana New"/>
        <w:sz w:val="32"/>
        <w:szCs w:val="32"/>
      </w:rPr>
      <w:instrText xml:space="preserve"> PAGE </w:instrText>
    </w:r>
    <w:r w:rsidRPr="008174C2">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- 64 -</w:t>
    </w:r>
    <w:r w:rsidRPr="008174C2">
      <w:rPr>
        <w:rStyle w:val="PageNumber"/>
        <w:rFonts w:ascii="Angsana New" w:hAnsi="Angsana New" w:cs="Angsana New"/>
        <w:sz w:val="32"/>
        <w:szCs w:val="32"/>
      </w:rPr>
      <w:fldChar w:fldCharType="end"/>
    </w:r>
  </w:p>
  <w:p w14:paraId="04C5E791" w14:textId="77777777" w:rsidR="0082431F" w:rsidRPr="008174C2" w:rsidRDefault="0082431F" w:rsidP="008174C2">
    <w:pPr>
      <w:pStyle w:val="Header"/>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43810"/>
    <w:multiLevelType w:val="hybridMultilevel"/>
    <w:tmpl w:val="D72E7C50"/>
    <w:lvl w:ilvl="0" w:tplc="867EF356">
      <w:numFmt w:val="bullet"/>
      <w:lvlText w:val="-"/>
      <w:lvlJc w:val="left"/>
      <w:pPr>
        <w:ind w:left="720"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E72E7"/>
    <w:multiLevelType w:val="hybridMultilevel"/>
    <w:tmpl w:val="62108916"/>
    <w:lvl w:ilvl="0" w:tplc="0E10DDEC">
      <w:numFmt w:val="bullet"/>
      <w:lvlText w:val="•"/>
      <w:lvlJc w:val="left"/>
      <w:pPr>
        <w:ind w:left="2199" w:hanging="360"/>
      </w:pPr>
      <w:rPr>
        <w:rFonts w:ascii="Angsana New" w:eastAsia="Times New Roman" w:hAnsi="Angsana New" w:cs="Angsana New" w:hint="default"/>
      </w:rPr>
    </w:lvl>
    <w:lvl w:ilvl="1" w:tplc="04090003" w:tentative="1">
      <w:start w:val="1"/>
      <w:numFmt w:val="bullet"/>
      <w:lvlText w:val="o"/>
      <w:lvlJc w:val="left"/>
      <w:pPr>
        <w:ind w:left="2919" w:hanging="360"/>
      </w:pPr>
      <w:rPr>
        <w:rFonts w:ascii="Courier New" w:hAnsi="Courier New" w:cs="Courier New" w:hint="default"/>
      </w:rPr>
    </w:lvl>
    <w:lvl w:ilvl="2" w:tplc="04090005" w:tentative="1">
      <w:start w:val="1"/>
      <w:numFmt w:val="bullet"/>
      <w:lvlText w:val=""/>
      <w:lvlJc w:val="left"/>
      <w:pPr>
        <w:ind w:left="3639" w:hanging="360"/>
      </w:pPr>
      <w:rPr>
        <w:rFonts w:ascii="Wingdings" w:hAnsi="Wingdings" w:hint="default"/>
      </w:rPr>
    </w:lvl>
    <w:lvl w:ilvl="3" w:tplc="04090001" w:tentative="1">
      <w:start w:val="1"/>
      <w:numFmt w:val="bullet"/>
      <w:lvlText w:val=""/>
      <w:lvlJc w:val="left"/>
      <w:pPr>
        <w:ind w:left="4359" w:hanging="360"/>
      </w:pPr>
      <w:rPr>
        <w:rFonts w:ascii="Symbol" w:hAnsi="Symbol" w:hint="default"/>
      </w:rPr>
    </w:lvl>
    <w:lvl w:ilvl="4" w:tplc="04090003" w:tentative="1">
      <w:start w:val="1"/>
      <w:numFmt w:val="bullet"/>
      <w:lvlText w:val="o"/>
      <w:lvlJc w:val="left"/>
      <w:pPr>
        <w:ind w:left="5079" w:hanging="360"/>
      </w:pPr>
      <w:rPr>
        <w:rFonts w:ascii="Courier New" w:hAnsi="Courier New" w:cs="Courier New" w:hint="default"/>
      </w:rPr>
    </w:lvl>
    <w:lvl w:ilvl="5" w:tplc="04090005" w:tentative="1">
      <w:start w:val="1"/>
      <w:numFmt w:val="bullet"/>
      <w:lvlText w:val=""/>
      <w:lvlJc w:val="left"/>
      <w:pPr>
        <w:ind w:left="5799" w:hanging="360"/>
      </w:pPr>
      <w:rPr>
        <w:rFonts w:ascii="Wingdings" w:hAnsi="Wingdings" w:hint="default"/>
      </w:rPr>
    </w:lvl>
    <w:lvl w:ilvl="6" w:tplc="04090001" w:tentative="1">
      <w:start w:val="1"/>
      <w:numFmt w:val="bullet"/>
      <w:lvlText w:val=""/>
      <w:lvlJc w:val="left"/>
      <w:pPr>
        <w:ind w:left="6519" w:hanging="360"/>
      </w:pPr>
      <w:rPr>
        <w:rFonts w:ascii="Symbol" w:hAnsi="Symbol" w:hint="default"/>
      </w:rPr>
    </w:lvl>
    <w:lvl w:ilvl="7" w:tplc="04090003" w:tentative="1">
      <w:start w:val="1"/>
      <w:numFmt w:val="bullet"/>
      <w:lvlText w:val="o"/>
      <w:lvlJc w:val="left"/>
      <w:pPr>
        <w:ind w:left="7239" w:hanging="360"/>
      </w:pPr>
      <w:rPr>
        <w:rFonts w:ascii="Courier New" w:hAnsi="Courier New" w:cs="Courier New" w:hint="default"/>
      </w:rPr>
    </w:lvl>
    <w:lvl w:ilvl="8" w:tplc="04090005" w:tentative="1">
      <w:start w:val="1"/>
      <w:numFmt w:val="bullet"/>
      <w:lvlText w:val=""/>
      <w:lvlJc w:val="left"/>
      <w:pPr>
        <w:ind w:left="7959" w:hanging="360"/>
      </w:pPr>
      <w:rPr>
        <w:rFonts w:ascii="Wingdings" w:hAnsi="Wingdings" w:hint="default"/>
      </w:rPr>
    </w:lvl>
  </w:abstractNum>
  <w:abstractNum w:abstractNumId="4" w15:restartNumberingAfterBreak="0">
    <w:nsid w:val="1A9743F8"/>
    <w:multiLevelType w:val="hybridMultilevel"/>
    <w:tmpl w:val="E51281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6"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2736002E"/>
    <w:multiLevelType w:val="hybridMultilevel"/>
    <w:tmpl w:val="06564FC4"/>
    <w:lvl w:ilvl="0" w:tplc="69C04640">
      <w:start w:val="1"/>
      <w:numFmt w:val="decimal"/>
      <w:lvlText w:val="%1)"/>
      <w:lvlJc w:val="left"/>
      <w:pPr>
        <w:ind w:left="1440" w:hanging="360"/>
      </w:pPr>
      <w:rPr>
        <w:rFonts w:hint="default"/>
        <w:b/>
        <w:bCs/>
        <w:sz w:val="30"/>
        <w:szCs w:val="3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1" w15:restartNumberingAfterBreak="0">
    <w:nsid w:val="302072FC"/>
    <w:multiLevelType w:val="hybridMultilevel"/>
    <w:tmpl w:val="B5FE4C1A"/>
    <w:lvl w:ilvl="0" w:tplc="8F9CD22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207112"/>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6"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9C3127C"/>
    <w:multiLevelType w:val="hybridMultilevel"/>
    <w:tmpl w:val="8CAC0E74"/>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8" w15:restartNumberingAfterBreak="0">
    <w:nsid w:val="4B0B2CF8"/>
    <w:multiLevelType w:val="multilevel"/>
    <w:tmpl w:val="B59CAF02"/>
    <w:lvl w:ilvl="0">
      <w:start w:val="1"/>
      <w:numFmt w:val="decimal"/>
      <w:lvlText w:val="(%1."/>
      <w:lvlJc w:val="left"/>
      <w:pPr>
        <w:ind w:left="420" w:hanging="420"/>
      </w:pPr>
      <w:rPr>
        <w:sz w:val="22"/>
      </w:rPr>
    </w:lvl>
    <w:lvl w:ilvl="1">
      <w:start w:val="1"/>
      <w:numFmt w:val="decimal"/>
      <w:lvlText w:val="(%1.%2)"/>
      <w:lvlJc w:val="left"/>
      <w:pPr>
        <w:ind w:left="1080" w:hanging="720"/>
      </w:pPr>
      <w:rPr>
        <w:sz w:val="22"/>
      </w:rPr>
    </w:lvl>
    <w:lvl w:ilvl="2">
      <w:start w:val="1"/>
      <w:numFmt w:val="decimal"/>
      <w:lvlText w:val="(%1.%2)%3."/>
      <w:lvlJc w:val="left"/>
      <w:pPr>
        <w:ind w:left="1440" w:hanging="720"/>
      </w:pPr>
      <w:rPr>
        <w:sz w:val="22"/>
      </w:rPr>
    </w:lvl>
    <w:lvl w:ilvl="3">
      <w:start w:val="1"/>
      <w:numFmt w:val="decimal"/>
      <w:lvlText w:val="(%1.%2)%3.%4."/>
      <w:lvlJc w:val="left"/>
      <w:pPr>
        <w:ind w:left="1800" w:hanging="720"/>
      </w:pPr>
      <w:rPr>
        <w:sz w:val="22"/>
      </w:rPr>
    </w:lvl>
    <w:lvl w:ilvl="4">
      <w:start w:val="1"/>
      <w:numFmt w:val="decimal"/>
      <w:lvlText w:val="(%1.%2)%3.%4.%5."/>
      <w:lvlJc w:val="left"/>
      <w:pPr>
        <w:ind w:left="2520" w:hanging="1080"/>
      </w:pPr>
      <w:rPr>
        <w:sz w:val="22"/>
      </w:rPr>
    </w:lvl>
    <w:lvl w:ilvl="5">
      <w:start w:val="1"/>
      <w:numFmt w:val="decimal"/>
      <w:lvlText w:val="(%1.%2)%3.%4.%5.%6."/>
      <w:lvlJc w:val="left"/>
      <w:pPr>
        <w:ind w:left="2880" w:hanging="1080"/>
      </w:pPr>
      <w:rPr>
        <w:sz w:val="22"/>
      </w:rPr>
    </w:lvl>
    <w:lvl w:ilvl="6">
      <w:start w:val="1"/>
      <w:numFmt w:val="decimal"/>
      <w:lvlText w:val="(%1.%2)%3.%4.%5.%6.%7."/>
      <w:lvlJc w:val="left"/>
      <w:pPr>
        <w:ind w:left="3600" w:hanging="1440"/>
      </w:pPr>
      <w:rPr>
        <w:sz w:val="22"/>
      </w:rPr>
    </w:lvl>
    <w:lvl w:ilvl="7">
      <w:start w:val="1"/>
      <w:numFmt w:val="decimal"/>
      <w:lvlText w:val="(%1.%2)%3.%4.%5.%6.%7.%8."/>
      <w:lvlJc w:val="left"/>
      <w:pPr>
        <w:ind w:left="3960" w:hanging="1440"/>
      </w:pPr>
      <w:rPr>
        <w:sz w:val="22"/>
      </w:rPr>
    </w:lvl>
    <w:lvl w:ilvl="8">
      <w:start w:val="1"/>
      <w:numFmt w:val="decimal"/>
      <w:lvlText w:val="(%1.%2)%3.%4.%5.%6.%7.%8.%9."/>
      <w:lvlJc w:val="left"/>
      <w:pPr>
        <w:ind w:left="4680" w:hanging="1800"/>
      </w:pPr>
      <w:rPr>
        <w:sz w:val="22"/>
      </w:r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AA78A0"/>
    <w:multiLevelType w:val="multilevel"/>
    <w:tmpl w:val="68D6619E"/>
    <w:lvl w:ilvl="0">
      <w:start w:val="14"/>
      <w:numFmt w:val="decimal"/>
      <w:lvlText w:val="%1."/>
      <w:lvlJc w:val="left"/>
      <w:pPr>
        <w:tabs>
          <w:tab w:val="num" w:pos="278"/>
        </w:tabs>
        <w:ind w:left="278" w:hanging="420"/>
      </w:pPr>
      <w:rPr>
        <w:rFonts w:hint="default"/>
        <w:u w:val="none"/>
      </w:rPr>
    </w:lvl>
    <w:lvl w:ilvl="1">
      <w:start w:val="1"/>
      <w:numFmt w:val="decimal"/>
      <w:isLgl/>
      <w:lvlText w:val="%1.%2"/>
      <w:lvlJc w:val="left"/>
      <w:pPr>
        <w:ind w:left="848" w:hanging="570"/>
      </w:pPr>
      <w:rPr>
        <w:rFonts w:hint="default"/>
      </w:rPr>
    </w:lvl>
    <w:lvl w:ilvl="2">
      <w:start w:val="1"/>
      <w:numFmt w:val="decimal"/>
      <w:isLgl/>
      <w:lvlText w:val="%1.%2.%3"/>
      <w:lvlJc w:val="left"/>
      <w:pPr>
        <w:ind w:left="1418" w:hanging="720"/>
      </w:pPr>
      <w:rPr>
        <w:rFonts w:hint="default"/>
      </w:rPr>
    </w:lvl>
    <w:lvl w:ilvl="3">
      <w:start w:val="1"/>
      <w:numFmt w:val="decimal"/>
      <w:isLgl/>
      <w:lvlText w:val="%1.%2.%3.%4"/>
      <w:lvlJc w:val="left"/>
      <w:pPr>
        <w:ind w:left="1838" w:hanging="720"/>
      </w:pPr>
      <w:rPr>
        <w:rFonts w:hint="default"/>
      </w:rPr>
    </w:lvl>
    <w:lvl w:ilvl="4">
      <w:start w:val="1"/>
      <w:numFmt w:val="decimal"/>
      <w:isLgl/>
      <w:lvlText w:val="%1.%2.%3.%4.%5"/>
      <w:lvlJc w:val="left"/>
      <w:pPr>
        <w:ind w:left="2618" w:hanging="1080"/>
      </w:pPr>
      <w:rPr>
        <w:rFonts w:hint="default"/>
      </w:rPr>
    </w:lvl>
    <w:lvl w:ilvl="5">
      <w:start w:val="1"/>
      <w:numFmt w:val="decimal"/>
      <w:isLgl/>
      <w:lvlText w:val="%1.%2.%3.%4.%5.%6"/>
      <w:lvlJc w:val="left"/>
      <w:pPr>
        <w:ind w:left="3038" w:hanging="1080"/>
      </w:pPr>
      <w:rPr>
        <w:rFonts w:hint="default"/>
      </w:rPr>
    </w:lvl>
    <w:lvl w:ilvl="6">
      <w:start w:val="1"/>
      <w:numFmt w:val="decimal"/>
      <w:isLgl/>
      <w:lvlText w:val="%1.%2.%3.%4.%5.%6.%7"/>
      <w:lvlJc w:val="left"/>
      <w:pPr>
        <w:ind w:left="3458" w:hanging="1080"/>
      </w:pPr>
      <w:rPr>
        <w:rFonts w:hint="default"/>
      </w:rPr>
    </w:lvl>
    <w:lvl w:ilvl="7">
      <w:start w:val="1"/>
      <w:numFmt w:val="decimal"/>
      <w:isLgl/>
      <w:lvlText w:val="%1.%2.%3.%4.%5.%6.%7.%8"/>
      <w:lvlJc w:val="left"/>
      <w:pPr>
        <w:ind w:left="4238" w:hanging="1440"/>
      </w:pPr>
      <w:rPr>
        <w:rFonts w:hint="default"/>
      </w:rPr>
    </w:lvl>
    <w:lvl w:ilvl="8">
      <w:start w:val="1"/>
      <w:numFmt w:val="decimal"/>
      <w:isLgl/>
      <w:lvlText w:val="%1.%2.%3.%4.%5.%6.%7.%8.%9"/>
      <w:lvlJc w:val="left"/>
      <w:pPr>
        <w:ind w:left="4658" w:hanging="1440"/>
      </w:pPr>
      <w:rPr>
        <w:rFonts w:hint="default"/>
      </w:rPr>
    </w:lvl>
  </w:abstractNum>
  <w:abstractNum w:abstractNumId="22" w15:restartNumberingAfterBreak="0">
    <w:nsid w:val="59986C1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1E69F0"/>
    <w:multiLevelType w:val="hybridMultilevel"/>
    <w:tmpl w:val="43881964"/>
    <w:lvl w:ilvl="0" w:tplc="49DC15D8">
      <w:start w:val="1"/>
      <w:numFmt w:val="decimal"/>
      <w:lvlText w:val="%1."/>
      <w:lvlJc w:val="left"/>
      <w:pPr>
        <w:ind w:left="720" w:hanging="360"/>
      </w:pPr>
      <w:rPr>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E71FC5"/>
    <w:multiLevelType w:val="hybridMultilevel"/>
    <w:tmpl w:val="CA42DC86"/>
    <w:lvl w:ilvl="0" w:tplc="B59E0246">
      <w:start w:val="1"/>
      <w:numFmt w:val="decimal"/>
      <w:lvlText w:val="%1)"/>
      <w:lvlJc w:val="left"/>
      <w:pPr>
        <w:ind w:left="1080" w:hanging="360"/>
      </w:pPr>
      <w:rPr>
        <w:rFonts w:hint="default"/>
        <w:sz w:val="30"/>
        <w:szCs w:val="3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DA75FF5"/>
    <w:multiLevelType w:val="hybridMultilevel"/>
    <w:tmpl w:val="0EA8CA0E"/>
    <w:lvl w:ilvl="0" w:tplc="04090011">
      <w:start w:val="1"/>
      <w:numFmt w:val="decimal"/>
      <w:lvlText w:val="%1)"/>
      <w:lvlJc w:val="left"/>
      <w:pPr>
        <w:ind w:left="1572" w:hanging="360"/>
      </w:p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6" w15:restartNumberingAfterBreak="0">
    <w:nsid w:val="70483C7D"/>
    <w:multiLevelType w:val="hybridMultilevel"/>
    <w:tmpl w:val="B358E1B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6A688C"/>
    <w:multiLevelType w:val="hybridMultilevel"/>
    <w:tmpl w:val="1E1A1F6A"/>
    <w:lvl w:ilvl="0" w:tplc="867EF356">
      <w:numFmt w:val="bullet"/>
      <w:lvlText w:val="-"/>
      <w:lvlJc w:val="left"/>
      <w:pPr>
        <w:ind w:left="2565" w:hanging="360"/>
      </w:pPr>
      <w:rPr>
        <w:rFonts w:ascii="Angsana New" w:eastAsia="Calibri"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0"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1"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num w:numId="1">
    <w:abstractNumId w:val="10"/>
  </w:num>
  <w:num w:numId="2">
    <w:abstractNumId w:val="15"/>
  </w:num>
  <w:num w:numId="3">
    <w:abstractNumId w:val="14"/>
  </w:num>
  <w:num w:numId="4">
    <w:abstractNumId w:val="30"/>
  </w:num>
  <w:num w:numId="5">
    <w:abstractNumId w:val="16"/>
  </w:num>
  <w:num w:numId="6">
    <w:abstractNumId w:val="13"/>
  </w:num>
  <w:num w:numId="7">
    <w:abstractNumId w:val="9"/>
  </w:num>
  <w:num w:numId="8">
    <w:abstractNumId w:val="5"/>
  </w:num>
  <w:num w:numId="9">
    <w:abstractNumId w:val="31"/>
  </w:num>
  <w:num w:numId="10">
    <w:abstractNumId w:val="1"/>
  </w:num>
  <w:num w:numId="11">
    <w:abstractNumId w:val="29"/>
  </w:num>
  <w:num w:numId="12">
    <w:abstractNumId w:val="2"/>
  </w:num>
  <w:num w:numId="13">
    <w:abstractNumId w:val="21"/>
  </w:num>
  <w:num w:numId="14">
    <w:abstractNumId w:val="11"/>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0"/>
  </w:num>
  <w:num w:numId="20">
    <w:abstractNumId w:val="26"/>
  </w:num>
  <w:num w:numId="21">
    <w:abstractNumId w:val="7"/>
  </w:num>
  <w:num w:numId="22">
    <w:abstractNumId w:val="24"/>
  </w:num>
  <w:num w:numId="23">
    <w:abstractNumId w:val="12"/>
  </w:num>
  <w:num w:numId="24">
    <w:abstractNumId w:val="28"/>
  </w:num>
  <w:num w:numId="25">
    <w:abstractNumId w:val="3"/>
  </w:num>
  <w:num w:numId="26">
    <w:abstractNumId w:val="0"/>
  </w:num>
  <w:num w:numId="27">
    <w:abstractNumId w:val="25"/>
  </w:num>
  <w:num w:numId="28">
    <w:abstractNumId w:val="8"/>
  </w:num>
  <w:num w:numId="29">
    <w:abstractNumId w:val="27"/>
  </w:num>
  <w:num w:numId="30">
    <w:abstractNumId w:val="19"/>
  </w:num>
  <w:num w:numId="31">
    <w:abstractNumId w:val="22"/>
  </w:num>
  <w:num w:numId="32">
    <w:abstractNumId w:val="6"/>
  </w:num>
  <w:num w:numId="33">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100"/>
    <w:rsid w:val="000006A0"/>
    <w:rsid w:val="0000080E"/>
    <w:rsid w:val="000008B2"/>
    <w:rsid w:val="00000E7B"/>
    <w:rsid w:val="000013BB"/>
    <w:rsid w:val="00001831"/>
    <w:rsid w:val="0000196D"/>
    <w:rsid w:val="00002350"/>
    <w:rsid w:val="0000264F"/>
    <w:rsid w:val="00002D3B"/>
    <w:rsid w:val="00002EC0"/>
    <w:rsid w:val="00003ADF"/>
    <w:rsid w:val="000042AF"/>
    <w:rsid w:val="00004B5A"/>
    <w:rsid w:val="00004D10"/>
    <w:rsid w:val="00005382"/>
    <w:rsid w:val="00005584"/>
    <w:rsid w:val="0000565C"/>
    <w:rsid w:val="00005B40"/>
    <w:rsid w:val="00005B6B"/>
    <w:rsid w:val="00006447"/>
    <w:rsid w:val="000064DD"/>
    <w:rsid w:val="00006E52"/>
    <w:rsid w:val="00006F13"/>
    <w:rsid w:val="000073CC"/>
    <w:rsid w:val="000075AE"/>
    <w:rsid w:val="00007BF1"/>
    <w:rsid w:val="00007EC4"/>
    <w:rsid w:val="00007F22"/>
    <w:rsid w:val="00010430"/>
    <w:rsid w:val="00010617"/>
    <w:rsid w:val="00010674"/>
    <w:rsid w:val="00010797"/>
    <w:rsid w:val="00010D86"/>
    <w:rsid w:val="000111D0"/>
    <w:rsid w:val="00011951"/>
    <w:rsid w:val="00011B36"/>
    <w:rsid w:val="00011ED0"/>
    <w:rsid w:val="00012DAB"/>
    <w:rsid w:val="00012DEA"/>
    <w:rsid w:val="000131D5"/>
    <w:rsid w:val="000133DC"/>
    <w:rsid w:val="00015D4D"/>
    <w:rsid w:val="0001669D"/>
    <w:rsid w:val="0001672F"/>
    <w:rsid w:val="00016BC3"/>
    <w:rsid w:val="00016EA9"/>
    <w:rsid w:val="000177E6"/>
    <w:rsid w:val="00017CD9"/>
    <w:rsid w:val="00020118"/>
    <w:rsid w:val="00020DF1"/>
    <w:rsid w:val="00020E8F"/>
    <w:rsid w:val="0002144A"/>
    <w:rsid w:val="00021B14"/>
    <w:rsid w:val="00021D56"/>
    <w:rsid w:val="00021D57"/>
    <w:rsid w:val="0002218A"/>
    <w:rsid w:val="00022323"/>
    <w:rsid w:val="00022546"/>
    <w:rsid w:val="00022F6B"/>
    <w:rsid w:val="000234CF"/>
    <w:rsid w:val="00023684"/>
    <w:rsid w:val="000238C8"/>
    <w:rsid w:val="00023909"/>
    <w:rsid w:val="0002404E"/>
    <w:rsid w:val="00024126"/>
    <w:rsid w:val="000243A2"/>
    <w:rsid w:val="00025141"/>
    <w:rsid w:val="00026230"/>
    <w:rsid w:val="0002645D"/>
    <w:rsid w:val="0002655C"/>
    <w:rsid w:val="000267CE"/>
    <w:rsid w:val="00026A45"/>
    <w:rsid w:val="000270AA"/>
    <w:rsid w:val="00030244"/>
    <w:rsid w:val="00030316"/>
    <w:rsid w:val="0003043B"/>
    <w:rsid w:val="0003055C"/>
    <w:rsid w:val="00030B0C"/>
    <w:rsid w:val="00031014"/>
    <w:rsid w:val="00031239"/>
    <w:rsid w:val="00031367"/>
    <w:rsid w:val="000314E8"/>
    <w:rsid w:val="0003236F"/>
    <w:rsid w:val="0003239A"/>
    <w:rsid w:val="00032568"/>
    <w:rsid w:val="00033879"/>
    <w:rsid w:val="00033DED"/>
    <w:rsid w:val="00033E94"/>
    <w:rsid w:val="00034079"/>
    <w:rsid w:val="00034566"/>
    <w:rsid w:val="00034738"/>
    <w:rsid w:val="00035077"/>
    <w:rsid w:val="000351CF"/>
    <w:rsid w:val="00035841"/>
    <w:rsid w:val="000359BE"/>
    <w:rsid w:val="00035A7A"/>
    <w:rsid w:val="00035ADE"/>
    <w:rsid w:val="00035B6B"/>
    <w:rsid w:val="00035B88"/>
    <w:rsid w:val="00036407"/>
    <w:rsid w:val="00036E68"/>
    <w:rsid w:val="000403BD"/>
    <w:rsid w:val="00040B51"/>
    <w:rsid w:val="000414F8"/>
    <w:rsid w:val="00041D23"/>
    <w:rsid w:val="00041DF7"/>
    <w:rsid w:val="0004207C"/>
    <w:rsid w:val="00042321"/>
    <w:rsid w:val="00042361"/>
    <w:rsid w:val="0004248F"/>
    <w:rsid w:val="00042493"/>
    <w:rsid w:val="000429DE"/>
    <w:rsid w:val="00042E7C"/>
    <w:rsid w:val="0004350F"/>
    <w:rsid w:val="00043567"/>
    <w:rsid w:val="0004373A"/>
    <w:rsid w:val="0004375A"/>
    <w:rsid w:val="00043D84"/>
    <w:rsid w:val="00044413"/>
    <w:rsid w:val="0004447C"/>
    <w:rsid w:val="000444D2"/>
    <w:rsid w:val="0004459D"/>
    <w:rsid w:val="00045070"/>
    <w:rsid w:val="00045B9F"/>
    <w:rsid w:val="00045C5A"/>
    <w:rsid w:val="0004612F"/>
    <w:rsid w:val="00046816"/>
    <w:rsid w:val="00046BA6"/>
    <w:rsid w:val="000477FE"/>
    <w:rsid w:val="00047B92"/>
    <w:rsid w:val="00047BE6"/>
    <w:rsid w:val="000502E6"/>
    <w:rsid w:val="00050554"/>
    <w:rsid w:val="0005074D"/>
    <w:rsid w:val="00050991"/>
    <w:rsid w:val="00050D7B"/>
    <w:rsid w:val="000513EE"/>
    <w:rsid w:val="000517EA"/>
    <w:rsid w:val="00051DC5"/>
    <w:rsid w:val="000520E2"/>
    <w:rsid w:val="0005267D"/>
    <w:rsid w:val="00052C61"/>
    <w:rsid w:val="00052CF9"/>
    <w:rsid w:val="000530F5"/>
    <w:rsid w:val="00053644"/>
    <w:rsid w:val="0005390D"/>
    <w:rsid w:val="00053ACB"/>
    <w:rsid w:val="00053B64"/>
    <w:rsid w:val="00053B66"/>
    <w:rsid w:val="00054209"/>
    <w:rsid w:val="000545E5"/>
    <w:rsid w:val="00054D39"/>
    <w:rsid w:val="00054F11"/>
    <w:rsid w:val="00055329"/>
    <w:rsid w:val="00055A47"/>
    <w:rsid w:val="00055C8D"/>
    <w:rsid w:val="00055EFA"/>
    <w:rsid w:val="000566A5"/>
    <w:rsid w:val="00056844"/>
    <w:rsid w:val="00056F7A"/>
    <w:rsid w:val="000573C4"/>
    <w:rsid w:val="00057CE1"/>
    <w:rsid w:val="00057F62"/>
    <w:rsid w:val="0006009A"/>
    <w:rsid w:val="000602A6"/>
    <w:rsid w:val="0006096C"/>
    <w:rsid w:val="00060DF7"/>
    <w:rsid w:val="00061366"/>
    <w:rsid w:val="00061FE2"/>
    <w:rsid w:val="0006267A"/>
    <w:rsid w:val="0006297F"/>
    <w:rsid w:val="00062FFA"/>
    <w:rsid w:val="00063C3A"/>
    <w:rsid w:val="00063E5A"/>
    <w:rsid w:val="000649C2"/>
    <w:rsid w:val="00064C8E"/>
    <w:rsid w:val="00064ECF"/>
    <w:rsid w:val="00065222"/>
    <w:rsid w:val="0006533D"/>
    <w:rsid w:val="00065B35"/>
    <w:rsid w:val="00065BC4"/>
    <w:rsid w:val="00065DF6"/>
    <w:rsid w:val="00065FB8"/>
    <w:rsid w:val="00066060"/>
    <w:rsid w:val="000661B3"/>
    <w:rsid w:val="00066725"/>
    <w:rsid w:val="00066C9E"/>
    <w:rsid w:val="0007021D"/>
    <w:rsid w:val="0007031B"/>
    <w:rsid w:val="00070452"/>
    <w:rsid w:val="00070AEA"/>
    <w:rsid w:val="00070E42"/>
    <w:rsid w:val="0007134D"/>
    <w:rsid w:val="0007138F"/>
    <w:rsid w:val="0007162D"/>
    <w:rsid w:val="00071ECC"/>
    <w:rsid w:val="0007212F"/>
    <w:rsid w:val="000722A8"/>
    <w:rsid w:val="0007320C"/>
    <w:rsid w:val="000745CE"/>
    <w:rsid w:val="000746AB"/>
    <w:rsid w:val="0007583A"/>
    <w:rsid w:val="00075976"/>
    <w:rsid w:val="00075DBC"/>
    <w:rsid w:val="00075F17"/>
    <w:rsid w:val="00075FAE"/>
    <w:rsid w:val="00076C12"/>
    <w:rsid w:val="00076E62"/>
    <w:rsid w:val="00076F0A"/>
    <w:rsid w:val="00076FF4"/>
    <w:rsid w:val="00077F15"/>
    <w:rsid w:val="0008024F"/>
    <w:rsid w:val="000804C8"/>
    <w:rsid w:val="00080768"/>
    <w:rsid w:val="00080C2C"/>
    <w:rsid w:val="00081602"/>
    <w:rsid w:val="000816BB"/>
    <w:rsid w:val="00081987"/>
    <w:rsid w:val="00081C6F"/>
    <w:rsid w:val="000825A2"/>
    <w:rsid w:val="00082E5E"/>
    <w:rsid w:val="00082E89"/>
    <w:rsid w:val="00083304"/>
    <w:rsid w:val="00083BD1"/>
    <w:rsid w:val="00083C48"/>
    <w:rsid w:val="00083C78"/>
    <w:rsid w:val="00083D79"/>
    <w:rsid w:val="00083DBE"/>
    <w:rsid w:val="000840A9"/>
    <w:rsid w:val="00084761"/>
    <w:rsid w:val="00084783"/>
    <w:rsid w:val="00084882"/>
    <w:rsid w:val="00084BF4"/>
    <w:rsid w:val="00084D0C"/>
    <w:rsid w:val="00084E6D"/>
    <w:rsid w:val="00084E79"/>
    <w:rsid w:val="000853F9"/>
    <w:rsid w:val="000857D8"/>
    <w:rsid w:val="00085A5A"/>
    <w:rsid w:val="00085D8A"/>
    <w:rsid w:val="00085EB3"/>
    <w:rsid w:val="0008614B"/>
    <w:rsid w:val="0008630B"/>
    <w:rsid w:val="000863B0"/>
    <w:rsid w:val="0008658C"/>
    <w:rsid w:val="00086C84"/>
    <w:rsid w:val="00086E42"/>
    <w:rsid w:val="0008707E"/>
    <w:rsid w:val="000870A3"/>
    <w:rsid w:val="00087203"/>
    <w:rsid w:val="0008729D"/>
    <w:rsid w:val="000873BD"/>
    <w:rsid w:val="00087712"/>
    <w:rsid w:val="00087ADE"/>
    <w:rsid w:val="00087B1A"/>
    <w:rsid w:val="00087E5B"/>
    <w:rsid w:val="00087FB1"/>
    <w:rsid w:val="00090530"/>
    <w:rsid w:val="000908EA"/>
    <w:rsid w:val="0009125A"/>
    <w:rsid w:val="0009182F"/>
    <w:rsid w:val="00091C82"/>
    <w:rsid w:val="000920F5"/>
    <w:rsid w:val="0009233E"/>
    <w:rsid w:val="000923AB"/>
    <w:rsid w:val="000924B0"/>
    <w:rsid w:val="0009284D"/>
    <w:rsid w:val="00092B06"/>
    <w:rsid w:val="00093117"/>
    <w:rsid w:val="0009311B"/>
    <w:rsid w:val="000933A6"/>
    <w:rsid w:val="0009341B"/>
    <w:rsid w:val="000935EB"/>
    <w:rsid w:val="0009368B"/>
    <w:rsid w:val="00093A71"/>
    <w:rsid w:val="00093D29"/>
    <w:rsid w:val="00094381"/>
    <w:rsid w:val="0009440C"/>
    <w:rsid w:val="000947C2"/>
    <w:rsid w:val="00094AC1"/>
    <w:rsid w:val="000956D2"/>
    <w:rsid w:val="00095B98"/>
    <w:rsid w:val="00095DB8"/>
    <w:rsid w:val="000960D8"/>
    <w:rsid w:val="0009617B"/>
    <w:rsid w:val="000963C8"/>
    <w:rsid w:val="00096419"/>
    <w:rsid w:val="00096BA6"/>
    <w:rsid w:val="000971F9"/>
    <w:rsid w:val="0009793E"/>
    <w:rsid w:val="00097946"/>
    <w:rsid w:val="00097B02"/>
    <w:rsid w:val="00097FAE"/>
    <w:rsid w:val="000A03DE"/>
    <w:rsid w:val="000A0768"/>
    <w:rsid w:val="000A1015"/>
    <w:rsid w:val="000A141B"/>
    <w:rsid w:val="000A147A"/>
    <w:rsid w:val="000A15D0"/>
    <w:rsid w:val="000A1FF1"/>
    <w:rsid w:val="000A219A"/>
    <w:rsid w:val="000A21C1"/>
    <w:rsid w:val="000A2B53"/>
    <w:rsid w:val="000A2C20"/>
    <w:rsid w:val="000A3072"/>
    <w:rsid w:val="000A31CE"/>
    <w:rsid w:val="000A3523"/>
    <w:rsid w:val="000A3618"/>
    <w:rsid w:val="000A36A9"/>
    <w:rsid w:val="000A38AF"/>
    <w:rsid w:val="000A3C1E"/>
    <w:rsid w:val="000A455E"/>
    <w:rsid w:val="000A456B"/>
    <w:rsid w:val="000A456D"/>
    <w:rsid w:val="000A47BC"/>
    <w:rsid w:val="000A4BC0"/>
    <w:rsid w:val="000A4DCF"/>
    <w:rsid w:val="000A5BCF"/>
    <w:rsid w:val="000A5DB1"/>
    <w:rsid w:val="000A5FD5"/>
    <w:rsid w:val="000A6493"/>
    <w:rsid w:val="000A6592"/>
    <w:rsid w:val="000A65D5"/>
    <w:rsid w:val="000A75AF"/>
    <w:rsid w:val="000A7A40"/>
    <w:rsid w:val="000A7DA4"/>
    <w:rsid w:val="000B0B21"/>
    <w:rsid w:val="000B0EFA"/>
    <w:rsid w:val="000B0FD8"/>
    <w:rsid w:val="000B1327"/>
    <w:rsid w:val="000B1857"/>
    <w:rsid w:val="000B1EB9"/>
    <w:rsid w:val="000B2003"/>
    <w:rsid w:val="000B22D4"/>
    <w:rsid w:val="000B22F1"/>
    <w:rsid w:val="000B22FB"/>
    <w:rsid w:val="000B2479"/>
    <w:rsid w:val="000B27DA"/>
    <w:rsid w:val="000B2853"/>
    <w:rsid w:val="000B2E31"/>
    <w:rsid w:val="000B2FDF"/>
    <w:rsid w:val="000B32A1"/>
    <w:rsid w:val="000B36EF"/>
    <w:rsid w:val="000B3EE7"/>
    <w:rsid w:val="000B3F3E"/>
    <w:rsid w:val="000B436A"/>
    <w:rsid w:val="000B4BC7"/>
    <w:rsid w:val="000B53AB"/>
    <w:rsid w:val="000B565B"/>
    <w:rsid w:val="000B5BFA"/>
    <w:rsid w:val="000B5D13"/>
    <w:rsid w:val="000B63F3"/>
    <w:rsid w:val="000B6600"/>
    <w:rsid w:val="000B68BA"/>
    <w:rsid w:val="000B7399"/>
    <w:rsid w:val="000B7544"/>
    <w:rsid w:val="000B77AE"/>
    <w:rsid w:val="000B79B4"/>
    <w:rsid w:val="000B7CC5"/>
    <w:rsid w:val="000B7D50"/>
    <w:rsid w:val="000C009F"/>
    <w:rsid w:val="000C0111"/>
    <w:rsid w:val="000C0304"/>
    <w:rsid w:val="000C06A0"/>
    <w:rsid w:val="000C0839"/>
    <w:rsid w:val="000C0CBA"/>
    <w:rsid w:val="000C109F"/>
    <w:rsid w:val="000C140F"/>
    <w:rsid w:val="000C14EB"/>
    <w:rsid w:val="000C193B"/>
    <w:rsid w:val="000C1C9E"/>
    <w:rsid w:val="000C254B"/>
    <w:rsid w:val="000C2707"/>
    <w:rsid w:val="000C290F"/>
    <w:rsid w:val="000C29B6"/>
    <w:rsid w:val="000C3288"/>
    <w:rsid w:val="000C4042"/>
    <w:rsid w:val="000C43A1"/>
    <w:rsid w:val="000C452B"/>
    <w:rsid w:val="000C49F4"/>
    <w:rsid w:val="000C5046"/>
    <w:rsid w:val="000C51CA"/>
    <w:rsid w:val="000C5278"/>
    <w:rsid w:val="000C55E8"/>
    <w:rsid w:val="000C5784"/>
    <w:rsid w:val="000C5A46"/>
    <w:rsid w:val="000C5C75"/>
    <w:rsid w:val="000C5F6E"/>
    <w:rsid w:val="000C611C"/>
    <w:rsid w:val="000C61DC"/>
    <w:rsid w:val="000C6204"/>
    <w:rsid w:val="000C6951"/>
    <w:rsid w:val="000C6B42"/>
    <w:rsid w:val="000C6C9D"/>
    <w:rsid w:val="000C778C"/>
    <w:rsid w:val="000C77B4"/>
    <w:rsid w:val="000C7835"/>
    <w:rsid w:val="000C78FF"/>
    <w:rsid w:val="000C7EEB"/>
    <w:rsid w:val="000D0567"/>
    <w:rsid w:val="000D0746"/>
    <w:rsid w:val="000D0BF0"/>
    <w:rsid w:val="000D0C74"/>
    <w:rsid w:val="000D129D"/>
    <w:rsid w:val="000D1533"/>
    <w:rsid w:val="000D1706"/>
    <w:rsid w:val="000D197D"/>
    <w:rsid w:val="000D1AF6"/>
    <w:rsid w:val="000D1EBD"/>
    <w:rsid w:val="000D20E4"/>
    <w:rsid w:val="000D2409"/>
    <w:rsid w:val="000D27B5"/>
    <w:rsid w:val="000D28D7"/>
    <w:rsid w:val="000D2F11"/>
    <w:rsid w:val="000D3A69"/>
    <w:rsid w:val="000D3B96"/>
    <w:rsid w:val="000D435B"/>
    <w:rsid w:val="000D53D3"/>
    <w:rsid w:val="000D554C"/>
    <w:rsid w:val="000D58B6"/>
    <w:rsid w:val="000D5941"/>
    <w:rsid w:val="000D5E08"/>
    <w:rsid w:val="000D5FCB"/>
    <w:rsid w:val="000D6677"/>
    <w:rsid w:val="000D6881"/>
    <w:rsid w:val="000D7667"/>
    <w:rsid w:val="000D7692"/>
    <w:rsid w:val="000E0737"/>
    <w:rsid w:val="000E07DA"/>
    <w:rsid w:val="000E0939"/>
    <w:rsid w:val="000E0C5F"/>
    <w:rsid w:val="000E0E23"/>
    <w:rsid w:val="000E1D01"/>
    <w:rsid w:val="000E2728"/>
    <w:rsid w:val="000E2FE2"/>
    <w:rsid w:val="000E366B"/>
    <w:rsid w:val="000E40FB"/>
    <w:rsid w:val="000E4865"/>
    <w:rsid w:val="000E6050"/>
    <w:rsid w:val="000E6FBB"/>
    <w:rsid w:val="000E786F"/>
    <w:rsid w:val="000F00A8"/>
    <w:rsid w:val="000F03EC"/>
    <w:rsid w:val="000F047F"/>
    <w:rsid w:val="000F080D"/>
    <w:rsid w:val="000F0DB1"/>
    <w:rsid w:val="000F10DA"/>
    <w:rsid w:val="000F134E"/>
    <w:rsid w:val="000F14E6"/>
    <w:rsid w:val="000F176C"/>
    <w:rsid w:val="000F1E39"/>
    <w:rsid w:val="000F2233"/>
    <w:rsid w:val="000F2263"/>
    <w:rsid w:val="000F275A"/>
    <w:rsid w:val="000F2844"/>
    <w:rsid w:val="000F2AC8"/>
    <w:rsid w:val="000F2FB3"/>
    <w:rsid w:val="000F31B0"/>
    <w:rsid w:val="000F321C"/>
    <w:rsid w:val="000F34A8"/>
    <w:rsid w:val="000F3A75"/>
    <w:rsid w:val="000F3BCE"/>
    <w:rsid w:val="000F40FA"/>
    <w:rsid w:val="000F41E2"/>
    <w:rsid w:val="000F4D27"/>
    <w:rsid w:val="000F535D"/>
    <w:rsid w:val="000F5647"/>
    <w:rsid w:val="000F594B"/>
    <w:rsid w:val="000F5AA4"/>
    <w:rsid w:val="000F63C9"/>
    <w:rsid w:val="000F661D"/>
    <w:rsid w:val="000F6AD5"/>
    <w:rsid w:val="000F6E46"/>
    <w:rsid w:val="000F6EA5"/>
    <w:rsid w:val="000F7D72"/>
    <w:rsid w:val="000F7EDD"/>
    <w:rsid w:val="000F7F32"/>
    <w:rsid w:val="0010030A"/>
    <w:rsid w:val="00100466"/>
    <w:rsid w:val="001005AC"/>
    <w:rsid w:val="001007CC"/>
    <w:rsid w:val="0010095E"/>
    <w:rsid w:val="0010105C"/>
    <w:rsid w:val="0010131A"/>
    <w:rsid w:val="001017FA"/>
    <w:rsid w:val="00101D3E"/>
    <w:rsid w:val="001021A8"/>
    <w:rsid w:val="001021B8"/>
    <w:rsid w:val="00102580"/>
    <w:rsid w:val="00102811"/>
    <w:rsid w:val="00102964"/>
    <w:rsid w:val="00102A75"/>
    <w:rsid w:val="0010305D"/>
    <w:rsid w:val="00103322"/>
    <w:rsid w:val="00103827"/>
    <w:rsid w:val="001038CC"/>
    <w:rsid w:val="001039BF"/>
    <w:rsid w:val="00103AB2"/>
    <w:rsid w:val="00103CA0"/>
    <w:rsid w:val="00103F3A"/>
    <w:rsid w:val="00104123"/>
    <w:rsid w:val="001043D3"/>
    <w:rsid w:val="00104B4B"/>
    <w:rsid w:val="001059E6"/>
    <w:rsid w:val="00106018"/>
    <w:rsid w:val="001063A0"/>
    <w:rsid w:val="001063B2"/>
    <w:rsid w:val="00107A07"/>
    <w:rsid w:val="001107B0"/>
    <w:rsid w:val="00110C3D"/>
    <w:rsid w:val="00111004"/>
    <w:rsid w:val="001112F2"/>
    <w:rsid w:val="00111696"/>
    <w:rsid w:val="00111CBB"/>
    <w:rsid w:val="00111DF5"/>
    <w:rsid w:val="0011204F"/>
    <w:rsid w:val="0011215A"/>
    <w:rsid w:val="00112306"/>
    <w:rsid w:val="00112DBC"/>
    <w:rsid w:val="001133A4"/>
    <w:rsid w:val="00113C5E"/>
    <w:rsid w:val="00113CA1"/>
    <w:rsid w:val="00113E98"/>
    <w:rsid w:val="0011425C"/>
    <w:rsid w:val="0011445B"/>
    <w:rsid w:val="00114647"/>
    <w:rsid w:val="00115F9A"/>
    <w:rsid w:val="001160F5"/>
    <w:rsid w:val="001176C9"/>
    <w:rsid w:val="00120336"/>
    <w:rsid w:val="00121287"/>
    <w:rsid w:val="00121357"/>
    <w:rsid w:val="00121F9D"/>
    <w:rsid w:val="00122189"/>
    <w:rsid w:val="00122BA0"/>
    <w:rsid w:val="00122E84"/>
    <w:rsid w:val="00123003"/>
    <w:rsid w:val="00123384"/>
    <w:rsid w:val="001236D0"/>
    <w:rsid w:val="001239C9"/>
    <w:rsid w:val="0012468C"/>
    <w:rsid w:val="00124975"/>
    <w:rsid w:val="00124F2A"/>
    <w:rsid w:val="00125368"/>
    <w:rsid w:val="00125A5C"/>
    <w:rsid w:val="00126036"/>
    <w:rsid w:val="00126466"/>
    <w:rsid w:val="00126608"/>
    <w:rsid w:val="00126ECE"/>
    <w:rsid w:val="001271BF"/>
    <w:rsid w:val="0012745D"/>
    <w:rsid w:val="0013073E"/>
    <w:rsid w:val="001308C6"/>
    <w:rsid w:val="00131120"/>
    <w:rsid w:val="00131430"/>
    <w:rsid w:val="0013176A"/>
    <w:rsid w:val="001318DC"/>
    <w:rsid w:val="001318F4"/>
    <w:rsid w:val="00131A80"/>
    <w:rsid w:val="00131C16"/>
    <w:rsid w:val="00132300"/>
    <w:rsid w:val="0013231F"/>
    <w:rsid w:val="00132A16"/>
    <w:rsid w:val="00133D11"/>
    <w:rsid w:val="00133F33"/>
    <w:rsid w:val="001348A9"/>
    <w:rsid w:val="0013495B"/>
    <w:rsid w:val="00134AD0"/>
    <w:rsid w:val="00134C3A"/>
    <w:rsid w:val="00134D25"/>
    <w:rsid w:val="00135776"/>
    <w:rsid w:val="00135BE3"/>
    <w:rsid w:val="00136052"/>
    <w:rsid w:val="00136338"/>
    <w:rsid w:val="00136B96"/>
    <w:rsid w:val="0013795E"/>
    <w:rsid w:val="00137CE8"/>
    <w:rsid w:val="00140804"/>
    <w:rsid w:val="001408B2"/>
    <w:rsid w:val="001416B0"/>
    <w:rsid w:val="0014173F"/>
    <w:rsid w:val="00142107"/>
    <w:rsid w:val="001421F4"/>
    <w:rsid w:val="00142363"/>
    <w:rsid w:val="001427E5"/>
    <w:rsid w:val="00142DC3"/>
    <w:rsid w:val="00142EFA"/>
    <w:rsid w:val="00143180"/>
    <w:rsid w:val="0014351B"/>
    <w:rsid w:val="00143B23"/>
    <w:rsid w:val="00143B99"/>
    <w:rsid w:val="00143E4D"/>
    <w:rsid w:val="00143F2F"/>
    <w:rsid w:val="001444CD"/>
    <w:rsid w:val="00144769"/>
    <w:rsid w:val="00145019"/>
    <w:rsid w:val="00145425"/>
    <w:rsid w:val="00145439"/>
    <w:rsid w:val="001458E0"/>
    <w:rsid w:val="00145C8B"/>
    <w:rsid w:val="001468FF"/>
    <w:rsid w:val="00146E2D"/>
    <w:rsid w:val="001470FA"/>
    <w:rsid w:val="00147A8F"/>
    <w:rsid w:val="00147CEB"/>
    <w:rsid w:val="00147D17"/>
    <w:rsid w:val="00147F54"/>
    <w:rsid w:val="001505B4"/>
    <w:rsid w:val="00150690"/>
    <w:rsid w:val="00150AC5"/>
    <w:rsid w:val="00151081"/>
    <w:rsid w:val="001511E0"/>
    <w:rsid w:val="001514D2"/>
    <w:rsid w:val="001518F5"/>
    <w:rsid w:val="00151C44"/>
    <w:rsid w:val="0015365B"/>
    <w:rsid w:val="0015409B"/>
    <w:rsid w:val="001542EA"/>
    <w:rsid w:val="0015437E"/>
    <w:rsid w:val="001548FD"/>
    <w:rsid w:val="00154E22"/>
    <w:rsid w:val="00155192"/>
    <w:rsid w:val="001552FD"/>
    <w:rsid w:val="00155B48"/>
    <w:rsid w:val="00155CE5"/>
    <w:rsid w:val="00156897"/>
    <w:rsid w:val="00156B91"/>
    <w:rsid w:val="001576D2"/>
    <w:rsid w:val="00157C96"/>
    <w:rsid w:val="0016037F"/>
    <w:rsid w:val="001606ED"/>
    <w:rsid w:val="00160E1A"/>
    <w:rsid w:val="00160E1B"/>
    <w:rsid w:val="0016171E"/>
    <w:rsid w:val="00161AA7"/>
    <w:rsid w:val="00161CA5"/>
    <w:rsid w:val="00162608"/>
    <w:rsid w:val="00162853"/>
    <w:rsid w:val="00162955"/>
    <w:rsid w:val="00163632"/>
    <w:rsid w:val="00163CEF"/>
    <w:rsid w:val="00163D16"/>
    <w:rsid w:val="00163F95"/>
    <w:rsid w:val="001643D8"/>
    <w:rsid w:val="0016507B"/>
    <w:rsid w:val="001652E5"/>
    <w:rsid w:val="00166174"/>
    <w:rsid w:val="0016634E"/>
    <w:rsid w:val="00166565"/>
    <w:rsid w:val="00166CB0"/>
    <w:rsid w:val="00166F5B"/>
    <w:rsid w:val="0016751A"/>
    <w:rsid w:val="001676AF"/>
    <w:rsid w:val="00167BCD"/>
    <w:rsid w:val="00170208"/>
    <w:rsid w:val="001705E0"/>
    <w:rsid w:val="001708D1"/>
    <w:rsid w:val="00170942"/>
    <w:rsid w:val="00170F2A"/>
    <w:rsid w:val="00171BA8"/>
    <w:rsid w:val="00171E2F"/>
    <w:rsid w:val="00172B88"/>
    <w:rsid w:val="00173117"/>
    <w:rsid w:val="001737ED"/>
    <w:rsid w:val="001740AD"/>
    <w:rsid w:val="00175228"/>
    <w:rsid w:val="00175435"/>
    <w:rsid w:val="00175DE0"/>
    <w:rsid w:val="00176799"/>
    <w:rsid w:val="001767A1"/>
    <w:rsid w:val="00176C51"/>
    <w:rsid w:val="00176F41"/>
    <w:rsid w:val="00176FD3"/>
    <w:rsid w:val="00177046"/>
    <w:rsid w:val="001773E9"/>
    <w:rsid w:val="00177BD5"/>
    <w:rsid w:val="00180079"/>
    <w:rsid w:val="001804B9"/>
    <w:rsid w:val="001810B8"/>
    <w:rsid w:val="0018130E"/>
    <w:rsid w:val="00181576"/>
    <w:rsid w:val="001816E4"/>
    <w:rsid w:val="001818E0"/>
    <w:rsid w:val="00181ED0"/>
    <w:rsid w:val="00182138"/>
    <w:rsid w:val="00182667"/>
    <w:rsid w:val="001828B3"/>
    <w:rsid w:val="00182A64"/>
    <w:rsid w:val="00182CF7"/>
    <w:rsid w:val="00183D1E"/>
    <w:rsid w:val="00183E5C"/>
    <w:rsid w:val="00183F6D"/>
    <w:rsid w:val="0018411F"/>
    <w:rsid w:val="0018476F"/>
    <w:rsid w:val="00184777"/>
    <w:rsid w:val="001847FC"/>
    <w:rsid w:val="00184DAA"/>
    <w:rsid w:val="00185145"/>
    <w:rsid w:val="001855A7"/>
    <w:rsid w:val="00185703"/>
    <w:rsid w:val="00185796"/>
    <w:rsid w:val="001859B2"/>
    <w:rsid w:val="00185C93"/>
    <w:rsid w:val="00185D63"/>
    <w:rsid w:val="00185DAD"/>
    <w:rsid w:val="00187033"/>
    <w:rsid w:val="001876E2"/>
    <w:rsid w:val="001900F2"/>
    <w:rsid w:val="00190710"/>
    <w:rsid w:val="00190803"/>
    <w:rsid w:val="0019157B"/>
    <w:rsid w:val="00191727"/>
    <w:rsid w:val="001919DE"/>
    <w:rsid w:val="001921B6"/>
    <w:rsid w:val="00192E5B"/>
    <w:rsid w:val="00192E71"/>
    <w:rsid w:val="00193826"/>
    <w:rsid w:val="00193A0F"/>
    <w:rsid w:val="00193A2F"/>
    <w:rsid w:val="001944A5"/>
    <w:rsid w:val="001944D7"/>
    <w:rsid w:val="0019515A"/>
    <w:rsid w:val="001951B0"/>
    <w:rsid w:val="001955C1"/>
    <w:rsid w:val="001957AE"/>
    <w:rsid w:val="00195A7B"/>
    <w:rsid w:val="00195D66"/>
    <w:rsid w:val="00195F9C"/>
    <w:rsid w:val="001967C9"/>
    <w:rsid w:val="0019682F"/>
    <w:rsid w:val="00197101"/>
    <w:rsid w:val="0019722D"/>
    <w:rsid w:val="0019729E"/>
    <w:rsid w:val="0019776E"/>
    <w:rsid w:val="00197909"/>
    <w:rsid w:val="001A0194"/>
    <w:rsid w:val="001A0446"/>
    <w:rsid w:val="001A05E3"/>
    <w:rsid w:val="001A0FE4"/>
    <w:rsid w:val="001A139A"/>
    <w:rsid w:val="001A1462"/>
    <w:rsid w:val="001A165E"/>
    <w:rsid w:val="001A1924"/>
    <w:rsid w:val="001A1D94"/>
    <w:rsid w:val="001A261B"/>
    <w:rsid w:val="001A3467"/>
    <w:rsid w:val="001A3775"/>
    <w:rsid w:val="001A38F9"/>
    <w:rsid w:val="001A4912"/>
    <w:rsid w:val="001A4D85"/>
    <w:rsid w:val="001A4EA5"/>
    <w:rsid w:val="001A5211"/>
    <w:rsid w:val="001A54BC"/>
    <w:rsid w:val="001A58C8"/>
    <w:rsid w:val="001A5937"/>
    <w:rsid w:val="001A5C5E"/>
    <w:rsid w:val="001A5D47"/>
    <w:rsid w:val="001A625F"/>
    <w:rsid w:val="001A649A"/>
    <w:rsid w:val="001A6702"/>
    <w:rsid w:val="001A6778"/>
    <w:rsid w:val="001A6CBA"/>
    <w:rsid w:val="001A71F2"/>
    <w:rsid w:val="001A73FF"/>
    <w:rsid w:val="001A7503"/>
    <w:rsid w:val="001A7C53"/>
    <w:rsid w:val="001A7CDE"/>
    <w:rsid w:val="001B0299"/>
    <w:rsid w:val="001B03BE"/>
    <w:rsid w:val="001B1BA9"/>
    <w:rsid w:val="001B1C2B"/>
    <w:rsid w:val="001B2112"/>
    <w:rsid w:val="001B239D"/>
    <w:rsid w:val="001B260A"/>
    <w:rsid w:val="001B2F57"/>
    <w:rsid w:val="001B330F"/>
    <w:rsid w:val="001B355F"/>
    <w:rsid w:val="001B374F"/>
    <w:rsid w:val="001B4157"/>
    <w:rsid w:val="001B4754"/>
    <w:rsid w:val="001B4805"/>
    <w:rsid w:val="001B48DD"/>
    <w:rsid w:val="001B4A7A"/>
    <w:rsid w:val="001B5279"/>
    <w:rsid w:val="001B544C"/>
    <w:rsid w:val="001B5A21"/>
    <w:rsid w:val="001B609D"/>
    <w:rsid w:val="001B63C4"/>
    <w:rsid w:val="001B66B1"/>
    <w:rsid w:val="001B6EEC"/>
    <w:rsid w:val="001B746D"/>
    <w:rsid w:val="001B7556"/>
    <w:rsid w:val="001B782C"/>
    <w:rsid w:val="001B79E4"/>
    <w:rsid w:val="001C0039"/>
    <w:rsid w:val="001C04E3"/>
    <w:rsid w:val="001C0D79"/>
    <w:rsid w:val="001C154D"/>
    <w:rsid w:val="001C158D"/>
    <w:rsid w:val="001C15BD"/>
    <w:rsid w:val="001C15F4"/>
    <w:rsid w:val="001C2106"/>
    <w:rsid w:val="001C273E"/>
    <w:rsid w:val="001C29D1"/>
    <w:rsid w:val="001C2E36"/>
    <w:rsid w:val="001C2F24"/>
    <w:rsid w:val="001C324E"/>
    <w:rsid w:val="001C3429"/>
    <w:rsid w:val="001C39BE"/>
    <w:rsid w:val="001C51B7"/>
    <w:rsid w:val="001C53E7"/>
    <w:rsid w:val="001C5977"/>
    <w:rsid w:val="001C5B8B"/>
    <w:rsid w:val="001C5D6E"/>
    <w:rsid w:val="001C5DF3"/>
    <w:rsid w:val="001C60AF"/>
    <w:rsid w:val="001C6B21"/>
    <w:rsid w:val="001C6DE6"/>
    <w:rsid w:val="001C70F1"/>
    <w:rsid w:val="001C745B"/>
    <w:rsid w:val="001C7F4A"/>
    <w:rsid w:val="001D01C9"/>
    <w:rsid w:val="001D0279"/>
    <w:rsid w:val="001D03B3"/>
    <w:rsid w:val="001D0744"/>
    <w:rsid w:val="001D08BC"/>
    <w:rsid w:val="001D0E6E"/>
    <w:rsid w:val="001D103D"/>
    <w:rsid w:val="001D1A1B"/>
    <w:rsid w:val="001D1FF0"/>
    <w:rsid w:val="001D29B2"/>
    <w:rsid w:val="001D30D1"/>
    <w:rsid w:val="001D30F1"/>
    <w:rsid w:val="001D31C4"/>
    <w:rsid w:val="001D343F"/>
    <w:rsid w:val="001D3441"/>
    <w:rsid w:val="001D38E7"/>
    <w:rsid w:val="001D3C84"/>
    <w:rsid w:val="001D499D"/>
    <w:rsid w:val="001D4A62"/>
    <w:rsid w:val="001D4D0D"/>
    <w:rsid w:val="001D4D6A"/>
    <w:rsid w:val="001D4F1D"/>
    <w:rsid w:val="001D557A"/>
    <w:rsid w:val="001D6405"/>
    <w:rsid w:val="001D6878"/>
    <w:rsid w:val="001D6D96"/>
    <w:rsid w:val="001D6DF0"/>
    <w:rsid w:val="001D7043"/>
    <w:rsid w:val="001E0174"/>
    <w:rsid w:val="001E09B5"/>
    <w:rsid w:val="001E0B5F"/>
    <w:rsid w:val="001E11AB"/>
    <w:rsid w:val="001E12BD"/>
    <w:rsid w:val="001E13E7"/>
    <w:rsid w:val="001E1E1A"/>
    <w:rsid w:val="001E239C"/>
    <w:rsid w:val="001E2736"/>
    <w:rsid w:val="001E2B89"/>
    <w:rsid w:val="001E2E53"/>
    <w:rsid w:val="001E30E3"/>
    <w:rsid w:val="001E3396"/>
    <w:rsid w:val="001E3541"/>
    <w:rsid w:val="001E3685"/>
    <w:rsid w:val="001E372A"/>
    <w:rsid w:val="001E4305"/>
    <w:rsid w:val="001E4765"/>
    <w:rsid w:val="001E48DD"/>
    <w:rsid w:val="001E4998"/>
    <w:rsid w:val="001E4B54"/>
    <w:rsid w:val="001E4C7A"/>
    <w:rsid w:val="001E5258"/>
    <w:rsid w:val="001E58ED"/>
    <w:rsid w:val="001E5CFF"/>
    <w:rsid w:val="001E6894"/>
    <w:rsid w:val="001E6B38"/>
    <w:rsid w:val="001E76F5"/>
    <w:rsid w:val="001E7E61"/>
    <w:rsid w:val="001E7F0A"/>
    <w:rsid w:val="001E7F54"/>
    <w:rsid w:val="001E7FD7"/>
    <w:rsid w:val="001F044E"/>
    <w:rsid w:val="001F0718"/>
    <w:rsid w:val="001F07B3"/>
    <w:rsid w:val="001F0AF3"/>
    <w:rsid w:val="001F0C43"/>
    <w:rsid w:val="001F10B8"/>
    <w:rsid w:val="001F12FF"/>
    <w:rsid w:val="001F2181"/>
    <w:rsid w:val="001F237A"/>
    <w:rsid w:val="001F3096"/>
    <w:rsid w:val="001F3849"/>
    <w:rsid w:val="001F3ED9"/>
    <w:rsid w:val="001F4000"/>
    <w:rsid w:val="001F423A"/>
    <w:rsid w:val="001F4281"/>
    <w:rsid w:val="001F4A31"/>
    <w:rsid w:val="001F4AC4"/>
    <w:rsid w:val="001F4EBA"/>
    <w:rsid w:val="001F525D"/>
    <w:rsid w:val="001F5360"/>
    <w:rsid w:val="001F54B9"/>
    <w:rsid w:val="001F5794"/>
    <w:rsid w:val="001F57AC"/>
    <w:rsid w:val="001F57AD"/>
    <w:rsid w:val="001F57C7"/>
    <w:rsid w:val="001F5849"/>
    <w:rsid w:val="001F5BFC"/>
    <w:rsid w:val="001F5CE8"/>
    <w:rsid w:val="001F5DC8"/>
    <w:rsid w:val="001F5DF5"/>
    <w:rsid w:val="001F615B"/>
    <w:rsid w:val="001F67CD"/>
    <w:rsid w:val="001F6C9B"/>
    <w:rsid w:val="001F6EAB"/>
    <w:rsid w:val="001F70A8"/>
    <w:rsid w:val="001F7217"/>
    <w:rsid w:val="001F725F"/>
    <w:rsid w:val="001F7666"/>
    <w:rsid w:val="001F7904"/>
    <w:rsid w:val="001F7B3B"/>
    <w:rsid w:val="001F7F69"/>
    <w:rsid w:val="001F7F84"/>
    <w:rsid w:val="00200274"/>
    <w:rsid w:val="0020029D"/>
    <w:rsid w:val="00200327"/>
    <w:rsid w:val="00200BC2"/>
    <w:rsid w:val="00200D72"/>
    <w:rsid w:val="0020129E"/>
    <w:rsid w:val="00201445"/>
    <w:rsid w:val="0020187D"/>
    <w:rsid w:val="002025B4"/>
    <w:rsid w:val="00202731"/>
    <w:rsid w:val="002028A8"/>
    <w:rsid w:val="00202A82"/>
    <w:rsid w:val="00202C45"/>
    <w:rsid w:val="00202E00"/>
    <w:rsid w:val="002036D9"/>
    <w:rsid w:val="00203705"/>
    <w:rsid w:val="00203926"/>
    <w:rsid w:val="002039A0"/>
    <w:rsid w:val="00203FC3"/>
    <w:rsid w:val="002042DE"/>
    <w:rsid w:val="002044CA"/>
    <w:rsid w:val="00205547"/>
    <w:rsid w:val="00205971"/>
    <w:rsid w:val="00205A27"/>
    <w:rsid w:val="00205A4D"/>
    <w:rsid w:val="00205EC4"/>
    <w:rsid w:val="00205F67"/>
    <w:rsid w:val="002063EB"/>
    <w:rsid w:val="002065D0"/>
    <w:rsid w:val="00206E79"/>
    <w:rsid w:val="0020762C"/>
    <w:rsid w:val="0020777F"/>
    <w:rsid w:val="00210132"/>
    <w:rsid w:val="00210396"/>
    <w:rsid w:val="00210977"/>
    <w:rsid w:val="00210EAF"/>
    <w:rsid w:val="002116FB"/>
    <w:rsid w:val="0021178F"/>
    <w:rsid w:val="00211A8C"/>
    <w:rsid w:val="00211E93"/>
    <w:rsid w:val="0021203A"/>
    <w:rsid w:val="00212338"/>
    <w:rsid w:val="0021283D"/>
    <w:rsid w:val="00212C0A"/>
    <w:rsid w:val="002130F1"/>
    <w:rsid w:val="002138F4"/>
    <w:rsid w:val="00213C66"/>
    <w:rsid w:val="00213C9B"/>
    <w:rsid w:val="0021442C"/>
    <w:rsid w:val="002147AA"/>
    <w:rsid w:val="00214AE3"/>
    <w:rsid w:val="00214CE9"/>
    <w:rsid w:val="002158DD"/>
    <w:rsid w:val="002159F9"/>
    <w:rsid w:val="002165CD"/>
    <w:rsid w:val="00216D7A"/>
    <w:rsid w:val="00216DD2"/>
    <w:rsid w:val="002171DA"/>
    <w:rsid w:val="00217211"/>
    <w:rsid w:val="0021731F"/>
    <w:rsid w:val="0021743C"/>
    <w:rsid w:val="002176B7"/>
    <w:rsid w:val="0022075F"/>
    <w:rsid w:val="00221159"/>
    <w:rsid w:val="00221658"/>
    <w:rsid w:val="002217C4"/>
    <w:rsid w:val="00221B05"/>
    <w:rsid w:val="00222260"/>
    <w:rsid w:val="002223DA"/>
    <w:rsid w:val="00222583"/>
    <w:rsid w:val="0022288F"/>
    <w:rsid w:val="00222896"/>
    <w:rsid w:val="00223113"/>
    <w:rsid w:val="00223308"/>
    <w:rsid w:val="002234A7"/>
    <w:rsid w:val="00223838"/>
    <w:rsid w:val="00224B66"/>
    <w:rsid w:val="0022549F"/>
    <w:rsid w:val="002257FE"/>
    <w:rsid w:val="002259B2"/>
    <w:rsid w:val="0022604A"/>
    <w:rsid w:val="00226302"/>
    <w:rsid w:val="00226325"/>
    <w:rsid w:val="0022678D"/>
    <w:rsid w:val="00226FE5"/>
    <w:rsid w:val="00230AA4"/>
    <w:rsid w:val="00230D1F"/>
    <w:rsid w:val="00230DBD"/>
    <w:rsid w:val="00230FDB"/>
    <w:rsid w:val="0023112B"/>
    <w:rsid w:val="00231312"/>
    <w:rsid w:val="0023140A"/>
    <w:rsid w:val="00231C9E"/>
    <w:rsid w:val="0023253A"/>
    <w:rsid w:val="002325D6"/>
    <w:rsid w:val="002326E7"/>
    <w:rsid w:val="0023341A"/>
    <w:rsid w:val="00233695"/>
    <w:rsid w:val="0023373D"/>
    <w:rsid w:val="00233D5C"/>
    <w:rsid w:val="00233F76"/>
    <w:rsid w:val="00234063"/>
    <w:rsid w:val="00234194"/>
    <w:rsid w:val="002347F5"/>
    <w:rsid w:val="002364CF"/>
    <w:rsid w:val="00236984"/>
    <w:rsid w:val="002371CB"/>
    <w:rsid w:val="0023736B"/>
    <w:rsid w:val="002376EF"/>
    <w:rsid w:val="002405CA"/>
    <w:rsid w:val="0024090F"/>
    <w:rsid w:val="00240C1D"/>
    <w:rsid w:val="00241166"/>
    <w:rsid w:val="002417B9"/>
    <w:rsid w:val="002419A5"/>
    <w:rsid w:val="00241FB4"/>
    <w:rsid w:val="00241FBB"/>
    <w:rsid w:val="00242E46"/>
    <w:rsid w:val="00243724"/>
    <w:rsid w:val="002438B4"/>
    <w:rsid w:val="00243A51"/>
    <w:rsid w:val="00243B69"/>
    <w:rsid w:val="002446B3"/>
    <w:rsid w:val="00245293"/>
    <w:rsid w:val="0024582D"/>
    <w:rsid w:val="00245836"/>
    <w:rsid w:val="00245D6B"/>
    <w:rsid w:val="00246C1F"/>
    <w:rsid w:val="00246C5B"/>
    <w:rsid w:val="002476A1"/>
    <w:rsid w:val="00247C4D"/>
    <w:rsid w:val="0025016B"/>
    <w:rsid w:val="002502BE"/>
    <w:rsid w:val="0025126B"/>
    <w:rsid w:val="002513EA"/>
    <w:rsid w:val="002517E5"/>
    <w:rsid w:val="00251A55"/>
    <w:rsid w:val="00251DCD"/>
    <w:rsid w:val="00251F1B"/>
    <w:rsid w:val="002520CE"/>
    <w:rsid w:val="0025282F"/>
    <w:rsid w:val="00252996"/>
    <w:rsid w:val="00252CD2"/>
    <w:rsid w:val="00252CD8"/>
    <w:rsid w:val="00253339"/>
    <w:rsid w:val="002536B4"/>
    <w:rsid w:val="0025373A"/>
    <w:rsid w:val="0025375A"/>
    <w:rsid w:val="002537D7"/>
    <w:rsid w:val="002538EF"/>
    <w:rsid w:val="00253B42"/>
    <w:rsid w:val="00253D2F"/>
    <w:rsid w:val="00254BF1"/>
    <w:rsid w:val="00254E4F"/>
    <w:rsid w:val="00254EC9"/>
    <w:rsid w:val="00255149"/>
    <w:rsid w:val="00255930"/>
    <w:rsid w:val="00255EEB"/>
    <w:rsid w:val="00256240"/>
    <w:rsid w:val="0025661E"/>
    <w:rsid w:val="00257191"/>
    <w:rsid w:val="00257228"/>
    <w:rsid w:val="00260410"/>
    <w:rsid w:val="00260413"/>
    <w:rsid w:val="00260A09"/>
    <w:rsid w:val="00260A3B"/>
    <w:rsid w:val="00260B81"/>
    <w:rsid w:val="00261102"/>
    <w:rsid w:val="0026113F"/>
    <w:rsid w:val="00261603"/>
    <w:rsid w:val="002616F7"/>
    <w:rsid w:val="00261A61"/>
    <w:rsid w:val="00262032"/>
    <w:rsid w:val="00262484"/>
    <w:rsid w:val="002624E6"/>
    <w:rsid w:val="00262AA0"/>
    <w:rsid w:val="002637FA"/>
    <w:rsid w:val="0026381D"/>
    <w:rsid w:val="00263844"/>
    <w:rsid w:val="00263BDD"/>
    <w:rsid w:val="00263E2D"/>
    <w:rsid w:val="002646AE"/>
    <w:rsid w:val="002647F0"/>
    <w:rsid w:val="00264884"/>
    <w:rsid w:val="00265B07"/>
    <w:rsid w:val="00265FAC"/>
    <w:rsid w:val="00266217"/>
    <w:rsid w:val="002666FB"/>
    <w:rsid w:val="00266F09"/>
    <w:rsid w:val="00267124"/>
    <w:rsid w:val="002677BA"/>
    <w:rsid w:val="002701C2"/>
    <w:rsid w:val="00270531"/>
    <w:rsid w:val="00270950"/>
    <w:rsid w:val="0027105A"/>
    <w:rsid w:val="00271C4B"/>
    <w:rsid w:val="00271E4E"/>
    <w:rsid w:val="002720C9"/>
    <w:rsid w:val="002723C2"/>
    <w:rsid w:val="00272514"/>
    <w:rsid w:val="00272D6A"/>
    <w:rsid w:val="00272DD9"/>
    <w:rsid w:val="00272DF7"/>
    <w:rsid w:val="00273286"/>
    <w:rsid w:val="0027339E"/>
    <w:rsid w:val="002738D6"/>
    <w:rsid w:val="00273945"/>
    <w:rsid w:val="00273986"/>
    <w:rsid w:val="00273CC6"/>
    <w:rsid w:val="002745D1"/>
    <w:rsid w:val="002746F6"/>
    <w:rsid w:val="00274884"/>
    <w:rsid w:val="00274B3B"/>
    <w:rsid w:val="00275066"/>
    <w:rsid w:val="002750F7"/>
    <w:rsid w:val="00275457"/>
    <w:rsid w:val="00275501"/>
    <w:rsid w:val="00275E23"/>
    <w:rsid w:val="00275F46"/>
    <w:rsid w:val="0027615A"/>
    <w:rsid w:val="0027665A"/>
    <w:rsid w:val="00276EB2"/>
    <w:rsid w:val="00277C44"/>
    <w:rsid w:val="0028052E"/>
    <w:rsid w:val="00280A0A"/>
    <w:rsid w:val="002810BB"/>
    <w:rsid w:val="00281B98"/>
    <w:rsid w:val="00281F04"/>
    <w:rsid w:val="002824EC"/>
    <w:rsid w:val="00282A8F"/>
    <w:rsid w:val="00282D7F"/>
    <w:rsid w:val="00282F80"/>
    <w:rsid w:val="002835C6"/>
    <w:rsid w:val="0028367B"/>
    <w:rsid w:val="00283AFB"/>
    <w:rsid w:val="00283CB9"/>
    <w:rsid w:val="00283E31"/>
    <w:rsid w:val="00283FEE"/>
    <w:rsid w:val="002843E0"/>
    <w:rsid w:val="002844DD"/>
    <w:rsid w:val="00285019"/>
    <w:rsid w:val="0028556E"/>
    <w:rsid w:val="00287783"/>
    <w:rsid w:val="002879FB"/>
    <w:rsid w:val="00287E32"/>
    <w:rsid w:val="00287FE8"/>
    <w:rsid w:val="002909FA"/>
    <w:rsid w:val="00290F2C"/>
    <w:rsid w:val="00291DB8"/>
    <w:rsid w:val="00292222"/>
    <w:rsid w:val="00292317"/>
    <w:rsid w:val="00292774"/>
    <w:rsid w:val="00292E66"/>
    <w:rsid w:val="002937E3"/>
    <w:rsid w:val="00294419"/>
    <w:rsid w:val="002945FE"/>
    <w:rsid w:val="002946BA"/>
    <w:rsid w:val="00294B4D"/>
    <w:rsid w:val="00294B96"/>
    <w:rsid w:val="00295578"/>
    <w:rsid w:val="00296281"/>
    <w:rsid w:val="002966BE"/>
    <w:rsid w:val="002967D7"/>
    <w:rsid w:val="00296817"/>
    <w:rsid w:val="002968DB"/>
    <w:rsid w:val="00296950"/>
    <w:rsid w:val="0029699C"/>
    <w:rsid w:val="00296A42"/>
    <w:rsid w:val="00296AFB"/>
    <w:rsid w:val="00297146"/>
    <w:rsid w:val="00297170"/>
    <w:rsid w:val="0029744E"/>
    <w:rsid w:val="00297925"/>
    <w:rsid w:val="00297C18"/>
    <w:rsid w:val="00297DE8"/>
    <w:rsid w:val="002A03C2"/>
    <w:rsid w:val="002A0435"/>
    <w:rsid w:val="002A1039"/>
    <w:rsid w:val="002A15A4"/>
    <w:rsid w:val="002A223D"/>
    <w:rsid w:val="002A2CA1"/>
    <w:rsid w:val="002A2CC3"/>
    <w:rsid w:val="002A33F1"/>
    <w:rsid w:val="002A3452"/>
    <w:rsid w:val="002A35CD"/>
    <w:rsid w:val="002A38F1"/>
    <w:rsid w:val="002A400F"/>
    <w:rsid w:val="002A494D"/>
    <w:rsid w:val="002A4DEE"/>
    <w:rsid w:val="002A4EDF"/>
    <w:rsid w:val="002A5325"/>
    <w:rsid w:val="002A5B23"/>
    <w:rsid w:val="002A69A5"/>
    <w:rsid w:val="002A76A0"/>
    <w:rsid w:val="002A7DD2"/>
    <w:rsid w:val="002B0400"/>
    <w:rsid w:val="002B10C1"/>
    <w:rsid w:val="002B1552"/>
    <w:rsid w:val="002B1663"/>
    <w:rsid w:val="002B1A17"/>
    <w:rsid w:val="002B1A54"/>
    <w:rsid w:val="002B1B5A"/>
    <w:rsid w:val="002B23D4"/>
    <w:rsid w:val="002B2478"/>
    <w:rsid w:val="002B249B"/>
    <w:rsid w:val="002B26F5"/>
    <w:rsid w:val="002B2D6D"/>
    <w:rsid w:val="002B2FED"/>
    <w:rsid w:val="002B3034"/>
    <w:rsid w:val="002B3585"/>
    <w:rsid w:val="002B3F9A"/>
    <w:rsid w:val="002B4063"/>
    <w:rsid w:val="002B435F"/>
    <w:rsid w:val="002B4927"/>
    <w:rsid w:val="002B49A4"/>
    <w:rsid w:val="002B4B5E"/>
    <w:rsid w:val="002B516F"/>
    <w:rsid w:val="002B5211"/>
    <w:rsid w:val="002B536A"/>
    <w:rsid w:val="002B5796"/>
    <w:rsid w:val="002B58BB"/>
    <w:rsid w:val="002B5CB8"/>
    <w:rsid w:val="002B60E2"/>
    <w:rsid w:val="002B6984"/>
    <w:rsid w:val="002B70DA"/>
    <w:rsid w:val="002B785A"/>
    <w:rsid w:val="002B78D6"/>
    <w:rsid w:val="002B7A44"/>
    <w:rsid w:val="002C0147"/>
    <w:rsid w:val="002C11EB"/>
    <w:rsid w:val="002C243A"/>
    <w:rsid w:val="002C2496"/>
    <w:rsid w:val="002C2AAA"/>
    <w:rsid w:val="002C38FF"/>
    <w:rsid w:val="002C3977"/>
    <w:rsid w:val="002C46F2"/>
    <w:rsid w:val="002C4E02"/>
    <w:rsid w:val="002C4EF8"/>
    <w:rsid w:val="002C4F1C"/>
    <w:rsid w:val="002C5197"/>
    <w:rsid w:val="002C53F1"/>
    <w:rsid w:val="002C54AA"/>
    <w:rsid w:val="002C5675"/>
    <w:rsid w:val="002C5A3C"/>
    <w:rsid w:val="002C5CAC"/>
    <w:rsid w:val="002C64B6"/>
    <w:rsid w:val="002C6813"/>
    <w:rsid w:val="002C74FA"/>
    <w:rsid w:val="002C75AC"/>
    <w:rsid w:val="002C7750"/>
    <w:rsid w:val="002C7BC3"/>
    <w:rsid w:val="002D002D"/>
    <w:rsid w:val="002D005B"/>
    <w:rsid w:val="002D0548"/>
    <w:rsid w:val="002D0804"/>
    <w:rsid w:val="002D0CED"/>
    <w:rsid w:val="002D119C"/>
    <w:rsid w:val="002D1CAF"/>
    <w:rsid w:val="002D207D"/>
    <w:rsid w:val="002D243D"/>
    <w:rsid w:val="002D2B10"/>
    <w:rsid w:val="002D2B4B"/>
    <w:rsid w:val="002D3170"/>
    <w:rsid w:val="002D31EB"/>
    <w:rsid w:val="002D35D3"/>
    <w:rsid w:val="002D396C"/>
    <w:rsid w:val="002D412C"/>
    <w:rsid w:val="002D4414"/>
    <w:rsid w:val="002D442F"/>
    <w:rsid w:val="002D54C1"/>
    <w:rsid w:val="002D54CC"/>
    <w:rsid w:val="002D5804"/>
    <w:rsid w:val="002D64A0"/>
    <w:rsid w:val="002D7303"/>
    <w:rsid w:val="002D7459"/>
    <w:rsid w:val="002D7CF2"/>
    <w:rsid w:val="002D7D82"/>
    <w:rsid w:val="002E011E"/>
    <w:rsid w:val="002E0A12"/>
    <w:rsid w:val="002E0C85"/>
    <w:rsid w:val="002E1214"/>
    <w:rsid w:val="002E12A9"/>
    <w:rsid w:val="002E18A7"/>
    <w:rsid w:val="002E204F"/>
    <w:rsid w:val="002E206D"/>
    <w:rsid w:val="002E247C"/>
    <w:rsid w:val="002E2D17"/>
    <w:rsid w:val="002E31A4"/>
    <w:rsid w:val="002E3DE4"/>
    <w:rsid w:val="002E3FEB"/>
    <w:rsid w:val="002E4527"/>
    <w:rsid w:val="002E4E84"/>
    <w:rsid w:val="002E52C7"/>
    <w:rsid w:val="002E5A88"/>
    <w:rsid w:val="002E5CB6"/>
    <w:rsid w:val="002E6111"/>
    <w:rsid w:val="002E622F"/>
    <w:rsid w:val="002E6375"/>
    <w:rsid w:val="002E6A40"/>
    <w:rsid w:val="002E6B87"/>
    <w:rsid w:val="002E7144"/>
    <w:rsid w:val="002E73C2"/>
    <w:rsid w:val="002E767A"/>
    <w:rsid w:val="002E76BF"/>
    <w:rsid w:val="002E7930"/>
    <w:rsid w:val="002E7C69"/>
    <w:rsid w:val="002F0509"/>
    <w:rsid w:val="002F0A7E"/>
    <w:rsid w:val="002F0C53"/>
    <w:rsid w:val="002F0EB0"/>
    <w:rsid w:val="002F150A"/>
    <w:rsid w:val="002F1FD8"/>
    <w:rsid w:val="002F2009"/>
    <w:rsid w:val="002F212E"/>
    <w:rsid w:val="002F2191"/>
    <w:rsid w:val="002F22C9"/>
    <w:rsid w:val="002F22D0"/>
    <w:rsid w:val="002F2C57"/>
    <w:rsid w:val="002F2F06"/>
    <w:rsid w:val="002F2F0D"/>
    <w:rsid w:val="002F30D3"/>
    <w:rsid w:val="002F32BA"/>
    <w:rsid w:val="002F33A0"/>
    <w:rsid w:val="002F3558"/>
    <w:rsid w:val="002F3635"/>
    <w:rsid w:val="002F49A9"/>
    <w:rsid w:val="002F4ADB"/>
    <w:rsid w:val="002F52F9"/>
    <w:rsid w:val="002F5A83"/>
    <w:rsid w:val="002F5B0E"/>
    <w:rsid w:val="002F5F7A"/>
    <w:rsid w:val="002F6160"/>
    <w:rsid w:val="002F632A"/>
    <w:rsid w:val="002F67DC"/>
    <w:rsid w:val="002F68C6"/>
    <w:rsid w:val="002F6A3D"/>
    <w:rsid w:val="002F6ABC"/>
    <w:rsid w:val="002F7CFB"/>
    <w:rsid w:val="00300154"/>
    <w:rsid w:val="00300275"/>
    <w:rsid w:val="003006E6"/>
    <w:rsid w:val="00300D69"/>
    <w:rsid w:val="003011B5"/>
    <w:rsid w:val="0030179A"/>
    <w:rsid w:val="00301C2C"/>
    <w:rsid w:val="00301E36"/>
    <w:rsid w:val="00301E64"/>
    <w:rsid w:val="0030235E"/>
    <w:rsid w:val="00302DCC"/>
    <w:rsid w:val="003032DE"/>
    <w:rsid w:val="00303424"/>
    <w:rsid w:val="00303499"/>
    <w:rsid w:val="003039F6"/>
    <w:rsid w:val="00303E6A"/>
    <w:rsid w:val="0030444B"/>
    <w:rsid w:val="00304C76"/>
    <w:rsid w:val="00304C97"/>
    <w:rsid w:val="0030504F"/>
    <w:rsid w:val="00305415"/>
    <w:rsid w:val="00305D54"/>
    <w:rsid w:val="00306132"/>
    <w:rsid w:val="0030616C"/>
    <w:rsid w:val="003062A8"/>
    <w:rsid w:val="003068C6"/>
    <w:rsid w:val="003069ED"/>
    <w:rsid w:val="00306D41"/>
    <w:rsid w:val="00307282"/>
    <w:rsid w:val="003079DA"/>
    <w:rsid w:val="00307D47"/>
    <w:rsid w:val="003102B5"/>
    <w:rsid w:val="0031033B"/>
    <w:rsid w:val="00310CEC"/>
    <w:rsid w:val="0031135B"/>
    <w:rsid w:val="003117A4"/>
    <w:rsid w:val="00312521"/>
    <w:rsid w:val="00313307"/>
    <w:rsid w:val="0031334D"/>
    <w:rsid w:val="00313546"/>
    <w:rsid w:val="00313EDD"/>
    <w:rsid w:val="00313F80"/>
    <w:rsid w:val="0031464A"/>
    <w:rsid w:val="00314AF0"/>
    <w:rsid w:val="00314C00"/>
    <w:rsid w:val="00315C71"/>
    <w:rsid w:val="003163B4"/>
    <w:rsid w:val="0031647E"/>
    <w:rsid w:val="00316724"/>
    <w:rsid w:val="0031693D"/>
    <w:rsid w:val="003170F7"/>
    <w:rsid w:val="0031713E"/>
    <w:rsid w:val="00317385"/>
    <w:rsid w:val="003178AB"/>
    <w:rsid w:val="00317FD0"/>
    <w:rsid w:val="00320295"/>
    <w:rsid w:val="00320CDF"/>
    <w:rsid w:val="003212E8"/>
    <w:rsid w:val="00321637"/>
    <w:rsid w:val="00321717"/>
    <w:rsid w:val="00321754"/>
    <w:rsid w:val="00321A04"/>
    <w:rsid w:val="00321EB6"/>
    <w:rsid w:val="00322E18"/>
    <w:rsid w:val="003236E6"/>
    <w:rsid w:val="0032425E"/>
    <w:rsid w:val="00324E02"/>
    <w:rsid w:val="00325804"/>
    <w:rsid w:val="0032581A"/>
    <w:rsid w:val="00325967"/>
    <w:rsid w:val="00325D76"/>
    <w:rsid w:val="00325D89"/>
    <w:rsid w:val="00327342"/>
    <w:rsid w:val="00327537"/>
    <w:rsid w:val="00330D3D"/>
    <w:rsid w:val="003311E3"/>
    <w:rsid w:val="00331847"/>
    <w:rsid w:val="00331AE0"/>
    <w:rsid w:val="00332C37"/>
    <w:rsid w:val="00332DB7"/>
    <w:rsid w:val="00332FEE"/>
    <w:rsid w:val="00333061"/>
    <w:rsid w:val="00333351"/>
    <w:rsid w:val="003333E9"/>
    <w:rsid w:val="00333E10"/>
    <w:rsid w:val="00334120"/>
    <w:rsid w:val="00334B1F"/>
    <w:rsid w:val="00334CAE"/>
    <w:rsid w:val="003365F8"/>
    <w:rsid w:val="00336754"/>
    <w:rsid w:val="003368C5"/>
    <w:rsid w:val="00336A21"/>
    <w:rsid w:val="00336C9F"/>
    <w:rsid w:val="00336CDC"/>
    <w:rsid w:val="00337728"/>
    <w:rsid w:val="0033782A"/>
    <w:rsid w:val="00337A99"/>
    <w:rsid w:val="00337CE3"/>
    <w:rsid w:val="00337E0C"/>
    <w:rsid w:val="003403B1"/>
    <w:rsid w:val="00340B53"/>
    <w:rsid w:val="00340B54"/>
    <w:rsid w:val="00340CF7"/>
    <w:rsid w:val="00340D36"/>
    <w:rsid w:val="00340E51"/>
    <w:rsid w:val="00340FFE"/>
    <w:rsid w:val="003411B1"/>
    <w:rsid w:val="003414BE"/>
    <w:rsid w:val="00341B7D"/>
    <w:rsid w:val="00341D7E"/>
    <w:rsid w:val="00341E4C"/>
    <w:rsid w:val="0034237F"/>
    <w:rsid w:val="00342513"/>
    <w:rsid w:val="00342B37"/>
    <w:rsid w:val="00342CDE"/>
    <w:rsid w:val="00342E96"/>
    <w:rsid w:val="00342F4F"/>
    <w:rsid w:val="00342FEC"/>
    <w:rsid w:val="00343515"/>
    <w:rsid w:val="0034360D"/>
    <w:rsid w:val="00343FF8"/>
    <w:rsid w:val="00345F6C"/>
    <w:rsid w:val="00346199"/>
    <w:rsid w:val="00346B8F"/>
    <w:rsid w:val="00347E9A"/>
    <w:rsid w:val="00347FED"/>
    <w:rsid w:val="00350259"/>
    <w:rsid w:val="00350BE1"/>
    <w:rsid w:val="00350DC1"/>
    <w:rsid w:val="00351865"/>
    <w:rsid w:val="00352681"/>
    <w:rsid w:val="00352C2E"/>
    <w:rsid w:val="00352D96"/>
    <w:rsid w:val="00353056"/>
    <w:rsid w:val="003534CF"/>
    <w:rsid w:val="00353B76"/>
    <w:rsid w:val="0035442C"/>
    <w:rsid w:val="0035466F"/>
    <w:rsid w:val="00354F66"/>
    <w:rsid w:val="0035540F"/>
    <w:rsid w:val="003556CF"/>
    <w:rsid w:val="00355802"/>
    <w:rsid w:val="003558FE"/>
    <w:rsid w:val="003561B7"/>
    <w:rsid w:val="003561CE"/>
    <w:rsid w:val="003568F7"/>
    <w:rsid w:val="00356A58"/>
    <w:rsid w:val="00356B98"/>
    <w:rsid w:val="00356E26"/>
    <w:rsid w:val="003573E0"/>
    <w:rsid w:val="003578EC"/>
    <w:rsid w:val="00357A20"/>
    <w:rsid w:val="00357AB1"/>
    <w:rsid w:val="00357EF6"/>
    <w:rsid w:val="00357F97"/>
    <w:rsid w:val="00360076"/>
    <w:rsid w:val="00360781"/>
    <w:rsid w:val="00360C0D"/>
    <w:rsid w:val="003615FA"/>
    <w:rsid w:val="00361A12"/>
    <w:rsid w:val="00361D43"/>
    <w:rsid w:val="00361E4A"/>
    <w:rsid w:val="00362513"/>
    <w:rsid w:val="00362AA9"/>
    <w:rsid w:val="003634C3"/>
    <w:rsid w:val="003639C7"/>
    <w:rsid w:val="00363B00"/>
    <w:rsid w:val="00363F09"/>
    <w:rsid w:val="00363F2C"/>
    <w:rsid w:val="0036481E"/>
    <w:rsid w:val="00364997"/>
    <w:rsid w:val="003649E6"/>
    <w:rsid w:val="00364E00"/>
    <w:rsid w:val="00364E5D"/>
    <w:rsid w:val="0036645C"/>
    <w:rsid w:val="003667A5"/>
    <w:rsid w:val="003673D0"/>
    <w:rsid w:val="0036742B"/>
    <w:rsid w:val="003702F4"/>
    <w:rsid w:val="00370364"/>
    <w:rsid w:val="00370621"/>
    <w:rsid w:val="00370C4E"/>
    <w:rsid w:val="00370D20"/>
    <w:rsid w:val="00371162"/>
    <w:rsid w:val="00371292"/>
    <w:rsid w:val="00371CF1"/>
    <w:rsid w:val="00371E1F"/>
    <w:rsid w:val="00371FF2"/>
    <w:rsid w:val="0037280C"/>
    <w:rsid w:val="00372962"/>
    <w:rsid w:val="00372C17"/>
    <w:rsid w:val="00372F8B"/>
    <w:rsid w:val="00373DBB"/>
    <w:rsid w:val="003740E9"/>
    <w:rsid w:val="003742ED"/>
    <w:rsid w:val="003744A2"/>
    <w:rsid w:val="00374600"/>
    <w:rsid w:val="0037494D"/>
    <w:rsid w:val="00374DEE"/>
    <w:rsid w:val="00375183"/>
    <w:rsid w:val="003751CD"/>
    <w:rsid w:val="003753B1"/>
    <w:rsid w:val="00375C87"/>
    <w:rsid w:val="00375E2D"/>
    <w:rsid w:val="00376301"/>
    <w:rsid w:val="00380065"/>
    <w:rsid w:val="003805D7"/>
    <w:rsid w:val="003805DD"/>
    <w:rsid w:val="003809D8"/>
    <w:rsid w:val="00380A67"/>
    <w:rsid w:val="00380A92"/>
    <w:rsid w:val="00380AE1"/>
    <w:rsid w:val="00380B68"/>
    <w:rsid w:val="00380C52"/>
    <w:rsid w:val="00381123"/>
    <w:rsid w:val="00381204"/>
    <w:rsid w:val="00382335"/>
    <w:rsid w:val="0038296E"/>
    <w:rsid w:val="00382B10"/>
    <w:rsid w:val="00382BC8"/>
    <w:rsid w:val="00382E8D"/>
    <w:rsid w:val="00382E9F"/>
    <w:rsid w:val="00383021"/>
    <w:rsid w:val="0038376B"/>
    <w:rsid w:val="00383B7A"/>
    <w:rsid w:val="00383BB2"/>
    <w:rsid w:val="003841A5"/>
    <w:rsid w:val="00384631"/>
    <w:rsid w:val="0038498C"/>
    <w:rsid w:val="00384CE4"/>
    <w:rsid w:val="00384DFD"/>
    <w:rsid w:val="003857C5"/>
    <w:rsid w:val="0038582F"/>
    <w:rsid w:val="00385B05"/>
    <w:rsid w:val="00385C7C"/>
    <w:rsid w:val="00385CE9"/>
    <w:rsid w:val="00386376"/>
    <w:rsid w:val="003864A1"/>
    <w:rsid w:val="00386928"/>
    <w:rsid w:val="00386959"/>
    <w:rsid w:val="00386B96"/>
    <w:rsid w:val="00386FBF"/>
    <w:rsid w:val="0038706F"/>
    <w:rsid w:val="00387B63"/>
    <w:rsid w:val="003901E3"/>
    <w:rsid w:val="00390A59"/>
    <w:rsid w:val="00390ABE"/>
    <w:rsid w:val="00390F37"/>
    <w:rsid w:val="0039158A"/>
    <w:rsid w:val="00391B1C"/>
    <w:rsid w:val="00391EBB"/>
    <w:rsid w:val="00392760"/>
    <w:rsid w:val="003934D0"/>
    <w:rsid w:val="00393534"/>
    <w:rsid w:val="00393692"/>
    <w:rsid w:val="00393825"/>
    <w:rsid w:val="00393BF6"/>
    <w:rsid w:val="00394406"/>
    <w:rsid w:val="00394415"/>
    <w:rsid w:val="00394E4E"/>
    <w:rsid w:val="00394FDB"/>
    <w:rsid w:val="00395040"/>
    <w:rsid w:val="003955E9"/>
    <w:rsid w:val="00395992"/>
    <w:rsid w:val="00395A01"/>
    <w:rsid w:val="00395A44"/>
    <w:rsid w:val="00395B09"/>
    <w:rsid w:val="00395F3B"/>
    <w:rsid w:val="00395F84"/>
    <w:rsid w:val="00396853"/>
    <w:rsid w:val="00396B64"/>
    <w:rsid w:val="00396EEC"/>
    <w:rsid w:val="003972BC"/>
    <w:rsid w:val="003975D1"/>
    <w:rsid w:val="003975F7"/>
    <w:rsid w:val="00397CF8"/>
    <w:rsid w:val="00397DFC"/>
    <w:rsid w:val="00397E3F"/>
    <w:rsid w:val="003A033B"/>
    <w:rsid w:val="003A074C"/>
    <w:rsid w:val="003A075E"/>
    <w:rsid w:val="003A1211"/>
    <w:rsid w:val="003A133C"/>
    <w:rsid w:val="003A13E1"/>
    <w:rsid w:val="003A17D1"/>
    <w:rsid w:val="003A19A4"/>
    <w:rsid w:val="003A2027"/>
    <w:rsid w:val="003A2402"/>
    <w:rsid w:val="003A2A9F"/>
    <w:rsid w:val="003A2AFD"/>
    <w:rsid w:val="003A3059"/>
    <w:rsid w:val="003A31C9"/>
    <w:rsid w:val="003A3238"/>
    <w:rsid w:val="003A33E8"/>
    <w:rsid w:val="003A3630"/>
    <w:rsid w:val="003A398E"/>
    <w:rsid w:val="003A3CAF"/>
    <w:rsid w:val="003A42BB"/>
    <w:rsid w:val="003A48C9"/>
    <w:rsid w:val="003A4A10"/>
    <w:rsid w:val="003A4DBC"/>
    <w:rsid w:val="003A4EE6"/>
    <w:rsid w:val="003A5F10"/>
    <w:rsid w:val="003A63CD"/>
    <w:rsid w:val="003A65A1"/>
    <w:rsid w:val="003A6827"/>
    <w:rsid w:val="003A756B"/>
    <w:rsid w:val="003A77C8"/>
    <w:rsid w:val="003A7A28"/>
    <w:rsid w:val="003A7A84"/>
    <w:rsid w:val="003A7DF8"/>
    <w:rsid w:val="003B013F"/>
    <w:rsid w:val="003B03B2"/>
    <w:rsid w:val="003B0595"/>
    <w:rsid w:val="003B112E"/>
    <w:rsid w:val="003B119F"/>
    <w:rsid w:val="003B13B6"/>
    <w:rsid w:val="003B17DC"/>
    <w:rsid w:val="003B1835"/>
    <w:rsid w:val="003B191B"/>
    <w:rsid w:val="003B1B1A"/>
    <w:rsid w:val="003B2EC2"/>
    <w:rsid w:val="003B3139"/>
    <w:rsid w:val="003B3225"/>
    <w:rsid w:val="003B3435"/>
    <w:rsid w:val="003B357F"/>
    <w:rsid w:val="003B39D2"/>
    <w:rsid w:val="003B3CC8"/>
    <w:rsid w:val="003B4A3A"/>
    <w:rsid w:val="003B4AA7"/>
    <w:rsid w:val="003B4AAC"/>
    <w:rsid w:val="003B4E25"/>
    <w:rsid w:val="003B4F10"/>
    <w:rsid w:val="003B5054"/>
    <w:rsid w:val="003B541C"/>
    <w:rsid w:val="003B57EB"/>
    <w:rsid w:val="003B58B9"/>
    <w:rsid w:val="003B5C65"/>
    <w:rsid w:val="003B613F"/>
    <w:rsid w:val="003B61F7"/>
    <w:rsid w:val="003B6234"/>
    <w:rsid w:val="003B65ED"/>
    <w:rsid w:val="003B6B2A"/>
    <w:rsid w:val="003B6E09"/>
    <w:rsid w:val="003B6E6E"/>
    <w:rsid w:val="003B6EF8"/>
    <w:rsid w:val="003B6F5C"/>
    <w:rsid w:val="003B710C"/>
    <w:rsid w:val="003B72D9"/>
    <w:rsid w:val="003B7EAD"/>
    <w:rsid w:val="003C0020"/>
    <w:rsid w:val="003C078E"/>
    <w:rsid w:val="003C0988"/>
    <w:rsid w:val="003C0A5D"/>
    <w:rsid w:val="003C0E51"/>
    <w:rsid w:val="003C10F3"/>
    <w:rsid w:val="003C13F4"/>
    <w:rsid w:val="003C1560"/>
    <w:rsid w:val="003C1E6D"/>
    <w:rsid w:val="003C1F3A"/>
    <w:rsid w:val="003C2069"/>
    <w:rsid w:val="003C2103"/>
    <w:rsid w:val="003C2B68"/>
    <w:rsid w:val="003C2E80"/>
    <w:rsid w:val="003C3363"/>
    <w:rsid w:val="003C36AE"/>
    <w:rsid w:val="003C383C"/>
    <w:rsid w:val="003C3B8B"/>
    <w:rsid w:val="003C3FD9"/>
    <w:rsid w:val="003C46F4"/>
    <w:rsid w:val="003C4878"/>
    <w:rsid w:val="003C4A0A"/>
    <w:rsid w:val="003C5059"/>
    <w:rsid w:val="003C50A3"/>
    <w:rsid w:val="003C5282"/>
    <w:rsid w:val="003C5479"/>
    <w:rsid w:val="003C586D"/>
    <w:rsid w:val="003C5C23"/>
    <w:rsid w:val="003C5DEC"/>
    <w:rsid w:val="003C5FD9"/>
    <w:rsid w:val="003C623C"/>
    <w:rsid w:val="003C6E00"/>
    <w:rsid w:val="003C6F41"/>
    <w:rsid w:val="003C7008"/>
    <w:rsid w:val="003C775E"/>
    <w:rsid w:val="003C7A81"/>
    <w:rsid w:val="003D0D78"/>
    <w:rsid w:val="003D0DCA"/>
    <w:rsid w:val="003D13BF"/>
    <w:rsid w:val="003D19DD"/>
    <w:rsid w:val="003D1B95"/>
    <w:rsid w:val="003D2175"/>
    <w:rsid w:val="003D219C"/>
    <w:rsid w:val="003D22FB"/>
    <w:rsid w:val="003D36B9"/>
    <w:rsid w:val="003D3755"/>
    <w:rsid w:val="003D3D62"/>
    <w:rsid w:val="003D400B"/>
    <w:rsid w:val="003D43C5"/>
    <w:rsid w:val="003D4851"/>
    <w:rsid w:val="003D495E"/>
    <w:rsid w:val="003D4B73"/>
    <w:rsid w:val="003D54DC"/>
    <w:rsid w:val="003D568A"/>
    <w:rsid w:val="003D5799"/>
    <w:rsid w:val="003D594E"/>
    <w:rsid w:val="003D5F47"/>
    <w:rsid w:val="003D627B"/>
    <w:rsid w:val="003D65DC"/>
    <w:rsid w:val="003D6CF8"/>
    <w:rsid w:val="003D6D5C"/>
    <w:rsid w:val="003D6EDF"/>
    <w:rsid w:val="003D7217"/>
    <w:rsid w:val="003D79E5"/>
    <w:rsid w:val="003D7BEF"/>
    <w:rsid w:val="003D7C8F"/>
    <w:rsid w:val="003D7CA8"/>
    <w:rsid w:val="003E01C5"/>
    <w:rsid w:val="003E1022"/>
    <w:rsid w:val="003E1065"/>
    <w:rsid w:val="003E10B7"/>
    <w:rsid w:val="003E1592"/>
    <w:rsid w:val="003E17DE"/>
    <w:rsid w:val="003E2891"/>
    <w:rsid w:val="003E2CF6"/>
    <w:rsid w:val="003E2FF2"/>
    <w:rsid w:val="003E3A7D"/>
    <w:rsid w:val="003E3A88"/>
    <w:rsid w:val="003E3E1D"/>
    <w:rsid w:val="003E3F25"/>
    <w:rsid w:val="003E4520"/>
    <w:rsid w:val="003E4731"/>
    <w:rsid w:val="003E4D1B"/>
    <w:rsid w:val="003E551D"/>
    <w:rsid w:val="003E5B03"/>
    <w:rsid w:val="003E5F39"/>
    <w:rsid w:val="003E62D8"/>
    <w:rsid w:val="003E6369"/>
    <w:rsid w:val="003E63D4"/>
    <w:rsid w:val="003E6F31"/>
    <w:rsid w:val="003E7595"/>
    <w:rsid w:val="003E76A6"/>
    <w:rsid w:val="003E7700"/>
    <w:rsid w:val="003E7F2E"/>
    <w:rsid w:val="003F0049"/>
    <w:rsid w:val="003F03D5"/>
    <w:rsid w:val="003F04A0"/>
    <w:rsid w:val="003F04DE"/>
    <w:rsid w:val="003F0B42"/>
    <w:rsid w:val="003F0CA0"/>
    <w:rsid w:val="003F17A6"/>
    <w:rsid w:val="003F1A1E"/>
    <w:rsid w:val="003F1D34"/>
    <w:rsid w:val="003F2703"/>
    <w:rsid w:val="003F27C3"/>
    <w:rsid w:val="003F29DE"/>
    <w:rsid w:val="003F2C64"/>
    <w:rsid w:val="003F2E5B"/>
    <w:rsid w:val="003F2EE6"/>
    <w:rsid w:val="003F2F5E"/>
    <w:rsid w:val="003F32E7"/>
    <w:rsid w:val="003F399E"/>
    <w:rsid w:val="003F3E3C"/>
    <w:rsid w:val="003F4261"/>
    <w:rsid w:val="003F42E0"/>
    <w:rsid w:val="003F42FB"/>
    <w:rsid w:val="003F443A"/>
    <w:rsid w:val="003F48B3"/>
    <w:rsid w:val="003F48DF"/>
    <w:rsid w:val="003F4E1F"/>
    <w:rsid w:val="003F4EE9"/>
    <w:rsid w:val="003F5089"/>
    <w:rsid w:val="003F511D"/>
    <w:rsid w:val="003F5F95"/>
    <w:rsid w:val="003F61C6"/>
    <w:rsid w:val="003F6481"/>
    <w:rsid w:val="003F6540"/>
    <w:rsid w:val="003F6CE6"/>
    <w:rsid w:val="003F7044"/>
    <w:rsid w:val="003F793B"/>
    <w:rsid w:val="003F7F65"/>
    <w:rsid w:val="004004AB"/>
    <w:rsid w:val="00400882"/>
    <w:rsid w:val="00401462"/>
    <w:rsid w:val="00401572"/>
    <w:rsid w:val="004019B1"/>
    <w:rsid w:val="00401D8D"/>
    <w:rsid w:val="0040202A"/>
    <w:rsid w:val="00402704"/>
    <w:rsid w:val="00402805"/>
    <w:rsid w:val="004028E8"/>
    <w:rsid w:val="004029E0"/>
    <w:rsid w:val="00402A25"/>
    <w:rsid w:val="00402DEB"/>
    <w:rsid w:val="0040357C"/>
    <w:rsid w:val="00403AAF"/>
    <w:rsid w:val="00404620"/>
    <w:rsid w:val="004050B3"/>
    <w:rsid w:val="004050B9"/>
    <w:rsid w:val="004050F7"/>
    <w:rsid w:val="00405799"/>
    <w:rsid w:val="004058E7"/>
    <w:rsid w:val="004061CB"/>
    <w:rsid w:val="00406449"/>
    <w:rsid w:val="00406DFB"/>
    <w:rsid w:val="00407240"/>
    <w:rsid w:val="0040742C"/>
    <w:rsid w:val="0040743C"/>
    <w:rsid w:val="00407719"/>
    <w:rsid w:val="00407EF0"/>
    <w:rsid w:val="00410405"/>
    <w:rsid w:val="00410468"/>
    <w:rsid w:val="00410B94"/>
    <w:rsid w:val="00411431"/>
    <w:rsid w:val="0041155F"/>
    <w:rsid w:val="0041175C"/>
    <w:rsid w:val="00411BC0"/>
    <w:rsid w:val="00411DC4"/>
    <w:rsid w:val="00412075"/>
    <w:rsid w:val="0041253C"/>
    <w:rsid w:val="004129A6"/>
    <w:rsid w:val="00412B4E"/>
    <w:rsid w:val="00412DB9"/>
    <w:rsid w:val="00412E36"/>
    <w:rsid w:val="004132A7"/>
    <w:rsid w:val="004134CA"/>
    <w:rsid w:val="00413949"/>
    <w:rsid w:val="00413B18"/>
    <w:rsid w:val="0041420E"/>
    <w:rsid w:val="00414847"/>
    <w:rsid w:val="00414B5F"/>
    <w:rsid w:val="00415312"/>
    <w:rsid w:val="00415691"/>
    <w:rsid w:val="004157AD"/>
    <w:rsid w:val="00415D6C"/>
    <w:rsid w:val="004162E2"/>
    <w:rsid w:val="00416302"/>
    <w:rsid w:val="00416E43"/>
    <w:rsid w:val="004177D7"/>
    <w:rsid w:val="004205CB"/>
    <w:rsid w:val="004205F9"/>
    <w:rsid w:val="004211A3"/>
    <w:rsid w:val="00421484"/>
    <w:rsid w:val="004214BA"/>
    <w:rsid w:val="00421884"/>
    <w:rsid w:val="00422186"/>
    <w:rsid w:val="00422B5F"/>
    <w:rsid w:val="00422EE9"/>
    <w:rsid w:val="00423377"/>
    <w:rsid w:val="0042397F"/>
    <w:rsid w:val="00423B4B"/>
    <w:rsid w:val="00423F61"/>
    <w:rsid w:val="004241D3"/>
    <w:rsid w:val="0042433D"/>
    <w:rsid w:val="00424577"/>
    <w:rsid w:val="00424899"/>
    <w:rsid w:val="0042498E"/>
    <w:rsid w:val="00424F7B"/>
    <w:rsid w:val="0042511D"/>
    <w:rsid w:val="004254CB"/>
    <w:rsid w:val="004257CA"/>
    <w:rsid w:val="00426922"/>
    <w:rsid w:val="00426C55"/>
    <w:rsid w:val="00426F02"/>
    <w:rsid w:val="00427235"/>
    <w:rsid w:val="0042739C"/>
    <w:rsid w:val="004274B2"/>
    <w:rsid w:val="00427862"/>
    <w:rsid w:val="00427908"/>
    <w:rsid w:val="00427D94"/>
    <w:rsid w:val="00427EEB"/>
    <w:rsid w:val="00427FE2"/>
    <w:rsid w:val="004304D7"/>
    <w:rsid w:val="004307E3"/>
    <w:rsid w:val="00430895"/>
    <w:rsid w:val="00430E8C"/>
    <w:rsid w:val="00431049"/>
    <w:rsid w:val="00431446"/>
    <w:rsid w:val="00431671"/>
    <w:rsid w:val="00431B15"/>
    <w:rsid w:val="004320DC"/>
    <w:rsid w:val="004321D3"/>
    <w:rsid w:val="004322FF"/>
    <w:rsid w:val="00433699"/>
    <w:rsid w:val="00433842"/>
    <w:rsid w:val="004338A7"/>
    <w:rsid w:val="00433BAD"/>
    <w:rsid w:val="00433C5A"/>
    <w:rsid w:val="00434010"/>
    <w:rsid w:val="004341A5"/>
    <w:rsid w:val="004343AC"/>
    <w:rsid w:val="00434B5D"/>
    <w:rsid w:val="00434E12"/>
    <w:rsid w:val="004355D1"/>
    <w:rsid w:val="00435630"/>
    <w:rsid w:val="00435CFD"/>
    <w:rsid w:val="00436338"/>
    <w:rsid w:val="004364CB"/>
    <w:rsid w:val="00436628"/>
    <w:rsid w:val="00436749"/>
    <w:rsid w:val="0043695F"/>
    <w:rsid w:val="00436A10"/>
    <w:rsid w:val="00436F1E"/>
    <w:rsid w:val="0043770B"/>
    <w:rsid w:val="0043780C"/>
    <w:rsid w:val="00437CE0"/>
    <w:rsid w:val="00437CF8"/>
    <w:rsid w:val="00440549"/>
    <w:rsid w:val="00441408"/>
    <w:rsid w:val="004415E5"/>
    <w:rsid w:val="0044171D"/>
    <w:rsid w:val="00441A47"/>
    <w:rsid w:val="00441E1D"/>
    <w:rsid w:val="00441F2A"/>
    <w:rsid w:val="004426E3"/>
    <w:rsid w:val="00442A0E"/>
    <w:rsid w:val="00442A76"/>
    <w:rsid w:val="00443D73"/>
    <w:rsid w:val="00443E68"/>
    <w:rsid w:val="00444068"/>
    <w:rsid w:val="00444569"/>
    <w:rsid w:val="004445CC"/>
    <w:rsid w:val="00444E01"/>
    <w:rsid w:val="00445069"/>
    <w:rsid w:val="0044521D"/>
    <w:rsid w:val="00445903"/>
    <w:rsid w:val="004459E6"/>
    <w:rsid w:val="00445EF6"/>
    <w:rsid w:val="00446199"/>
    <w:rsid w:val="004463FC"/>
    <w:rsid w:val="00446977"/>
    <w:rsid w:val="00446D00"/>
    <w:rsid w:val="00446DE3"/>
    <w:rsid w:val="00447794"/>
    <w:rsid w:val="00447972"/>
    <w:rsid w:val="00447D37"/>
    <w:rsid w:val="00450130"/>
    <w:rsid w:val="0045026D"/>
    <w:rsid w:val="00450983"/>
    <w:rsid w:val="00450F73"/>
    <w:rsid w:val="004513C4"/>
    <w:rsid w:val="00451402"/>
    <w:rsid w:val="00451484"/>
    <w:rsid w:val="004518B7"/>
    <w:rsid w:val="004518D9"/>
    <w:rsid w:val="00451A5A"/>
    <w:rsid w:val="00451D7E"/>
    <w:rsid w:val="00451FA6"/>
    <w:rsid w:val="004523C6"/>
    <w:rsid w:val="00452880"/>
    <w:rsid w:val="00452B38"/>
    <w:rsid w:val="00452B4A"/>
    <w:rsid w:val="00452B8B"/>
    <w:rsid w:val="00452FF2"/>
    <w:rsid w:val="00453044"/>
    <w:rsid w:val="0045311E"/>
    <w:rsid w:val="00453606"/>
    <w:rsid w:val="00453A65"/>
    <w:rsid w:val="00453C85"/>
    <w:rsid w:val="00453F30"/>
    <w:rsid w:val="00454860"/>
    <w:rsid w:val="00454EB5"/>
    <w:rsid w:val="00455D2A"/>
    <w:rsid w:val="00456991"/>
    <w:rsid w:val="00456C22"/>
    <w:rsid w:val="00456C9A"/>
    <w:rsid w:val="00457106"/>
    <w:rsid w:val="004573FE"/>
    <w:rsid w:val="004575B2"/>
    <w:rsid w:val="00457AB4"/>
    <w:rsid w:val="00457E55"/>
    <w:rsid w:val="004602FF"/>
    <w:rsid w:val="0046064C"/>
    <w:rsid w:val="00461995"/>
    <w:rsid w:val="00461A4B"/>
    <w:rsid w:val="00461B81"/>
    <w:rsid w:val="00461DE2"/>
    <w:rsid w:val="0046222A"/>
    <w:rsid w:val="00462369"/>
    <w:rsid w:val="00462568"/>
    <w:rsid w:val="004627C4"/>
    <w:rsid w:val="004632B4"/>
    <w:rsid w:val="004634D6"/>
    <w:rsid w:val="00463A46"/>
    <w:rsid w:val="004641D8"/>
    <w:rsid w:val="00464471"/>
    <w:rsid w:val="00464F2A"/>
    <w:rsid w:val="004656B6"/>
    <w:rsid w:val="00465E2F"/>
    <w:rsid w:val="004666A8"/>
    <w:rsid w:val="0046681F"/>
    <w:rsid w:val="00466A6C"/>
    <w:rsid w:val="00466AE5"/>
    <w:rsid w:val="0046707D"/>
    <w:rsid w:val="00467388"/>
    <w:rsid w:val="004673FC"/>
    <w:rsid w:val="00467482"/>
    <w:rsid w:val="00467E65"/>
    <w:rsid w:val="0047042B"/>
    <w:rsid w:val="00470CEC"/>
    <w:rsid w:val="00471064"/>
    <w:rsid w:val="004710AC"/>
    <w:rsid w:val="0047144C"/>
    <w:rsid w:val="004717B5"/>
    <w:rsid w:val="00471D25"/>
    <w:rsid w:val="004721A8"/>
    <w:rsid w:val="004724F8"/>
    <w:rsid w:val="00472686"/>
    <w:rsid w:val="0047272F"/>
    <w:rsid w:val="00472989"/>
    <w:rsid w:val="00472AA7"/>
    <w:rsid w:val="00472C45"/>
    <w:rsid w:val="00473144"/>
    <w:rsid w:val="004734E7"/>
    <w:rsid w:val="0047365B"/>
    <w:rsid w:val="00473A5C"/>
    <w:rsid w:val="00473AEE"/>
    <w:rsid w:val="00474251"/>
    <w:rsid w:val="0047471B"/>
    <w:rsid w:val="004749E7"/>
    <w:rsid w:val="00474BCA"/>
    <w:rsid w:val="00474F70"/>
    <w:rsid w:val="004752E3"/>
    <w:rsid w:val="004754FF"/>
    <w:rsid w:val="00475F6E"/>
    <w:rsid w:val="00476359"/>
    <w:rsid w:val="00476FC7"/>
    <w:rsid w:val="00477547"/>
    <w:rsid w:val="004779AD"/>
    <w:rsid w:val="00477E5D"/>
    <w:rsid w:val="0048032B"/>
    <w:rsid w:val="0048032E"/>
    <w:rsid w:val="0048077C"/>
    <w:rsid w:val="00480D77"/>
    <w:rsid w:val="00481380"/>
    <w:rsid w:val="0048138D"/>
    <w:rsid w:val="004813CA"/>
    <w:rsid w:val="004815C8"/>
    <w:rsid w:val="004817A3"/>
    <w:rsid w:val="00481FEA"/>
    <w:rsid w:val="0048222C"/>
    <w:rsid w:val="004823B8"/>
    <w:rsid w:val="004829E9"/>
    <w:rsid w:val="00484460"/>
    <w:rsid w:val="00484C64"/>
    <w:rsid w:val="00485163"/>
    <w:rsid w:val="00485348"/>
    <w:rsid w:val="00485473"/>
    <w:rsid w:val="004855D8"/>
    <w:rsid w:val="00485E9E"/>
    <w:rsid w:val="004866C4"/>
    <w:rsid w:val="004867BC"/>
    <w:rsid w:val="00486D7C"/>
    <w:rsid w:val="00486DC2"/>
    <w:rsid w:val="0048744B"/>
    <w:rsid w:val="00487BCD"/>
    <w:rsid w:val="00487D23"/>
    <w:rsid w:val="00487D51"/>
    <w:rsid w:val="00487DF0"/>
    <w:rsid w:val="00487E84"/>
    <w:rsid w:val="00491129"/>
    <w:rsid w:val="004914BF"/>
    <w:rsid w:val="004914F1"/>
    <w:rsid w:val="00491EC7"/>
    <w:rsid w:val="0049270C"/>
    <w:rsid w:val="00492842"/>
    <w:rsid w:val="00492A66"/>
    <w:rsid w:val="00493AB4"/>
    <w:rsid w:val="00493AB6"/>
    <w:rsid w:val="00493D81"/>
    <w:rsid w:val="0049404A"/>
    <w:rsid w:val="0049413A"/>
    <w:rsid w:val="004941A0"/>
    <w:rsid w:val="0049441D"/>
    <w:rsid w:val="0049455B"/>
    <w:rsid w:val="00494B79"/>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608"/>
    <w:rsid w:val="004A0CE5"/>
    <w:rsid w:val="004A0E86"/>
    <w:rsid w:val="004A22D8"/>
    <w:rsid w:val="004A2DE0"/>
    <w:rsid w:val="004A2EDE"/>
    <w:rsid w:val="004A3520"/>
    <w:rsid w:val="004A39C8"/>
    <w:rsid w:val="004A3C01"/>
    <w:rsid w:val="004A41F3"/>
    <w:rsid w:val="004A470B"/>
    <w:rsid w:val="004A477E"/>
    <w:rsid w:val="004A49B4"/>
    <w:rsid w:val="004A5295"/>
    <w:rsid w:val="004A5375"/>
    <w:rsid w:val="004A53F0"/>
    <w:rsid w:val="004A6435"/>
    <w:rsid w:val="004A6619"/>
    <w:rsid w:val="004A686C"/>
    <w:rsid w:val="004B02E8"/>
    <w:rsid w:val="004B052F"/>
    <w:rsid w:val="004B08F1"/>
    <w:rsid w:val="004B0CC7"/>
    <w:rsid w:val="004B0E6B"/>
    <w:rsid w:val="004B0EE0"/>
    <w:rsid w:val="004B1E57"/>
    <w:rsid w:val="004B24E7"/>
    <w:rsid w:val="004B2A89"/>
    <w:rsid w:val="004B359D"/>
    <w:rsid w:val="004B3A1C"/>
    <w:rsid w:val="004B436E"/>
    <w:rsid w:val="004B44F9"/>
    <w:rsid w:val="004B45D7"/>
    <w:rsid w:val="004B48A4"/>
    <w:rsid w:val="004B50D2"/>
    <w:rsid w:val="004B5543"/>
    <w:rsid w:val="004B5DB6"/>
    <w:rsid w:val="004B6444"/>
    <w:rsid w:val="004B6613"/>
    <w:rsid w:val="004B6816"/>
    <w:rsid w:val="004B6838"/>
    <w:rsid w:val="004B79A4"/>
    <w:rsid w:val="004B7BD7"/>
    <w:rsid w:val="004B7E0E"/>
    <w:rsid w:val="004C02A1"/>
    <w:rsid w:val="004C02F7"/>
    <w:rsid w:val="004C036E"/>
    <w:rsid w:val="004C038F"/>
    <w:rsid w:val="004C0C0A"/>
    <w:rsid w:val="004C1496"/>
    <w:rsid w:val="004C1603"/>
    <w:rsid w:val="004C186C"/>
    <w:rsid w:val="004C1966"/>
    <w:rsid w:val="004C1FE5"/>
    <w:rsid w:val="004C217C"/>
    <w:rsid w:val="004C2266"/>
    <w:rsid w:val="004C2472"/>
    <w:rsid w:val="004C26BF"/>
    <w:rsid w:val="004C2ACE"/>
    <w:rsid w:val="004C32CB"/>
    <w:rsid w:val="004C3304"/>
    <w:rsid w:val="004C3474"/>
    <w:rsid w:val="004C389A"/>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8C5"/>
    <w:rsid w:val="004D1A4C"/>
    <w:rsid w:val="004D1E26"/>
    <w:rsid w:val="004D1E2F"/>
    <w:rsid w:val="004D2055"/>
    <w:rsid w:val="004D22CF"/>
    <w:rsid w:val="004D2BD5"/>
    <w:rsid w:val="004D3037"/>
    <w:rsid w:val="004D30F7"/>
    <w:rsid w:val="004D35B2"/>
    <w:rsid w:val="004D35C1"/>
    <w:rsid w:val="004D3F1E"/>
    <w:rsid w:val="004D433C"/>
    <w:rsid w:val="004D48D5"/>
    <w:rsid w:val="004D4F95"/>
    <w:rsid w:val="004D5156"/>
    <w:rsid w:val="004D5212"/>
    <w:rsid w:val="004D5CED"/>
    <w:rsid w:val="004D5ECB"/>
    <w:rsid w:val="004D5F4C"/>
    <w:rsid w:val="004D610F"/>
    <w:rsid w:val="004D6ADA"/>
    <w:rsid w:val="004D6BBE"/>
    <w:rsid w:val="004D6E4E"/>
    <w:rsid w:val="004D71C7"/>
    <w:rsid w:val="004D7311"/>
    <w:rsid w:val="004D7404"/>
    <w:rsid w:val="004D7F70"/>
    <w:rsid w:val="004E0503"/>
    <w:rsid w:val="004E0AF3"/>
    <w:rsid w:val="004E0F73"/>
    <w:rsid w:val="004E12E8"/>
    <w:rsid w:val="004E169C"/>
    <w:rsid w:val="004E1840"/>
    <w:rsid w:val="004E1EBF"/>
    <w:rsid w:val="004E2E49"/>
    <w:rsid w:val="004E2EF0"/>
    <w:rsid w:val="004E32C5"/>
    <w:rsid w:val="004E356B"/>
    <w:rsid w:val="004E4D67"/>
    <w:rsid w:val="004E4E8B"/>
    <w:rsid w:val="004E5A3A"/>
    <w:rsid w:val="004E6521"/>
    <w:rsid w:val="004E6DDF"/>
    <w:rsid w:val="004E70D7"/>
    <w:rsid w:val="004E7EDA"/>
    <w:rsid w:val="004F0313"/>
    <w:rsid w:val="004F0F0D"/>
    <w:rsid w:val="004F122B"/>
    <w:rsid w:val="004F1B8D"/>
    <w:rsid w:val="004F1E27"/>
    <w:rsid w:val="004F2125"/>
    <w:rsid w:val="004F23BD"/>
    <w:rsid w:val="004F24B4"/>
    <w:rsid w:val="004F2546"/>
    <w:rsid w:val="004F27E9"/>
    <w:rsid w:val="004F2B19"/>
    <w:rsid w:val="004F2E70"/>
    <w:rsid w:val="004F2FF5"/>
    <w:rsid w:val="004F3183"/>
    <w:rsid w:val="004F378D"/>
    <w:rsid w:val="004F37AA"/>
    <w:rsid w:val="004F3A4A"/>
    <w:rsid w:val="004F3AAF"/>
    <w:rsid w:val="004F3E71"/>
    <w:rsid w:val="004F5699"/>
    <w:rsid w:val="004F5B73"/>
    <w:rsid w:val="004F6A43"/>
    <w:rsid w:val="004F6EBE"/>
    <w:rsid w:val="004F710B"/>
    <w:rsid w:val="004F723F"/>
    <w:rsid w:val="004F75C1"/>
    <w:rsid w:val="004F7B58"/>
    <w:rsid w:val="004F7C1D"/>
    <w:rsid w:val="0050028F"/>
    <w:rsid w:val="0050053B"/>
    <w:rsid w:val="00500685"/>
    <w:rsid w:val="00500698"/>
    <w:rsid w:val="005006C7"/>
    <w:rsid w:val="00500847"/>
    <w:rsid w:val="005008E3"/>
    <w:rsid w:val="005008EB"/>
    <w:rsid w:val="00500A5A"/>
    <w:rsid w:val="00500D1A"/>
    <w:rsid w:val="00500F5E"/>
    <w:rsid w:val="0050123D"/>
    <w:rsid w:val="00501286"/>
    <w:rsid w:val="00501387"/>
    <w:rsid w:val="005014E7"/>
    <w:rsid w:val="0050182B"/>
    <w:rsid w:val="0050189E"/>
    <w:rsid w:val="005018B4"/>
    <w:rsid w:val="00501993"/>
    <w:rsid w:val="00501CC4"/>
    <w:rsid w:val="00501D62"/>
    <w:rsid w:val="00501E11"/>
    <w:rsid w:val="00501E89"/>
    <w:rsid w:val="0050273D"/>
    <w:rsid w:val="00502B4C"/>
    <w:rsid w:val="005038A5"/>
    <w:rsid w:val="00503A1F"/>
    <w:rsid w:val="00503E2F"/>
    <w:rsid w:val="00503E30"/>
    <w:rsid w:val="00503E4E"/>
    <w:rsid w:val="00503F2C"/>
    <w:rsid w:val="005043A3"/>
    <w:rsid w:val="005043D9"/>
    <w:rsid w:val="00504706"/>
    <w:rsid w:val="0050477F"/>
    <w:rsid w:val="005049FA"/>
    <w:rsid w:val="00504CAE"/>
    <w:rsid w:val="005050F9"/>
    <w:rsid w:val="00505153"/>
    <w:rsid w:val="005054E9"/>
    <w:rsid w:val="00505C17"/>
    <w:rsid w:val="00505DB2"/>
    <w:rsid w:val="00506A8C"/>
    <w:rsid w:val="0050743C"/>
    <w:rsid w:val="00507B9E"/>
    <w:rsid w:val="00507ECE"/>
    <w:rsid w:val="00507FE7"/>
    <w:rsid w:val="005104C1"/>
    <w:rsid w:val="00510958"/>
    <w:rsid w:val="00510A47"/>
    <w:rsid w:val="00510C19"/>
    <w:rsid w:val="00510E24"/>
    <w:rsid w:val="00510F0D"/>
    <w:rsid w:val="00511203"/>
    <w:rsid w:val="00511286"/>
    <w:rsid w:val="00511482"/>
    <w:rsid w:val="00511CAB"/>
    <w:rsid w:val="00512149"/>
    <w:rsid w:val="00512BED"/>
    <w:rsid w:val="00512E4B"/>
    <w:rsid w:val="00512EE9"/>
    <w:rsid w:val="005130AE"/>
    <w:rsid w:val="00513650"/>
    <w:rsid w:val="005146C0"/>
    <w:rsid w:val="00514986"/>
    <w:rsid w:val="00514BA0"/>
    <w:rsid w:val="00515079"/>
    <w:rsid w:val="005150AC"/>
    <w:rsid w:val="005152D3"/>
    <w:rsid w:val="00515733"/>
    <w:rsid w:val="00515E76"/>
    <w:rsid w:val="00516497"/>
    <w:rsid w:val="00516623"/>
    <w:rsid w:val="00516FD1"/>
    <w:rsid w:val="005171D5"/>
    <w:rsid w:val="00517212"/>
    <w:rsid w:val="005174C2"/>
    <w:rsid w:val="005177D4"/>
    <w:rsid w:val="005179DA"/>
    <w:rsid w:val="0052097B"/>
    <w:rsid w:val="00520C77"/>
    <w:rsid w:val="0052105E"/>
    <w:rsid w:val="00521200"/>
    <w:rsid w:val="00521493"/>
    <w:rsid w:val="00521832"/>
    <w:rsid w:val="005219BA"/>
    <w:rsid w:val="00521BE6"/>
    <w:rsid w:val="00521DBA"/>
    <w:rsid w:val="00521E7E"/>
    <w:rsid w:val="005224DF"/>
    <w:rsid w:val="005225B9"/>
    <w:rsid w:val="00522AF7"/>
    <w:rsid w:val="00522C54"/>
    <w:rsid w:val="00523B23"/>
    <w:rsid w:val="00523BE8"/>
    <w:rsid w:val="00523C03"/>
    <w:rsid w:val="00523DA0"/>
    <w:rsid w:val="005241E1"/>
    <w:rsid w:val="005242F9"/>
    <w:rsid w:val="0052453C"/>
    <w:rsid w:val="00524860"/>
    <w:rsid w:val="0052508A"/>
    <w:rsid w:val="00525AC3"/>
    <w:rsid w:val="00526183"/>
    <w:rsid w:val="005264BB"/>
    <w:rsid w:val="005268E3"/>
    <w:rsid w:val="00526A9A"/>
    <w:rsid w:val="00526F79"/>
    <w:rsid w:val="00527359"/>
    <w:rsid w:val="00527C9B"/>
    <w:rsid w:val="005303DB"/>
    <w:rsid w:val="005309B6"/>
    <w:rsid w:val="005309EC"/>
    <w:rsid w:val="00530CB9"/>
    <w:rsid w:val="00531458"/>
    <w:rsid w:val="00531CCA"/>
    <w:rsid w:val="00532599"/>
    <w:rsid w:val="00532625"/>
    <w:rsid w:val="00532838"/>
    <w:rsid w:val="00532C6B"/>
    <w:rsid w:val="00532D22"/>
    <w:rsid w:val="00533161"/>
    <w:rsid w:val="00533448"/>
    <w:rsid w:val="005336B9"/>
    <w:rsid w:val="005336F0"/>
    <w:rsid w:val="0053397B"/>
    <w:rsid w:val="00533E97"/>
    <w:rsid w:val="0053495B"/>
    <w:rsid w:val="005356B0"/>
    <w:rsid w:val="005362CC"/>
    <w:rsid w:val="00536DE3"/>
    <w:rsid w:val="005371AF"/>
    <w:rsid w:val="00537CAC"/>
    <w:rsid w:val="005401A9"/>
    <w:rsid w:val="00540874"/>
    <w:rsid w:val="00540C45"/>
    <w:rsid w:val="00540E0C"/>
    <w:rsid w:val="00540E4B"/>
    <w:rsid w:val="00540EC3"/>
    <w:rsid w:val="0054109A"/>
    <w:rsid w:val="00541569"/>
    <w:rsid w:val="00541B18"/>
    <w:rsid w:val="00541C0C"/>
    <w:rsid w:val="0054201B"/>
    <w:rsid w:val="005420BE"/>
    <w:rsid w:val="005422D5"/>
    <w:rsid w:val="005429DF"/>
    <w:rsid w:val="00542B7C"/>
    <w:rsid w:val="00542DBA"/>
    <w:rsid w:val="005432E3"/>
    <w:rsid w:val="00543BFC"/>
    <w:rsid w:val="00544697"/>
    <w:rsid w:val="005446BF"/>
    <w:rsid w:val="00544B53"/>
    <w:rsid w:val="00544D4B"/>
    <w:rsid w:val="0054500A"/>
    <w:rsid w:val="0054545D"/>
    <w:rsid w:val="00545463"/>
    <w:rsid w:val="005458E7"/>
    <w:rsid w:val="00545A55"/>
    <w:rsid w:val="00545B1D"/>
    <w:rsid w:val="00545C9D"/>
    <w:rsid w:val="005463F2"/>
    <w:rsid w:val="00546A9D"/>
    <w:rsid w:val="00546B2B"/>
    <w:rsid w:val="005470C3"/>
    <w:rsid w:val="005476CE"/>
    <w:rsid w:val="00547752"/>
    <w:rsid w:val="005478C0"/>
    <w:rsid w:val="0055062D"/>
    <w:rsid w:val="005506B6"/>
    <w:rsid w:val="00550706"/>
    <w:rsid w:val="00550B91"/>
    <w:rsid w:val="005510A2"/>
    <w:rsid w:val="0055150B"/>
    <w:rsid w:val="00551696"/>
    <w:rsid w:val="0055223C"/>
    <w:rsid w:val="005522C4"/>
    <w:rsid w:val="00552481"/>
    <w:rsid w:val="005527D3"/>
    <w:rsid w:val="00552BB8"/>
    <w:rsid w:val="00552E03"/>
    <w:rsid w:val="00552E35"/>
    <w:rsid w:val="005531B0"/>
    <w:rsid w:val="005533C0"/>
    <w:rsid w:val="00553961"/>
    <w:rsid w:val="00553A3B"/>
    <w:rsid w:val="00553A51"/>
    <w:rsid w:val="00553C80"/>
    <w:rsid w:val="00553DA0"/>
    <w:rsid w:val="005547D8"/>
    <w:rsid w:val="00554B6D"/>
    <w:rsid w:val="005555A0"/>
    <w:rsid w:val="005559A1"/>
    <w:rsid w:val="00555E6B"/>
    <w:rsid w:val="005560DE"/>
    <w:rsid w:val="005560F2"/>
    <w:rsid w:val="005564DF"/>
    <w:rsid w:val="005566AA"/>
    <w:rsid w:val="005566AB"/>
    <w:rsid w:val="00556796"/>
    <w:rsid w:val="005567A6"/>
    <w:rsid w:val="00556B9F"/>
    <w:rsid w:val="00557319"/>
    <w:rsid w:val="00557711"/>
    <w:rsid w:val="00557C44"/>
    <w:rsid w:val="00557E46"/>
    <w:rsid w:val="00560955"/>
    <w:rsid w:val="0056095C"/>
    <w:rsid w:val="00560B4E"/>
    <w:rsid w:val="005614B2"/>
    <w:rsid w:val="0056182F"/>
    <w:rsid w:val="00561A8C"/>
    <w:rsid w:val="00561ECB"/>
    <w:rsid w:val="00562016"/>
    <w:rsid w:val="005626FD"/>
    <w:rsid w:val="00562759"/>
    <w:rsid w:val="0056290C"/>
    <w:rsid w:val="005629C4"/>
    <w:rsid w:val="00562CB9"/>
    <w:rsid w:val="00562E94"/>
    <w:rsid w:val="005631F4"/>
    <w:rsid w:val="005633EE"/>
    <w:rsid w:val="005635BD"/>
    <w:rsid w:val="00563615"/>
    <w:rsid w:val="00563CC8"/>
    <w:rsid w:val="00563EAB"/>
    <w:rsid w:val="00563FED"/>
    <w:rsid w:val="005643DB"/>
    <w:rsid w:val="00564ADD"/>
    <w:rsid w:val="00564BE9"/>
    <w:rsid w:val="00564E3D"/>
    <w:rsid w:val="0056515F"/>
    <w:rsid w:val="00565535"/>
    <w:rsid w:val="005658C5"/>
    <w:rsid w:val="0056619D"/>
    <w:rsid w:val="0056656E"/>
    <w:rsid w:val="00566610"/>
    <w:rsid w:val="005668C8"/>
    <w:rsid w:val="00567019"/>
    <w:rsid w:val="00567095"/>
    <w:rsid w:val="0056735D"/>
    <w:rsid w:val="00567723"/>
    <w:rsid w:val="00567785"/>
    <w:rsid w:val="00567881"/>
    <w:rsid w:val="005707DC"/>
    <w:rsid w:val="00570BE9"/>
    <w:rsid w:val="00570E25"/>
    <w:rsid w:val="00571081"/>
    <w:rsid w:val="00571773"/>
    <w:rsid w:val="0057184B"/>
    <w:rsid w:val="005724D1"/>
    <w:rsid w:val="00573421"/>
    <w:rsid w:val="00573787"/>
    <w:rsid w:val="00573BE2"/>
    <w:rsid w:val="00573D14"/>
    <w:rsid w:val="00573DF0"/>
    <w:rsid w:val="0057426A"/>
    <w:rsid w:val="00575A74"/>
    <w:rsid w:val="005764EE"/>
    <w:rsid w:val="005765BB"/>
    <w:rsid w:val="00576828"/>
    <w:rsid w:val="00576A44"/>
    <w:rsid w:val="00576AE8"/>
    <w:rsid w:val="0057706B"/>
    <w:rsid w:val="0057771A"/>
    <w:rsid w:val="005802C1"/>
    <w:rsid w:val="005804CA"/>
    <w:rsid w:val="00580B88"/>
    <w:rsid w:val="00580F8E"/>
    <w:rsid w:val="00580FE4"/>
    <w:rsid w:val="0058204C"/>
    <w:rsid w:val="0058219E"/>
    <w:rsid w:val="00582BA1"/>
    <w:rsid w:val="00582DFF"/>
    <w:rsid w:val="00582E7C"/>
    <w:rsid w:val="005832CE"/>
    <w:rsid w:val="0058337F"/>
    <w:rsid w:val="005833F8"/>
    <w:rsid w:val="00583774"/>
    <w:rsid w:val="00583793"/>
    <w:rsid w:val="0058385E"/>
    <w:rsid w:val="00583CF7"/>
    <w:rsid w:val="00583CFB"/>
    <w:rsid w:val="00583F38"/>
    <w:rsid w:val="005841F8"/>
    <w:rsid w:val="005844E4"/>
    <w:rsid w:val="00584E8B"/>
    <w:rsid w:val="0058500A"/>
    <w:rsid w:val="005851ED"/>
    <w:rsid w:val="0058521C"/>
    <w:rsid w:val="005856BE"/>
    <w:rsid w:val="0058619F"/>
    <w:rsid w:val="00586ADB"/>
    <w:rsid w:val="00586D4F"/>
    <w:rsid w:val="00586E3A"/>
    <w:rsid w:val="005872E1"/>
    <w:rsid w:val="00590420"/>
    <w:rsid w:val="00590F63"/>
    <w:rsid w:val="0059113D"/>
    <w:rsid w:val="0059136D"/>
    <w:rsid w:val="005915CF"/>
    <w:rsid w:val="005917F2"/>
    <w:rsid w:val="00591BE9"/>
    <w:rsid w:val="00591D98"/>
    <w:rsid w:val="00592231"/>
    <w:rsid w:val="00592397"/>
    <w:rsid w:val="00592A76"/>
    <w:rsid w:val="00592A7A"/>
    <w:rsid w:val="005933B3"/>
    <w:rsid w:val="005934B1"/>
    <w:rsid w:val="005936DC"/>
    <w:rsid w:val="00593DBE"/>
    <w:rsid w:val="00594194"/>
    <w:rsid w:val="00594632"/>
    <w:rsid w:val="0059486E"/>
    <w:rsid w:val="00594B23"/>
    <w:rsid w:val="00594E2F"/>
    <w:rsid w:val="005953E7"/>
    <w:rsid w:val="00595CB3"/>
    <w:rsid w:val="00595D5C"/>
    <w:rsid w:val="00596813"/>
    <w:rsid w:val="00596E31"/>
    <w:rsid w:val="0059768C"/>
    <w:rsid w:val="00597AE4"/>
    <w:rsid w:val="00597DF2"/>
    <w:rsid w:val="005A0125"/>
    <w:rsid w:val="005A08AB"/>
    <w:rsid w:val="005A0900"/>
    <w:rsid w:val="005A0E9C"/>
    <w:rsid w:val="005A127D"/>
    <w:rsid w:val="005A2AAA"/>
    <w:rsid w:val="005A353E"/>
    <w:rsid w:val="005A3AAC"/>
    <w:rsid w:val="005A3AEF"/>
    <w:rsid w:val="005A3EBE"/>
    <w:rsid w:val="005A422B"/>
    <w:rsid w:val="005A4341"/>
    <w:rsid w:val="005A4483"/>
    <w:rsid w:val="005A4484"/>
    <w:rsid w:val="005A5842"/>
    <w:rsid w:val="005A5EE1"/>
    <w:rsid w:val="005A62AE"/>
    <w:rsid w:val="005A62C9"/>
    <w:rsid w:val="005A670C"/>
    <w:rsid w:val="005A7046"/>
    <w:rsid w:val="005A759B"/>
    <w:rsid w:val="005A7792"/>
    <w:rsid w:val="005A788F"/>
    <w:rsid w:val="005A78EF"/>
    <w:rsid w:val="005A79B9"/>
    <w:rsid w:val="005A7A0D"/>
    <w:rsid w:val="005A7B2E"/>
    <w:rsid w:val="005B0214"/>
    <w:rsid w:val="005B02CC"/>
    <w:rsid w:val="005B06DA"/>
    <w:rsid w:val="005B0ABF"/>
    <w:rsid w:val="005B1161"/>
    <w:rsid w:val="005B1A9A"/>
    <w:rsid w:val="005B1F5F"/>
    <w:rsid w:val="005B200A"/>
    <w:rsid w:val="005B2457"/>
    <w:rsid w:val="005B2E4D"/>
    <w:rsid w:val="005B2F1E"/>
    <w:rsid w:val="005B2FE6"/>
    <w:rsid w:val="005B3863"/>
    <w:rsid w:val="005B3B88"/>
    <w:rsid w:val="005B3CD1"/>
    <w:rsid w:val="005B41D7"/>
    <w:rsid w:val="005B471A"/>
    <w:rsid w:val="005B4ABD"/>
    <w:rsid w:val="005B4AFF"/>
    <w:rsid w:val="005B52E4"/>
    <w:rsid w:val="005B53FA"/>
    <w:rsid w:val="005B5BE6"/>
    <w:rsid w:val="005B61F2"/>
    <w:rsid w:val="005B65FC"/>
    <w:rsid w:val="005B6754"/>
    <w:rsid w:val="005B71D2"/>
    <w:rsid w:val="005B7C6B"/>
    <w:rsid w:val="005B7E8B"/>
    <w:rsid w:val="005C09D3"/>
    <w:rsid w:val="005C0AE1"/>
    <w:rsid w:val="005C0D6F"/>
    <w:rsid w:val="005C0E70"/>
    <w:rsid w:val="005C0F88"/>
    <w:rsid w:val="005C10D0"/>
    <w:rsid w:val="005C1566"/>
    <w:rsid w:val="005C16A3"/>
    <w:rsid w:val="005C1770"/>
    <w:rsid w:val="005C2296"/>
    <w:rsid w:val="005C2652"/>
    <w:rsid w:val="005C26EF"/>
    <w:rsid w:val="005C2B3C"/>
    <w:rsid w:val="005C3C26"/>
    <w:rsid w:val="005C3E67"/>
    <w:rsid w:val="005C4345"/>
    <w:rsid w:val="005C474B"/>
    <w:rsid w:val="005C4E0A"/>
    <w:rsid w:val="005C4FEF"/>
    <w:rsid w:val="005C53D2"/>
    <w:rsid w:val="005C5B6E"/>
    <w:rsid w:val="005C5DA0"/>
    <w:rsid w:val="005C6099"/>
    <w:rsid w:val="005C6113"/>
    <w:rsid w:val="005C65D9"/>
    <w:rsid w:val="005C66F7"/>
    <w:rsid w:val="005C68E8"/>
    <w:rsid w:val="005C711D"/>
    <w:rsid w:val="005C74CF"/>
    <w:rsid w:val="005C78DF"/>
    <w:rsid w:val="005C7E9E"/>
    <w:rsid w:val="005D0394"/>
    <w:rsid w:val="005D04F7"/>
    <w:rsid w:val="005D069A"/>
    <w:rsid w:val="005D0710"/>
    <w:rsid w:val="005D0AA6"/>
    <w:rsid w:val="005D0C7A"/>
    <w:rsid w:val="005D0F23"/>
    <w:rsid w:val="005D15E1"/>
    <w:rsid w:val="005D2320"/>
    <w:rsid w:val="005D2825"/>
    <w:rsid w:val="005D2BC1"/>
    <w:rsid w:val="005D2C7C"/>
    <w:rsid w:val="005D33FF"/>
    <w:rsid w:val="005D381B"/>
    <w:rsid w:val="005D3CC7"/>
    <w:rsid w:val="005D3F35"/>
    <w:rsid w:val="005D414E"/>
    <w:rsid w:val="005D49D1"/>
    <w:rsid w:val="005D4A0A"/>
    <w:rsid w:val="005D4A94"/>
    <w:rsid w:val="005D53B2"/>
    <w:rsid w:val="005D53BD"/>
    <w:rsid w:val="005D54E6"/>
    <w:rsid w:val="005D5B8C"/>
    <w:rsid w:val="005D5F5C"/>
    <w:rsid w:val="005D6157"/>
    <w:rsid w:val="005D71E5"/>
    <w:rsid w:val="005D7798"/>
    <w:rsid w:val="005D7A5A"/>
    <w:rsid w:val="005D7E8B"/>
    <w:rsid w:val="005E1773"/>
    <w:rsid w:val="005E187F"/>
    <w:rsid w:val="005E19E8"/>
    <w:rsid w:val="005E1B18"/>
    <w:rsid w:val="005E2224"/>
    <w:rsid w:val="005E2421"/>
    <w:rsid w:val="005E2ABD"/>
    <w:rsid w:val="005E2BEC"/>
    <w:rsid w:val="005E2C6A"/>
    <w:rsid w:val="005E3358"/>
    <w:rsid w:val="005E3BE3"/>
    <w:rsid w:val="005E3C80"/>
    <w:rsid w:val="005E3E28"/>
    <w:rsid w:val="005E45F2"/>
    <w:rsid w:val="005E52E8"/>
    <w:rsid w:val="005E5CDB"/>
    <w:rsid w:val="005E6250"/>
    <w:rsid w:val="005E64C1"/>
    <w:rsid w:val="005E667A"/>
    <w:rsid w:val="005E6784"/>
    <w:rsid w:val="005E6C22"/>
    <w:rsid w:val="005E6C9A"/>
    <w:rsid w:val="005E6E5F"/>
    <w:rsid w:val="005E6F83"/>
    <w:rsid w:val="005E72CB"/>
    <w:rsid w:val="005F024B"/>
    <w:rsid w:val="005F02EE"/>
    <w:rsid w:val="005F0B09"/>
    <w:rsid w:val="005F0E63"/>
    <w:rsid w:val="005F0E82"/>
    <w:rsid w:val="005F13E1"/>
    <w:rsid w:val="005F1D1C"/>
    <w:rsid w:val="005F1E97"/>
    <w:rsid w:val="005F1F75"/>
    <w:rsid w:val="005F2129"/>
    <w:rsid w:val="005F270B"/>
    <w:rsid w:val="005F276A"/>
    <w:rsid w:val="005F28F1"/>
    <w:rsid w:val="005F2E6F"/>
    <w:rsid w:val="005F2F1F"/>
    <w:rsid w:val="005F300E"/>
    <w:rsid w:val="005F337D"/>
    <w:rsid w:val="005F3529"/>
    <w:rsid w:val="005F35C1"/>
    <w:rsid w:val="005F3783"/>
    <w:rsid w:val="005F3AEE"/>
    <w:rsid w:val="005F3CC1"/>
    <w:rsid w:val="005F4468"/>
    <w:rsid w:val="005F451E"/>
    <w:rsid w:val="005F453E"/>
    <w:rsid w:val="005F4727"/>
    <w:rsid w:val="005F4A04"/>
    <w:rsid w:val="005F50AF"/>
    <w:rsid w:val="005F51EB"/>
    <w:rsid w:val="005F5326"/>
    <w:rsid w:val="005F5C74"/>
    <w:rsid w:val="005F5F9B"/>
    <w:rsid w:val="005F5FF0"/>
    <w:rsid w:val="005F6227"/>
    <w:rsid w:val="005F65BE"/>
    <w:rsid w:val="005F66B8"/>
    <w:rsid w:val="005F6827"/>
    <w:rsid w:val="005F75A4"/>
    <w:rsid w:val="005F77FB"/>
    <w:rsid w:val="0060014D"/>
    <w:rsid w:val="006004A2"/>
    <w:rsid w:val="00600724"/>
    <w:rsid w:val="00600B06"/>
    <w:rsid w:val="00600BA3"/>
    <w:rsid w:val="006011B0"/>
    <w:rsid w:val="00601301"/>
    <w:rsid w:val="00601406"/>
    <w:rsid w:val="0060149A"/>
    <w:rsid w:val="0060186A"/>
    <w:rsid w:val="00601979"/>
    <w:rsid w:val="00601A68"/>
    <w:rsid w:val="00601C65"/>
    <w:rsid w:val="006021CF"/>
    <w:rsid w:val="006024CD"/>
    <w:rsid w:val="00602F42"/>
    <w:rsid w:val="0060308A"/>
    <w:rsid w:val="006030E3"/>
    <w:rsid w:val="00603871"/>
    <w:rsid w:val="00603CA0"/>
    <w:rsid w:val="0060411D"/>
    <w:rsid w:val="0060434E"/>
    <w:rsid w:val="00604364"/>
    <w:rsid w:val="00604D1A"/>
    <w:rsid w:val="00605270"/>
    <w:rsid w:val="00605564"/>
    <w:rsid w:val="00605A5A"/>
    <w:rsid w:val="00606882"/>
    <w:rsid w:val="00606B09"/>
    <w:rsid w:val="00606C17"/>
    <w:rsid w:val="00606D76"/>
    <w:rsid w:val="00606E18"/>
    <w:rsid w:val="006070A4"/>
    <w:rsid w:val="00607F1F"/>
    <w:rsid w:val="00610AD2"/>
    <w:rsid w:val="00610D86"/>
    <w:rsid w:val="0061106F"/>
    <w:rsid w:val="0061134E"/>
    <w:rsid w:val="00611485"/>
    <w:rsid w:val="0061197F"/>
    <w:rsid w:val="00611C23"/>
    <w:rsid w:val="0061276F"/>
    <w:rsid w:val="006132C8"/>
    <w:rsid w:val="0061342A"/>
    <w:rsid w:val="0061362C"/>
    <w:rsid w:val="00613B5A"/>
    <w:rsid w:val="00613E09"/>
    <w:rsid w:val="00613E43"/>
    <w:rsid w:val="00614833"/>
    <w:rsid w:val="0061486F"/>
    <w:rsid w:val="00614935"/>
    <w:rsid w:val="00614B26"/>
    <w:rsid w:val="00614CE9"/>
    <w:rsid w:val="00615499"/>
    <w:rsid w:val="00615B4E"/>
    <w:rsid w:val="00615CA6"/>
    <w:rsid w:val="00615DB3"/>
    <w:rsid w:val="006165EF"/>
    <w:rsid w:val="00616925"/>
    <w:rsid w:val="006172A0"/>
    <w:rsid w:val="00617B53"/>
    <w:rsid w:val="00617E3A"/>
    <w:rsid w:val="0062035E"/>
    <w:rsid w:val="0062041B"/>
    <w:rsid w:val="00620578"/>
    <w:rsid w:val="00620F31"/>
    <w:rsid w:val="00620FC5"/>
    <w:rsid w:val="00621380"/>
    <w:rsid w:val="00621607"/>
    <w:rsid w:val="006218C5"/>
    <w:rsid w:val="00621B1B"/>
    <w:rsid w:val="006220B4"/>
    <w:rsid w:val="0062296C"/>
    <w:rsid w:val="00622E5A"/>
    <w:rsid w:val="00623243"/>
    <w:rsid w:val="006235AE"/>
    <w:rsid w:val="0062372F"/>
    <w:rsid w:val="00624150"/>
    <w:rsid w:val="006245FA"/>
    <w:rsid w:val="00624FCE"/>
    <w:rsid w:val="006252C8"/>
    <w:rsid w:val="006253A5"/>
    <w:rsid w:val="00625E58"/>
    <w:rsid w:val="0062690E"/>
    <w:rsid w:val="00626A02"/>
    <w:rsid w:val="006272F0"/>
    <w:rsid w:val="00627ACD"/>
    <w:rsid w:val="00627B72"/>
    <w:rsid w:val="00630069"/>
    <w:rsid w:val="006309AE"/>
    <w:rsid w:val="00630CD9"/>
    <w:rsid w:val="00630E70"/>
    <w:rsid w:val="006311B5"/>
    <w:rsid w:val="00631371"/>
    <w:rsid w:val="00631699"/>
    <w:rsid w:val="0063241D"/>
    <w:rsid w:val="00632607"/>
    <w:rsid w:val="00632674"/>
    <w:rsid w:val="006331EA"/>
    <w:rsid w:val="00633520"/>
    <w:rsid w:val="006335E5"/>
    <w:rsid w:val="00633695"/>
    <w:rsid w:val="006336A5"/>
    <w:rsid w:val="00633982"/>
    <w:rsid w:val="006339D6"/>
    <w:rsid w:val="00633A03"/>
    <w:rsid w:val="00633D97"/>
    <w:rsid w:val="00634053"/>
    <w:rsid w:val="0063434B"/>
    <w:rsid w:val="006348B6"/>
    <w:rsid w:val="0063522F"/>
    <w:rsid w:val="00635301"/>
    <w:rsid w:val="006353EA"/>
    <w:rsid w:val="00635430"/>
    <w:rsid w:val="00635464"/>
    <w:rsid w:val="006357A6"/>
    <w:rsid w:val="00635A41"/>
    <w:rsid w:val="00636506"/>
    <w:rsid w:val="00636789"/>
    <w:rsid w:val="006367DF"/>
    <w:rsid w:val="00636D1A"/>
    <w:rsid w:val="00636D97"/>
    <w:rsid w:val="00636DBF"/>
    <w:rsid w:val="00636EA3"/>
    <w:rsid w:val="006379DF"/>
    <w:rsid w:val="00637D69"/>
    <w:rsid w:val="00640622"/>
    <w:rsid w:val="006411C4"/>
    <w:rsid w:val="00641636"/>
    <w:rsid w:val="006417A0"/>
    <w:rsid w:val="00641AE1"/>
    <w:rsid w:val="00641B01"/>
    <w:rsid w:val="00641B55"/>
    <w:rsid w:val="006421D3"/>
    <w:rsid w:val="00642394"/>
    <w:rsid w:val="00642FC5"/>
    <w:rsid w:val="006430FC"/>
    <w:rsid w:val="0064330E"/>
    <w:rsid w:val="006433B2"/>
    <w:rsid w:val="00643511"/>
    <w:rsid w:val="00643573"/>
    <w:rsid w:val="006438E6"/>
    <w:rsid w:val="00643C94"/>
    <w:rsid w:val="0064423D"/>
    <w:rsid w:val="0064469C"/>
    <w:rsid w:val="00644BEF"/>
    <w:rsid w:val="00644C6C"/>
    <w:rsid w:val="00645679"/>
    <w:rsid w:val="00645EF4"/>
    <w:rsid w:val="006465CC"/>
    <w:rsid w:val="00646856"/>
    <w:rsid w:val="0064694F"/>
    <w:rsid w:val="00646A08"/>
    <w:rsid w:val="00646D59"/>
    <w:rsid w:val="00647B1A"/>
    <w:rsid w:val="006502A4"/>
    <w:rsid w:val="006508F1"/>
    <w:rsid w:val="006509C9"/>
    <w:rsid w:val="00650C02"/>
    <w:rsid w:val="00650FB2"/>
    <w:rsid w:val="0065112B"/>
    <w:rsid w:val="0065124B"/>
    <w:rsid w:val="006514DD"/>
    <w:rsid w:val="006514E9"/>
    <w:rsid w:val="00651725"/>
    <w:rsid w:val="0065176B"/>
    <w:rsid w:val="00651861"/>
    <w:rsid w:val="00651CF7"/>
    <w:rsid w:val="00651D01"/>
    <w:rsid w:val="00651D98"/>
    <w:rsid w:val="006533A7"/>
    <w:rsid w:val="006535B4"/>
    <w:rsid w:val="00653B65"/>
    <w:rsid w:val="00654810"/>
    <w:rsid w:val="00654E46"/>
    <w:rsid w:val="0065542F"/>
    <w:rsid w:val="00655BDA"/>
    <w:rsid w:val="00655C2C"/>
    <w:rsid w:val="00655F22"/>
    <w:rsid w:val="00656AD6"/>
    <w:rsid w:val="00656CCC"/>
    <w:rsid w:val="0065717E"/>
    <w:rsid w:val="00657788"/>
    <w:rsid w:val="00657E2E"/>
    <w:rsid w:val="00657E52"/>
    <w:rsid w:val="0066001B"/>
    <w:rsid w:val="0066019A"/>
    <w:rsid w:val="00660257"/>
    <w:rsid w:val="00660265"/>
    <w:rsid w:val="0066038D"/>
    <w:rsid w:val="0066088D"/>
    <w:rsid w:val="00660965"/>
    <w:rsid w:val="006609B5"/>
    <w:rsid w:val="00660CA9"/>
    <w:rsid w:val="00660D9D"/>
    <w:rsid w:val="00661585"/>
    <w:rsid w:val="00661C7C"/>
    <w:rsid w:val="00661EA6"/>
    <w:rsid w:val="006622C7"/>
    <w:rsid w:val="00662423"/>
    <w:rsid w:val="0066253A"/>
    <w:rsid w:val="006626DB"/>
    <w:rsid w:val="00662C07"/>
    <w:rsid w:val="00663532"/>
    <w:rsid w:val="00663944"/>
    <w:rsid w:val="00663D27"/>
    <w:rsid w:val="00664017"/>
    <w:rsid w:val="006646E9"/>
    <w:rsid w:val="006649A3"/>
    <w:rsid w:val="00664FE5"/>
    <w:rsid w:val="00665DF4"/>
    <w:rsid w:val="00665F69"/>
    <w:rsid w:val="00666151"/>
    <w:rsid w:val="0066696F"/>
    <w:rsid w:val="00666E1A"/>
    <w:rsid w:val="00666E7E"/>
    <w:rsid w:val="0066716D"/>
    <w:rsid w:val="0066723D"/>
    <w:rsid w:val="0066732E"/>
    <w:rsid w:val="006673F0"/>
    <w:rsid w:val="00667571"/>
    <w:rsid w:val="00667EF5"/>
    <w:rsid w:val="00670192"/>
    <w:rsid w:val="00670351"/>
    <w:rsid w:val="00670714"/>
    <w:rsid w:val="006709C9"/>
    <w:rsid w:val="00670D59"/>
    <w:rsid w:val="00670D7C"/>
    <w:rsid w:val="0067115C"/>
    <w:rsid w:val="006712AA"/>
    <w:rsid w:val="0067159F"/>
    <w:rsid w:val="0067192D"/>
    <w:rsid w:val="00671FE8"/>
    <w:rsid w:val="0067315C"/>
    <w:rsid w:val="006731A1"/>
    <w:rsid w:val="00673528"/>
    <w:rsid w:val="00674118"/>
    <w:rsid w:val="006744E5"/>
    <w:rsid w:val="0067476A"/>
    <w:rsid w:val="00674D9D"/>
    <w:rsid w:val="00674E1A"/>
    <w:rsid w:val="00674E8E"/>
    <w:rsid w:val="00674F82"/>
    <w:rsid w:val="00675555"/>
    <w:rsid w:val="006757CF"/>
    <w:rsid w:val="00675E19"/>
    <w:rsid w:val="00676045"/>
    <w:rsid w:val="00676765"/>
    <w:rsid w:val="00676BF2"/>
    <w:rsid w:val="00676E75"/>
    <w:rsid w:val="00676F77"/>
    <w:rsid w:val="00677678"/>
    <w:rsid w:val="0067771D"/>
    <w:rsid w:val="00677AFF"/>
    <w:rsid w:val="00677BA7"/>
    <w:rsid w:val="00677D72"/>
    <w:rsid w:val="00677EC6"/>
    <w:rsid w:val="00680164"/>
    <w:rsid w:val="0068044E"/>
    <w:rsid w:val="00680630"/>
    <w:rsid w:val="00681132"/>
    <w:rsid w:val="0068125A"/>
    <w:rsid w:val="006816B6"/>
    <w:rsid w:val="0068216B"/>
    <w:rsid w:val="00682397"/>
    <w:rsid w:val="006828D5"/>
    <w:rsid w:val="00682E2C"/>
    <w:rsid w:val="006831CE"/>
    <w:rsid w:val="00683A4E"/>
    <w:rsid w:val="00683B3B"/>
    <w:rsid w:val="00683BC4"/>
    <w:rsid w:val="00683BEF"/>
    <w:rsid w:val="00683C23"/>
    <w:rsid w:val="00683C5E"/>
    <w:rsid w:val="00683D20"/>
    <w:rsid w:val="00683F0A"/>
    <w:rsid w:val="00684D75"/>
    <w:rsid w:val="0068539B"/>
    <w:rsid w:val="0068551F"/>
    <w:rsid w:val="006857D4"/>
    <w:rsid w:val="00685989"/>
    <w:rsid w:val="00685DFE"/>
    <w:rsid w:val="00685E12"/>
    <w:rsid w:val="00686054"/>
    <w:rsid w:val="006861A3"/>
    <w:rsid w:val="006862C4"/>
    <w:rsid w:val="006864FD"/>
    <w:rsid w:val="006866E1"/>
    <w:rsid w:val="0068759F"/>
    <w:rsid w:val="0068782D"/>
    <w:rsid w:val="006879DD"/>
    <w:rsid w:val="00690656"/>
    <w:rsid w:val="00690DA5"/>
    <w:rsid w:val="0069130A"/>
    <w:rsid w:val="006913B7"/>
    <w:rsid w:val="006915C9"/>
    <w:rsid w:val="00691FA7"/>
    <w:rsid w:val="00692537"/>
    <w:rsid w:val="006925EE"/>
    <w:rsid w:val="00693171"/>
    <w:rsid w:val="00693595"/>
    <w:rsid w:val="0069376D"/>
    <w:rsid w:val="00693E6C"/>
    <w:rsid w:val="00693E75"/>
    <w:rsid w:val="00694791"/>
    <w:rsid w:val="0069488A"/>
    <w:rsid w:val="00694A4A"/>
    <w:rsid w:val="006951F7"/>
    <w:rsid w:val="006952C2"/>
    <w:rsid w:val="0069546B"/>
    <w:rsid w:val="006959A8"/>
    <w:rsid w:val="00695AB4"/>
    <w:rsid w:val="00695E0B"/>
    <w:rsid w:val="006963D3"/>
    <w:rsid w:val="00696A15"/>
    <w:rsid w:val="00697781"/>
    <w:rsid w:val="00697EDF"/>
    <w:rsid w:val="006A038D"/>
    <w:rsid w:val="006A054F"/>
    <w:rsid w:val="006A09A7"/>
    <w:rsid w:val="006A115F"/>
    <w:rsid w:val="006A1182"/>
    <w:rsid w:val="006A12A3"/>
    <w:rsid w:val="006A13B1"/>
    <w:rsid w:val="006A16DF"/>
    <w:rsid w:val="006A1961"/>
    <w:rsid w:val="006A1B69"/>
    <w:rsid w:val="006A1E24"/>
    <w:rsid w:val="006A2138"/>
    <w:rsid w:val="006A21D3"/>
    <w:rsid w:val="006A2482"/>
    <w:rsid w:val="006A29DA"/>
    <w:rsid w:val="006A2AA2"/>
    <w:rsid w:val="006A3305"/>
    <w:rsid w:val="006A38F3"/>
    <w:rsid w:val="006A39B4"/>
    <w:rsid w:val="006A3E08"/>
    <w:rsid w:val="006A403B"/>
    <w:rsid w:val="006A44D4"/>
    <w:rsid w:val="006A4ABD"/>
    <w:rsid w:val="006A4C3D"/>
    <w:rsid w:val="006A56CF"/>
    <w:rsid w:val="006A5BF4"/>
    <w:rsid w:val="006A61BC"/>
    <w:rsid w:val="006A6975"/>
    <w:rsid w:val="006A6DF1"/>
    <w:rsid w:val="006A6F31"/>
    <w:rsid w:val="006A736D"/>
    <w:rsid w:val="006A767C"/>
    <w:rsid w:val="006A7D38"/>
    <w:rsid w:val="006A7FD4"/>
    <w:rsid w:val="006B025F"/>
    <w:rsid w:val="006B0534"/>
    <w:rsid w:val="006B0B91"/>
    <w:rsid w:val="006B0C7B"/>
    <w:rsid w:val="006B1160"/>
    <w:rsid w:val="006B1168"/>
    <w:rsid w:val="006B189B"/>
    <w:rsid w:val="006B211E"/>
    <w:rsid w:val="006B222A"/>
    <w:rsid w:val="006B27EE"/>
    <w:rsid w:val="006B2ACE"/>
    <w:rsid w:val="006B349F"/>
    <w:rsid w:val="006B36AB"/>
    <w:rsid w:val="006B36EB"/>
    <w:rsid w:val="006B3942"/>
    <w:rsid w:val="006B416B"/>
    <w:rsid w:val="006B479C"/>
    <w:rsid w:val="006B4B38"/>
    <w:rsid w:val="006B4B87"/>
    <w:rsid w:val="006B4E62"/>
    <w:rsid w:val="006B5A47"/>
    <w:rsid w:val="006B698C"/>
    <w:rsid w:val="006B6D74"/>
    <w:rsid w:val="006B6FB3"/>
    <w:rsid w:val="006B76AC"/>
    <w:rsid w:val="006B79B3"/>
    <w:rsid w:val="006C00E7"/>
    <w:rsid w:val="006C026F"/>
    <w:rsid w:val="006C044B"/>
    <w:rsid w:val="006C0E2B"/>
    <w:rsid w:val="006C0EFE"/>
    <w:rsid w:val="006C1556"/>
    <w:rsid w:val="006C1716"/>
    <w:rsid w:val="006C1A42"/>
    <w:rsid w:val="006C1B82"/>
    <w:rsid w:val="006C1EF3"/>
    <w:rsid w:val="006C1F89"/>
    <w:rsid w:val="006C219D"/>
    <w:rsid w:val="006C24C9"/>
    <w:rsid w:val="006C2AEB"/>
    <w:rsid w:val="006C2E5A"/>
    <w:rsid w:val="006C31EB"/>
    <w:rsid w:val="006C3380"/>
    <w:rsid w:val="006C36FA"/>
    <w:rsid w:val="006C3902"/>
    <w:rsid w:val="006C3A94"/>
    <w:rsid w:val="006C3AA2"/>
    <w:rsid w:val="006C465E"/>
    <w:rsid w:val="006C47F9"/>
    <w:rsid w:val="006C4EA7"/>
    <w:rsid w:val="006C5C60"/>
    <w:rsid w:val="006C5DF9"/>
    <w:rsid w:val="006C636D"/>
    <w:rsid w:val="006C6833"/>
    <w:rsid w:val="006C6976"/>
    <w:rsid w:val="006C6A1C"/>
    <w:rsid w:val="006C6C51"/>
    <w:rsid w:val="006C6FF9"/>
    <w:rsid w:val="006C7364"/>
    <w:rsid w:val="006C7952"/>
    <w:rsid w:val="006C7A98"/>
    <w:rsid w:val="006C7DC3"/>
    <w:rsid w:val="006D078F"/>
    <w:rsid w:val="006D0B80"/>
    <w:rsid w:val="006D0DC2"/>
    <w:rsid w:val="006D0EB1"/>
    <w:rsid w:val="006D2185"/>
    <w:rsid w:val="006D2F49"/>
    <w:rsid w:val="006D2FAD"/>
    <w:rsid w:val="006D2FEB"/>
    <w:rsid w:val="006D3853"/>
    <w:rsid w:val="006D3E9F"/>
    <w:rsid w:val="006D3F87"/>
    <w:rsid w:val="006D4227"/>
    <w:rsid w:val="006D4346"/>
    <w:rsid w:val="006D45AD"/>
    <w:rsid w:val="006D4DFF"/>
    <w:rsid w:val="006D5688"/>
    <w:rsid w:val="006D5C87"/>
    <w:rsid w:val="006D5CDB"/>
    <w:rsid w:val="006D6564"/>
    <w:rsid w:val="006D6CE1"/>
    <w:rsid w:val="006D6EC4"/>
    <w:rsid w:val="006D71E3"/>
    <w:rsid w:val="006D71F1"/>
    <w:rsid w:val="006D761E"/>
    <w:rsid w:val="006D78CC"/>
    <w:rsid w:val="006D7E26"/>
    <w:rsid w:val="006D7EAF"/>
    <w:rsid w:val="006E002C"/>
    <w:rsid w:val="006E04FB"/>
    <w:rsid w:val="006E0865"/>
    <w:rsid w:val="006E0BEC"/>
    <w:rsid w:val="006E0D59"/>
    <w:rsid w:val="006E152C"/>
    <w:rsid w:val="006E17E7"/>
    <w:rsid w:val="006E1C71"/>
    <w:rsid w:val="006E1D8E"/>
    <w:rsid w:val="006E25FD"/>
    <w:rsid w:val="006E268E"/>
    <w:rsid w:val="006E3544"/>
    <w:rsid w:val="006E39DD"/>
    <w:rsid w:val="006E3B8F"/>
    <w:rsid w:val="006E3D5D"/>
    <w:rsid w:val="006E3DFE"/>
    <w:rsid w:val="006E3F1A"/>
    <w:rsid w:val="006E40D6"/>
    <w:rsid w:val="006E4161"/>
    <w:rsid w:val="006E4593"/>
    <w:rsid w:val="006E495A"/>
    <w:rsid w:val="006E4A8F"/>
    <w:rsid w:val="006E4BBC"/>
    <w:rsid w:val="006E4CA7"/>
    <w:rsid w:val="006E4D9F"/>
    <w:rsid w:val="006E4ED2"/>
    <w:rsid w:val="006E50E5"/>
    <w:rsid w:val="006E523C"/>
    <w:rsid w:val="006E5266"/>
    <w:rsid w:val="006E5406"/>
    <w:rsid w:val="006E64D4"/>
    <w:rsid w:val="006E6B2E"/>
    <w:rsid w:val="006E6DD6"/>
    <w:rsid w:val="006E6DEF"/>
    <w:rsid w:val="006E73C6"/>
    <w:rsid w:val="006E74EF"/>
    <w:rsid w:val="006E755E"/>
    <w:rsid w:val="006E760A"/>
    <w:rsid w:val="006E799C"/>
    <w:rsid w:val="006E7B7F"/>
    <w:rsid w:val="006F055C"/>
    <w:rsid w:val="006F0779"/>
    <w:rsid w:val="006F0B1F"/>
    <w:rsid w:val="006F0F71"/>
    <w:rsid w:val="006F1630"/>
    <w:rsid w:val="006F17F7"/>
    <w:rsid w:val="006F1E8F"/>
    <w:rsid w:val="006F1F37"/>
    <w:rsid w:val="006F2314"/>
    <w:rsid w:val="006F2727"/>
    <w:rsid w:val="006F29B0"/>
    <w:rsid w:val="006F2A77"/>
    <w:rsid w:val="006F2AAF"/>
    <w:rsid w:val="006F342F"/>
    <w:rsid w:val="006F396B"/>
    <w:rsid w:val="006F3BF9"/>
    <w:rsid w:val="006F3D9F"/>
    <w:rsid w:val="006F419F"/>
    <w:rsid w:val="006F43AA"/>
    <w:rsid w:val="006F44DB"/>
    <w:rsid w:val="006F4567"/>
    <w:rsid w:val="006F529A"/>
    <w:rsid w:val="006F5591"/>
    <w:rsid w:val="006F5625"/>
    <w:rsid w:val="006F56D0"/>
    <w:rsid w:val="006F5886"/>
    <w:rsid w:val="006F5D75"/>
    <w:rsid w:val="006F5F81"/>
    <w:rsid w:val="006F5FA0"/>
    <w:rsid w:val="006F5FE6"/>
    <w:rsid w:val="006F6B6A"/>
    <w:rsid w:val="006F6F66"/>
    <w:rsid w:val="006F6F70"/>
    <w:rsid w:val="006F7800"/>
    <w:rsid w:val="006F7810"/>
    <w:rsid w:val="006F7CF2"/>
    <w:rsid w:val="0070003A"/>
    <w:rsid w:val="0070010B"/>
    <w:rsid w:val="00700A52"/>
    <w:rsid w:val="00700DDB"/>
    <w:rsid w:val="007019AC"/>
    <w:rsid w:val="00701BE5"/>
    <w:rsid w:val="007020BC"/>
    <w:rsid w:val="0070241F"/>
    <w:rsid w:val="00702576"/>
    <w:rsid w:val="007029AD"/>
    <w:rsid w:val="00702F94"/>
    <w:rsid w:val="007034EC"/>
    <w:rsid w:val="00704FF6"/>
    <w:rsid w:val="007051B5"/>
    <w:rsid w:val="00705427"/>
    <w:rsid w:val="007060B3"/>
    <w:rsid w:val="00706135"/>
    <w:rsid w:val="0070638E"/>
    <w:rsid w:val="0070690D"/>
    <w:rsid w:val="00707040"/>
    <w:rsid w:val="00707059"/>
    <w:rsid w:val="007070FC"/>
    <w:rsid w:val="00707A2B"/>
    <w:rsid w:val="00710973"/>
    <w:rsid w:val="00710FED"/>
    <w:rsid w:val="00711888"/>
    <w:rsid w:val="00711D0C"/>
    <w:rsid w:val="007129AB"/>
    <w:rsid w:val="007133BE"/>
    <w:rsid w:val="007137D3"/>
    <w:rsid w:val="007143CA"/>
    <w:rsid w:val="007146F7"/>
    <w:rsid w:val="00714824"/>
    <w:rsid w:val="00714EC7"/>
    <w:rsid w:val="0071546F"/>
    <w:rsid w:val="00715643"/>
    <w:rsid w:val="007159D5"/>
    <w:rsid w:val="00715CF7"/>
    <w:rsid w:val="00715FDC"/>
    <w:rsid w:val="0071604F"/>
    <w:rsid w:val="007162C3"/>
    <w:rsid w:val="00716611"/>
    <w:rsid w:val="00716627"/>
    <w:rsid w:val="00716B59"/>
    <w:rsid w:val="00716F8B"/>
    <w:rsid w:val="0071715C"/>
    <w:rsid w:val="00717511"/>
    <w:rsid w:val="00717D24"/>
    <w:rsid w:val="00717D6E"/>
    <w:rsid w:val="0072000A"/>
    <w:rsid w:val="00721254"/>
    <w:rsid w:val="007215BF"/>
    <w:rsid w:val="00721F46"/>
    <w:rsid w:val="00722177"/>
    <w:rsid w:val="007221F4"/>
    <w:rsid w:val="007226F9"/>
    <w:rsid w:val="00722946"/>
    <w:rsid w:val="00722BEA"/>
    <w:rsid w:val="00722E3A"/>
    <w:rsid w:val="00722FAF"/>
    <w:rsid w:val="00723239"/>
    <w:rsid w:val="00723359"/>
    <w:rsid w:val="00724054"/>
    <w:rsid w:val="0072452B"/>
    <w:rsid w:val="00724A40"/>
    <w:rsid w:val="00724A75"/>
    <w:rsid w:val="00724C84"/>
    <w:rsid w:val="00725A81"/>
    <w:rsid w:val="00726288"/>
    <w:rsid w:val="007267F5"/>
    <w:rsid w:val="00727092"/>
    <w:rsid w:val="0072773B"/>
    <w:rsid w:val="00727A44"/>
    <w:rsid w:val="00730045"/>
    <w:rsid w:val="0073026F"/>
    <w:rsid w:val="007306B6"/>
    <w:rsid w:val="00730BFE"/>
    <w:rsid w:val="00730E41"/>
    <w:rsid w:val="007312BF"/>
    <w:rsid w:val="00731411"/>
    <w:rsid w:val="0073180D"/>
    <w:rsid w:val="007318E5"/>
    <w:rsid w:val="00731C4B"/>
    <w:rsid w:val="00731CF2"/>
    <w:rsid w:val="00731FF7"/>
    <w:rsid w:val="00732283"/>
    <w:rsid w:val="007322C0"/>
    <w:rsid w:val="0073249B"/>
    <w:rsid w:val="0073285F"/>
    <w:rsid w:val="00732A9C"/>
    <w:rsid w:val="00732E14"/>
    <w:rsid w:val="00732F5C"/>
    <w:rsid w:val="00733230"/>
    <w:rsid w:val="007332F1"/>
    <w:rsid w:val="007336E3"/>
    <w:rsid w:val="00733788"/>
    <w:rsid w:val="007342BF"/>
    <w:rsid w:val="00734319"/>
    <w:rsid w:val="00734A74"/>
    <w:rsid w:val="00734A88"/>
    <w:rsid w:val="00735717"/>
    <w:rsid w:val="00735AB7"/>
    <w:rsid w:val="00735E4B"/>
    <w:rsid w:val="007366FC"/>
    <w:rsid w:val="00737028"/>
    <w:rsid w:val="00737528"/>
    <w:rsid w:val="007376A2"/>
    <w:rsid w:val="00737BAB"/>
    <w:rsid w:val="00740499"/>
    <w:rsid w:val="0074056A"/>
    <w:rsid w:val="00740E11"/>
    <w:rsid w:val="00740FAC"/>
    <w:rsid w:val="0074154A"/>
    <w:rsid w:val="00741655"/>
    <w:rsid w:val="00741F25"/>
    <w:rsid w:val="007421C7"/>
    <w:rsid w:val="00742C37"/>
    <w:rsid w:val="00742DD9"/>
    <w:rsid w:val="00742E57"/>
    <w:rsid w:val="007432FB"/>
    <w:rsid w:val="0074343E"/>
    <w:rsid w:val="0074355B"/>
    <w:rsid w:val="007441D3"/>
    <w:rsid w:val="0074432E"/>
    <w:rsid w:val="007444AB"/>
    <w:rsid w:val="007444FF"/>
    <w:rsid w:val="007446F1"/>
    <w:rsid w:val="00744AE5"/>
    <w:rsid w:val="00744DF3"/>
    <w:rsid w:val="00744F3F"/>
    <w:rsid w:val="0074517F"/>
    <w:rsid w:val="007451A8"/>
    <w:rsid w:val="00745C25"/>
    <w:rsid w:val="0074659B"/>
    <w:rsid w:val="007468F8"/>
    <w:rsid w:val="007472C6"/>
    <w:rsid w:val="00747434"/>
    <w:rsid w:val="00747B9A"/>
    <w:rsid w:val="00747DD0"/>
    <w:rsid w:val="00747EB5"/>
    <w:rsid w:val="0075067D"/>
    <w:rsid w:val="007509EC"/>
    <w:rsid w:val="00750A5F"/>
    <w:rsid w:val="007511B5"/>
    <w:rsid w:val="00751306"/>
    <w:rsid w:val="00751372"/>
    <w:rsid w:val="00751955"/>
    <w:rsid w:val="00751CBE"/>
    <w:rsid w:val="0075233C"/>
    <w:rsid w:val="00752831"/>
    <w:rsid w:val="00752E5F"/>
    <w:rsid w:val="0075362A"/>
    <w:rsid w:val="007538EF"/>
    <w:rsid w:val="00753A54"/>
    <w:rsid w:val="00753BFC"/>
    <w:rsid w:val="00753C1D"/>
    <w:rsid w:val="00753C81"/>
    <w:rsid w:val="00753FB3"/>
    <w:rsid w:val="007540F7"/>
    <w:rsid w:val="0075418A"/>
    <w:rsid w:val="00754DB8"/>
    <w:rsid w:val="00754F15"/>
    <w:rsid w:val="0075583E"/>
    <w:rsid w:val="00755A87"/>
    <w:rsid w:val="00755B14"/>
    <w:rsid w:val="00755D0D"/>
    <w:rsid w:val="007565B4"/>
    <w:rsid w:val="00756718"/>
    <w:rsid w:val="0075696A"/>
    <w:rsid w:val="007569CE"/>
    <w:rsid w:val="00756BA2"/>
    <w:rsid w:val="00757315"/>
    <w:rsid w:val="00757F6F"/>
    <w:rsid w:val="0076079A"/>
    <w:rsid w:val="00760C6C"/>
    <w:rsid w:val="00760CE2"/>
    <w:rsid w:val="00761C46"/>
    <w:rsid w:val="00761EEA"/>
    <w:rsid w:val="007622A9"/>
    <w:rsid w:val="007623CF"/>
    <w:rsid w:val="00762B5B"/>
    <w:rsid w:val="0076341B"/>
    <w:rsid w:val="00763499"/>
    <w:rsid w:val="00763687"/>
    <w:rsid w:val="00763900"/>
    <w:rsid w:val="007640AB"/>
    <w:rsid w:val="00764B90"/>
    <w:rsid w:val="00766D5E"/>
    <w:rsid w:val="00766E30"/>
    <w:rsid w:val="007673C2"/>
    <w:rsid w:val="007675D4"/>
    <w:rsid w:val="0076787C"/>
    <w:rsid w:val="0076789C"/>
    <w:rsid w:val="007678CA"/>
    <w:rsid w:val="00770009"/>
    <w:rsid w:val="0077031F"/>
    <w:rsid w:val="00770670"/>
    <w:rsid w:val="0077092D"/>
    <w:rsid w:val="00770AE5"/>
    <w:rsid w:val="00770B02"/>
    <w:rsid w:val="00771207"/>
    <w:rsid w:val="00771810"/>
    <w:rsid w:val="00771BBD"/>
    <w:rsid w:val="007724E5"/>
    <w:rsid w:val="0077281C"/>
    <w:rsid w:val="007728BD"/>
    <w:rsid w:val="00772D6F"/>
    <w:rsid w:val="00772E39"/>
    <w:rsid w:val="00772F89"/>
    <w:rsid w:val="0077374F"/>
    <w:rsid w:val="0077384F"/>
    <w:rsid w:val="007738F8"/>
    <w:rsid w:val="0077395D"/>
    <w:rsid w:val="007739B2"/>
    <w:rsid w:val="00773EA3"/>
    <w:rsid w:val="00774ACC"/>
    <w:rsid w:val="00774E0E"/>
    <w:rsid w:val="00774FFC"/>
    <w:rsid w:val="00775477"/>
    <w:rsid w:val="007756F8"/>
    <w:rsid w:val="00775A6B"/>
    <w:rsid w:val="00775EEC"/>
    <w:rsid w:val="0077617E"/>
    <w:rsid w:val="007771E7"/>
    <w:rsid w:val="007771F7"/>
    <w:rsid w:val="00777352"/>
    <w:rsid w:val="007774A9"/>
    <w:rsid w:val="00777815"/>
    <w:rsid w:val="00777DBD"/>
    <w:rsid w:val="00777E3C"/>
    <w:rsid w:val="007806CD"/>
    <w:rsid w:val="007809C8"/>
    <w:rsid w:val="00780C07"/>
    <w:rsid w:val="00780C7B"/>
    <w:rsid w:val="00781108"/>
    <w:rsid w:val="0078135A"/>
    <w:rsid w:val="007819CF"/>
    <w:rsid w:val="00781A9B"/>
    <w:rsid w:val="00782069"/>
    <w:rsid w:val="007823F8"/>
    <w:rsid w:val="00782A06"/>
    <w:rsid w:val="00782BB4"/>
    <w:rsid w:val="00783673"/>
    <w:rsid w:val="00783774"/>
    <w:rsid w:val="00783A05"/>
    <w:rsid w:val="00783DE7"/>
    <w:rsid w:val="0078411B"/>
    <w:rsid w:val="007842E9"/>
    <w:rsid w:val="00784334"/>
    <w:rsid w:val="00784BC5"/>
    <w:rsid w:val="00785718"/>
    <w:rsid w:val="00785744"/>
    <w:rsid w:val="007857A2"/>
    <w:rsid w:val="00785F0D"/>
    <w:rsid w:val="00786F6A"/>
    <w:rsid w:val="00787132"/>
    <w:rsid w:val="00787339"/>
    <w:rsid w:val="00787D61"/>
    <w:rsid w:val="007903B5"/>
    <w:rsid w:val="007904A9"/>
    <w:rsid w:val="00791206"/>
    <w:rsid w:val="0079178D"/>
    <w:rsid w:val="00791B7F"/>
    <w:rsid w:val="00791F3B"/>
    <w:rsid w:val="007921DA"/>
    <w:rsid w:val="007922E4"/>
    <w:rsid w:val="007923B2"/>
    <w:rsid w:val="007925D6"/>
    <w:rsid w:val="00792ABC"/>
    <w:rsid w:val="00792FB7"/>
    <w:rsid w:val="007948AC"/>
    <w:rsid w:val="00794920"/>
    <w:rsid w:val="00794E89"/>
    <w:rsid w:val="00795727"/>
    <w:rsid w:val="00795FA2"/>
    <w:rsid w:val="007966AC"/>
    <w:rsid w:val="007967E2"/>
    <w:rsid w:val="007969FE"/>
    <w:rsid w:val="00796BBE"/>
    <w:rsid w:val="0079701B"/>
    <w:rsid w:val="0079771C"/>
    <w:rsid w:val="00797A76"/>
    <w:rsid w:val="00797AA6"/>
    <w:rsid w:val="007A02A9"/>
    <w:rsid w:val="007A074C"/>
    <w:rsid w:val="007A07DF"/>
    <w:rsid w:val="007A0CAC"/>
    <w:rsid w:val="007A0CD2"/>
    <w:rsid w:val="007A0E14"/>
    <w:rsid w:val="007A1655"/>
    <w:rsid w:val="007A18D0"/>
    <w:rsid w:val="007A1B19"/>
    <w:rsid w:val="007A2166"/>
    <w:rsid w:val="007A2324"/>
    <w:rsid w:val="007A309D"/>
    <w:rsid w:val="007A3764"/>
    <w:rsid w:val="007A3F35"/>
    <w:rsid w:val="007A42F3"/>
    <w:rsid w:val="007A4675"/>
    <w:rsid w:val="007A4ACA"/>
    <w:rsid w:val="007A538C"/>
    <w:rsid w:val="007A5443"/>
    <w:rsid w:val="007A5462"/>
    <w:rsid w:val="007A6024"/>
    <w:rsid w:val="007A6074"/>
    <w:rsid w:val="007A6400"/>
    <w:rsid w:val="007A6A60"/>
    <w:rsid w:val="007A6A7E"/>
    <w:rsid w:val="007A6CAF"/>
    <w:rsid w:val="007A6D1D"/>
    <w:rsid w:val="007A70D6"/>
    <w:rsid w:val="007A7E8C"/>
    <w:rsid w:val="007B04BB"/>
    <w:rsid w:val="007B0B3F"/>
    <w:rsid w:val="007B0D86"/>
    <w:rsid w:val="007B12B6"/>
    <w:rsid w:val="007B18DE"/>
    <w:rsid w:val="007B19ED"/>
    <w:rsid w:val="007B288E"/>
    <w:rsid w:val="007B29D5"/>
    <w:rsid w:val="007B2EEE"/>
    <w:rsid w:val="007B2F30"/>
    <w:rsid w:val="007B303D"/>
    <w:rsid w:val="007B3302"/>
    <w:rsid w:val="007B3508"/>
    <w:rsid w:val="007B3554"/>
    <w:rsid w:val="007B39B7"/>
    <w:rsid w:val="007B39FF"/>
    <w:rsid w:val="007B3C05"/>
    <w:rsid w:val="007B42A1"/>
    <w:rsid w:val="007B4CD6"/>
    <w:rsid w:val="007B57CC"/>
    <w:rsid w:val="007B58F3"/>
    <w:rsid w:val="007B615E"/>
    <w:rsid w:val="007B6799"/>
    <w:rsid w:val="007B6C41"/>
    <w:rsid w:val="007B7131"/>
    <w:rsid w:val="007B7191"/>
    <w:rsid w:val="007B7449"/>
    <w:rsid w:val="007B7600"/>
    <w:rsid w:val="007B7A6E"/>
    <w:rsid w:val="007B7E7E"/>
    <w:rsid w:val="007B7EEF"/>
    <w:rsid w:val="007B7F12"/>
    <w:rsid w:val="007C0207"/>
    <w:rsid w:val="007C02F2"/>
    <w:rsid w:val="007C04F4"/>
    <w:rsid w:val="007C0707"/>
    <w:rsid w:val="007C09F8"/>
    <w:rsid w:val="007C0E71"/>
    <w:rsid w:val="007C0F3D"/>
    <w:rsid w:val="007C106D"/>
    <w:rsid w:val="007C128F"/>
    <w:rsid w:val="007C1503"/>
    <w:rsid w:val="007C1526"/>
    <w:rsid w:val="007C1609"/>
    <w:rsid w:val="007C1621"/>
    <w:rsid w:val="007C1BF7"/>
    <w:rsid w:val="007C1EF5"/>
    <w:rsid w:val="007C2191"/>
    <w:rsid w:val="007C29E5"/>
    <w:rsid w:val="007C2AC5"/>
    <w:rsid w:val="007C2BEA"/>
    <w:rsid w:val="007C2BEB"/>
    <w:rsid w:val="007C3854"/>
    <w:rsid w:val="007C3915"/>
    <w:rsid w:val="007C4204"/>
    <w:rsid w:val="007C49B3"/>
    <w:rsid w:val="007C5007"/>
    <w:rsid w:val="007C5266"/>
    <w:rsid w:val="007C609B"/>
    <w:rsid w:val="007C6317"/>
    <w:rsid w:val="007C64D8"/>
    <w:rsid w:val="007C6546"/>
    <w:rsid w:val="007C68F8"/>
    <w:rsid w:val="007C6A53"/>
    <w:rsid w:val="007C6F3E"/>
    <w:rsid w:val="007C70D5"/>
    <w:rsid w:val="007D0554"/>
    <w:rsid w:val="007D0A46"/>
    <w:rsid w:val="007D0AB1"/>
    <w:rsid w:val="007D0B13"/>
    <w:rsid w:val="007D0E74"/>
    <w:rsid w:val="007D0F6B"/>
    <w:rsid w:val="007D1709"/>
    <w:rsid w:val="007D1796"/>
    <w:rsid w:val="007D2208"/>
    <w:rsid w:val="007D23C5"/>
    <w:rsid w:val="007D23CC"/>
    <w:rsid w:val="007D2E08"/>
    <w:rsid w:val="007D3464"/>
    <w:rsid w:val="007D3701"/>
    <w:rsid w:val="007D3754"/>
    <w:rsid w:val="007D37B5"/>
    <w:rsid w:val="007D410C"/>
    <w:rsid w:val="007D4379"/>
    <w:rsid w:val="007D48D5"/>
    <w:rsid w:val="007D48E9"/>
    <w:rsid w:val="007D4A3E"/>
    <w:rsid w:val="007D4B86"/>
    <w:rsid w:val="007D521A"/>
    <w:rsid w:val="007D523A"/>
    <w:rsid w:val="007D5296"/>
    <w:rsid w:val="007D5417"/>
    <w:rsid w:val="007D5468"/>
    <w:rsid w:val="007D5B74"/>
    <w:rsid w:val="007D5BD2"/>
    <w:rsid w:val="007D6732"/>
    <w:rsid w:val="007D6827"/>
    <w:rsid w:val="007D728B"/>
    <w:rsid w:val="007D7523"/>
    <w:rsid w:val="007D79D5"/>
    <w:rsid w:val="007D7D9D"/>
    <w:rsid w:val="007E13D3"/>
    <w:rsid w:val="007E13F9"/>
    <w:rsid w:val="007E1564"/>
    <w:rsid w:val="007E19D7"/>
    <w:rsid w:val="007E2101"/>
    <w:rsid w:val="007E2AC4"/>
    <w:rsid w:val="007E2B74"/>
    <w:rsid w:val="007E2ED0"/>
    <w:rsid w:val="007E3921"/>
    <w:rsid w:val="007E3BE1"/>
    <w:rsid w:val="007E3C0E"/>
    <w:rsid w:val="007E41AD"/>
    <w:rsid w:val="007E4444"/>
    <w:rsid w:val="007E4574"/>
    <w:rsid w:val="007E46C0"/>
    <w:rsid w:val="007E4B1C"/>
    <w:rsid w:val="007E4F01"/>
    <w:rsid w:val="007E55AC"/>
    <w:rsid w:val="007E55C6"/>
    <w:rsid w:val="007E608F"/>
    <w:rsid w:val="007E6261"/>
    <w:rsid w:val="007E6D0A"/>
    <w:rsid w:val="007E6F86"/>
    <w:rsid w:val="007E7187"/>
    <w:rsid w:val="007E7214"/>
    <w:rsid w:val="007E787B"/>
    <w:rsid w:val="007E7C3F"/>
    <w:rsid w:val="007F0126"/>
    <w:rsid w:val="007F018C"/>
    <w:rsid w:val="007F0970"/>
    <w:rsid w:val="007F0D5D"/>
    <w:rsid w:val="007F0E60"/>
    <w:rsid w:val="007F139B"/>
    <w:rsid w:val="007F140C"/>
    <w:rsid w:val="007F1544"/>
    <w:rsid w:val="007F18D4"/>
    <w:rsid w:val="007F1EB5"/>
    <w:rsid w:val="007F2098"/>
    <w:rsid w:val="007F24C6"/>
    <w:rsid w:val="007F2555"/>
    <w:rsid w:val="007F2A12"/>
    <w:rsid w:val="007F3307"/>
    <w:rsid w:val="007F3435"/>
    <w:rsid w:val="007F37BC"/>
    <w:rsid w:val="007F3CA3"/>
    <w:rsid w:val="007F3D9B"/>
    <w:rsid w:val="007F3F8E"/>
    <w:rsid w:val="007F43BA"/>
    <w:rsid w:val="007F456F"/>
    <w:rsid w:val="007F4644"/>
    <w:rsid w:val="007F4B08"/>
    <w:rsid w:val="007F4B9A"/>
    <w:rsid w:val="007F53BC"/>
    <w:rsid w:val="007F5AA3"/>
    <w:rsid w:val="007F5B71"/>
    <w:rsid w:val="007F5BCE"/>
    <w:rsid w:val="007F5D82"/>
    <w:rsid w:val="007F6257"/>
    <w:rsid w:val="007F65C7"/>
    <w:rsid w:val="007F683A"/>
    <w:rsid w:val="007F6C3D"/>
    <w:rsid w:val="007F6CAB"/>
    <w:rsid w:val="007F7337"/>
    <w:rsid w:val="007F76B4"/>
    <w:rsid w:val="007F76E1"/>
    <w:rsid w:val="007F7710"/>
    <w:rsid w:val="007F7831"/>
    <w:rsid w:val="00800AF9"/>
    <w:rsid w:val="00800E4A"/>
    <w:rsid w:val="00802E73"/>
    <w:rsid w:val="0080342A"/>
    <w:rsid w:val="00803BF1"/>
    <w:rsid w:val="00804254"/>
    <w:rsid w:val="0080444E"/>
    <w:rsid w:val="008044A9"/>
    <w:rsid w:val="0080472C"/>
    <w:rsid w:val="008049BE"/>
    <w:rsid w:val="00804A58"/>
    <w:rsid w:val="00804E4A"/>
    <w:rsid w:val="008050C6"/>
    <w:rsid w:val="00805743"/>
    <w:rsid w:val="008062F2"/>
    <w:rsid w:val="0080653D"/>
    <w:rsid w:val="00806963"/>
    <w:rsid w:val="00806D91"/>
    <w:rsid w:val="00807A25"/>
    <w:rsid w:val="00807C7C"/>
    <w:rsid w:val="00807EE5"/>
    <w:rsid w:val="00810517"/>
    <w:rsid w:val="00810569"/>
    <w:rsid w:val="0081058B"/>
    <w:rsid w:val="00810BDB"/>
    <w:rsid w:val="008113A0"/>
    <w:rsid w:val="00811457"/>
    <w:rsid w:val="008115F0"/>
    <w:rsid w:val="00811961"/>
    <w:rsid w:val="0081213D"/>
    <w:rsid w:val="008122C9"/>
    <w:rsid w:val="008124DB"/>
    <w:rsid w:val="00812E98"/>
    <w:rsid w:val="00812F40"/>
    <w:rsid w:val="0081302D"/>
    <w:rsid w:val="008130E0"/>
    <w:rsid w:val="008137D2"/>
    <w:rsid w:val="00814856"/>
    <w:rsid w:val="00814B8F"/>
    <w:rsid w:val="00814BD0"/>
    <w:rsid w:val="00814C76"/>
    <w:rsid w:val="00814F26"/>
    <w:rsid w:val="0081527A"/>
    <w:rsid w:val="008153A6"/>
    <w:rsid w:val="008154FB"/>
    <w:rsid w:val="008156EF"/>
    <w:rsid w:val="00815A82"/>
    <w:rsid w:val="00815A89"/>
    <w:rsid w:val="00816ECE"/>
    <w:rsid w:val="008174C2"/>
    <w:rsid w:val="008174E3"/>
    <w:rsid w:val="00817582"/>
    <w:rsid w:val="008175CB"/>
    <w:rsid w:val="00817824"/>
    <w:rsid w:val="00817ED0"/>
    <w:rsid w:val="0082023A"/>
    <w:rsid w:val="008205DC"/>
    <w:rsid w:val="0082080C"/>
    <w:rsid w:val="00820B33"/>
    <w:rsid w:val="008210C4"/>
    <w:rsid w:val="00821228"/>
    <w:rsid w:val="008212B4"/>
    <w:rsid w:val="0082131D"/>
    <w:rsid w:val="0082198E"/>
    <w:rsid w:val="00821BF7"/>
    <w:rsid w:val="00822422"/>
    <w:rsid w:val="0082247C"/>
    <w:rsid w:val="0082250D"/>
    <w:rsid w:val="00822E42"/>
    <w:rsid w:val="0082338E"/>
    <w:rsid w:val="00823C12"/>
    <w:rsid w:val="00823C46"/>
    <w:rsid w:val="00823E4E"/>
    <w:rsid w:val="00824104"/>
    <w:rsid w:val="00824153"/>
    <w:rsid w:val="0082431F"/>
    <w:rsid w:val="0082444E"/>
    <w:rsid w:val="00824915"/>
    <w:rsid w:val="00824C33"/>
    <w:rsid w:val="00824EC1"/>
    <w:rsid w:val="008250B9"/>
    <w:rsid w:val="0082512C"/>
    <w:rsid w:val="008253AC"/>
    <w:rsid w:val="00825412"/>
    <w:rsid w:val="0082586D"/>
    <w:rsid w:val="0082594A"/>
    <w:rsid w:val="00826D74"/>
    <w:rsid w:val="00826FAD"/>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B83"/>
    <w:rsid w:val="00832EB0"/>
    <w:rsid w:val="008336C3"/>
    <w:rsid w:val="008336C7"/>
    <w:rsid w:val="008341A8"/>
    <w:rsid w:val="00834269"/>
    <w:rsid w:val="008343DA"/>
    <w:rsid w:val="008348BB"/>
    <w:rsid w:val="00834D2B"/>
    <w:rsid w:val="0083500B"/>
    <w:rsid w:val="00835200"/>
    <w:rsid w:val="00835DFF"/>
    <w:rsid w:val="00835FC6"/>
    <w:rsid w:val="008361F1"/>
    <w:rsid w:val="008368CD"/>
    <w:rsid w:val="00836D59"/>
    <w:rsid w:val="00836DAA"/>
    <w:rsid w:val="00836DB7"/>
    <w:rsid w:val="00836EA0"/>
    <w:rsid w:val="00836F07"/>
    <w:rsid w:val="00836F81"/>
    <w:rsid w:val="00837777"/>
    <w:rsid w:val="00837780"/>
    <w:rsid w:val="00837BFB"/>
    <w:rsid w:val="00840009"/>
    <w:rsid w:val="00840378"/>
    <w:rsid w:val="008406E3"/>
    <w:rsid w:val="00840CC7"/>
    <w:rsid w:val="00840E76"/>
    <w:rsid w:val="00841BB5"/>
    <w:rsid w:val="0084207C"/>
    <w:rsid w:val="0084228C"/>
    <w:rsid w:val="00842470"/>
    <w:rsid w:val="0084251F"/>
    <w:rsid w:val="0084286F"/>
    <w:rsid w:val="008428B1"/>
    <w:rsid w:val="00842CC5"/>
    <w:rsid w:val="00842FA6"/>
    <w:rsid w:val="00843200"/>
    <w:rsid w:val="00843248"/>
    <w:rsid w:val="008434F2"/>
    <w:rsid w:val="008436FA"/>
    <w:rsid w:val="00843DEE"/>
    <w:rsid w:val="008443E2"/>
    <w:rsid w:val="008444C8"/>
    <w:rsid w:val="00844622"/>
    <w:rsid w:val="00844644"/>
    <w:rsid w:val="008447F1"/>
    <w:rsid w:val="00844A9F"/>
    <w:rsid w:val="00844E70"/>
    <w:rsid w:val="00844F81"/>
    <w:rsid w:val="0084524D"/>
    <w:rsid w:val="008453E3"/>
    <w:rsid w:val="00845420"/>
    <w:rsid w:val="0084559E"/>
    <w:rsid w:val="00845C21"/>
    <w:rsid w:val="00845D5A"/>
    <w:rsid w:val="008460CB"/>
    <w:rsid w:val="00846108"/>
    <w:rsid w:val="008465DF"/>
    <w:rsid w:val="00846AA5"/>
    <w:rsid w:val="00846B1E"/>
    <w:rsid w:val="00847182"/>
    <w:rsid w:val="00847666"/>
    <w:rsid w:val="00847D0C"/>
    <w:rsid w:val="00847F78"/>
    <w:rsid w:val="0085008B"/>
    <w:rsid w:val="0085092B"/>
    <w:rsid w:val="00850B55"/>
    <w:rsid w:val="00850CA2"/>
    <w:rsid w:val="00851A4F"/>
    <w:rsid w:val="00851ACE"/>
    <w:rsid w:val="00851D7F"/>
    <w:rsid w:val="00852185"/>
    <w:rsid w:val="00852701"/>
    <w:rsid w:val="008528B8"/>
    <w:rsid w:val="008528D3"/>
    <w:rsid w:val="00852B65"/>
    <w:rsid w:val="00852CF0"/>
    <w:rsid w:val="00852EE0"/>
    <w:rsid w:val="008533E8"/>
    <w:rsid w:val="0085348E"/>
    <w:rsid w:val="008534E4"/>
    <w:rsid w:val="008535BE"/>
    <w:rsid w:val="00853A20"/>
    <w:rsid w:val="00853ABA"/>
    <w:rsid w:val="0085404A"/>
    <w:rsid w:val="0085415F"/>
    <w:rsid w:val="00855099"/>
    <w:rsid w:val="008552F0"/>
    <w:rsid w:val="00855838"/>
    <w:rsid w:val="0085585F"/>
    <w:rsid w:val="00855A89"/>
    <w:rsid w:val="00855E4C"/>
    <w:rsid w:val="00856380"/>
    <w:rsid w:val="0085644A"/>
    <w:rsid w:val="0085652B"/>
    <w:rsid w:val="00857095"/>
    <w:rsid w:val="008571FF"/>
    <w:rsid w:val="0085749C"/>
    <w:rsid w:val="008576EC"/>
    <w:rsid w:val="0085783E"/>
    <w:rsid w:val="00857CA7"/>
    <w:rsid w:val="00860454"/>
    <w:rsid w:val="0086050E"/>
    <w:rsid w:val="008607E8"/>
    <w:rsid w:val="00860E84"/>
    <w:rsid w:val="00861684"/>
    <w:rsid w:val="00861832"/>
    <w:rsid w:val="008618A5"/>
    <w:rsid w:val="00861C81"/>
    <w:rsid w:val="00861D03"/>
    <w:rsid w:val="00861D08"/>
    <w:rsid w:val="00861EE9"/>
    <w:rsid w:val="008623F9"/>
    <w:rsid w:val="008630C8"/>
    <w:rsid w:val="008633B0"/>
    <w:rsid w:val="00863A0C"/>
    <w:rsid w:val="00863A66"/>
    <w:rsid w:val="0086426F"/>
    <w:rsid w:val="00864FDE"/>
    <w:rsid w:val="00865BB3"/>
    <w:rsid w:val="00865F80"/>
    <w:rsid w:val="00865F8F"/>
    <w:rsid w:val="00866646"/>
    <w:rsid w:val="00866668"/>
    <w:rsid w:val="00866DB0"/>
    <w:rsid w:val="00866FCC"/>
    <w:rsid w:val="00867A0B"/>
    <w:rsid w:val="00870362"/>
    <w:rsid w:val="008708FE"/>
    <w:rsid w:val="0087095D"/>
    <w:rsid w:val="00870CD5"/>
    <w:rsid w:val="00870CDB"/>
    <w:rsid w:val="00871068"/>
    <w:rsid w:val="00871151"/>
    <w:rsid w:val="00871BC1"/>
    <w:rsid w:val="00871CEE"/>
    <w:rsid w:val="00871F25"/>
    <w:rsid w:val="0087227F"/>
    <w:rsid w:val="008727EB"/>
    <w:rsid w:val="00872E8B"/>
    <w:rsid w:val="0087416F"/>
    <w:rsid w:val="008741FC"/>
    <w:rsid w:val="00874210"/>
    <w:rsid w:val="00874712"/>
    <w:rsid w:val="00874901"/>
    <w:rsid w:val="00874FEE"/>
    <w:rsid w:val="00875861"/>
    <w:rsid w:val="00875B58"/>
    <w:rsid w:val="00875D0D"/>
    <w:rsid w:val="00875DD3"/>
    <w:rsid w:val="0087694C"/>
    <w:rsid w:val="00876E93"/>
    <w:rsid w:val="008772BE"/>
    <w:rsid w:val="008776CD"/>
    <w:rsid w:val="00877A2C"/>
    <w:rsid w:val="00877C3E"/>
    <w:rsid w:val="008805B3"/>
    <w:rsid w:val="008814F1"/>
    <w:rsid w:val="00881508"/>
    <w:rsid w:val="008819B7"/>
    <w:rsid w:val="00881C05"/>
    <w:rsid w:val="008824E5"/>
    <w:rsid w:val="008827FA"/>
    <w:rsid w:val="00882B78"/>
    <w:rsid w:val="00882C63"/>
    <w:rsid w:val="00882E13"/>
    <w:rsid w:val="00882F06"/>
    <w:rsid w:val="00882FD1"/>
    <w:rsid w:val="00883230"/>
    <w:rsid w:val="008834F2"/>
    <w:rsid w:val="008842AC"/>
    <w:rsid w:val="0088518B"/>
    <w:rsid w:val="008855E8"/>
    <w:rsid w:val="008856AA"/>
    <w:rsid w:val="00886034"/>
    <w:rsid w:val="00886151"/>
    <w:rsid w:val="00886904"/>
    <w:rsid w:val="008869AA"/>
    <w:rsid w:val="00886D02"/>
    <w:rsid w:val="00887673"/>
    <w:rsid w:val="00887C5F"/>
    <w:rsid w:val="008903CA"/>
    <w:rsid w:val="008906D9"/>
    <w:rsid w:val="00890814"/>
    <w:rsid w:val="00890C96"/>
    <w:rsid w:val="00890EAE"/>
    <w:rsid w:val="008910F8"/>
    <w:rsid w:val="00891516"/>
    <w:rsid w:val="00891592"/>
    <w:rsid w:val="008917B5"/>
    <w:rsid w:val="008917D7"/>
    <w:rsid w:val="00891832"/>
    <w:rsid w:val="00891D59"/>
    <w:rsid w:val="00891DB3"/>
    <w:rsid w:val="0089234B"/>
    <w:rsid w:val="0089241C"/>
    <w:rsid w:val="00892636"/>
    <w:rsid w:val="00892BC5"/>
    <w:rsid w:val="0089332A"/>
    <w:rsid w:val="0089370F"/>
    <w:rsid w:val="008939CE"/>
    <w:rsid w:val="00893BED"/>
    <w:rsid w:val="00893D93"/>
    <w:rsid w:val="00894160"/>
    <w:rsid w:val="0089472E"/>
    <w:rsid w:val="00894C61"/>
    <w:rsid w:val="00894F17"/>
    <w:rsid w:val="00895146"/>
    <w:rsid w:val="008951F1"/>
    <w:rsid w:val="00895333"/>
    <w:rsid w:val="00895408"/>
    <w:rsid w:val="00895677"/>
    <w:rsid w:val="008958A6"/>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96"/>
    <w:rsid w:val="008A3BCA"/>
    <w:rsid w:val="008A409A"/>
    <w:rsid w:val="008A40B4"/>
    <w:rsid w:val="008A41B2"/>
    <w:rsid w:val="008A4D50"/>
    <w:rsid w:val="008A4FBD"/>
    <w:rsid w:val="008A5527"/>
    <w:rsid w:val="008A6158"/>
    <w:rsid w:val="008A62C4"/>
    <w:rsid w:val="008A6371"/>
    <w:rsid w:val="008A63D5"/>
    <w:rsid w:val="008A6D06"/>
    <w:rsid w:val="008A710E"/>
    <w:rsid w:val="008A79F6"/>
    <w:rsid w:val="008A7FD9"/>
    <w:rsid w:val="008B00B3"/>
    <w:rsid w:val="008B08D2"/>
    <w:rsid w:val="008B0B3C"/>
    <w:rsid w:val="008B0B51"/>
    <w:rsid w:val="008B133E"/>
    <w:rsid w:val="008B1621"/>
    <w:rsid w:val="008B1C93"/>
    <w:rsid w:val="008B2114"/>
    <w:rsid w:val="008B2A07"/>
    <w:rsid w:val="008B2CBA"/>
    <w:rsid w:val="008B3808"/>
    <w:rsid w:val="008B3D89"/>
    <w:rsid w:val="008B434D"/>
    <w:rsid w:val="008B4B9D"/>
    <w:rsid w:val="008B516B"/>
    <w:rsid w:val="008B56D1"/>
    <w:rsid w:val="008B58D8"/>
    <w:rsid w:val="008B5FEC"/>
    <w:rsid w:val="008B61EB"/>
    <w:rsid w:val="008B674F"/>
    <w:rsid w:val="008B7277"/>
    <w:rsid w:val="008B789C"/>
    <w:rsid w:val="008B7CF2"/>
    <w:rsid w:val="008C002B"/>
    <w:rsid w:val="008C0A3B"/>
    <w:rsid w:val="008C0DF2"/>
    <w:rsid w:val="008C0DFE"/>
    <w:rsid w:val="008C129E"/>
    <w:rsid w:val="008C1567"/>
    <w:rsid w:val="008C162A"/>
    <w:rsid w:val="008C1AB5"/>
    <w:rsid w:val="008C2362"/>
    <w:rsid w:val="008C27E7"/>
    <w:rsid w:val="008C2AC1"/>
    <w:rsid w:val="008C2CDA"/>
    <w:rsid w:val="008C3291"/>
    <w:rsid w:val="008C38E5"/>
    <w:rsid w:val="008C3A38"/>
    <w:rsid w:val="008C3A7D"/>
    <w:rsid w:val="008C400D"/>
    <w:rsid w:val="008C4082"/>
    <w:rsid w:val="008C415D"/>
    <w:rsid w:val="008C47A0"/>
    <w:rsid w:val="008C48D7"/>
    <w:rsid w:val="008C4947"/>
    <w:rsid w:val="008C499D"/>
    <w:rsid w:val="008C54C8"/>
    <w:rsid w:val="008C55D8"/>
    <w:rsid w:val="008C5E65"/>
    <w:rsid w:val="008C603A"/>
    <w:rsid w:val="008C6224"/>
    <w:rsid w:val="008C737D"/>
    <w:rsid w:val="008C73AC"/>
    <w:rsid w:val="008C73C3"/>
    <w:rsid w:val="008C73D0"/>
    <w:rsid w:val="008C78AD"/>
    <w:rsid w:val="008C7C8C"/>
    <w:rsid w:val="008C7E08"/>
    <w:rsid w:val="008D0264"/>
    <w:rsid w:val="008D079F"/>
    <w:rsid w:val="008D0F4C"/>
    <w:rsid w:val="008D1119"/>
    <w:rsid w:val="008D11A4"/>
    <w:rsid w:val="008D143E"/>
    <w:rsid w:val="008D194A"/>
    <w:rsid w:val="008D1DA6"/>
    <w:rsid w:val="008D2259"/>
    <w:rsid w:val="008D24A1"/>
    <w:rsid w:val="008D253E"/>
    <w:rsid w:val="008D25AF"/>
    <w:rsid w:val="008D2752"/>
    <w:rsid w:val="008D3148"/>
    <w:rsid w:val="008D316B"/>
    <w:rsid w:val="008D31C5"/>
    <w:rsid w:val="008D31D0"/>
    <w:rsid w:val="008D32BE"/>
    <w:rsid w:val="008D3B88"/>
    <w:rsid w:val="008D3BF8"/>
    <w:rsid w:val="008D4590"/>
    <w:rsid w:val="008D4649"/>
    <w:rsid w:val="008D4DBD"/>
    <w:rsid w:val="008D4E36"/>
    <w:rsid w:val="008D5673"/>
    <w:rsid w:val="008D597F"/>
    <w:rsid w:val="008D5A70"/>
    <w:rsid w:val="008D5C9D"/>
    <w:rsid w:val="008D5CA6"/>
    <w:rsid w:val="008D5FB0"/>
    <w:rsid w:val="008D674D"/>
    <w:rsid w:val="008D6923"/>
    <w:rsid w:val="008D6DC2"/>
    <w:rsid w:val="008D6E68"/>
    <w:rsid w:val="008D79C7"/>
    <w:rsid w:val="008E0167"/>
    <w:rsid w:val="008E038D"/>
    <w:rsid w:val="008E0541"/>
    <w:rsid w:val="008E0603"/>
    <w:rsid w:val="008E10CF"/>
    <w:rsid w:val="008E1268"/>
    <w:rsid w:val="008E1281"/>
    <w:rsid w:val="008E128E"/>
    <w:rsid w:val="008E2067"/>
    <w:rsid w:val="008E2325"/>
    <w:rsid w:val="008E24B5"/>
    <w:rsid w:val="008E2548"/>
    <w:rsid w:val="008E2580"/>
    <w:rsid w:val="008E2590"/>
    <w:rsid w:val="008E2739"/>
    <w:rsid w:val="008E2D3B"/>
    <w:rsid w:val="008E3C76"/>
    <w:rsid w:val="008E3CC6"/>
    <w:rsid w:val="008E3FDF"/>
    <w:rsid w:val="008E41C5"/>
    <w:rsid w:val="008E43CA"/>
    <w:rsid w:val="008E5302"/>
    <w:rsid w:val="008E5572"/>
    <w:rsid w:val="008E64EA"/>
    <w:rsid w:val="008E6654"/>
    <w:rsid w:val="008E682C"/>
    <w:rsid w:val="008E6A97"/>
    <w:rsid w:val="008E6E9F"/>
    <w:rsid w:val="008E7119"/>
    <w:rsid w:val="008E7949"/>
    <w:rsid w:val="008E7CCB"/>
    <w:rsid w:val="008E7CCF"/>
    <w:rsid w:val="008E7F10"/>
    <w:rsid w:val="008F0048"/>
    <w:rsid w:val="008F0517"/>
    <w:rsid w:val="008F063C"/>
    <w:rsid w:val="008F10B1"/>
    <w:rsid w:val="008F10DD"/>
    <w:rsid w:val="008F1142"/>
    <w:rsid w:val="008F189D"/>
    <w:rsid w:val="008F199F"/>
    <w:rsid w:val="008F1A78"/>
    <w:rsid w:val="008F1B2E"/>
    <w:rsid w:val="008F1EDB"/>
    <w:rsid w:val="008F207F"/>
    <w:rsid w:val="008F2426"/>
    <w:rsid w:val="008F264E"/>
    <w:rsid w:val="008F3544"/>
    <w:rsid w:val="008F42A8"/>
    <w:rsid w:val="008F46AD"/>
    <w:rsid w:val="008F4930"/>
    <w:rsid w:val="008F4B87"/>
    <w:rsid w:val="008F4E3F"/>
    <w:rsid w:val="008F4F6C"/>
    <w:rsid w:val="008F4FA0"/>
    <w:rsid w:val="008F4FCE"/>
    <w:rsid w:val="008F5058"/>
    <w:rsid w:val="008F508C"/>
    <w:rsid w:val="008F555C"/>
    <w:rsid w:val="008F5A04"/>
    <w:rsid w:val="008F5AA9"/>
    <w:rsid w:val="008F6230"/>
    <w:rsid w:val="008F661D"/>
    <w:rsid w:val="008F6A2A"/>
    <w:rsid w:val="008F6B5A"/>
    <w:rsid w:val="008F6F81"/>
    <w:rsid w:val="008F7761"/>
    <w:rsid w:val="008F78D7"/>
    <w:rsid w:val="008F7951"/>
    <w:rsid w:val="008F7A58"/>
    <w:rsid w:val="0090001C"/>
    <w:rsid w:val="009000A2"/>
    <w:rsid w:val="00900110"/>
    <w:rsid w:val="009002B9"/>
    <w:rsid w:val="009002EF"/>
    <w:rsid w:val="0090089F"/>
    <w:rsid w:val="00900A07"/>
    <w:rsid w:val="0090111B"/>
    <w:rsid w:val="009011E0"/>
    <w:rsid w:val="009012DA"/>
    <w:rsid w:val="009015C5"/>
    <w:rsid w:val="00901AFC"/>
    <w:rsid w:val="00902058"/>
    <w:rsid w:val="00902335"/>
    <w:rsid w:val="0090260E"/>
    <w:rsid w:val="00902857"/>
    <w:rsid w:val="00902EF3"/>
    <w:rsid w:val="0090333D"/>
    <w:rsid w:val="00903A08"/>
    <w:rsid w:val="0090408C"/>
    <w:rsid w:val="00904264"/>
    <w:rsid w:val="009042A4"/>
    <w:rsid w:val="00904ADF"/>
    <w:rsid w:val="00904F4B"/>
    <w:rsid w:val="00904FE6"/>
    <w:rsid w:val="00905039"/>
    <w:rsid w:val="009053F1"/>
    <w:rsid w:val="0090578A"/>
    <w:rsid w:val="009058D3"/>
    <w:rsid w:val="009064A3"/>
    <w:rsid w:val="00906DBE"/>
    <w:rsid w:val="00906F11"/>
    <w:rsid w:val="00907300"/>
    <w:rsid w:val="0090785D"/>
    <w:rsid w:val="00910933"/>
    <w:rsid w:val="00910C10"/>
    <w:rsid w:val="00910C15"/>
    <w:rsid w:val="00910E73"/>
    <w:rsid w:val="00910EDD"/>
    <w:rsid w:val="00911177"/>
    <w:rsid w:val="00911246"/>
    <w:rsid w:val="00911324"/>
    <w:rsid w:val="00911720"/>
    <w:rsid w:val="00911E80"/>
    <w:rsid w:val="009128EF"/>
    <w:rsid w:val="00913068"/>
    <w:rsid w:val="009131BD"/>
    <w:rsid w:val="00913656"/>
    <w:rsid w:val="00913993"/>
    <w:rsid w:val="00913F02"/>
    <w:rsid w:val="00913F96"/>
    <w:rsid w:val="00914442"/>
    <w:rsid w:val="009144F2"/>
    <w:rsid w:val="0091457F"/>
    <w:rsid w:val="009148E6"/>
    <w:rsid w:val="00914E75"/>
    <w:rsid w:val="00915495"/>
    <w:rsid w:val="009158BE"/>
    <w:rsid w:val="00916005"/>
    <w:rsid w:val="00916A7E"/>
    <w:rsid w:val="00916D89"/>
    <w:rsid w:val="0091702A"/>
    <w:rsid w:val="009174AD"/>
    <w:rsid w:val="00917C28"/>
    <w:rsid w:val="00920120"/>
    <w:rsid w:val="00921CA0"/>
    <w:rsid w:val="00921CA7"/>
    <w:rsid w:val="00922030"/>
    <w:rsid w:val="00922907"/>
    <w:rsid w:val="00922D54"/>
    <w:rsid w:val="00922FEF"/>
    <w:rsid w:val="00923A5D"/>
    <w:rsid w:val="00923CBF"/>
    <w:rsid w:val="00923F02"/>
    <w:rsid w:val="00924CE5"/>
    <w:rsid w:val="00924F1E"/>
    <w:rsid w:val="009250D4"/>
    <w:rsid w:val="00925AD3"/>
    <w:rsid w:val="00926153"/>
    <w:rsid w:val="00926D5E"/>
    <w:rsid w:val="00927484"/>
    <w:rsid w:val="009274B2"/>
    <w:rsid w:val="009274F7"/>
    <w:rsid w:val="00927636"/>
    <w:rsid w:val="00927BB8"/>
    <w:rsid w:val="00927CB1"/>
    <w:rsid w:val="00927D93"/>
    <w:rsid w:val="00930271"/>
    <w:rsid w:val="009305F2"/>
    <w:rsid w:val="00930940"/>
    <w:rsid w:val="00930988"/>
    <w:rsid w:val="00931231"/>
    <w:rsid w:val="00931772"/>
    <w:rsid w:val="00931DE8"/>
    <w:rsid w:val="009323AF"/>
    <w:rsid w:val="00932A97"/>
    <w:rsid w:val="00932D0C"/>
    <w:rsid w:val="00932D29"/>
    <w:rsid w:val="009336DD"/>
    <w:rsid w:val="00933841"/>
    <w:rsid w:val="00933D54"/>
    <w:rsid w:val="009342B0"/>
    <w:rsid w:val="00934A78"/>
    <w:rsid w:val="00934E6A"/>
    <w:rsid w:val="009352AF"/>
    <w:rsid w:val="00935A5D"/>
    <w:rsid w:val="00936814"/>
    <w:rsid w:val="0093681F"/>
    <w:rsid w:val="00936CEA"/>
    <w:rsid w:val="00936DE4"/>
    <w:rsid w:val="00936E60"/>
    <w:rsid w:val="00936EF4"/>
    <w:rsid w:val="00937140"/>
    <w:rsid w:val="00937771"/>
    <w:rsid w:val="00937D4F"/>
    <w:rsid w:val="00937ED6"/>
    <w:rsid w:val="00940008"/>
    <w:rsid w:val="00940012"/>
    <w:rsid w:val="0094009A"/>
    <w:rsid w:val="00940429"/>
    <w:rsid w:val="00940547"/>
    <w:rsid w:val="00940E51"/>
    <w:rsid w:val="00940F10"/>
    <w:rsid w:val="00940F92"/>
    <w:rsid w:val="00941095"/>
    <w:rsid w:val="00941E15"/>
    <w:rsid w:val="00942227"/>
    <w:rsid w:val="009424DF"/>
    <w:rsid w:val="009429A9"/>
    <w:rsid w:val="00942E1E"/>
    <w:rsid w:val="0094319D"/>
    <w:rsid w:val="00943610"/>
    <w:rsid w:val="00943654"/>
    <w:rsid w:val="00943B91"/>
    <w:rsid w:val="009446DE"/>
    <w:rsid w:val="0094474F"/>
    <w:rsid w:val="00944A14"/>
    <w:rsid w:val="00944EDB"/>
    <w:rsid w:val="00944F5C"/>
    <w:rsid w:val="009450B7"/>
    <w:rsid w:val="00945231"/>
    <w:rsid w:val="009455BE"/>
    <w:rsid w:val="00945639"/>
    <w:rsid w:val="0094577F"/>
    <w:rsid w:val="009458C6"/>
    <w:rsid w:val="00945AF7"/>
    <w:rsid w:val="00945BA1"/>
    <w:rsid w:val="00945E45"/>
    <w:rsid w:val="009462E8"/>
    <w:rsid w:val="00946962"/>
    <w:rsid w:val="00946CC6"/>
    <w:rsid w:val="009477A2"/>
    <w:rsid w:val="00947949"/>
    <w:rsid w:val="00947AD0"/>
    <w:rsid w:val="00947F42"/>
    <w:rsid w:val="00947F62"/>
    <w:rsid w:val="00950165"/>
    <w:rsid w:val="00950396"/>
    <w:rsid w:val="009504EF"/>
    <w:rsid w:val="0095051C"/>
    <w:rsid w:val="00950570"/>
    <w:rsid w:val="009509B5"/>
    <w:rsid w:val="00950C2E"/>
    <w:rsid w:val="00951668"/>
    <w:rsid w:val="009519B1"/>
    <w:rsid w:val="00951C68"/>
    <w:rsid w:val="00952155"/>
    <w:rsid w:val="00952624"/>
    <w:rsid w:val="00952749"/>
    <w:rsid w:val="00952E11"/>
    <w:rsid w:val="00953430"/>
    <w:rsid w:val="00953908"/>
    <w:rsid w:val="00953910"/>
    <w:rsid w:val="00953E5F"/>
    <w:rsid w:val="009542F0"/>
    <w:rsid w:val="00954607"/>
    <w:rsid w:val="009547F0"/>
    <w:rsid w:val="00954A70"/>
    <w:rsid w:val="00955014"/>
    <w:rsid w:val="00955261"/>
    <w:rsid w:val="0095596A"/>
    <w:rsid w:val="00955B0C"/>
    <w:rsid w:val="00955FCF"/>
    <w:rsid w:val="009567C7"/>
    <w:rsid w:val="00956E13"/>
    <w:rsid w:val="009576C4"/>
    <w:rsid w:val="009578C0"/>
    <w:rsid w:val="00957BEA"/>
    <w:rsid w:val="00957E26"/>
    <w:rsid w:val="00957F34"/>
    <w:rsid w:val="009608F3"/>
    <w:rsid w:val="00960CC2"/>
    <w:rsid w:val="00960D25"/>
    <w:rsid w:val="00960F37"/>
    <w:rsid w:val="0096113E"/>
    <w:rsid w:val="00961166"/>
    <w:rsid w:val="00961948"/>
    <w:rsid w:val="00961A38"/>
    <w:rsid w:val="00961D91"/>
    <w:rsid w:val="0096209C"/>
    <w:rsid w:val="00962966"/>
    <w:rsid w:val="00962DA6"/>
    <w:rsid w:val="00963111"/>
    <w:rsid w:val="009631E1"/>
    <w:rsid w:val="0096331E"/>
    <w:rsid w:val="009650A0"/>
    <w:rsid w:val="009655F0"/>
    <w:rsid w:val="009657C0"/>
    <w:rsid w:val="00965940"/>
    <w:rsid w:val="00965BBD"/>
    <w:rsid w:val="009662DD"/>
    <w:rsid w:val="00966531"/>
    <w:rsid w:val="0096663A"/>
    <w:rsid w:val="00966A2A"/>
    <w:rsid w:val="00966C0D"/>
    <w:rsid w:val="00966EB0"/>
    <w:rsid w:val="00967250"/>
    <w:rsid w:val="00967258"/>
    <w:rsid w:val="0096737F"/>
    <w:rsid w:val="00967D65"/>
    <w:rsid w:val="00967E84"/>
    <w:rsid w:val="00970020"/>
    <w:rsid w:val="009700DE"/>
    <w:rsid w:val="00970497"/>
    <w:rsid w:val="009706B3"/>
    <w:rsid w:val="009706D6"/>
    <w:rsid w:val="00970B0B"/>
    <w:rsid w:val="00970D28"/>
    <w:rsid w:val="0097116B"/>
    <w:rsid w:val="009712A7"/>
    <w:rsid w:val="00971323"/>
    <w:rsid w:val="00972A56"/>
    <w:rsid w:val="00972FF9"/>
    <w:rsid w:val="009734D1"/>
    <w:rsid w:val="009734E8"/>
    <w:rsid w:val="009736D6"/>
    <w:rsid w:val="00973BDD"/>
    <w:rsid w:val="00973CF0"/>
    <w:rsid w:val="009743E1"/>
    <w:rsid w:val="0097481A"/>
    <w:rsid w:val="0097491C"/>
    <w:rsid w:val="00974F0D"/>
    <w:rsid w:val="00975149"/>
    <w:rsid w:val="00975169"/>
    <w:rsid w:val="009755A6"/>
    <w:rsid w:val="0097585C"/>
    <w:rsid w:val="00975B84"/>
    <w:rsid w:val="00975CA8"/>
    <w:rsid w:val="00975E18"/>
    <w:rsid w:val="009763DE"/>
    <w:rsid w:val="00976414"/>
    <w:rsid w:val="00976CA9"/>
    <w:rsid w:val="00976FDF"/>
    <w:rsid w:val="0097709D"/>
    <w:rsid w:val="00977949"/>
    <w:rsid w:val="00977E82"/>
    <w:rsid w:val="00980177"/>
    <w:rsid w:val="00980ABE"/>
    <w:rsid w:val="00980B65"/>
    <w:rsid w:val="00980B8D"/>
    <w:rsid w:val="00980D7F"/>
    <w:rsid w:val="0098116C"/>
    <w:rsid w:val="00981C13"/>
    <w:rsid w:val="0098201E"/>
    <w:rsid w:val="00982307"/>
    <w:rsid w:val="00982952"/>
    <w:rsid w:val="00982EAA"/>
    <w:rsid w:val="00982F58"/>
    <w:rsid w:val="009830E4"/>
    <w:rsid w:val="009832D6"/>
    <w:rsid w:val="009834AE"/>
    <w:rsid w:val="00983FAA"/>
    <w:rsid w:val="00984805"/>
    <w:rsid w:val="00984ED1"/>
    <w:rsid w:val="0098501B"/>
    <w:rsid w:val="00985023"/>
    <w:rsid w:val="00985678"/>
    <w:rsid w:val="009857D6"/>
    <w:rsid w:val="0098591D"/>
    <w:rsid w:val="00985C24"/>
    <w:rsid w:val="00985E3C"/>
    <w:rsid w:val="0098646E"/>
    <w:rsid w:val="00986AA8"/>
    <w:rsid w:val="00986D0C"/>
    <w:rsid w:val="00987073"/>
    <w:rsid w:val="009877D8"/>
    <w:rsid w:val="00987A5D"/>
    <w:rsid w:val="00990085"/>
    <w:rsid w:val="009906D5"/>
    <w:rsid w:val="009909C3"/>
    <w:rsid w:val="00990CB9"/>
    <w:rsid w:val="009910A7"/>
    <w:rsid w:val="00991D5D"/>
    <w:rsid w:val="009920A5"/>
    <w:rsid w:val="009922BF"/>
    <w:rsid w:val="009924DF"/>
    <w:rsid w:val="009930D2"/>
    <w:rsid w:val="009933EF"/>
    <w:rsid w:val="0099379F"/>
    <w:rsid w:val="0099399B"/>
    <w:rsid w:val="00993ABE"/>
    <w:rsid w:val="00994017"/>
    <w:rsid w:val="00994555"/>
    <w:rsid w:val="00994E07"/>
    <w:rsid w:val="00995067"/>
    <w:rsid w:val="0099523B"/>
    <w:rsid w:val="00995657"/>
    <w:rsid w:val="009958C7"/>
    <w:rsid w:val="00995E4F"/>
    <w:rsid w:val="00995EFB"/>
    <w:rsid w:val="00996487"/>
    <w:rsid w:val="009966E4"/>
    <w:rsid w:val="00996822"/>
    <w:rsid w:val="0099689C"/>
    <w:rsid w:val="009971B7"/>
    <w:rsid w:val="0099749C"/>
    <w:rsid w:val="00997525"/>
    <w:rsid w:val="0099793F"/>
    <w:rsid w:val="00997A7B"/>
    <w:rsid w:val="00997B1A"/>
    <w:rsid w:val="009A0101"/>
    <w:rsid w:val="009A024E"/>
    <w:rsid w:val="009A049D"/>
    <w:rsid w:val="009A0994"/>
    <w:rsid w:val="009A10B0"/>
    <w:rsid w:val="009A15B8"/>
    <w:rsid w:val="009A1999"/>
    <w:rsid w:val="009A1C36"/>
    <w:rsid w:val="009A1EC8"/>
    <w:rsid w:val="009A210F"/>
    <w:rsid w:val="009A238D"/>
    <w:rsid w:val="009A28F5"/>
    <w:rsid w:val="009A32F7"/>
    <w:rsid w:val="009A36DE"/>
    <w:rsid w:val="009A3DD9"/>
    <w:rsid w:val="009A56EB"/>
    <w:rsid w:val="009A57FC"/>
    <w:rsid w:val="009A5809"/>
    <w:rsid w:val="009A5D15"/>
    <w:rsid w:val="009A6468"/>
    <w:rsid w:val="009A65ED"/>
    <w:rsid w:val="009A6FA5"/>
    <w:rsid w:val="009A7087"/>
    <w:rsid w:val="009A7A11"/>
    <w:rsid w:val="009A7CF1"/>
    <w:rsid w:val="009A7E7F"/>
    <w:rsid w:val="009B0315"/>
    <w:rsid w:val="009B089D"/>
    <w:rsid w:val="009B11B2"/>
    <w:rsid w:val="009B1543"/>
    <w:rsid w:val="009B1760"/>
    <w:rsid w:val="009B1807"/>
    <w:rsid w:val="009B1F54"/>
    <w:rsid w:val="009B2699"/>
    <w:rsid w:val="009B2859"/>
    <w:rsid w:val="009B2CE2"/>
    <w:rsid w:val="009B2CFF"/>
    <w:rsid w:val="009B3264"/>
    <w:rsid w:val="009B32DB"/>
    <w:rsid w:val="009B3735"/>
    <w:rsid w:val="009B3F6A"/>
    <w:rsid w:val="009B3F90"/>
    <w:rsid w:val="009B40B4"/>
    <w:rsid w:val="009B5296"/>
    <w:rsid w:val="009B5B9B"/>
    <w:rsid w:val="009B5BFF"/>
    <w:rsid w:val="009B5F4F"/>
    <w:rsid w:val="009B6018"/>
    <w:rsid w:val="009B61C9"/>
    <w:rsid w:val="009B6E5A"/>
    <w:rsid w:val="009B712B"/>
    <w:rsid w:val="009B7463"/>
    <w:rsid w:val="009B7627"/>
    <w:rsid w:val="009B769C"/>
    <w:rsid w:val="009B7706"/>
    <w:rsid w:val="009B7CD0"/>
    <w:rsid w:val="009B7E77"/>
    <w:rsid w:val="009C03BE"/>
    <w:rsid w:val="009C0BD6"/>
    <w:rsid w:val="009C0E35"/>
    <w:rsid w:val="009C1028"/>
    <w:rsid w:val="009C17A3"/>
    <w:rsid w:val="009C1D5A"/>
    <w:rsid w:val="009C1E9A"/>
    <w:rsid w:val="009C29A4"/>
    <w:rsid w:val="009C2AD3"/>
    <w:rsid w:val="009C323D"/>
    <w:rsid w:val="009C32D9"/>
    <w:rsid w:val="009C33E1"/>
    <w:rsid w:val="009C42C7"/>
    <w:rsid w:val="009C4463"/>
    <w:rsid w:val="009C4A23"/>
    <w:rsid w:val="009C4CA4"/>
    <w:rsid w:val="009C4D55"/>
    <w:rsid w:val="009C4FF5"/>
    <w:rsid w:val="009C5C09"/>
    <w:rsid w:val="009C5E6D"/>
    <w:rsid w:val="009C636D"/>
    <w:rsid w:val="009C73FB"/>
    <w:rsid w:val="009C74D4"/>
    <w:rsid w:val="009C7A44"/>
    <w:rsid w:val="009D01F3"/>
    <w:rsid w:val="009D0749"/>
    <w:rsid w:val="009D0D94"/>
    <w:rsid w:val="009D0F88"/>
    <w:rsid w:val="009D133A"/>
    <w:rsid w:val="009D1413"/>
    <w:rsid w:val="009D162A"/>
    <w:rsid w:val="009D181F"/>
    <w:rsid w:val="009D1AB7"/>
    <w:rsid w:val="009D1BC4"/>
    <w:rsid w:val="009D27DF"/>
    <w:rsid w:val="009D33EC"/>
    <w:rsid w:val="009D391A"/>
    <w:rsid w:val="009D4037"/>
    <w:rsid w:val="009D425B"/>
    <w:rsid w:val="009D44CD"/>
    <w:rsid w:val="009D462A"/>
    <w:rsid w:val="009D48BD"/>
    <w:rsid w:val="009D494E"/>
    <w:rsid w:val="009D4FEA"/>
    <w:rsid w:val="009D63C1"/>
    <w:rsid w:val="009D68CB"/>
    <w:rsid w:val="009D6965"/>
    <w:rsid w:val="009D6B10"/>
    <w:rsid w:val="009D6FF0"/>
    <w:rsid w:val="009D7D35"/>
    <w:rsid w:val="009E069D"/>
    <w:rsid w:val="009E1161"/>
    <w:rsid w:val="009E1417"/>
    <w:rsid w:val="009E1442"/>
    <w:rsid w:val="009E15B6"/>
    <w:rsid w:val="009E16B1"/>
    <w:rsid w:val="009E1706"/>
    <w:rsid w:val="009E1B0C"/>
    <w:rsid w:val="009E1B1E"/>
    <w:rsid w:val="009E1D9B"/>
    <w:rsid w:val="009E1EDC"/>
    <w:rsid w:val="009E2B2E"/>
    <w:rsid w:val="009E315E"/>
    <w:rsid w:val="009E31F8"/>
    <w:rsid w:val="009E3BD4"/>
    <w:rsid w:val="009E43F1"/>
    <w:rsid w:val="009E45AD"/>
    <w:rsid w:val="009E498E"/>
    <w:rsid w:val="009E4C52"/>
    <w:rsid w:val="009E5310"/>
    <w:rsid w:val="009E5427"/>
    <w:rsid w:val="009E6D0C"/>
    <w:rsid w:val="009E713B"/>
    <w:rsid w:val="009E783E"/>
    <w:rsid w:val="009E7C10"/>
    <w:rsid w:val="009E7E91"/>
    <w:rsid w:val="009F0234"/>
    <w:rsid w:val="009F046A"/>
    <w:rsid w:val="009F09EF"/>
    <w:rsid w:val="009F0B16"/>
    <w:rsid w:val="009F11A6"/>
    <w:rsid w:val="009F125C"/>
    <w:rsid w:val="009F167F"/>
    <w:rsid w:val="009F2011"/>
    <w:rsid w:val="009F211D"/>
    <w:rsid w:val="009F217A"/>
    <w:rsid w:val="009F2B8C"/>
    <w:rsid w:val="009F2D3E"/>
    <w:rsid w:val="009F3ACB"/>
    <w:rsid w:val="009F3D4B"/>
    <w:rsid w:val="009F40A5"/>
    <w:rsid w:val="009F455D"/>
    <w:rsid w:val="009F4870"/>
    <w:rsid w:val="009F4A13"/>
    <w:rsid w:val="009F5265"/>
    <w:rsid w:val="009F52BA"/>
    <w:rsid w:val="009F5A0B"/>
    <w:rsid w:val="009F5B5F"/>
    <w:rsid w:val="009F5D18"/>
    <w:rsid w:val="009F64B3"/>
    <w:rsid w:val="009F6B94"/>
    <w:rsid w:val="009F7679"/>
    <w:rsid w:val="009F7B3A"/>
    <w:rsid w:val="009F7D42"/>
    <w:rsid w:val="009F7DEC"/>
    <w:rsid w:val="00A008FD"/>
    <w:rsid w:val="00A00A31"/>
    <w:rsid w:val="00A00A85"/>
    <w:rsid w:val="00A00D8C"/>
    <w:rsid w:val="00A00D96"/>
    <w:rsid w:val="00A018FE"/>
    <w:rsid w:val="00A01A8E"/>
    <w:rsid w:val="00A01D71"/>
    <w:rsid w:val="00A0259C"/>
    <w:rsid w:val="00A02FE8"/>
    <w:rsid w:val="00A03315"/>
    <w:rsid w:val="00A0360D"/>
    <w:rsid w:val="00A03A43"/>
    <w:rsid w:val="00A03A4A"/>
    <w:rsid w:val="00A03CE8"/>
    <w:rsid w:val="00A03DFD"/>
    <w:rsid w:val="00A04057"/>
    <w:rsid w:val="00A0482D"/>
    <w:rsid w:val="00A04D1D"/>
    <w:rsid w:val="00A04ED4"/>
    <w:rsid w:val="00A05242"/>
    <w:rsid w:val="00A05284"/>
    <w:rsid w:val="00A05595"/>
    <w:rsid w:val="00A0580C"/>
    <w:rsid w:val="00A05928"/>
    <w:rsid w:val="00A05AE1"/>
    <w:rsid w:val="00A05B8D"/>
    <w:rsid w:val="00A06164"/>
    <w:rsid w:val="00A06374"/>
    <w:rsid w:val="00A0668B"/>
    <w:rsid w:val="00A07104"/>
    <w:rsid w:val="00A0724B"/>
    <w:rsid w:val="00A07EC2"/>
    <w:rsid w:val="00A10203"/>
    <w:rsid w:val="00A10827"/>
    <w:rsid w:val="00A10ABF"/>
    <w:rsid w:val="00A1107B"/>
    <w:rsid w:val="00A112B5"/>
    <w:rsid w:val="00A1136E"/>
    <w:rsid w:val="00A114DD"/>
    <w:rsid w:val="00A11648"/>
    <w:rsid w:val="00A1166D"/>
    <w:rsid w:val="00A12296"/>
    <w:rsid w:val="00A12B30"/>
    <w:rsid w:val="00A12B8A"/>
    <w:rsid w:val="00A12FE6"/>
    <w:rsid w:val="00A13286"/>
    <w:rsid w:val="00A134C7"/>
    <w:rsid w:val="00A134D7"/>
    <w:rsid w:val="00A1353F"/>
    <w:rsid w:val="00A1366B"/>
    <w:rsid w:val="00A13672"/>
    <w:rsid w:val="00A1391F"/>
    <w:rsid w:val="00A13BC5"/>
    <w:rsid w:val="00A13C60"/>
    <w:rsid w:val="00A13CBD"/>
    <w:rsid w:val="00A13DA6"/>
    <w:rsid w:val="00A148FB"/>
    <w:rsid w:val="00A149CE"/>
    <w:rsid w:val="00A14C63"/>
    <w:rsid w:val="00A15124"/>
    <w:rsid w:val="00A15898"/>
    <w:rsid w:val="00A158FB"/>
    <w:rsid w:val="00A15C84"/>
    <w:rsid w:val="00A15DA6"/>
    <w:rsid w:val="00A1611F"/>
    <w:rsid w:val="00A161A6"/>
    <w:rsid w:val="00A16560"/>
    <w:rsid w:val="00A16574"/>
    <w:rsid w:val="00A170E1"/>
    <w:rsid w:val="00A170F5"/>
    <w:rsid w:val="00A17954"/>
    <w:rsid w:val="00A17CD4"/>
    <w:rsid w:val="00A20A73"/>
    <w:rsid w:val="00A20C49"/>
    <w:rsid w:val="00A21329"/>
    <w:rsid w:val="00A21CC6"/>
    <w:rsid w:val="00A2278A"/>
    <w:rsid w:val="00A22833"/>
    <w:rsid w:val="00A22B18"/>
    <w:rsid w:val="00A22B37"/>
    <w:rsid w:val="00A22C6F"/>
    <w:rsid w:val="00A2346D"/>
    <w:rsid w:val="00A237B6"/>
    <w:rsid w:val="00A2387D"/>
    <w:rsid w:val="00A23DD2"/>
    <w:rsid w:val="00A24479"/>
    <w:rsid w:val="00A246D8"/>
    <w:rsid w:val="00A2474C"/>
    <w:rsid w:val="00A24B1A"/>
    <w:rsid w:val="00A24F2F"/>
    <w:rsid w:val="00A24F60"/>
    <w:rsid w:val="00A253D4"/>
    <w:rsid w:val="00A2575C"/>
    <w:rsid w:val="00A25AFD"/>
    <w:rsid w:val="00A261FD"/>
    <w:rsid w:val="00A26712"/>
    <w:rsid w:val="00A26D74"/>
    <w:rsid w:val="00A26FA1"/>
    <w:rsid w:val="00A2732F"/>
    <w:rsid w:val="00A27619"/>
    <w:rsid w:val="00A27D9D"/>
    <w:rsid w:val="00A3017F"/>
    <w:rsid w:val="00A30723"/>
    <w:rsid w:val="00A307EE"/>
    <w:rsid w:val="00A310D8"/>
    <w:rsid w:val="00A31978"/>
    <w:rsid w:val="00A325C8"/>
    <w:rsid w:val="00A326F6"/>
    <w:rsid w:val="00A32784"/>
    <w:rsid w:val="00A32A46"/>
    <w:rsid w:val="00A32EF7"/>
    <w:rsid w:val="00A33544"/>
    <w:rsid w:val="00A33997"/>
    <w:rsid w:val="00A3436E"/>
    <w:rsid w:val="00A34B2F"/>
    <w:rsid w:val="00A34D5C"/>
    <w:rsid w:val="00A351FE"/>
    <w:rsid w:val="00A35263"/>
    <w:rsid w:val="00A35432"/>
    <w:rsid w:val="00A35ABC"/>
    <w:rsid w:val="00A365EE"/>
    <w:rsid w:val="00A3682E"/>
    <w:rsid w:val="00A36884"/>
    <w:rsid w:val="00A370C2"/>
    <w:rsid w:val="00A37228"/>
    <w:rsid w:val="00A373AE"/>
    <w:rsid w:val="00A373B0"/>
    <w:rsid w:val="00A37766"/>
    <w:rsid w:val="00A3788A"/>
    <w:rsid w:val="00A37B9D"/>
    <w:rsid w:val="00A37E47"/>
    <w:rsid w:val="00A401B1"/>
    <w:rsid w:val="00A401E9"/>
    <w:rsid w:val="00A40A87"/>
    <w:rsid w:val="00A40D12"/>
    <w:rsid w:val="00A40EE2"/>
    <w:rsid w:val="00A410E8"/>
    <w:rsid w:val="00A412BE"/>
    <w:rsid w:val="00A412DF"/>
    <w:rsid w:val="00A418B5"/>
    <w:rsid w:val="00A41BB8"/>
    <w:rsid w:val="00A42064"/>
    <w:rsid w:val="00A42172"/>
    <w:rsid w:val="00A422E8"/>
    <w:rsid w:val="00A42C4E"/>
    <w:rsid w:val="00A43396"/>
    <w:rsid w:val="00A43719"/>
    <w:rsid w:val="00A43833"/>
    <w:rsid w:val="00A43DBB"/>
    <w:rsid w:val="00A440B3"/>
    <w:rsid w:val="00A442AA"/>
    <w:rsid w:val="00A448ED"/>
    <w:rsid w:val="00A450F2"/>
    <w:rsid w:val="00A451ED"/>
    <w:rsid w:val="00A454D8"/>
    <w:rsid w:val="00A4580D"/>
    <w:rsid w:val="00A45813"/>
    <w:rsid w:val="00A45993"/>
    <w:rsid w:val="00A46076"/>
    <w:rsid w:val="00A467E1"/>
    <w:rsid w:val="00A46B9A"/>
    <w:rsid w:val="00A472B9"/>
    <w:rsid w:val="00A47C92"/>
    <w:rsid w:val="00A47EBA"/>
    <w:rsid w:val="00A50A3C"/>
    <w:rsid w:val="00A50B14"/>
    <w:rsid w:val="00A50F63"/>
    <w:rsid w:val="00A5102A"/>
    <w:rsid w:val="00A516DC"/>
    <w:rsid w:val="00A51A41"/>
    <w:rsid w:val="00A51B22"/>
    <w:rsid w:val="00A51C38"/>
    <w:rsid w:val="00A51E21"/>
    <w:rsid w:val="00A5215F"/>
    <w:rsid w:val="00A52506"/>
    <w:rsid w:val="00A52741"/>
    <w:rsid w:val="00A5297B"/>
    <w:rsid w:val="00A52D00"/>
    <w:rsid w:val="00A52DB7"/>
    <w:rsid w:val="00A52E7E"/>
    <w:rsid w:val="00A52FB2"/>
    <w:rsid w:val="00A53036"/>
    <w:rsid w:val="00A53619"/>
    <w:rsid w:val="00A5370D"/>
    <w:rsid w:val="00A539B5"/>
    <w:rsid w:val="00A53D2F"/>
    <w:rsid w:val="00A53F70"/>
    <w:rsid w:val="00A5433F"/>
    <w:rsid w:val="00A545A8"/>
    <w:rsid w:val="00A54990"/>
    <w:rsid w:val="00A554C1"/>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9B8"/>
    <w:rsid w:val="00A62CDC"/>
    <w:rsid w:val="00A62F66"/>
    <w:rsid w:val="00A6302F"/>
    <w:rsid w:val="00A63146"/>
    <w:rsid w:val="00A63419"/>
    <w:rsid w:val="00A6368C"/>
    <w:rsid w:val="00A63779"/>
    <w:rsid w:val="00A63936"/>
    <w:rsid w:val="00A63F51"/>
    <w:rsid w:val="00A64086"/>
    <w:rsid w:val="00A6455F"/>
    <w:rsid w:val="00A65579"/>
    <w:rsid w:val="00A65677"/>
    <w:rsid w:val="00A6599F"/>
    <w:rsid w:val="00A65B60"/>
    <w:rsid w:val="00A65D1F"/>
    <w:rsid w:val="00A665C7"/>
    <w:rsid w:val="00A66F14"/>
    <w:rsid w:val="00A67145"/>
    <w:rsid w:val="00A67229"/>
    <w:rsid w:val="00A672CF"/>
    <w:rsid w:val="00A67619"/>
    <w:rsid w:val="00A67A88"/>
    <w:rsid w:val="00A70129"/>
    <w:rsid w:val="00A70639"/>
    <w:rsid w:val="00A706F6"/>
    <w:rsid w:val="00A70EF5"/>
    <w:rsid w:val="00A716DD"/>
    <w:rsid w:val="00A71871"/>
    <w:rsid w:val="00A71BE9"/>
    <w:rsid w:val="00A71EB6"/>
    <w:rsid w:val="00A71F4E"/>
    <w:rsid w:val="00A71F90"/>
    <w:rsid w:val="00A726CB"/>
    <w:rsid w:val="00A72A24"/>
    <w:rsid w:val="00A72FEA"/>
    <w:rsid w:val="00A73185"/>
    <w:rsid w:val="00A7336C"/>
    <w:rsid w:val="00A73919"/>
    <w:rsid w:val="00A739C2"/>
    <w:rsid w:val="00A739DE"/>
    <w:rsid w:val="00A74050"/>
    <w:rsid w:val="00A742A5"/>
    <w:rsid w:val="00A74392"/>
    <w:rsid w:val="00A74471"/>
    <w:rsid w:val="00A74719"/>
    <w:rsid w:val="00A74B13"/>
    <w:rsid w:val="00A74CA5"/>
    <w:rsid w:val="00A75189"/>
    <w:rsid w:val="00A7521F"/>
    <w:rsid w:val="00A7524F"/>
    <w:rsid w:val="00A752C2"/>
    <w:rsid w:val="00A753E8"/>
    <w:rsid w:val="00A757FD"/>
    <w:rsid w:val="00A75F68"/>
    <w:rsid w:val="00A762B5"/>
    <w:rsid w:val="00A7684D"/>
    <w:rsid w:val="00A77546"/>
    <w:rsid w:val="00A7755F"/>
    <w:rsid w:val="00A77AF6"/>
    <w:rsid w:val="00A77ED8"/>
    <w:rsid w:val="00A80A55"/>
    <w:rsid w:val="00A80EA4"/>
    <w:rsid w:val="00A80FCD"/>
    <w:rsid w:val="00A81515"/>
    <w:rsid w:val="00A8160D"/>
    <w:rsid w:val="00A81A03"/>
    <w:rsid w:val="00A82499"/>
    <w:rsid w:val="00A824FC"/>
    <w:rsid w:val="00A82EE6"/>
    <w:rsid w:val="00A831DB"/>
    <w:rsid w:val="00A834A2"/>
    <w:rsid w:val="00A83D3A"/>
    <w:rsid w:val="00A852A9"/>
    <w:rsid w:val="00A8570B"/>
    <w:rsid w:val="00A857D3"/>
    <w:rsid w:val="00A85893"/>
    <w:rsid w:val="00A85E96"/>
    <w:rsid w:val="00A86525"/>
    <w:rsid w:val="00A8689E"/>
    <w:rsid w:val="00A86981"/>
    <w:rsid w:val="00A86E21"/>
    <w:rsid w:val="00A870C8"/>
    <w:rsid w:val="00A87AA9"/>
    <w:rsid w:val="00A87DC3"/>
    <w:rsid w:val="00A901A7"/>
    <w:rsid w:val="00A9094E"/>
    <w:rsid w:val="00A90A2C"/>
    <w:rsid w:val="00A90A84"/>
    <w:rsid w:val="00A90AB1"/>
    <w:rsid w:val="00A90AE8"/>
    <w:rsid w:val="00A90B7D"/>
    <w:rsid w:val="00A90CB3"/>
    <w:rsid w:val="00A914AE"/>
    <w:rsid w:val="00A91A87"/>
    <w:rsid w:val="00A91B47"/>
    <w:rsid w:val="00A91BDC"/>
    <w:rsid w:val="00A9226B"/>
    <w:rsid w:val="00A92B6E"/>
    <w:rsid w:val="00A933CA"/>
    <w:rsid w:val="00A935DC"/>
    <w:rsid w:val="00A93BA7"/>
    <w:rsid w:val="00A93EE3"/>
    <w:rsid w:val="00A94A35"/>
    <w:rsid w:val="00A94B03"/>
    <w:rsid w:val="00A94B2A"/>
    <w:rsid w:val="00A952AB"/>
    <w:rsid w:val="00A9546E"/>
    <w:rsid w:val="00A95772"/>
    <w:rsid w:val="00A95957"/>
    <w:rsid w:val="00A95E7A"/>
    <w:rsid w:val="00A95EB3"/>
    <w:rsid w:val="00A963C1"/>
    <w:rsid w:val="00A964E0"/>
    <w:rsid w:val="00A968BE"/>
    <w:rsid w:val="00A96AB9"/>
    <w:rsid w:val="00A96F56"/>
    <w:rsid w:val="00A97504"/>
    <w:rsid w:val="00A97A75"/>
    <w:rsid w:val="00AA0DFA"/>
    <w:rsid w:val="00AA0F0E"/>
    <w:rsid w:val="00AA1634"/>
    <w:rsid w:val="00AA1A0C"/>
    <w:rsid w:val="00AA20C4"/>
    <w:rsid w:val="00AA2345"/>
    <w:rsid w:val="00AA25A0"/>
    <w:rsid w:val="00AA2714"/>
    <w:rsid w:val="00AA2969"/>
    <w:rsid w:val="00AA2B9C"/>
    <w:rsid w:val="00AA2C68"/>
    <w:rsid w:val="00AA2DF5"/>
    <w:rsid w:val="00AA336E"/>
    <w:rsid w:val="00AA35FE"/>
    <w:rsid w:val="00AA386F"/>
    <w:rsid w:val="00AA38B6"/>
    <w:rsid w:val="00AA50B7"/>
    <w:rsid w:val="00AA52C5"/>
    <w:rsid w:val="00AA5C9A"/>
    <w:rsid w:val="00AA6596"/>
    <w:rsid w:val="00AA662B"/>
    <w:rsid w:val="00AA6859"/>
    <w:rsid w:val="00AA692D"/>
    <w:rsid w:val="00AA6AFE"/>
    <w:rsid w:val="00AA7BB2"/>
    <w:rsid w:val="00AA7C6F"/>
    <w:rsid w:val="00AA7CCF"/>
    <w:rsid w:val="00AA7D00"/>
    <w:rsid w:val="00AA7DE1"/>
    <w:rsid w:val="00AB0113"/>
    <w:rsid w:val="00AB0567"/>
    <w:rsid w:val="00AB07AC"/>
    <w:rsid w:val="00AB0A97"/>
    <w:rsid w:val="00AB0B6A"/>
    <w:rsid w:val="00AB0BC3"/>
    <w:rsid w:val="00AB0ED8"/>
    <w:rsid w:val="00AB1030"/>
    <w:rsid w:val="00AB201C"/>
    <w:rsid w:val="00AB2D54"/>
    <w:rsid w:val="00AB2DFD"/>
    <w:rsid w:val="00AB39A5"/>
    <w:rsid w:val="00AB3DEC"/>
    <w:rsid w:val="00AB4284"/>
    <w:rsid w:val="00AB4BCF"/>
    <w:rsid w:val="00AB50BA"/>
    <w:rsid w:val="00AB5308"/>
    <w:rsid w:val="00AB53DB"/>
    <w:rsid w:val="00AB57FC"/>
    <w:rsid w:val="00AB6613"/>
    <w:rsid w:val="00AB6D52"/>
    <w:rsid w:val="00AB6FDE"/>
    <w:rsid w:val="00AB7416"/>
    <w:rsid w:val="00AB77D9"/>
    <w:rsid w:val="00AB78B7"/>
    <w:rsid w:val="00AC0165"/>
    <w:rsid w:val="00AC0697"/>
    <w:rsid w:val="00AC08FD"/>
    <w:rsid w:val="00AC0A30"/>
    <w:rsid w:val="00AC0B5D"/>
    <w:rsid w:val="00AC108D"/>
    <w:rsid w:val="00AC11D8"/>
    <w:rsid w:val="00AC1686"/>
    <w:rsid w:val="00AC1EDA"/>
    <w:rsid w:val="00AC28ED"/>
    <w:rsid w:val="00AC2917"/>
    <w:rsid w:val="00AC2B55"/>
    <w:rsid w:val="00AC2DFB"/>
    <w:rsid w:val="00AC3161"/>
    <w:rsid w:val="00AC3227"/>
    <w:rsid w:val="00AC36B6"/>
    <w:rsid w:val="00AC36F1"/>
    <w:rsid w:val="00AC3B75"/>
    <w:rsid w:val="00AC3C29"/>
    <w:rsid w:val="00AC40C8"/>
    <w:rsid w:val="00AC482C"/>
    <w:rsid w:val="00AC4A39"/>
    <w:rsid w:val="00AC4D98"/>
    <w:rsid w:val="00AC4E67"/>
    <w:rsid w:val="00AC5441"/>
    <w:rsid w:val="00AC54A5"/>
    <w:rsid w:val="00AC55D3"/>
    <w:rsid w:val="00AC5B71"/>
    <w:rsid w:val="00AC6151"/>
    <w:rsid w:val="00AC615F"/>
    <w:rsid w:val="00AC63E1"/>
    <w:rsid w:val="00AC6480"/>
    <w:rsid w:val="00AC6690"/>
    <w:rsid w:val="00AC6A6E"/>
    <w:rsid w:val="00AC6C11"/>
    <w:rsid w:val="00AC6E9E"/>
    <w:rsid w:val="00AC71B7"/>
    <w:rsid w:val="00AC7849"/>
    <w:rsid w:val="00AC7BA4"/>
    <w:rsid w:val="00AC7CF4"/>
    <w:rsid w:val="00AD08A3"/>
    <w:rsid w:val="00AD0902"/>
    <w:rsid w:val="00AD0989"/>
    <w:rsid w:val="00AD0EEF"/>
    <w:rsid w:val="00AD14AA"/>
    <w:rsid w:val="00AD1A69"/>
    <w:rsid w:val="00AD1D4C"/>
    <w:rsid w:val="00AD1DE5"/>
    <w:rsid w:val="00AD2B7C"/>
    <w:rsid w:val="00AD3102"/>
    <w:rsid w:val="00AD4194"/>
    <w:rsid w:val="00AD4303"/>
    <w:rsid w:val="00AD4600"/>
    <w:rsid w:val="00AD46EB"/>
    <w:rsid w:val="00AD479C"/>
    <w:rsid w:val="00AD4F09"/>
    <w:rsid w:val="00AD5FE3"/>
    <w:rsid w:val="00AD61FA"/>
    <w:rsid w:val="00AD6380"/>
    <w:rsid w:val="00AD63B3"/>
    <w:rsid w:val="00AD6534"/>
    <w:rsid w:val="00AD6644"/>
    <w:rsid w:val="00AD6654"/>
    <w:rsid w:val="00AD69CE"/>
    <w:rsid w:val="00AD69E9"/>
    <w:rsid w:val="00AD6AE1"/>
    <w:rsid w:val="00AD6B7B"/>
    <w:rsid w:val="00AD6CB6"/>
    <w:rsid w:val="00AD6E53"/>
    <w:rsid w:val="00AD70D6"/>
    <w:rsid w:val="00AD7482"/>
    <w:rsid w:val="00AD766F"/>
    <w:rsid w:val="00AD7926"/>
    <w:rsid w:val="00AD7E7D"/>
    <w:rsid w:val="00AD7EBD"/>
    <w:rsid w:val="00AD7FD4"/>
    <w:rsid w:val="00AE007A"/>
    <w:rsid w:val="00AE0111"/>
    <w:rsid w:val="00AE02E1"/>
    <w:rsid w:val="00AE0880"/>
    <w:rsid w:val="00AE0DA6"/>
    <w:rsid w:val="00AE0E5F"/>
    <w:rsid w:val="00AE1218"/>
    <w:rsid w:val="00AE12B8"/>
    <w:rsid w:val="00AE1315"/>
    <w:rsid w:val="00AE1489"/>
    <w:rsid w:val="00AE14FC"/>
    <w:rsid w:val="00AE1938"/>
    <w:rsid w:val="00AE1ACF"/>
    <w:rsid w:val="00AE20BD"/>
    <w:rsid w:val="00AE38C0"/>
    <w:rsid w:val="00AE3F2B"/>
    <w:rsid w:val="00AE415F"/>
    <w:rsid w:val="00AE419F"/>
    <w:rsid w:val="00AE45EA"/>
    <w:rsid w:val="00AE4712"/>
    <w:rsid w:val="00AE4C3B"/>
    <w:rsid w:val="00AE4D99"/>
    <w:rsid w:val="00AE4DB5"/>
    <w:rsid w:val="00AE4EC0"/>
    <w:rsid w:val="00AE5364"/>
    <w:rsid w:val="00AE5496"/>
    <w:rsid w:val="00AE5575"/>
    <w:rsid w:val="00AE5969"/>
    <w:rsid w:val="00AE5E67"/>
    <w:rsid w:val="00AE643C"/>
    <w:rsid w:val="00AE66ED"/>
    <w:rsid w:val="00AE6F52"/>
    <w:rsid w:val="00AE754A"/>
    <w:rsid w:val="00AE7875"/>
    <w:rsid w:val="00AE79E5"/>
    <w:rsid w:val="00AE7D4C"/>
    <w:rsid w:val="00AE7F20"/>
    <w:rsid w:val="00AF02EC"/>
    <w:rsid w:val="00AF05D3"/>
    <w:rsid w:val="00AF0A26"/>
    <w:rsid w:val="00AF0FFF"/>
    <w:rsid w:val="00AF13F6"/>
    <w:rsid w:val="00AF176B"/>
    <w:rsid w:val="00AF2680"/>
    <w:rsid w:val="00AF2BDA"/>
    <w:rsid w:val="00AF4148"/>
    <w:rsid w:val="00AF4474"/>
    <w:rsid w:val="00AF4B84"/>
    <w:rsid w:val="00AF5456"/>
    <w:rsid w:val="00AF6D9B"/>
    <w:rsid w:val="00AF6F08"/>
    <w:rsid w:val="00AF7061"/>
    <w:rsid w:val="00AF7582"/>
    <w:rsid w:val="00B004B2"/>
    <w:rsid w:val="00B009AC"/>
    <w:rsid w:val="00B00CFD"/>
    <w:rsid w:val="00B00D0E"/>
    <w:rsid w:val="00B0195A"/>
    <w:rsid w:val="00B01C72"/>
    <w:rsid w:val="00B01CE9"/>
    <w:rsid w:val="00B01D2D"/>
    <w:rsid w:val="00B0219F"/>
    <w:rsid w:val="00B0224C"/>
    <w:rsid w:val="00B0236F"/>
    <w:rsid w:val="00B024A3"/>
    <w:rsid w:val="00B024AC"/>
    <w:rsid w:val="00B02A40"/>
    <w:rsid w:val="00B02E5D"/>
    <w:rsid w:val="00B031B2"/>
    <w:rsid w:val="00B03974"/>
    <w:rsid w:val="00B04020"/>
    <w:rsid w:val="00B04050"/>
    <w:rsid w:val="00B04243"/>
    <w:rsid w:val="00B04365"/>
    <w:rsid w:val="00B0454A"/>
    <w:rsid w:val="00B047DF"/>
    <w:rsid w:val="00B04CE6"/>
    <w:rsid w:val="00B059DE"/>
    <w:rsid w:val="00B05E58"/>
    <w:rsid w:val="00B06126"/>
    <w:rsid w:val="00B062F8"/>
    <w:rsid w:val="00B06362"/>
    <w:rsid w:val="00B06DF9"/>
    <w:rsid w:val="00B06E87"/>
    <w:rsid w:val="00B07071"/>
    <w:rsid w:val="00B070AE"/>
    <w:rsid w:val="00B07425"/>
    <w:rsid w:val="00B07CC6"/>
    <w:rsid w:val="00B07D91"/>
    <w:rsid w:val="00B10B96"/>
    <w:rsid w:val="00B10F5F"/>
    <w:rsid w:val="00B116BC"/>
    <w:rsid w:val="00B11DAD"/>
    <w:rsid w:val="00B12189"/>
    <w:rsid w:val="00B1219F"/>
    <w:rsid w:val="00B12425"/>
    <w:rsid w:val="00B1249F"/>
    <w:rsid w:val="00B12901"/>
    <w:rsid w:val="00B12B37"/>
    <w:rsid w:val="00B13C79"/>
    <w:rsid w:val="00B13FE9"/>
    <w:rsid w:val="00B14334"/>
    <w:rsid w:val="00B144EE"/>
    <w:rsid w:val="00B14553"/>
    <w:rsid w:val="00B14E78"/>
    <w:rsid w:val="00B15123"/>
    <w:rsid w:val="00B1545E"/>
    <w:rsid w:val="00B15BFD"/>
    <w:rsid w:val="00B15FF0"/>
    <w:rsid w:val="00B1616B"/>
    <w:rsid w:val="00B17372"/>
    <w:rsid w:val="00B174CD"/>
    <w:rsid w:val="00B17634"/>
    <w:rsid w:val="00B1764C"/>
    <w:rsid w:val="00B17681"/>
    <w:rsid w:val="00B202FB"/>
    <w:rsid w:val="00B21B2C"/>
    <w:rsid w:val="00B21E4E"/>
    <w:rsid w:val="00B22C7A"/>
    <w:rsid w:val="00B23984"/>
    <w:rsid w:val="00B243E5"/>
    <w:rsid w:val="00B2455C"/>
    <w:rsid w:val="00B24FD3"/>
    <w:rsid w:val="00B251C1"/>
    <w:rsid w:val="00B255E0"/>
    <w:rsid w:val="00B25AFD"/>
    <w:rsid w:val="00B260AA"/>
    <w:rsid w:val="00B26166"/>
    <w:rsid w:val="00B261EA"/>
    <w:rsid w:val="00B26424"/>
    <w:rsid w:val="00B26815"/>
    <w:rsid w:val="00B26D28"/>
    <w:rsid w:val="00B26D48"/>
    <w:rsid w:val="00B26F4A"/>
    <w:rsid w:val="00B27026"/>
    <w:rsid w:val="00B272EA"/>
    <w:rsid w:val="00B27459"/>
    <w:rsid w:val="00B308E0"/>
    <w:rsid w:val="00B3118A"/>
    <w:rsid w:val="00B312F0"/>
    <w:rsid w:val="00B3163D"/>
    <w:rsid w:val="00B31B7A"/>
    <w:rsid w:val="00B32440"/>
    <w:rsid w:val="00B3272C"/>
    <w:rsid w:val="00B329E1"/>
    <w:rsid w:val="00B3311E"/>
    <w:rsid w:val="00B331C4"/>
    <w:rsid w:val="00B335CB"/>
    <w:rsid w:val="00B33625"/>
    <w:rsid w:val="00B33C4A"/>
    <w:rsid w:val="00B33F17"/>
    <w:rsid w:val="00B34099"/>
    <w:rsid w:val="00B34AAA"/>
    <w:rsid w:val="00B34B37"/>
    <w:rsid w:val="00B35099"/>
    <w:rsid w:val="00B3549E"/>
    <w:rsid w:val="00B35D90"/>
    <w:rsid w:val="00B35ED9"/>
    <w:rsid w:val="00B361C5"/>
    <w:rsid w:val="00B365B2"/>
    <w:rsid w:val="00B367C0"/>
    <w:rsid w:val="00B368EF"/>
    <w:rsid w:val="00B369DA"/>
    <w:rsid w:val="00B36D03"/>
    <w:rsid w:val="00B37688"/>
    <w:rsid w:val="00B37856"/>
    <w:rsid w:val="00B37931"/>
    <w:rsid w:val="00B3796B"/>
    <w:rsid w:val="00B37EE2"/>
    <w:rsid w:val="00B37FEA"/>
    <w:rsid w:val="00B405B4"/>
    <w:rsid w:val="00B405DF"/>
    <w:rsid w:val="00B4085D"/>
    <w:rsid w:val="00B40A6C"/>
    <w:rsid w:val="00B41041"/>
    <w:rsid w:val="00B410E1"/>
    <w:rsid w:val="00B41121"/>
    <w:rsid w:val="00B41426"/>
    <w:rsid w:val="00B41522"/>
    <w:rsid w:val="00B4167B"/>
    <w:rsid w:val="00B41C70"/>
    <w:rsid w:val="00B421D0"/>
    <w:rsid w:val="00B426F8"/>
    <w:rsid w:val="00B427D8"/>
    <w:rsid w:val="00B429F2"/>
    <w:rsid w:val="00B42BFF"/>
    <w:rsid w:val="00B42FF2"/>
    <w:rsid w:val="00B43299"/>
    <w:rsid w:val="00B43446"/>
    <w:rsid w:val="00B436F8"/>
    <w:rsid w:val="00B43E48"/>
    <w:rsid w:val="00B4421A"/>
    <w:rsid w:val="00B4425C"/>
    <w:rsid w:val="00B44BF2"/>
    <w:rsid w:val="00B44F2D"/>
    <w:rsid w:val="00B4571B"/>
    <w:rsid w:val="00B45888"/>
    <w:rsid w:val="00B45F13"/>
    <w:rsid w:val="00B4642E"/>
    <w:rsid w:val="00B472D9"/>
    <w:rsid w:val="00B475C4"/>
    <w:rsid w:val="00B47661"/>
    <w:rsid w:val="00B476C0"/>
    <w:rsid w:val="00B47700"/>
    <w:rsid w:val="00B47B5B"/>
    <w:rsid w:val="00B47BD1"/>
    <w:rsid w:val="00B47D1F"/>
    <w:rsid w:val="00B47DBD"/>
    <w:rsid w:val="00B5040B"/>
    <w:rsid w:val="00B50554"/>
    <w:rsid w:val="00B5083D"/>
    <w:rsid w:val="00B50DFD"/>
    <w:rsid w:val="00B511D2"/>
    <w:rsid w:val="00B5126E"/>
    <w:rsid w:val="00B51CCE"/>
    <w:rsid w:val="00B52305"/>
    <w:rsid w:val="00B5239B"/>
    <w:rsid w:val="00B5251D"/>
    <w:rsid w:val="00B527B6"/>
    <w:rsid w:val="00B52F7D"/>
    <w:rsid w:val="00B53FEB"/>
    <w:rsid w:val="00B54009"/>
    <w:rsid w:val="00B54122"/>
    <w:rsid w:val="00B542AB"/>
    <w:rsid w:val="00B5442F"/>
    <w:rsid w:val="00B546CC"/>
    <w:rsid w:val="00B54B29"/>
    <w:rsid w:val="00B54FE6"/>
    <w:rsid w:val="00B5509A"/>
    <w:rsid w:val="00B551F6"/>
    <w:rsid w:val="00B55669"/>
    <w:rsid w:val="00B55C13"/>
    <w:rsid w:val="00B5608A"/>
    <w:rsid w:val="00B56132"/>
    <w:rsid w:val="00B561AB"/>
    <w:rsid w:val="00B561D6"/>
    <w:rsid w:val="00B56320"/>
    <w:rsid w:val="00B5699E"/>
    <w:rsid w:val="00B56F23"/>
    <w:rsid w:val="00B575F0"/>
    <w:rsid w:val="00B57807"/>
    <w:rsid w:val="00B57906"/>
    <w:rsid w:val="00B57960"/>
    <w:rsid w:val="00B57C92"/>
    <w:rsid w:val="00B57F65"/>
    <w:rsid w:val="00B6070F"/>
    <w:rsid w:val="00B609A8"/>
    <w:rsid w:val="00B609BA"/>
    <w:rsid w:val="00B60A45"/>
    <w:rsid w:val="00B612B0"/>
    <w:rsid w:val="00B619B2"/>
    <w:rsid w:val="00B622B4"/>
    <w:rsid w:val="00B6255D"/>
    <w:rsid w:val="00B627F4"/>
    <w:rsid w:val="00B62A3C"/>
    <w:rsid w:val="00B62FE3"/>
    <w:rsid w:val="00B6375B"/>
    <w:rsid w:val="00B638DC"/>
    <w:rsid w:val="00B63A01"/>
    <w:rsid w:val="00B63C9E"/>
    <w:rsid w:val="00B63CDE"/>
    <w:rsid w:val="00B649A9"/>
    <w:rsid w:val="00B65343"/>
    <w:rsid w:val="00B6577F"/>
    <w:rsid w:val="00B66953"/>
    <w:rsid w:val="00B66F65"/>
    <w:rsid w:val="00B672E3"/>
    <w:rsid w:val="00B67459"/>
    <w:rsid w:val="00B67CBC"/>
    <w:rsid w:val="00B67E11"/>
    <w:rsid w:val="00B702DD"/>
    <w:rsid w:val="00B70558"/>
    <w:rsid w:val="00B70C02"/>
    <w:rsid w:val="00B70DF6"/>
    <w:rsid w:val="00B71829"/>
    <w:rsid w:val="00B71A0F"/>
    <w:rsid w:val="00B7228D"/>
    <w:rsid w:val="00B7257C"/>
    <w:rsid w:val="00B7261E"/>
    <w:rsid w:val="00B728F7"/>
    <w:rsid w:val="00B72948"/>
    <w:rsid w:val="00B72CD3"/>
    <w:rsid w:val="00B72ED3"/>
    <w:rsid w:val="00B72F8F"/>
    <w:rsid w:val="00B73228"/>
    <w:rsid w:val="00B734F3"/>
    <w:rsid w:val="00B73559"/>
    <w:rsid w:val="00B735E0"/>
    <w:rsid w:val="00B737D8"/>
    <w:rsid w:val="00B73AF2"/>
    <w:rsid w:val="00B73E05"/>
    <w:rsid w:val="00B73F17"/>
    <w:rsid w:val="00B73FCE"/>
    <w:rsid w:val="00B74B40"/>
    <w:rsid w:val="00B74BDE"/>
    <w:rsid w:val="00B753DF"/>
    <w:rsid w:val="00B756A2"/>
    <w:rsid w:val="00B7586D"/>
    <w:rsid w:val="00B759E9"/>
    <w:rsid w:val="00B75D76"/>
    <w:rsid w:val="00B763B0"/>
    <w:rsid w:val="00B76444"/>
    <w:rsid w:val="00B76C72"/>
    <w:rsid w:val="00B76C75"/>
    <w:rsid w:val="00B76EA4"/>
    <w:rsid w:val="00B77B3B"/>
    <w:rsid w:val="00B77C49"/>
    <w:rsid w:val="00B8055B"/>
    <w:rsid w:val="00B806C6"/>
    <w:rsid w:val="00B809F8"/>
    <w:rsid w:val="00B80A36"/>
    <w:rsid w:val="00B80DB9"/>
    <w:rsid w:val="00B80FB1"/>
    <w:rsid w:val="00B816E9"/>
    <w:rsid w:val="00B81BC1"/>
    <w:rsid w:val="00B81EE0"/>
    <w:rsid w:val="00B81FDB"/>
    <w:rsid w:val="00B82350"/>
    <w:rsid w:val="00B8285B"/>
    <w:rsid w:val="00B829F8"/>
    <w:rsid w:val="00B82A75"/>
    <w:rsid w:val="00B82E53"/>
    <w:rsid w:val="00B83012"/>
    <w:rsid w:val="00B830BA"/>
    <w:rsid w:val="00B83CBD"/>
    <w:rsid w:val="00B83E0D"/>
    <w:rsid w:val="00B8409F"/>
    <w:rsid w:val="00B84567"/>
    <w:rsid w:val="00B848AD"/>
    <w:rsid w:val="00B853E2"/>
    <w:rsid w:val="00B85A4A"/>
    <w:rsid w:val="00B85D89"/>
    <w:rsid w:val="00B85DAB"/>
    <w:rsid w:val="00B85FC6"/>
    <w:rsid w:val="00B85FD6"/>
    <w:rsid w:val="00B860AA"/>
    <w:rsid w:val="00B867A7"/>
    <w:rsid w:val="00B86CC8"/>
    <w:rsid w:val="00B87296"/>
    <w:rsid w:val="00B872F2"/>
    <w:rsid w:val="00B87A7A"/>
    <w:rsid w:val="00B90393"/>
    <w:rsid w:val="00B90784"/>
    <w:rsid w:val="00B908D4"/>
    <w:rsid w:val="00B91176"/>
    <w:rsid w:val="00B9160C"/>
    <w:rsid w:val="00B91A3A"/>
    <w:rsid w:val="00B91FD7"/>
    <w:rsid w:val="00B92014"/>
    <w:rsid w:val="00B92207"/>
    <w:rsid w:val="00B9220C"/>
    <w:rsid w:val="00B92756"/>
    <w:rsid w:val="00B92766"/>
    <w:rsid w:val="00B92B67"/>
    <w:rsid w:val="00B92B89"/>
    <w:rsid w:val="00B92FAC"/>
    <w:rsid w:val="00B933A1"/>
    <w:rsid w:val="00B93DF0"/>
    <w:rsid w:val="00B9408F"/>
    <w:rsid w:val="00B94202"/>
    <w:rsid w:val="00B94437"/>
    <w:rsid w:val="00B945C1"/>
    <w:rsid w:val="00B9464C"/>
    <w:rsid w:val="00B94D12"/>
    <w:rsid w:val="00B94E18"/>
    <w:rsid w:val="00B94EEB"/>
    <w:rsid w:val="00B95398"/>
    <w:rsid w:val="00B9548A"/>
    <w:rsid w:val="00B95598"/>
    <w:rsid w:val="00B9571A"/>
    <w:rsid w:val="00B9576A"/>
    <w:rsid w:val="00B9586D"/>
    <w:rsid w:val="00B95B13"/>
    <w:rsid w:val="00B95D40"/>
    <w:rsid w:val="00B95D57"/>
    <w:rsid w:val="00B95E68"/>
    <w:rsid w:val="00B962C3"/>
    <w:rsid w:val="00B96407"/>
    <w:rsid w:val="00B97051"/>
    <w:rsid w:val="00B976EE"/>
    <w:rsid w:val="00B97819"/>
    <w:rsid w:val="00B97FF7"/>
    <w:rsid w:val="00BA0367"/>
    <w:rsid w:val="00BA0409"/>
    <w:rsid w:val="00BA1212"/>
    <w:rsid w:val="00BA163D"/>
    <w:rsid w:val="00BA2469"/>
    <w:rsid w:val="00BA2DEF"/>
    <w:rsid w:val="00BA362C"/>
    <w:rsid w:val="00BA369E"/>
    <w:rsid w:val="00BA3B8E"/>
    <w:rsid w:val="00BA3BD5"/>
    <w:rsid w:val="00BA3F10"/>
    <w:rsid w:val="00BA4391"/>
    <w:rsid w:val="00BA45A6"/>
    <w:rsid w:val="00BA47E0"/>
    <w:rsid w:val="00BA4969"/>
    <w:rsid w:val="00BA4A03"/>
    <w:rsid w:val="00BA4A98"/>
    <w:rsid w:val="00BA4EBF"/>
    <w:rsid w:val="00BA5109"/>
    <w:rsid w:val="00BA5284"/>
    <w:rsid w:val="00BA52F6"/>
    <w:rsid w:val="00BA5315"/>
    <w:rsid w:val="00BA57E8"/>
    <w:rsid w:val="00BA5BB4"/>
    <w:rsid w:val="00BA5D66"/>
    <w:rsid w:val="00BA606F"/>
    <w:rsid w:val="00BA6690"/>
    <w:rsid w:val="00BA6C52"/>
    <w:rsid w:val="00BA6EDB"/>
    <w:rsid w:val="00BA7098"/>
    <w:rsid w:val="00BA757C"/>
    <w:rsid w:val="00BA7878"/>
    <w:rsid w:val="00BA7C5F"/>
    <w:rsid w:val="00BA7F29"/>
    <w:rsid w:val="00BB0014"/>
    <w:rsid w:val="00BB00F1"/>
    <w:rsid w:val="00BB0C85"/>
    <w:rsid w:val="00BB0D5E"/>
    <w:rsid w:val="00BB1426"/>
    <w:rsid w:val="00BB19C8"/>
    <w:rsid w:val="00BB1E63"/>
    <w:rsid w:val="00BB2147"/>
    <w:rsid w:val="00BB229D"/>
    <w:rsid w:val="00BB23B3"/>
    <w:rsid w:val="00BB2774"/>
    <w:rsid w:val="00BB34D1"/>
    <w:rsid w:val="00BB3810"/>
    <w:rsid w:val="00BB39FE"/>
    <w:rsid w:val="00BB3C56"/>
    <w:rsid w:val="00BB440F"/>
    <w:rsid w:val="00BB4666"/>
    <w:rsid w:val="00BB474C"/>
    <w:rsid w:val="00BB4AE9"/>
    <w:rsid w:val="00BB4B42"/>
    <w:rsid w:val="00BB4DC1"/>
    <w:rsid w:val="00BB4E66"/>
    <w:rsid w:val="00BB4F1E"/>
    <w:rsid w:val="00BB4F48"/>
    <w:rsid w:val="00BB52AA"/>
    <w:rsid w:val="00BB54D0"/>
    <w:rsid w:val="00BB551B"/>
    <w:rsid w:val="00BB5866"/>
    <w:rsid w:val="00BB5CB5"/>
    <w:rsid w:val="00BB5DC5"/>
    <w:rsid w:val="00BB6001"/>
    <w:rsid w:val="00BB63F9"/>
    <w:rsid w:val="00BB6594"/>
    <w:rsid w:val="00BB6A4A"/>
    <w:rsid w:val="00BB711D"/>
    <w:rsid w:val="00BB7961"/>
    <w:rsid w:val="00BB7DDA"/>
    <w:rsid w:val="00BB7E5A"/>
    <w:rsid w:val="00BC02D1"/>
    <w:rsid w:val="00BC03F9"/>
    <w:rsid w:val="00BC044A"/>
    <w:rsid w:val="00BC0E18"/>
    <w:rsid w:val="00BC1B5E"/>
    <w:rsid w:val="00BC2E4E"/>
    <w:rsid w:val="00BC3109"/>
    <w:rsid w:val="00BC31CC"/>
    <w:rsid w:val="00BC3310"/>
    <w:rsid w:val="00BC3463"/>
    <w:rsid w:val="00BC348C"/>
    <w:rsid w:val="00BC363D"/>
    <w:rsid w:val="00BC3F14"/>
    <w:rsid w:val="00BC4190"/>
    <w:rsid w:val="00BC4980"/>
    <w:rsid w:val="00BC61A5"/>
    <w:rsid w:val="00BC61D6"/>
    <w:rsid w:val="00BC6355"/>
    <w:rsid w:val="00BC6B22"/>
    <w:rsid w:val="00BC777F"/>
    <w:rsid w:val="00BD046A"/>
    <w:rsid w:val="00BD05D9"/>
    <w:rsid w:val="00BD0B5B"/>
    <w:rsid w:val="00BD1074"/>
    <w:rsid w:val="00BD162E"/>
    <w:rsid w:val="00BD1938"/>
    <w:rsid w:val="00BD1A98"/>
    <w:rsid w:val="00BD1D68"/>
    <w:rsid w:val="00BD216D"/>
    <w:rsid w:val="00BD21A8"/>
    <w:rsid w:val="00BD279A"/>
    <w:rsid w:val="00BD28EF"/>
    <w:rsid w:val="00BD2AD5"/>
    <w:rsid w:val="00BD2BBE"/>
    <w:rsid w:val="00BD2DF6"/>
    <w:rsid w:val="00BD345F"/>
    <w:rsid w:val="00BD3778"/>
    <w:rsid w:val="00BD42F8"/>
    <w:rsid w:val="00BD44E6"/>
    <w:rsid w:val="00BD48AE"/>
    <w:rsid w:val="00BD5858"/>
    <w:rsid w:val="00BD5B56"/>
    <w:rsid w:val="00BD5C25"/>
    <w:rsid w:val="00BD5F1B"/>
    <w:rsid w:val="00BD6071"/>
    <w:rsid w:val="00BD63A9"/>
    <w:rsid w:val="00BD708C"/>
    <w:rsid w:val="00BD741B"/>
    <w:rsid w:val="00BD79BB"/>
    <w:rsid w:val="00BD7E67"/>
    <w:rsid w:val="00BD7FFE"/>
    <w:rsid w:val="00BE072B"/>
    <w:rsid w:val="00BE1B41"/>
    <w:rsid w:val="00BE1C4E"/>
    <w:rsid w:val="00BE258E"/>
    <w:rsid w:val="00BE2906"/>
    <w:rsid w:val="00BE3403"/>
    <w:rsid w:val="00BE3699"/>
    <w:rsid w:val="00BE3F06"/>
    <w:rsid w:val="00BE3F3B"/>
    <w:rsid w:val="00BE40D2"/>
    <w:rsid w:val="00BE415E"/>
    <w:rsid w:val="00BE440D"/>
    <w:rsid w:val="00BE472D"/>
    <w:rsid w:val="00BE4883"/>
    <w:rsid w:val="00BE4DCB"/>
    <w:rsid w:val="00BE5493"/>
    <w:rsid w:val="00BE5F0F"/>
    <w:rsid w:val="00BE606B"/>
    <w:rsid w:val="00BE6193"/>
    <w:rsid w:val="00BE633B"/>
    <w:rsid w:val="00BE6370"/>
    <w:rsid w:val="00BE67E1"/>
    <w:rsid w:val="00BE7372"/>
    <w:rsid w:val="00BE73CB"/>
    <w:rsid w:val="00BE76C0"/>
    <w:rsid w:val="00BE7926"/>
    <w:rsid w:val="00BE7927"/>
    <w:rsid w:val="00BE7CE0"/>
    <w:rsid w:val="00BE7DBA"/>
    <w:rsid w:val="00BF092C"/>
    <w:rsid w:val="00BF09C9"/>
    <w:rsid w:val="00BF0A77"/>
    <w:rsid w:val="00BF0BD2"/>
    <w:rsid w:val="00BF0C85"/>
    <w:rsid w:val="00BF1573"/>
    <w:rsid w:val="00BF17AF"/>
    <w:rsid w:val="00BF1903"/>
    <w:rsid w:val="00BF2109"/>
    <w:rsid w:val="00BF22AA"/>
    <w:rsid w:val="00BF2463"/>
    <w:rsid w:val="00BF258C"/>
    <w:rsid w:val="00BF2CC1"/>
    <w:rsid w:val="00BF3684"/>
    <w:rsid w:val="00BF3795"/>
    <w:rsid w:val="00BF3A0B"/>
    <w:rsid w:val="00BF41C4"/>
    <w:rsid w:val="00BF42AC"/>
    <w:rsid w:val="00BF4416"/>
    <w:rsid w:val="00BF4C21"/>
    <w:rsid w:val="00BF4DAE"/>
    <w:rsid w:val="00BF4FEA"/>
    <w:rsid w:val="00BF542D"/>
    <w:rsid w:val="00BF5D42"/>
    <w:rsid w:val="00BF65B3"/>
    <w:rsid w:val="00BF6780"/>
    <w:rsid w:val="00BF6865"/>
    <w:rsid w:val="00BF68A9"/>
    <w:rsid w:val="00BF6996"/>
    <w:rsid w:val="00BF6F4C"/>
    <w:rsid w:val="00BF7548"/>
    <w:rsid w:val="00BF75CB"/>
    <w:rsid w:val="00BF7608"/>
    <w:rsid w:val="00BF77A7"/>
    <w:rsid w:val="00BF7C5B"/>
    <w:rsid w:val="00BF7F82"/>
    <w:rsid w:val="00C00486"/>
    <w:rsid w:val="00C00896"/>
    <w:rsid w:val="00C00C6B"/>
    <w:rsid w:val="00C00E20"/>
    <w:rsid w:val="00C010DB"/>
    <w:rsid w:val="00C01ADC"/>
    <w:rsid w:val="00C01C81"/>
    <w:rsid w:val="00C021A0"/>
    <w:rsid w:val="00C02BB1"/>
    <w:rsid w:val="00C02DBD"/>
    <w:rsid w:val="00C02DF3"/>
    <w:rsid w:val="00C0314E"/>
    <w:rsid w:val="00C03198"/>
    <w:rsid w:val="00C03820"/>
    <w:rsid w:val="00C03E2E"/>
    <w:rsid w:val="00C0439E"/>
    <w:rsid w:val="00C04644"/>
    <w:rsid w:val="00C04662"/>
    <w:rsid w:val="00C04672"/>
    <w:rsid w:val="00C055E4"/>
    <w:rsid w:val="00C05AD2"/>
    <w:rsid w:val="00C05C10"/>
    <w:rsid w:val="00C0604A"/>
    <w:rsid w:val="00C061D6"/>
    <w:rsid w:val="00C06373"/>
    <w:rsid w:val="00C063DF"/>
    <w:rsid w:val="00C06579"/>
    <w:rsid w:val="00C06F93"/>
    <w:rsid w:val="00C0748D"/>
    <w:rsid w:val="00C075F8"/>
    <w:rsid w:val="00C0774A"/>
    <w:rsid w:val="00C07C31"/>
    <w:rsid w:val="00C10C2B"/>
    <w:rsid w:val="00C11FFF"/>
    <w:rsid w:val="00C12053"/>
    <w:rsid w:val="00C12365"/>
    <w:rsid w:val="00C128AA"/>
    <w:rsid w:val="00C12B48"/>
    <w:rsid w:val="00C12B85"/>
    <w:rsid w:val="00C1324D"/>
    <w:rsid w:val="00C13824"/>
    <w:rsid w:val="00C14593"/>
    <w:rsid w:val="00C15508"/>
    <w:rsid w:val="00C15EC2"/>
    <w:rsid w:val="00C171CE"/>
    <w:rsid w:val="00C175B2"/>
    <w:rsid w:val="00C17782"/>
    <w:rsid w:val="00C178FA"/>
    <w:rsid w:val="00C1791B"/>
    <w:rsid w:val="00C17B66"/>
    <w:rsid w:val="00C20268"/>
    <w:rsid w:val="00C20F78"/>
    <w:rsid w:val="00C2109E"/>
    <w:rsid w:val="00C215B0"/>
    <w:rsid w:val="00C21A03"/>
    <w:rsid w:val="00C21B8E"/>
    <w:rsid w:val="00C21C9A"/>
    <w:rsid w:val="00C21F3F"/>
    <w:rsid w:val="00C2212A"/>
    <w:rsid w:val="00C229BD"/>
    <w:rsid w:val="00C22E95"/>
    <w:rsid w:val="00C23010"/>
    <w:rsid w:val="00C236AB"/>
    <w:rsid w:val="00C2383F"/>
    <w:rsid w:val="00C239CE"/>
    <w:rsid w:val="00C2404D"/>
    <w:rsid w:val="00C240D1"/>
    <w:rsid w:val="00C2492F"/>
    <w:rsid w:val="00C24CA9"/>
    <w:rsid w:val="00C24EE8"/>
    <w:rsid w:val="00C255EB"/>
    <w:rsid w:val="00C25B32"/>
    <w:rsid w:val="00C25D41"/>
    <w:rsid w:val="00C26219"/>
    <w:rsid w:val="00C265E6"/>
    <w:rsid w:val="00C266C4"/>
    <w:rsid w:val="00C26963"/>
    <w:rsid w:val="00C26B84"/>
    <w:rsid w:val="00C276BD"/>
    <w:rsid w:val="00C276D6"/>
    <w:rsid w:val="00C279EE"/>
    <w:rsid w:val="00C27AFA"/>
    <w:rsid w:val="00C306E5"/>
    <w:rsid w:val="00C306F5"/>
    <w:rsid w:val="00C30AAD"/>
    <w:rsid w:val="00C31430"/>
    <w:rsid w:val="00C31637"/>
    <w:rsid w:val="00C317BF"/>
    <w:rsid w:val="00C31E1D"/>
    <w:rsid w:val="00C31EC7"/>
    <w:rsid w:val="00C32135"/>
    <w:rsid w:val="00C336C0"/>
    <w:rsid w:val="00C33969"/>
    <w:rsid w:val="00C3397F"/>
    <w:rsid w:val="00C34951"/>
    <w:rsid w:val="00C34DC8"/>
    <w:rsid w:val="00C354DD"/>
    <w:rsid w:val="00C3565E"/>
    <w:rsid w:val="00C35DC5"/>
    <w:rsid w:val="00C35E3D"/>
    <w:rsid w:val="00C35E5E"/>
    <w:rsid w:val="00C35EA2"/>
    <w:rsid w:val="00C3611C"/>
    <w:rsid w:val="00C3629E"/>
    <w:rsid w:val="00C366F9"/>
    <w:rsid w:val="00C37208"/>
    <w:rsid w:val="00C3722D"/>
    <w:rsid w:val="00C37A73"/>
    <w:rsid w:val="00C400B6"/>
    <w:rsid w:val="00C4027C"/>
    <w:rsid w:val="00C40514"/>
    <w:rsid w:val="00C405C3"/>
    <w:rsid w:val="00C40BF6"/>
    <w:rsid w:val="00C40C67"/>
    <w:rsid w:val="00C40E7D"/>
    <w:rsid w:val="00C412CC"/>
    <w:rsid w:val="00C41E2F"/>
    <w:rsid w:val="00C41EC3"/>
    <w:rsid w:val="00C41EE2"/>
    <w:rsid w:val="00C41F5B"/>
    <w:rsid w:val="00C42ADE"/>
    <w:rsid w:val="00C435DD"/>
    <w:rsid w:val="00C43A92"/>
    <w:rsid w:val="00C43DAB"/>
    <w:rsid w:val="00C43ED1"/>
    <w:rsid w:val="00C4421D"/>
    <w:rsid w:val="00C44752"/>
    <w:rsid w:val="00C447A4"/>
    <w:rsid w:val="00C44876"/>
    <w:rsid w:val="00C458AF"/>
    <w:rsid w:val="00C45A4F"/>
    <w:rsid w:val="00C45B29"/>
    <w:rsid w:val="00C46352"/>
    <w:rsid w:val="00C464F4"/>
    <w:rsid w:val="00C4664E"/>
    <w:rsid w:val="00C46720"/>
    <w:rsid w:val="00C467BA"/>
    <w:rsid w:val="00C46839"/>
    <w:rsid w:val="00C46A05"/>
    <w:rsid w:val="00C46ACE"/>
    <w:rsid w:val="00C47162"/>
    <w:rsid w:val="00C47469"/>
    <w:rsid w:val="00C474CA"/>
    <w:rsid w:val="00C47928"/>
    <w:rsid w:val="00C47E88"/>
    <w:rsid w:val="00C5000D"/>
    <w:rsid w:val="00C50EC2"/>
    <w:rsid w:val="00C511A2"/>
    <w:rsid w:val="00C51552"/>
    <w:rsid w:val="00C515C6"/>
    <w:rsid w:val="00C51745"/>
    <w:rsid w:val="00C51808"/>
    <w:rsid w:val="00C5183B"/>
    <w:rsid w:val="00C518BA"/>
    <w:rsid w:val="00C51B8F"/>
    <w:rsid w:val="00C52B78"/>
    <w:rsid w:val="00C52FE7"/>
    <w:rsid w:val="00C53125"/>
    <w:rsid w:val="00C53416"/>
    <w:rsid w:val="00C5378D"/>
    <w:rsid w:val="00C53852"/>
    <w:rsid w:val="00C54028"/>
    <w:rsid w:val="00C546FD"/>
    <w:rsid w:val="00C549AC"/>
    <w:rsid w:val="00C54B0E"/>
    <w:rsid w:val="00C55235"/>
    <w:rsid w:val="00C5525C"/>
    <w:rsid w:val="00C552E5"/>
    <w:rsid w:val="00C55305"/>
    <w:rsid w:val="00C556C3"/>
    <w:rsid w:val="00C559A0"/>
    <w:rsid w:val="00C55F72"/>
    <w:rsid w:val="00C56381"/>
    <w:rsid w:val="00C5642A"/>
    <w:rsid w:val="00C56615"/>
    <w:rsid w:val="00C5691B"/>
    <w:rsid w:val="00C57905"/>
    <w:rsid w:val="00C57E50"/>
    <w:rsid w:val="00C60009"/>
    <w:rsid w:val="00C6109A"/>
    <w:rsid w:val="00C61153"/>
    <w:rsid w:val="00C61949"/>
    <w:rsid w:val="00C61C22"/>
    <w:rsid w:val="00C61CC5"/>
    <w:rsid w:val="00C62018"/>
    <w:rsid w:val="00C621BB"/>
    <w:rsid w:val="00C62450"/>
    <w:rsid w:val="00C6365E"/>
    <w:rsid w:val="00C63723"/>
    <w:rsid w:val="00C6485A"/>
    <w:rsid w:val="00C649AB"/>
    <w:rsid w:val="00C64E5C"/>
    <w:rsid w:val="00C64F50"/>
    <w:rsid w:val="00C65D6B"/>
    <w:rsid w:val="00C66503"/>
    <w:rsid w:val="00C66C19"/>
    <w:rsid w:val="00C66C82"/>
    <w:rsid w:val="00C66CF6"/>
    <w:rsid w:val="00C6733A"/>
    <w:rsid w:val="00C67831"/>
    <w:rsid w:val="00C67FCC"/>
    <w:rsid w:val="00C70299"/>
    <w:rsid w:val="00C70340"/>
    <w:rsid w:val="00C70400"/>
    <w:rsid w:val="00C70A98"/>
    <w:rsid w:val="00C70D85"/>
    <w:rsid w:val="00C70DD9"/>
    <w:rsid w:val="00C714C6"/>
    <w:rsid w:val="00C71A63"/>
    <w:rsid w:val="00C71E20"/>
    <w:rsid w:val="00C7208E"/>
    <w:rsid w:val="00C721C2"/>
    <w:rsid w:val="00C723C5"/>
    <w:rsid w:val="00C72631"/>
    <w:rsid w:val="00C72797"/>
    <w:rsid w:val="00C72C57"/>
    <w:rsid w:val="00C72D1C"/>
    <w:rsid w:val="00C72ECC"/>
    <w:rsid w:val="00C731D5"/>
    <w:rsid w:val="00C737D3"/>
    <w:rsid w:val="00C73E5E"/>
    <w:rsid w:val="00C74631"/>
    <w:rsid w:val="00C74E3B"/>
    <w:rsid w:val="00C7504D"/>
    <w:rsid w:val="00C759E6"/>
    <w:rsid w:val="00C75CAC"/>
    <w:rsid w:val="00C75EEF"/>
    <w:rsid w:val="00C75FED"/>
    <w:rsid w:val="00C75FEE"/>
    <w:rsid w:val="00C764F5"/>
    <w:rsid w:val="00C765B5"/>
    <w:rsid w:val="00C76E23"/>
    <w:rsid w:val="00C7726A"/>
    <w:rsid w:val="00C776D0"/>
    <w:rsid w:val="00C7790E"/>
    <w:rsid w:val="00C779FD"/>
    <w:rsid w:val="00C77C03"/>
    <w:rsid w:val="00C803A0"/>
    <w:rsid w:val="00C80484"/>
    <w:rsid w:val="00C8052C"/>
    <w:rsid w:val="00C8087C"/>
    <w:rsid w:val="00C80B6F"/>
    <w:rsid w:val="00C80DE8"/>
    <w:rsid w:val="00C811C8"/>
    <w:rsid w:val="00C812D3"/>
    <w:rsid w:val="00C81E56"/>
    <w:rsid w:val="00C8241A"/>
    <w:rsid w:val="00C8276F"/>
    <w:rsid w:val="00C82CC0"/>
    <w:rsid w:val="00C82F26"/>
    <w:rsid w:val="00C830AB"/>
    <w:rsid w:val="00C8326B"/>
    <w:rsid w:val="00C833AE"/>
    <w:rsid w:val="00C83533"/>
    <w:rsid w:val="00C83D41"/>
    <w:rsid w:val="00C83E96"/>
    <w:rsid w:val="00C843E2"/>
    <w:rsid w:val="00C844E8"/>
    <w:rsid w:val="00C84762"/>
    <w:rsid w:val="00C84814"/>
    <w:rsid w:val="00C84CAC"/>
    <w:rsid w:val="00C85455"/>
    <w:rsid w:val="00C855F5"/>
    <w:rsid w:val="00C85BB3"/>
    <w:rsid w:val="00C85BE6"/>
    <w:rsid w:val="00C86119"/>
    <w:rsid w:val="00C8670A"/>
    <w:rsid w:val="00C8695E"/>
    <w:rsid w:val="00C869E3"/>
    <w:rsid w:val="00C86BF8"/>
    <w:rsid w:val="00C87153"/>
    <w:rsid w:val="00C87BE3"/>
    <w:rsid w:val="00C87D06"/>
    <w:rsid w:val="00C87F5B"/>
    <w:rsid w:val="00C87FD6"/>
    <w:rsid w:val="00C90864"/>
    <w:rsid w:val="00C908AC"/>
    <w:rsid w:val="00C90B01"/>
    <w:rsid w:val="00C914B0"/>
    <w:rsid w:val="00C921C5"/>
    <w:rsid w:val="00C92465"/>
    <w:rsid w:val="00C933DA"/>
    <w:rsid w:val="00C9353B"/>
    <w:rsid w:val="00C935F2"/>
    <w:rsid w:val="00C93714"/>
    <w:rsid w:val="00C939DC"/>
    <w:rsid w:val="00C93B76"/>
    <w:rsid w:val="00C94211"/>
    <w:rsid w:val="00C945BF"/>
    <w:rsid w:val="00C95DC1"/>
    <w:rsid w:val="00C96940"/>
    <w:rsid w:val="00C96944"/>
    <w:rsid w:val="00C97016"/>
    <w:rsid w:val="00C971D4"/>
    <w:rsid w:val="00C9736C"/>
    <w:rsid w:val="00C97ACB"/>
    <w:rsid w:val="00CA0140"/>
    <w:rsid w:val="00CA09E8"/>
    <w:rsid w:val="00CA1019"/>
    <w:rsid w:val="00CA1112"/>
    <w:rsid w:val="00CA1283"/>
    <w:rsid w:val="00CA1347"/>
    <w:rsid w:val="00CA1570"/>
    <w:rsid w:val="00CA1625"/>
    <w:rsid w:val="00CA1F20"/>
    <w:rsid w:val="00CA2145"/>
    <w:rsid w:val="00CA23B3"/>
    <w:rsid w:val="00CA2472"/>
    <w:rsid w:val="00CA2487"/>
    <w:rsid w:val="00CA3805"/>
    <w:rsid w:val="00CA3919"/>
    <w:rsid w:val="00CA3D59"/>
    <w:rsid w:val="00CA3D8F"/>
    <w:rsid w:val="00CA4051"/>
    <w:rsid w:val="00CA48DF"/>
    <w:rsid w:val="00CA4AE9"/>
    <w:rsid w:val="00CA4EFA"/>
    <w:rsid w:val="00CA5343"/>
    <w:rsid w:val="00CA5381"/>
    <w:rsid w:val="00CA555C"/>
    <w:rsid w:val="00CA60CA"/>
    <w:rsid w:val="00CA61DF"/>
    <w:rsid w:val="00CA6380"/>
    <w:rsid w:val="00CA6704"/>
    <w:rsid w:val="00CA6ACE"/>
    <w:rsid w:val="00CA716A"/>
    <w:rsid w:val="00CA73D8"/>
    <w:rsid w:val="00CA752E"/>
    <w:rsid w:val="00CA7742"/>
    <w:rsid w:val="00CB0901"/>
    <w:rsid w:val="00CB096D"/>
    <w:rsid w:val="00CB17D3"/>
    <w:rsid w:val="00CB1EA1"/>
    <w:rsid w:val="00CB1FAE"/>
    <w:rsid w:val="00CB275F"/>
    <w:rsid w:val="00CB2BF2"/>
    <w:rsid w:val="00CB2DE7"/>
    <w:rsid w:val="00CB2EEF"/>
    <w:rsid w:val="00CB2F9D"/>
    <w:rsid w:val="00CB307B"/>
    <w:rsid w:val="00CB31D7"/>
    <w:rsid w:val="00CB331F"/>
    <w:rsid w:val="00CB3909"/>
    <w:rsid w:val="00CB3911"/>
    <w:rsid w:val="00CB39DF"/>
    <w:rsid w:val="00CB3D4A"/>
    <w:rsid w:val="00CB3DDD"/>
    <w:rsid w:val="00CB4073"/>
    <w:rsid w:val="00CB41D9"/>
    <w:rsid w:val="00CB46C8"/>
    <w:rsid w:val="00CB50A1"/>
    <w:rsid w:val="00CB5960"/>
    <w:rsid w:val="00CB5BE3"/>
    <w:rsid w:val="00CB5D90"/>
    <w:rsid w:val="00CB5F11"/>
    <w:rsid w:val="00CB60BB"/>
    <w:rsid w:val="00CB6592"/>
    <w:rsid w:val="00CB689D"/>
    <w:rsid w:val="00CB76C4"/>
    <w:rsid w:val="00CB7A7A"/>
    <w:rsid w:val="00CB7CDF"/>
    <w:rsid w:val="00CB7D3D"/>
    <w:rsid w:val="00CC18D1"/>
    <w:rsid w:val="00CC26B7"/>
    <w:rsid w:val="00CC2C45"/>
    <w:rsid w:val="00CC2C92"/>
    <w:rsid w:val="00CC373E"/>
    <w:rsid w:val="00CC3E47"/>
    <w:rsid w:val="00CC3F24"/>
    <w:rsid w:val="00CC4293"/>
    <w:rsid w:val="00CC4C68"/>
    <w:rsid w:val="00CC53C0"/>
    <w:rsid w:val="00CC55FB"/>
    <w:rsid w:val="00CC5750"/>
    <w:rsid w:val="00CC59DF"/>
    <w:rsid w:val="00CC5D78"/>
    <w:rsid w:val="00CC5E63"/>
    <w:rsid w:val="00CC65D6"/>
    <w:rsid w:val="00CC66E9"/>
    <w:rsid w:val="00CC6B8C"/>
    <w:rsid w:val="00CC6C2A"/>
    <w:rsid w:val="00CC6F15"/>
    <w:rsid w:val="00CC754F"/>
    <w:rsid w:val="00CC7EA8"/>
    <w:rsid w:val="00CD018D"/>
    <w:rsid w:val="00CD08BB"/>
    <w:rsid w:val="00CD0DC4"/>
    <w:rsid w:val="00CD10E6"/>
    <w:rsid w:val="00CD1496"/>
    <w:rsid w:val="00CD170E"/>
    <w:rsid w:val="00CD19EE"/>
    <w:rsid w:val="00CD1A05"/>
    <w:rsid w:val="00CD1FC9"/>
    <w:rsid w:val="00CD26F4"/>
    <w:rsid w:val="00CD2CF5"/>
    <w:rsid w:val="00CD2D56"/>
    <w:rsid w:val="00CD33FE"/>
    <w:rsid w:val="00CD346D"/>
    <w:rsid w:val="00CD35BF"/>
    <w:rsid w:val="00CD3892"/>
    <w:rsid w:val="00CD3A43"/>
    <w:rsid w:val="00CD3B21"/>
    <w:rsid w:val="00CD4BA3"/>
    <w:rsid w:val="00CD4BE9"/>
    <w:rsid w:val="00CD5288"/>
    <w:rsid w:val="00CD55AF"/>
    <w:rsid w:val="00CD5A7D"/>
    <w:rsid w:val="00CD5FF5"/>
    <w:rsid w:val="00CD62D2"/>
    <w:rsid w:val="00CD639A"/>
    <w:rsid w:val="00CD6453"/>
    <w:rsid w:val="00CD69CC"/>
    <w:rsid w:val="00CD69D0"/>
    <w:rsid w:val="00CD6BD4"/>
    <w:rsid w:val="00CD6E6E"/>
    <w:rsid w:val="00CD7672"/>
    <w:rsid w:val="00CD76FA"/>
    <w:rsid w:val="00CD7C49"/>
    <w:rsid w:val="00CE011C"/>
    <w:rsid w:val="00CE0285"/>
    <w:rsid w:val="00CE0BD2"/>
    <w:rsid w:val="00CE0EC8"/>
    <w:rsid w:val="00CE1493"/>
    <w:rsid w:val="00CE17C2"/>
    <w:rsid w:val="00CE22EF"/>
    <w:rsid w:val="00CE25FA"/>
    <w:rsid w:val="00CE285E"/>
    <w:rsid w:val="00CE2B1B"/>
    <w:rsid w:val="00CE2EE7"/>
    <w:rsid w:val="00CE35D2"/>
    <w:rsid w:val="00CE3D37"/>
    <w:rsid w:val="00CE42A5"/>
    <w:rsid w:val="00CE45EF"/>
    <w:rsid w:val="00CE479B"/>
    <w:rsid w:val="00CE4B26"/>
    <w:rsid w:val="00CE4BEC"/>
    <w:rsid w:val="00CE4FB6"/>
    <w:rsid w:val="00CE531D"/>
    <w:rsid w:val="00CE5376"/>
    <w:rsid w:val="00CE5835"/>
    <w:rsid w:val="00CE5A61"/>
    <w:rsid w:val="00CE5B05"/>
    <w:rsid w:val="00CE5D33"/>
    <w:rsid w:val="00CE65B9"/>
    <w:rsid w:val="00CF0145"/>
    <w:rsid w:val="00CF0194"/>
    <w:rsid w:val="00CF03D9"/>
    <w:rsid w:val="00CF089B"/>
    <w:rsid w:val="00CF1129"/>
    <w:rsid w:val="00CF138E"/>
    <w:rsid w:val="00CF13A8"/>
    <w:rsid w:val="00CF13CB"/>
    <w:rsid w:val="00CF1454"/>
    <w:rsid w:val="00CF187F"/>
    <w:rsid w:val="00CF1A8C"/>
    <w:rsid w:val="00CF1C39"/>
    <w:rsid w:val="00CF22D1"/>
    <w:rsid w:val="00CF272B"/>
    <w:rsid w:val="00CF2BDE"/>
    <w:rsid w:val="00CF2CBB"/>
    <w:rsid w:val="00CF350D"/>
    <w:rsid w:val="00CF3F9B"/>
    <w:rsid w:val="00CF4684"/>
    <w:rsid w:val="00CF4E28"/>
    <w:rsid w:val="00CF4FB9"/>
    <w:rsid w:val="00CF55BD"/>
    <w:rsid w:val="00CF5D14"/>
    <w:rsid w:val="00CF5D73"/>
    <w:rsid w:val="00CF5E52"/>
    <w:rsid w:val="00CF629D"/>
    <w:rsid w:val="00CF62A0"/>
    <w:rsid w:val="00CF62D8"/>
    <w:rsid w:val="00CF6E70"/>
    <w:rsid w:val="00CF7283"/>
    <w:rsid w:val="00CF7477"/>
    <w:rsid w:val="00CF752E"/>
    <w:rsid w:val="00CF7B40"/>
    <w:rsid w:val="00CF7D67"/>
    <w:rsid w:val="00D00F68"/>
    <w:rsid w:val="00D017A9"/>
    <w:rsid w:val="00D01821"/>
    <w:rsid w:val="00D01CB9"/>
    <w:rsid w:val="00D01E58"/>
    <w:rsid w:val="00D02414"/>
    <w:rsid w:val="00D0273C"/>
    <w:rsid w:val="00D028AA"/>
    <w:rsid w:val="00D029BF"/>
    <w:rsid w:val="00D02DC2"/>
    <w:rsid w:val="00D02F16"/>
    <w:rsid w:val="00D032DC"/>
    <w:rsid w:val="00D0331F"/>
    <w:rsid w:val="00D037BF"/>
    <w:rsid w:val="00D03BB6"/>
    <w:rsid w:val="00D0431A"/>
    <w:rsid w:val="00D04822"/>
    <w:rsid w:val="00D04904"/>
    <w:rsid w:val="00D04AC2"/>
    <w:rsid w:val="00D04FBF"/>
    <w:rsid w:val="00D0510F"/>
    <w:rsid w:val="00D055A0"/>
    <w:rsid w:val="00D05C9E"/>
    <w:rsid w:val="00D05ED5"/>
    <w:rsid w:val="00D06172"/>
    <w:rsid w:val="00D0624B"/>
    <w:rsid w:val="00D064C1"/>
    <w:rsid w:val="00D06548"/>
    <w:rsid w:val="00D06CB2"/>
    <w:rsid w:val="00D06EE9"/>
    <w:rsid w:val="00D07329"/>
    <w:rsid w:val="00D07512"/>
    <w:rsid w:val="00D079D0"/>
    <w:rsid w:val="00D07CF4"/>
    <w:rsid w:val="00D10C3C"/>
    <w:rsid w:val="00D10FC7"/>
    <w:rsid w:val="00D110C6"/>
    <w:rsid w:val="00D11A90"/>
    <w:rsid w:val="00D122A1"/>
    <w:rsid w:val="00D12A97"/>
    <w:rsid w:val="00D12E0A"/>
    <w:rsid w:val="00D13049"/>
    <w:rsid w:val="00D1384B"/>
    <w:rsid w:val="00D13E32"/>
    <w:rsid w:val="00D1425A"/>
    <w:rsid w:val="00D148E2"/>
    <w:rsid w:val="00D14E57"/>
    <w:rsid w:val="00D14E99"/>
    <w:rsid w:val="00D15B33"/>
    <w:rsid w:val="00D15F11"/>
    <w:rsid w:val="00D16759"/>
    <w:rsid w:val="00D169C7"/>
    <w:rsid w:val="00D16CDC"/>
    <w:rsid w:val="00D16E32"/>
    <w:rsid w:val="00D1727D"/>
    <w:rsid w:val="00D174C1"/>
    <w:rsid w:val="00D17704"/>
    <w:rsid w:val="00D17C37"/>
    <w:rsid w:val="00D20107"/>
    <w:rsid w:val="00D20129"/>
    <w:rsid w:val="00D206B3"/>
    <w:rsid w:val="00D20BD6"/>
    <w:rsid w:val="00D21396"/>
    <w:rsid w:val="00D213B5"/>
    <w:rsid w:val="00D21631"/>
    <w:rsid w:val="00D21819"/>
    <w:rsid w:val="00D21FAE"/>
    <w:rsid w:val="00D22E86"/>
    <w:rsid w:val="00D22FA3"/>
    <w:rsid w:val="00D232BE"/>
    <w:rsid w:val="00D234EF"/>
    <w:rsid w:val="00D23C16"/>
    <w:rsid w:val="00D23D4A"/>
    <w:rsid w:val="00D242B8"/>
    <w:rsid w:val="00D24304"/>
    <w:rsid w:val="00D24CA7"/>
    <w:rsid w:val="00D24CC4"/>
    <w:rsid w:val="00D250E2"/>
    <w:rsid w:val="00D25CD7"/>
    <w:rsid w:val="00D26C46"/>
    <w:rsid w:val="00D26D1C"/>
    <w:rsid w:val="00D26D6C"/>
    <w:rsid w:val="00D26FEF"/>
    <w:rsid w:val="00D270BC"/>
    <w:rsid w:val="00D271C2"/>
    <w:rsid w:val="00D27223"/>
    <w:rsid w:val="00D275DB"/>
    <w:rsid w:val="00D279AB"/>
    <w:rsid w:val="00D27EA4"/>
    <w:rsid w:val="00D27F07"/>
    <w:rsid w:val="00D27FD0"/>
    <w:rsid w:val="00D300CC"/>
    <w:rsid w:val="00D30152"/>
    <w:rsid w:val="00D304E6"/>
    <w:rsid w:val="00D304EA"/>
    <w:rsid w:val="00D3067A"/>
    <w:rsid w:val="00D30700"/>
    <w:rsid w:val="00D30E9E"/>
    <w:rsid w:val="00D317D6"/>
    <w:rsid w:val="00D319E9"/>
    <w:rsid w:val="00D31E3D"/>
    <w:rsid w:val="00D32043"/>
    <w:rsid w:val="00D3244E"/>
    <w:rsid w:val="00D32842"/>
    <w:rsid w:val="00D32905"/>
    <w:rsid w:val="00D32949"/>
    <w:rsid w:val="00D329D6"/>
    <w:rsid w:val="00D33070"/>
    <w:rsid w:val="00D33216"/>
    <w:rsid w:val="00D332D4"/>
    <w:rsid w:val="00D33B95"/>
    <w:rsid w:val="00D34332"/>
    <w:rsid w:val="00D349CD"/>
    <w:rsid w:val="00D34AC9"/>
    <w:rsid w:val="00D34AD6"/>
    <w:rsid w:val="00D351BE"/>
    <w:rsid w:val="00D356E5"/>
    <w:rsid w:val="00D35741"/>
    <w:rsid w:val="00D35B19"/>
    <w:rsid w:val="00D35F15"/>
    <w:rsid w:val="00D35FA6"/>
    <w:rsid w:val="00D36067"/>
    <w:rsid w:val="00D36268"/>
    <w:rsid w:val="00D3633F"/>
    <w:rsid w:val="00D363F0"/>
    <w:rsid w:val="00D3722D"/>
    <w:rsid w:val="00D37260"/>
    <w:rsid w:val="00D4004E"/>
    <w:rsid w:val="00D403F7"/>
    <w:rsid w:val="00D4090B"/>
    <w:rsid w:val="00D42270"/>
    <w:rsid w:val="00D42498"/>
    <w:rsid w:val="00D42596"/>
    <w:rsid w:val="00D42D76"/>
    <w:rsid w:val="00D4317F"/>
    <w:rsid w:val="00D43591"/>
    <w:rsid w:val="00D43A59"/>
    <w:rsid w:val="00D43DAB"/>
    <w:rsid w:val="00D43F1A"/>
    <w:rsid w:val="00D44109"/>
    <w:rsid w:val="00D442C7"/>
    <w:rsid w:val="00D446E9"/>
    <w:rsid w:val="00D44AD7"/>
    <w:rsid w:val="00D44F44"/>
    <w:rsid w:val="00D4525C"/>
    <w:rsid w:val="00D452F2"/>
    <w:rsid w:val="00D4567B"/>
    <w:rsid w:val="00D45821"/>
    <w:rsid w:val="00D45981"/>
    <w:rsid w:val="00D4624C"/>
    <w:rsid w:val="00D46C2E"/>
    <w:rsid w:val="00D46CCA"/>
    <w:rsid w:val="00D46DDC"/>
    <w:rsid w:val="00D47A90"/>
    <w:rsid w:val="00D47BFE"/>
    <w:rsid w:val="00D47EEC"/>
    <w:rsid w:val="00D50404"/>
    <w:rsid w:val="00D504A6"/>
    <w:rsid w:val="00D5051C"/>
    <w:rsid w:val="00D506E4"/>
    <w:rsid w:val="00D506E7"/>
    <w:rsid w:val="00D50850"/>
    <w:rsid w:val="00D50B8C"/>
    <w:rsid w:val="00D50BE6"/>
    <w:rsid w:val="00D5108D"/>
    <w:rsid w:val="00D511C9"/>
    <w:rsid w:val="00D515C6"/>
    <w:rsid w:val="00D5179E"/>
    <w:rsid w:val="00D51948"/>
    <w:rsid w:val="00D51EE9"/>
    <w:rsid w:val="00D5225C"/>
    <w:rsid w:val="00D5233A"/>
    <w:rsid w:val="00D52952"/>
    <w:rsid w:val="00D529A6"/>
    <w:rsid w:val="00D52B2E"/>
    <w:rsid w:val="00D52D6A"/>
    <w:rsid w:val="00D52FD6"/>
    <w:rsid w:val="00D53068"/>
    <w:rsid w:val="00D5349D"/>
    <w:rsid w:val="00D53974"/>
    <w:rsid w:val="00D53C00"/>
    <w:rsid w:val="00D53EE9"/>
    <w:rsid w:val="00D53FE0"/>
    <w:rsid w:val="00D53FFF"/>
    <w:rsid w:val="00D54157"/>
    <w:rsid w:val="00D5440D"/>
    <w:rsid w:val="00D552E6"/>
    <w:rsid w:val="00D55467"/>
    <w:rsid w:val="00D554C0"/>
    <w:rsid w:val="00D556EE"/>
    <w:rsid w:val="00D558A1"/>
    <w:rsid w:val="00D5590F"/>
    <w:rsid w:val="00D55F06"/>
    <w:rsid w:val="00D56520"/>
    <w:rsid w:val="00D56B24"/>
    <w:rsid w:val="00D56F5D"/>
    <w:rsid w:val="00D57259"/>
    <w:rsid w:val="00D57A53"/>
    <w:rsid w:val="00D57D55"/>
    <w:rsid w:val="00D60072"/>
    <w:rsid w:val="00D61318"/>
    <w:rsid w:val="00D614E2"/>
    <w:rsid w:val="00D61D0E"/>
    <w:rsid w:val="00D624A5"/>
    <w:rsid w:val="00D62689"/>
    <w:rsid w:val="00D62730"/>
    <w:rsid w:val="00D62EE3"/>
    <w:rsid w:val="00D63052"/>
    <w:rsid w:val="00D632B4"/>
    <w:rsid w:val="00D63606"/>
    <w:rsid w:val="00D63736"/>
    <w:rsid w:val="00D63C8C"/>
    <w:rsid w:val="00D63EE5"/>
    <w:rsid w:val="00D643C9"/>
    <w:rsid w:val="00D64E5C"/>
    <w:rsid w:val="00D650F8"/>
    <w:rsid w:val="00D6558F"/>
    <w:rsid w:val="00D65A84"/>
    <w:rsid w:val="00D65ADC"/>
    <w:rsid w:val="00D66C45"/>
    <w:rsid w:val="00D66EC2"/>
    <w:rsid w:val="00D67226"/>
    <w:rsid w:val="00D67A56"/>
    <w:rsid w:val="00D70172"/>
    <w:rsid w:val="00D702D2"/>
    <w:rsid w:val="00D70B2D"/>
    <w:rsid w:val="00D71056"/>
    <w:rsid w:val="00D71A84"/>
    <w:rsid w:val="00D72363"/>
    <w:rsid w:val="00D724AC"/>
    <w:rsid w:val="00D727BF"/>
    <w:rsid w:val="00D73243"/>
    <w:rsid w:val="00D73D35"/>
    <w:rsid w:val="00D74862"/>
    <w:rsid w:val="00D74BD4"/>
    <w:rsid w:val="00D74D13"/>
    <w:rsid w:val="00D753A4"/>
    <w:rsid w:val="00D75967"/>
    <w:rsid w:val="00D75973"/>
    <w:rsid w:val="00D759EE"/>
    <w:rsid w:val="00D75B0E"/>
    <w:rsid w:val="00D76214"/>
    <w:rsid w:val="00D763AA"/>
    <w:rsid w:val="00D764BB"/>
    <w:rsid w:val="00D76ADA"/>
    <w:rsid w:val="00D76F72"/>
    <w:rsid w:val="00D77135"/>
    <w:rsid w:val="00D77587"/>
    <w:rsid w:val="00D77BB4"/>
    <w:rsid w:val="00D77DB5"/>
    <w:rsid w:val="00D80713"/>
    <w:rsid w:val="00D808A1"/>
    <w:rsid w:val="00D817AB"/>
    <w:rsid w:val="00D81A7E"/>
    <w:rsid w:val="00D81CC3"/>
    <w:rsid w:val="00D81FB5"/>
    <w:rsid w:val="00D81FBF"/>
    <w:rsid w:val="00D82241"/>
    <w:rsid w:val="00D82478"/>
    <w:rsid w:val="00D82D6C"/>
    <w:rsid w:val="00D83665"/>
    <w:rsid w:val="00D8378F"/>
    <w:rsid w:val="00D83BAA"/>
    <w:rsid w:val="00D83EEB"/>
    <w:rsid w:val="00D8450B"/>
    <w:rsid w:val="00D8463E"/>
    <w:rsid w:val="00D8481A"/>
    <w:rsid w:val="00D84D30"/>
    <w:rsid w:val="00D855A8"/>
    <w:rsid w:val="00D855B7"/>
    <w:rsid w:val="00D857D6"/>
    <w:rsid w:val="00D857EC"/>
    <w:rsid w:val="00D8596D"/>
    <w:rsid w:val="00D85AF8"/>
    <w:rsid w:val="00D86369"/>
    <w:rsid w:val="00D869EE"/>
    <w:rsid w:val="00D86D41"/>
    <w:rsid w:val="00D86F6B"/>
    <w:rsid w:val="00D874C8"/>
    <w:rsid w:val="00D87542"/>
    <w:rsid w:val="00D875DE"/>
    <w:rsid w:val="00D87631"/>
    <w:rsid w:val="00D877D2"/>
    <w:rsid w:val="00D87C18"/>
    <w:rsid w:val="00D87D3F"/>
    <w:rsid w:val="00D9002D"/>
    <w:rsid w:val="00D90AED"/>
    <w:rsid w:val="00D911EE"/>
    <w:rsid w:val="00D9151A"/>
    <w:rsid w:val="00D917A3"/>
    <w:rsid w:val="00D91D53"/>
    <w:rsid w:val="00D92160"/>
    <w:rsid w:val="00D9282E"/>
    <w:rsid w:val="00D9285D"/>
    <w:rsid w:val="00D930CA"/>
    <w:rsid w:val="00D93241"/>
    <w:rsid w:val="00D93838"/>
    <w:rsid w:val="00D93BA2"/>
    <w:rsid w:val="00D93E7C"/>
    <w:rsid w:val="00D942BC"/>
    <w:rsid w:val="00D94854"/>
    <w:rsid w:val="00D94C8B"/>
    <w:rsid w:val="00D95A6F"/>
    <w:rsid w:val="00D962A1"/>
    <w:rsid w:val="00D9635E"/>
    <w:rsid w:val="00D96474"/>
    <w:rsid w:val="00D964E3"/>
    <w:rsid w:val="00D9676F"/>
    <w:rsid w:val="00D9681C"/>
    <w:rsid w:val="00D96999"/>
    <w:rsid w:val="00D96A69"/>
    <w:rsid w:val="00D96D86"/>
    <w:rsid w:val="00D96F3B"/>
    <w:rsid w:val="00D96FC5"/>
    <w:rsid w:val="00D97983"/>
    <w:rsid w:val="00D97B7F"/>
    <w:rsid w:val="00D97DCB"/>
    <w:rsid w:val="00DA0692"/>
    <w:rsid w:val="00DA0786"/>
    <w:rsid w:val="00DA107D"/>
    <w:rsid w:val="00DA10BB"/>
    <w:rsid w:val="00DA175D"/>
    <w:rsid w:val="00DA1D80"/>
    <w:rsid w:val="00DA23C3"/>
    <w:rsid w:val="00DA346D"/>
    <w:rsid w:val="00DA3705"/>
    <w:rsid w:val="00DA3E17"/>
    <w:rsid w:val="00DA3FED"/>
    <w:rsid w:val="00DA43AB"/>
    <w:rsid w:val="00DA47F4"/>
    <w:rsid w:val="00DA47FA"/>
    <w:rsid w:val="00DA4B5C"/>
    <w:rsid w:val="00DA4BD3"/>
    <w:rsid w:val="00DA4EDE"/>
    <w:rsid w:val="00DA5BDA"/>
    <w:rsid w:val="00DA5EC6"/>
    <w:rsid w:val="00DA6420"/>
    <w:rsid w:val="00DA679C"/>
    <w:rsid w:val="00DA67A4"/>
    <w:rsid w:val="00DA7722"/>
    <w:rsid w:val="00DB006D"/>
    <w:rsid w:val="00DB0165"/>
    <w:rsid w:val="00DB078D"/>
    <w:rsid w:val="00DB0977"/>
    <w:rsid w:val="00DB099F"/>
    <w:rsid w:val="00DB0B9B"/>
    <w:rsid w:val="00DB0CE8"/>
    <w:rsid w:val="00DB1388"/>
    <w:rsid w:val="00DB1580"/>
    <w:rsid w:val="00DB158D"/>
    <w:rsid w:val="00DB1B75"/>
    <w:rsid w:val="00DB1FE0"/>
    <w:rsid w:val="00DB2067"/>
    <w:rsid w:val="00DB2F9C"/>
    <w:rsid w:val="00DB3166"/>
    <w:rsid w:val="00DB3634"/>
    <w:rsid w:val="00DB37C6"/>
    <w:rsid w:val="00DB3A16"/>
    <w:rsid w:val="00DB3FB3"/>
    <w:rsid w:val="00DB4925"/>
    <w:rsid w:val="00DB50F3"/>
    <w:rsid w:val="00DB580C"/>
    <w:rsid w:val="00DB58AB"/>
    <w:rsid w:val="00DB6453"/>
    <w:rsid w:val="00DB723B"/>
    <w:rsid w:val="00DB75C3"/>
    <w:rsid w:val="00DC03AD"/>
    <w:rsid w:val="00DC0482"/>
    <w:rsid w:val="00DC10EF"/>
    <w:rsid w:val="00DC13CC"/>
    <w:rsid w:val="00DC14FD"/>
    <w:rsid w:val="00DC1534"/>
    <w:rsid w:val="00DC1E95"/>
    <w:rsid w:val="00DC20BF"/>
    <w:rsid w:val="00DC2158"/>
    <w:rsid w:val="00DC215B"/>
    <w:rsid w:val="00DC24E4"/>
    <w:rsid w:val="00DC25BF"/>
    <w:rsid w:val="00DC25E3"/>
    <w:rsid w:val="00DC26DE"/>
    <w:rsid w:val="00DC28E9"/>
    <w:rsid w:val="00DC2D38"/>
    <w:rsid w:val="00DC32F4"/>
    <w:rsid w:val="00DC3BA5"/>
    <w:rsid w:val="00DC3C8D"/>
    <w:rsid w:val="00DC4DC1"/>
    <w:rsid w:val="00DC554E"/>
    <w:rsid w:val="00DC5D4B"/>
    <w:rsid w:val="00DC5EAB"/>
    <w:rsid w:val="00DC6524"/>
    <w:rsid w:val="00DC6697"/>
    <w:rsid w:val="00DC672C"/>
    <w:rsid w:val="00DC682D"/>
    <w:rsid w:val="00DC68AE"/>
    <w:rsid w:val="00DC6DC0"/>
    <w:rsid w:val="00DC6E7B"/>
    <w:rsid w:val="00DC70DC"/>
    <w:rsid w:val="00DC71F9"/>
    <w:rsid w:val="00DC7240"/>
    <w:rsid w:val="00DC73DD"/>
    <w:rsid w:val="00DC75FD"/>
    <w:rsid w:val="00DC77FF"/>
    <w:rsid w:val="00DC79EE"/>
    <w:rsid w:val="00DD034E"/>
    <w:rsid w:val="00DD06BF"/>
    <w:rsid w:val="00DD0751"/>
    <w:rsid w:val="00DD0780"/>
    <w:rsid w:val="00DD0A35"/>
    <w:rsid w:val="00DD0AC8"/>
    <w:rsid w:val="00DD0CE2"/>
    <w:rsid w:val="00DD1153"/>
    <w:rsid w:val="00DD1487"/>
    <w:rsid w:val="00DD187B"/>
    <w:rsid w:val="00DD1B2B"/>
    <w:rsid w:val="00DD2070"/>
    <w:rsid w:val="00DD2213"/>
    <w:rsid w:val="00DD2AC0"/>
    <w:rsid w:val="00DD346E"/>
    <w:rsid w:val="00DD3645"/>
    <w:rsid w:val="00DD3F3F"/>
    <w:rsid w:val="00DD47F9"/>
    <w:rsid w:val="00DD50DC"/>
    <w:rsid w:val="00DD50DF"/>
    <w:rsid w:val="00DD50E4"/>
    <w:rsid w:val="00DD5197"/>
    <w:rsid w:val="00DD5FFB"/>
    <w:rsid w:val="00DD65D7"/>
    <w:rsid w:val="00DD6952"/>
    <w:rsid w:val="00DD6F4C"/>
    <w:rsid w:val="00DD6FAA"/>
    <w:rsid w:val="00DD7059"/>
    <w:rsid w:val="00DD709C"/>
    <w:rsid w:val="00DD7362"/>
    <w:rsid w:val="00DD7AFB"/>
    <w:rsid w:val="00DE0063"/>
    <w:rsid w:val="00DE027E"/>
    <w:rsid w:val="00DE0739"/>
    <w:rsid w:val="00DE1036"/>
    <w:rsid w:val="00DE1457"/>
    <w:rsid w:val="00DE2177"/>
    <w:rsid w:val="00DE2229"/>
    <w:rsid w:val="00DE25FD"/>
    <w:rsid w:val="00DE2854"/>
    <w:rsid w:val="00DE2B05"/>
    <w:rsid w:val="00DE2E08"/>
    <w:rsid w:val="00DE360C"/>
    <w:rsid w:val="00DE394F"/>
    <w:rsid w:val="00DE3CA8"/>
    <w:rsid w:val="00DE3F7F"/>
    <w:rsid w:val="00DE4640"/>
    <w:rsid w:val="00DE4683"/>
    <w:rsid w:val="00DE4D45"/>
    <w:rsid w:val="00DE4D94"/>
    <w:rsid w:val="00DE4F58"/>
    <w:rsid w:val="00DE5684"/>
    <w:rsid w:val="00DE5A94"/>
    <w:rsid w:val="00DE5FDF"/>
    <w:rsid w:val="00DE6DE3"/>
    <w:rsid w:val="00DE7706"/>
    <w:rsid w:val="00DE7BBC"/>
    <w:rsid w:val="00DF01E6"/>
    <w:rsid w:val="00DF079F"/>
    <w:rsid w:val="00DF09DE"/>
    <w:rsid w:val="00DF0A6B"/>
    <w:rsid w:val="00DF0EAF"/>
    <w:rsid w:val="00DF1154"/>
    <w:rsid w:val="00DF1BE6"/>
    <w:rsid w:val="00DF1F1A"/>
    <w:rsid w:val="00DF21AC"/>
    <w:rsid w:val="00DF2329"/>
    <w:rsid w:val="00DF29E0"/>
    <w:rsid w:val="00DF2C1A"/>
    <w:rsid w:val="00DF2FED"/>
    <w:rsid w:val="00DF330A"/>
    <w:rsid w:val="00DF3389"/>
    <w:rsid w:val="00DF36F6"/>
    <w:rsid w:val="00DF3E78"/>
    <w:rsid w:val="00DF3FA3"/>
    <w:rsid w:val="00DF5688"/>
    <w:rsid w:val="00DF5CD2"/>
    <w:rsid w:val="00DF5E47"/>
    <w:rsid w:val="00DF5E90"/>
    <w:rsid w:val="00DF6731"/>
    <w:rsid w:val="00DF6BA8"/>
    <w:rsid w:val="00DF6C64"/>
    <w:rsid w:val="00DF6D92"/>
    <w:rsid w:val="00DF6FE1"/>
    <w:rsid w:val="00DF7936"/>
    <w:rsid w:val="00DF7D73"/>
    <w:rsid w:val="00DF7F0A"/>
    <w:rsid w:val="00E002C4"/>
    <w:rsid w:val="00E005B0"/>
    <w:rsid w:val="00E0079D"/>
    <w:rsid w:val="00E00AC4"/>
    <w:rsid w:val="00E00C5A"/>
    <w:rsid w:val="00E012B2"/>
    <w:rsid w:val="00E012F4"/>
    <w:rsid w:val="00E01A25"/>
    <w:rsid w:val="00E02069"/>
    <w:rsid w:val="00E02211"/>
    <w:rsid w:val="00E02296"/>
    <w:rsid w:val="00E023E5"/>
    <w:rsid w:val="00E030AD"/>
    <w:rsid w:val="00E03320"/>
    <w:rsid w:val="00E03836"/>
    <w:rsid w:val="00E03859"/>
    <w:rsid w:val="00E03CDE"/>
    <w:rsid w:val="00E03E73"/>
    <w:rsid w:val="00E04008"/>
    <w:rsid w:val="00E04263"/>
    <w:rsid w:val="00E043FB"/>
    <w:rsid w:val="00E049E4"/>
    <w:rsid w:val="00E0527E"/>
    <w:rsid w:val="00E0583E"/>
    <w:rsid w:val="00E05924"/>
    <w:rsid w:val="00E05989"/>
    <w:rsid w:val="00E05CE8"/>
    <w:rsid w:val="00E05D4C"/>
    <w:rsid w:val="00E0628D"/>
    <w:rsid w:val="00E06399"/>
    <w:rsid w:val="00E06E46"/>
    <w:rsid w:val="00E06F6A"/>
    <w:rsid w:val="00E07206"/>
    <w:rsid w:val="00E0776B"/>
    <w:rsid w:val="00E078BF"/>
    <w:rsid w:val="00E07AA0"/>
    <w:rsid w:val="00E07D32"/>
    <w:rsid w:val="00E105FF"/>
    <w:rsid w:val="00E10AF3"/>
    <w:rsid w:val="00E11134"/>
    <w:rsid w:val="00E11263"/>
    <w:rsid w:val="00E11270"/>
    <w:rsid w:val="00E11357"/>
    <w:rsid w:val="00E115AD"/>
    <w:rsid w:val="00E11C8E"/>
    <w:rsid w:val="00E11ECA"/>
    <w:rsid w:val="00E122ED"/>
    <w:rsid w:val="00E1282B"/>
    <w:rsid w:val="00E12886"/>
    <w:rsid w:val="00E136DA"/>
    <w:rsid w:val="00E13A0C"/>
    <w:rsid w:val="00E14390"/>
    <w:rsid w:val="00E143E6"/>
    <w:rsid w:val="00E1496D"/>
    <w:rsid w:val="00E14FA2"/>
    <w:rsid w:val="00E1522B"/>
    <w:rsid w:val="00E15581"/>
    <w:rsid w:val="00E15B9E"/>
    <w:rsid w:val="00E1661F"/>
    <w:rsid w:val="00E16983"/>
    <w:rsid w:val="00E16E2D"/>
    <w:rsid w:val="00E16F51"/>
    <w:rsid w:val="00E171DB"/>
    <w:rsid w:val="00E17688"/>
    <w:rsid w:val="00E179D7"/>
    <w:rsid w:val="00E207A6"/>
    <w:rsid w:val="00E20858"/>
    <w:rsid w:val="00E20B5D"/>
    <w:rsid w:val="00E20FBC"/>
    <w:rsid w:val="00E210D5"/>
    <w:rsid w:val="00E21146"/>
    <w:rsid w:val="00E217BD"/>
    <w:rsid w:val="00E21C91"/>
    <w:rsid w:val="00E21F84"/>
    <w:rsid w:val="00E22447"/>
    <w:rsid w:val="00E225D8"/>
    <w:rsid w:val="00E226AD"/>
    <w:rsid w:val="00E22714"/>
    <w:rsid w:val="00E2274F"/>
    <w:rsid w:val="00E22BDF"/>
    <w:rsid w:val="00E22C24"/>
    <w:rsid w:val="00E232CF"/>
    <w:rsid w:val="00E23EED"/>
    <w:rsid w:val="00E24204"/>
    <w:rsid w:val="00E2469E"/>
    <w:rsid w:val="00E24707"/>
    <w:rsid w:val="00E24C3D"/>
    <w:rsid w:val="00E24FEA"/>
    <w:rsid w:val="00E25AE9"/>
    <w:rsid w:val="00E25B0D"/>
    <w:rsid w:val="00E25C50"/>
    <w:rsid w:val="00E25D7C"/>
    <w:rsid w:val="00E2626F"/>
    <w:rsid w:val="00E263A4"/>
    <w:rsid w:val="00E2641F"/>
    <w:rsid w:val="00E264A9"/>
    <w:rsid w:val="00E268E1"/>
    <w:rsid w:val="00E26DC2"/>
    <w:rsid w:val="00E270F7"/>
    <w:rsid w:val="00E27101"/>
    <w:rsid w:val="00E27394"/>
    <w:rsid w:val="00E273E6"/>
    <w:rsid w:val="00E27699"/>
    <w:rsid w:val="00E2799D"/>
    <w:rsid w:val="00E27B75"/>
    <w:rsid w:val="00E27BC0"/>
    <w:rsid w:val="00E27CBD"/>
    <w:rsid w:val="00E30472"/>
    <w:rsid w:val="00E306CD"/>
    <w:rsid w:val="00E31235"/>
    <w:rsid w:val="00E3239E"/>
    <w:rsid w:val="00E323A9"/>
    <w:rsid w:val="00E324EA"/>
    <w:rsid w:val="00E32533"/>
    <w:rsid w:val="00E32A33"/>
    <w:rsid w:val="00E32B60"/>
    <w:rsid w:val="00E32C79"/>
    <w:rsid w:val="00E32D0F"/>
    <w:rsid w:val="00E3333F"/>
    <w:rsid w:val="00E33869"/>
    <w:rsid w:val="00E33BF5"/>
    <w:rsid w:val="00E344A2"/>
    <w:rsid w:val="00E3508D"/>
    <w:rsid w:val="00E3523A"/>
    <w:rsid w:val="00E3548A"/>
    <w:rsid w:val="00E3564D"/>
    <w:rsid w:val="00E35724"/>
    <w:rsid w:val="00E3605E"/>
    <w:rsid w:val="00E366DC"/>
    <w:rsid w:val="00E37333"/>
    <w:rsid w:val="00E3748D"/>
    <w:rsid w:val="00E375B4"/>
    <w:rsid w:val="00E37709"/>
    <w:rsid w:val="00E379AF"/>
    <w:rsid w:val="00E37A35"/>
    <w:rsid w:val="00E37F59"/>
    <w:rsid w:val="00E37F99"/>
    <w:rsid w:val="00E403A2"/>
    <w:rsid w:val="00E40542"/>
    <w:rsid w:val="00E40560"/>
    <w:rsid w:val="00E40747"/>
    <w:rsid w:val="00E407EE"/>
    <w:rsid w:val="00E413AF"/>
    <w:rsid w:val="00E41867"/>
    <w:rsid w:val="00E41F65"/>
    <w:rsid w:val="00E41F95"/>
    <w:rsid w:val="00E42085"/>
    <w:rsid w:val="00E420F5"/>
    <w:rsid w:val="00E42E8F"/>
    <w:rsid w:val="00E4318E"/>
    <w:rsid w:val="00E4355B"/>
    <w:rsid w:val="00E435B8"/>
    <w:rsid w:val="00E43999"/>
    <w:rsid w:val="00E43A41"/>
    <w:rsid w:val="00E44926"/>
    <w:rsid w:val="00E45E18"/>
    <w:rsid w:val="00E45EB6"/>
    <w:rsid w:val="00E45F1B"/>
    <w:rsid w:val="00E46351"/>
    <w:rsid w:val="00E46445"/>
    <w:rsid w:val="00E46584"/>
    <w:rsid w:val="00E46EAE"/>
    <w:rsid w:val="00E4781D"/>
    <w:rsid w:val="00E478B6"/>
    <w:rsid w:val="00E47A49"/>
    <w:rsid w:val="00E47FB8"/>
    <w:rsid w:val="00E50708"/>
    <w:rsid w:val="00E50900"/>
    <w:rsid w:val="00E50F86"/>
    <w:rsid w:val="00E50FE1"/>
    <w:rsid w:val="00E51811"/>
    <w:rsid w:val="00E52410"/>
    <w:rsid w:val="00E5262D"/>
    <w:rsid w:val="00E52734"/>
    <w:rsid w:val="00E52BC6"/>
    <w:rsid w:val="00E52CC5"/>
    <w:rsid w:val="00E52FC1"/>
    <w:rsid w:val="00E53014"/>
    <w:rsid w:val="00E5370C"/>
    <w:rsid w:val="00E53798"/>
    <w:rsid w:val="00E53D77"/>
    <w:rsid w:val="00E53F0E"/>
    <w:rsid w:val="00E5410B"/>
    <w:rsid w:val="00E54467"/>
    <w:rsid w:val="00E54698"/>
    <w:rsid w:val="00E547AD"/>
    <w:rsid w:val="00E54C98"/>
    <w:rsid w:val="00E550A6"/>
    <w:rsid w:val="00E5519C"/>
    <w:rsid w:val="00E5636E"/>
    <w:rsid w:val="00E5645D"/>
    <w:rsid w:val="00E5675D"/>
    <w:rsid w:val="00E56C00"/>
    <w:rsid w:val="00E5727A"/>
    <w:rsid w:val="00E5729D"/>
    <w:rsid w:val="00E5736A"/>
    <w:rsid w:val="00E573EF"/>
    <w:rsid w:val="00E575FA"/>
    <w:rsid w:val="00E577EB"/>
    <w:rsid w:val="00E5788B"/>
    <w:rsid w:val="00E57A85"/>
    <w:rsid w:val="00E57BF5"/>
    <w:rsid w:val="00E57E5E"/>
    <w:rsid w:val="00E60106"/>
    <w:rsid w:val="00E601C8"/>
    <w:rsid w:val="00E6034C"/>
    <w:rsid w:val="00E6053F"/>
    <w:rsid w:val="00E6065D"/>
    <w:rsid w:val="00E60985"/>
    <w:rsid w:val="00E6168D"/>
    <w:rsid w:val="00E62363"/>
    <w:rsid w:val="00E624CF"/>
    <w:rsid w:val="00E62EA9"/>
    <w:rsid w:val="00E63381"/>
    <w:rsid w:val="00E63544"/>
    <w:rsid w:val="00E6385B"/>
    <w:rsid w:val="00E63866"/>
    <w:rsid w:val="00E63BAF"/>
    <w:rsid w:val="00E63DF7"/>
    <w:rsid w:val="00E6415A"/>
    <w:rsid w:val="00E64ADE"/>
    <w:rsid w:val="00E65567"/>
    <w:rsid w:val="00E660AB"/>
    <w:rsid w:val="00E668B0"/>
    <w:rsid w:val="00E66CFC"/>
    <w:rsid w:val="00E67A10"/>
    <w:rsid w:val="00E707D0"/>
    <w:rsid w:val="00E70AF3"/>
    <w:rsid w:val="00E71004"/>
    <w:rsid w:val="00E7120E"/>
    <w:rsid w:val="00E7133D"/>
    <w:rsid w:val="00E71DCF"/>
    <w:rsid w:val="00E71E83"/>
    <w:rsid w:val="00E724E2"/>
    <w:rsid w:val="00E734C4"/>
    <w:rsid w:val="00E73ED8"/>
    <w:rsid w:val="00E74E4D"/>
    <w:rsid w:val="00E74E5F"/>
    <w:rsid w:val="00E750B0"/>
    <w:rsid w:val="00E750C1"/>
    <w:rsid w:val="00E754BD"/>
    <w:rsid w:val="00E7575E"/>
    <w:rsid w:val="00E759E0"/>
    <w:rsid w:val="00E75A3A"/>
    <w:rsid w:val="00E75D8E"/>
    <w:rsid w:val="00E75FA5"/>
    <w:rsid w:val="00E7607F"/>
    <w:rsid w:val="00E760A9"/>
    <w:rsid w:val="00E76507"/>
    <w:rsid w:val="00E766CD"/>
    <w:rsid w:val="00E769BC"/>
    <w:rsid w:val="00E76E48"/>
    <w:rsid w:val="00E76FA1"/>
    <w:rsid w:val="00E772A3"/>
    <w:rsid w:val="00E773A3"/>
    <w:rsid w:val="00E7744B"/>
    <w:rsid w:val="00E77A55"/>
    <w:rsid w:val="00E805E5"/>
    <w:rsid w:val="00E8082F"/>
    <w:rsid w:val="00E80A2E"/>
    <w:rsid w:val="00E80F9F"/>
    <w:rsid w:val="00E81466"/>
    <w:rsid w:val="00E815C9"/>
    <w:rsid w:val="00E81C1D"/>
    <w:rsid w:val="00E81E03"/>
    <w:rsid w:val="00E82250"/>
    <w:rsid w:val="00E8237A"/>
    <w:rsid w:val="00E82944"/>
    <w:rsid w:val="00E82F2D"/>
    <w:rsid w:val="00E83093"/>
    <w:rsid w:val="00E83547"/>
    <w:rsid w:val="00E835EC"/>
    <w:rsid w:val="00E83F07"/>
    <w:rsid w:val="00E841FF"/>
    <w:rsid w:val="00E8449A"/>
    <w:rsid w:val="00E8465A"/>
    <w:rsid w:val="00E84E84"/>
    <w:rsid w:val="00E84FD5"/>
    <w:rsid w:val="00E851BC"/>
    <w:rsid w:val="00E855A5"/>
    <w:rsid w:val="00E85E4B"/>
    <w:rsid w:val="00E8624D"/>
    <w:rsid w:val="00E86292"/>
    <w:rsid w:val="00E86BCA"/>
    <w:rsid w:val="00E87B1C"/>
    <w:rsid w:val="00E87C93"/>
    <w:rsid w:val="00E90293"/>
    <w:rsid w:val="00E90ED4"/>
    <w:rsid w:val="00E91163"/>
    <w:rsid w:val="00E9139E"/>
    <w:rsid w:val="00E91691"/>
    <w:rsid w:val="00E91FA3"/>
    <w:rsid w:val="00E92E72"/>
    <w:rsid w:val="00E935D6"/>
    <w:rsid w:val="00E93C7C"/>
    <w:rsid w:val="00E94055"/>
    <w:rsid w:val="00E94817"/>
    <w:rsid w:val="00E94828"/>
    <w:rsid w:val="00E9537A"/>
    <w:rsid w:val="00E95B46"/>
    <w:rsid w:val="00E96A76"/>
    <w:rsid w:val="00E96BA0"/>
    <w:rsid w:val="00E96C6F"/>
    <w:rsid w:val="00E96C7C"/>
    <w:rsid w:val="00E96D7B"/>
    <w:rsid w:val="00E96FA5"/>
    <w:rsid w:val="00E97333"/>
    <w:rsid w:val="00E97489"/>
    <w:rsid w:val="00E97617"/>
    <w:rsid w:val="00E976BB"/>
    <w:rsid w:val="00E9783C"/>
    <w:rsid w:val="00EA0004"/>
    <w:rsid w:val="00EA0025"/>
    <w:rsid w:val="00EA014B"/>
    <w:rsid w:val="00EA02CD"/>
    <w:rsid w:val="00EA0318"/>
    <w:rsid w:val="00EA043D"/>
    <w:rsid w:val="00EA066D"/>
    <w:rsid w:val="00EA120C"/>
    <w:rsid w:val="00EA1302"/>
    <w:rsid w:val="00EA15DC"/>
    <w:rsid w:val="00EA1913"/>
    <w:rsid w:val="00EA1AA6"/>
    <w:rsid w:val="00EA1AB4"/>
    <w:rsid w:val="00EA1FDD"/>
    <w:rsid w:val="00EA223A"/>
    <w:rsid w:val="00EA318F"/>
    <w:rsid w:val="00EA31AF"/>
    <w:rsid w:val="00EA3912"/>
    <w:rsid w:val="00EA39AB"/>
    <w:rsid w:val="00EA3B09"/>
    <w:rsid w:val="00EA3D83"/>
    <w:rsid w:val="00EA4113"/>
    <w:rsid w:val="00EA49AF"/>
    <w:rsid w:val="00EA4A3A"/>
    <w:rsid w:val="00EA4F08"/>
    <w:rsid w:val="00EA512C"/>
    <w:rsid w:val="00EA5923"/>
    <w:rsid w:val="00EA61D9"/>
    <w:rsid w:val="00EA658D"/>
    <w:rsid w:val="00EA67E1"/>
    <w:rsid w:val="00EA683B"/>
    <w:rsid w:val="00EA71A5"/>
    <w:rsid w:val="00EA763E"/>
    <w:rsid w:val="00EA79BC"/>
    <w:rsid w:val="00EA7FCF"/>
    <w:rsid w:val="00EB062E"/>
    <w:rsid w:val="00EB0660"/>
    <w:rsid w:val="00EB0708"/>
    <w:rsid w:val="00EB0BC4"/>
    <w:rsid w:val="00EB0FC2"/>
    <w:rsid w:val="00EB18AA"/>
    <w:rsid w:val="00EB1DF2"/>
    <w:rsid w:val="00EB21D3"/>
    <w:rsid w:val="00EB28FC"/>
    <w:rsid w:val="00EB2C87"/>
    <w:rsid w:val="00EB2EB0"/>
    <w:rsid w:val="00EB33D7"/>
    <w:rsid w:val="00EB379E"/>
    <w:rsid w:val="00EB395B"/>
    <w:rsid w:val="00EB3ADE"/>
    <w:rsid w:val="00EB4400"/>
    <w:rsid w:val="00EB4606"/>
    <w:rsid w:val="00EB4898"/>
    <w:rsid w:val="00EB4DAC"/>
    <w:rsid w:val="00EB4DB2"/>
    <w:rsid w:val="00EB55F9"/>
    <w:rsid w:val="00EB5646"/>
    <w:rsid w:val="00EB57B4"/>
    <w:rsid w:val="00EB5CC9"/>
    <w:rsid w:val="00EB69A1"/>
    <w:rsid w:val="00EB6C43"/>
    <w:rsid w:val="00EB6F9A"/>
    <w:rsid w:val="00EB71DD"/>
    <w:rsid w:val="00EB7476"/>
    <w:rsid w:val="00EB785B"/>
    <w:rsid w:val="00EB7F02"/>
    <w:rsid w:val="00EC1052"/>
    <w:rsid w:val="00EC161E"/>
    <w:rsid w:val="00EC1AFA"/>
    <w:rsid w:val="00EC21E4"/>
    <w:rsid w:val="00EC2475"/>
    <w:rsid w:val="00EC24DC"/>
    <w:rsid w:val="00EC24EC"/>
    <w:rsid w:val="00EC2CE7"/>
    <w:rsid w:val="00EC300A"/>
    <w:rsid w:val="00EC361D"/>
    <w:rsid w:val="00EC3820"/>
    <w:rsid w:val="00EC3B50"/>
    <w:rsid w:val="00EC3FD7"/>
    <w:rsid w:val="00EC3FD8"/>
    <w:rsid w:val="00EC4365"/>
    <w:rsid w:val="00EC447D"/>
    <w:rsid w:val="00EC4599"/>
    <w:rsid w:val="00EC46EE"/>
    <w:rsid w:val="00EC4842"/>
    <w:rsid w:val="00EC4E30"/>
    <w:rsid w:val="00EC4E67"/>
    <w:rsid w:val="00EC5067"/>
    <w:rsid w:val="00EC52AF"/>
    <w:rsid w:val="00EC5638"/>
    <w:rsid w:val="00EC59C7"/>
    <w:rsid w:val="00EC5C60"/>
    <w:rsid w:val="00EC757A"/>
    <w:rsid w:val="00EC759B"/>
    <w:rsid w:val="00EC763F"/>
    <w:rsid w:val="00EC77DF"/>
    <w:rsid w:val="00EC7D8B"/>
    <w:rsid w:val="00ED0323"/>
    <w:rsid w:val="00ED0575"/>
    <w:rsid w:val="00ED0AAE"/>
    <w:rsid w:val="00ED0B53"/>
    <w:rsid w:val="00ED109C"/>
    <w:rsid w:val="00ED1362"/>
    <w:rsid w:val="00ED1BEF"/>
    <w:rsid w:val="00ED239E"/>
    <w:rsid w:val="00ED2E73"/>
    <w:rsid w:val="00ED38F8"/>
    <w:rsid w:val="00ED3F6E"/>
    <w:rsid w:val="00ED425A"/>
    <w:rsid w:val="00ED5044"/>
    <w:rsid w:val="00ED52EF"/>
    <w:rsid w:val="00ED5BA0"/>
    <w:rsid w:val="00ED5BB6"/>
    <w:rsid w:val="00ED5D37"/>
    <w:rsid w:val="00ED5F9E"/>
    <w:rsid w:val="00ED65FB"/>
    <w:rsid w:val="00ED663F"/>
    <w:rsid w:val="00ED79EE"/>
    <w:rsid w:val="00EE028C"/>
    <w:rsid w:val="00EE054F"/>
    <w:rsid w:val="00EE06C2"/>
    <w:rsid w:val="00EE07FC"/>
    <w:rsid w:val="00EE0C9F"/>
    <w:rsid w:val="00EE167D"/>
    <w:rsid w:val="00EE2222"/>
    <w:rsid w:val="00EE224A"/>
    <w:rsid w:val="00EE2376"/>
    <w:rsid w:val="00EE25B2"/>
    <w:rsid w:val="00EE25E5"/>
    <w:rsid w:val="00EE26A8"/>
    <w:rsid w:val="00EE300A"/>
    <w:rsid w:val="00EE30EC"/>
    <w:rsid w:val="00EE35F8"/>
    <w:rsid w:val="00EE3682"/>
    <w:rsid w:val="00EE38F3"/>
    <w:rsid w:val="00EE418C"/>
    <w:rsid w:val="00EE4209"/>
    <w:rsid w:val="00EE4495"/>
    <w:rsid w:val="00EE470A"/>
    <w:rsid w:val="00EE4AB4"/>
    <w:rsid w:val="00EE53EE"/>
    <w:rsid w:val="00EE6E97"/>
    <w:rsid w:val="00EE71E1"/>
    <w:rsid w:val="00EE73F2"/>
    <w:rsid w:val="00EE77EB"/>
    <w:rsid w:val="00EE7971"/>
    <w:rsid w:val="00EF08B9"/>
    <w:rsid w:val="00EF09CF"/>
    <w:rsid w:val="00EF0AA0"/>
    <w:rsid w:val="00EF177E"/>
    <w:rsid w:val="00EF17CD"/>
    <w:rsid w:val="00EF1876"/>
    <w:rsid w:val="00EF1BE7"/>
    <w:rsid w:val="00EF1D68"/>
    <w:rsid w:val="00EF2535"/>
    <w:rsid w:val="00EF28A1"/>
    <w:rsid w:val="00EF2BC5"/>
    <w:rsid w:val="00EF3046"/>
    <w:rsid w:val="00EF32F5"/>
    <w:rsid w:val="00EF33E3"/>
    <w:rsid w:val="00EF384D"/>
    <w:rsid w:val="00EF3A9E"/>
    <w:rsid w:val="00EF3DF9"/>
    <w:rsid w:val="00EF3E5E"/>
    <w:rsid w:val="00EF41F8"/>
    <w:rsid w:val="00EF4F08"/>
    <w:rsid w:val="00EF4F96"/>
    <w:rsid w:val="00EF51E7"/>
    <w:rsid w:val="00EF541E"/>
    <w:rsid w:val="00EF5699"/>
    <w:rsid w:val="00EF5872"/>
    <w:rsid w:val="00EF6104"/>
    <w:rsid w:val="00EF63A6"/>
    <w:rsid w:val="00EF6461"/>
    <w:rsid w:val="00EF66AF"/>
    <w:rsid w:val="00EF68C4"/>
    <w:rsid w:val="00EF68ED"/>
    <w:rsid w:val="00EF6934"/>
    <w:rsid w:val="00EF71BB"/>
    <w:rsid w:val="00EF72CF"/>
    <w:rsid w:val="00EF7600"/>
    <w:rsid w:val="00EF79C2"/>
    <w:rsid w:val="00EF7D8B"/>
    <w:rsid w:val="00EF7EC1"/>
    <w:rsid w:val="00F00001"/>
    <w:rsid w:val="00F001F3"/>
    <w:rsid w:val="00F00377"/>
    <w:rsid w:val="00F005BE"/>
    <w:rsid w:val="00F00C10"/>
    <w:rsid w:val="00F00C6F"/>
    <w:rsid w:val="00F0116F"/>
    <w:rsid w:val="00F014A2"/>
    <w:rsid w:val="00F01552"/>
    <w:rsid w:val="00F015C2"/>
    <w:rsid w:val="00F015F7"/>
    <w:rsid w:val="00F01B95"/>
    <w:rsid w:val="00F02223"/>
    <w:rsid w:val="00F02A09"/>
    <w:rsid w:val="00F02B14"/>
    <w:rsid w:val="00F03129"/>
    <w:rsid w:val="00F034E0"/>
    <w:rsid w:val="00F035DA"/>
    <w:rsid w:val="00F0373B"/>
    <w:rsid w:val="00F03B3F"/>
    <w:rsid w:val="00F041C7"/>
    <w:rsid w:val="00F04AF8"/>
    <w:rsid w:val="00F04E5F"/>
    <w:rsid w:val="00F05501"/>
    <w:rsid w:val="00F0576B"/>
    <w:rsid w:val="00F0576D"/>
    <w:rsid w:val="00F05E83"/>
    <w:rsid w:val="00F05E84"/>
    <w:rsid w:val="00F05F44"/>
    <w:rsid w:val="00F069E8"/>
    <w:rsid w:val="00F06AE8"/>
    <w:rsid w:val="00F0716F"/>
    <w:rsid w:val="00F07435"/>
    <w:rsid w:val="00F0785D"/>
    <w:rsid w:val="00F07B5B"/>
    <w:rsid w:val="00F07C87"/>
    <w:rsid w:val="00F07D4E"/>
    <w:rsid w:val="00F102D3"/>
    <w:rsid w:val="00F10387"/>
    <w:rsid w:val="00F10531"/>
    <w:rsid w:val="00F1104A"/>
    <w:rsid w:val="00F1117D"/>
    <w:rsid w:val="00F11317"/>
    <w:rsid w:val="00F11438"/>
    <w:rsid w:val="00F11596"/>
    <w:rsid w:val="00F11773"/>
    <w:rsid w:val="00F11E1E"/>
    <w:rsid w:val="00F12062"/>
    <w:rsid w:val="00F12707"/>
    <w:rsid w:val="00F1284F"/>
    <w:rsid w:val="00F1289E"/>
    <w:rsid w:val="00F13333"/>
    <w:rsid w:val="00F133B2"/>
    <w:rsid w:val="00F13AF3"/>
    <w:rsid w:val="00F13BD1"/>
    <w:rsid w:val="00F14129"/>
    <w:rsid w:val="00F141C7"/>
    <w:rsid w:val="00F1444E"/>
    <w:rsid w:val="00F148A6"/>
    <w:rsid w:val="00F14997"/>
    <w:rsid w:val="00F156DB"/>
    <w:rsid w:val="00F15FD2"/>
    <w:rsid w:val="00F163A8"/>
    <w:rsid w:val="00F164BD"/>
    <w:rsid w:val="00F16720"/>
    <w:rsid w:val="00F16856"/>
    <w:rsid w:val="00F16D3F"/>
    <w:rsid w:val="00F1751A"/>
    <w:rsid w:val="00F1751D"/>
    <w:rsid w:val="00F178E8"/>
    <w:rsid w:val="00F17E2F"/>
    <w:rsid w:val="00F210C4"/>
    <w:rsid w:val="00F21694"/>
    <w:rsid w:val="00F21894"/>
    <w:rsid w:val="00F21C4C"/>
    <w:rsid w:val="00F22834"/>
    <w:rsid w:val="00F22C27"/>
    <w:rsid w:val="00F235C7"/>
    <w:rsid w:val="00F23E2A"/>
    <w:rsid w:val="00F24413"/>
    <w:rsid w:val="00F2456D"/>
    <w:rsid w:val="00F245ED"/>
    <w:rsid w:val="00F246CA"/>
    <w:rsid w:val="00F24FB8"/>
    <w:rsid w:val="00F255DE"/>
    <w:rsid w:val="00F25A8E"/>
    <w:rsid w:val="00F2621E"/>
    <w:rsid w:val="00F2649D"/>
    <w:rsid w:val="00F26C1E"/>
    <w:rsid w:val="00F26C72"/>
    <w:rsid w:val="00F27494"/>
    <w:rsid w:val="00F27DD3"/>
    <w:rsid w:val="00F3009F"/>
    <w:rsid w:val="00F30FE9"/>
    <w:rsid w:val="00F31261"/>
    <w:rsid w:val="00F318EC"/>
    <w:rsid w:val="00F31974"/>
    <w:rsid w:val="00F32009"/>
    <w:rsid w:val="00F32166"/>
    <w:rsid w:val="00F324FD"/>
    <w:rsid w:val="00F32888"/>
    <w:rsid w:val="00F32D11"/>
    <w:rsid w:val="00F32D7E"/>
    <w:rsid w:val="00F33252"/>
    <w:rsid w:val="00F3367D"/>
    <w:rsid w:val="00F339E8"/>
    <w:rsid w:val="00F33D71"/>
    <w:rsid w:val="00F33F98"/>
    <w:rsid w:val="00F3496A"/>
    <w:rsid w:val="00F3525A"/>
    <w:rsid w:val="00F3565A"/>
    <w:rsid w:val="00F359F1"/>
    <w:rsid w:val="00F35A58"/>
    <w:rsid w:val="00F35D69"/>
    <w:rsid w:val="00F361B2"/>
    <w:rsid w:val="00F364C5"/>
    <w:rsid w:val="00F36B3D"/>
    <w:rsid w:val="00F36D0D"/>
    <w:rsid w:val="00F36F83"/>
    <w:rsid w:val="00F3748A"/>
    <w:rsid w:val="00F37532"/>
    <w:rsid w:val="00F3761F"/>
    <w:rsid w:val="00F37D3A"/>
    <w:rsid w:val="00F40347"/>
    <w:rsid w:val="00F405C1"/>
    <w:rsid w:val="00F40760"/>
    <w:rsid w:val="00F40F6E"/>
    <w:rsid w:val="00F41B5E"/>
    <w:rsid w:val="00F4226F"/>
    <w:rsid w:val="00F423D6"/>
    <w:rsid w:val="00F4276F"/>
    <w:rsid w:val="00F42B20"/>
    <w:rsid w:val="00F4337A"/>
    <w:rsid w:val="00F43A42"/>
    <w:rsid w:val="00F43D82"/>
    <w:rsid w:val="00F4456E"/>
    <w:rsid w:val="00F445F3"/>
    <w:rsid w:val="00F4487D"/>
    <w:rsid w:val="00F4487F"/>
    <w:rsid w:val="00F449F3"/>
    <w:rsid w:val="00F44A96"/>
    <w:rsid w:val="00F44C77"/>
    <w:rsid w:val="00F457EC"/>
    <w:rsid w:val="00F45D28"/>
    <w:rsid w:val="00F4622A"/>
    <w:rsid w:val="00F4652B"/>
    <w:rsid w:val="00F4659E"/>
    <w:rsid w:val="00F46D60"/>
    <w:rsid w:val="00F46DA6"/>
    <w:rsid w:val="00F46FE2"/>
    <w:rsid w:val="00F470D5"/>
    <w:rsid w:val="00F473A4"/>
    <w:rsid w:val="00F47DC1"/>
    <w:rsid w:val="00F50053"/>
    <w:rsid w:val="00F51BA7"/>
    <w:rsid w:val="00F51F1C"/>
    <w:rsid w:val="00F51F85"/>
    <w:rsid w:val="00F5246C"/>
    <w:rsid w:val="00F52F50"/>
    <w:rsid w:val="00F53045"/>
    <w:rsid w:val="00F531BA"/>
    <w:rsid w:val="00F53498"/>
    <w:rsid w:val="00F53C74"/>
    <w:rsid w:val="00F54820"/>
    <w:rsid w:val="00F54C90"/>
    <w:rsid w:val="00F55889"/>
    <w:rsid w:val="00F55B2C"/>
    <w:rsid w:val="00F55E83"/>
    <w:rsid w:val="00F55F95"/>
    <w:rsid w:val="00F56771"/>
    <w:rsid w:val="00F56F96"/>
    <w:rsid w:val="00F5795D"/>
    <w:rsid w:val="00F57D20"/>
    <w:rsid w:val="00F60A09"/>
    <w:rsid w:val="00F60CBE"/>
    <w:rsid w:val="00F60E5A"/>
    <w:rsid w:val="00F611E8"/>
    <w:rsid w:val="00F61223"/>
    <w:rsid w:val="00F61D1C"/>
    <w:rsid w:val="00F625A2"/>
    <w:rsid w:val="00F62BB0"/>
    <w:rsid w:val="00F62DC8"/>
    <w:rsid w:val="00F6313A"/>
    <w:rsid w:val="00F63690"/>
    <w:rsid w:val="00F64762"/>
    <w:rsid w:val="00F64D67"/>
    <w:rsid w:val="00F64FD1"/>
    <w:rsid w:val="00F65572"/>
    <w:rsid w:val="00F659B3"/>
    <w:rsid w:val="00F65B5D"/>
    <w:rsid w:val="00F666CE"/>
    <w:rsid w:val="00F66C04"/>
    <w:rsid w:val="00F66DF1"/>
    <w:rsid w:val="00F66E20"/>
    <w:rsid w:val="00F672CF"/>
    <w:rsid w:val="00F67486"/>
    <w:rsid w:val="00F67792"/>
    <w:rsid w:val="00F67C70"/>
    <w:rsid w:val="00F711B5"/>
    <w:rsid w:val="00F7197A"/>
    <w:rsid w:val="00F719E2"/>
    <w:rsid w:val="00F71C94"/>
    <w:rsid w:val="00F72371"/>
    <w:rsid w:val="00F728FE"/>
    <w:rsid w:val="00F72D2B"/>
    <w:rsid w:val="00F7354E"/>
    <w:rsid w:val="00F73727"/>
    <w:rsid w:val="00F73D61"/>
    <w:rsid w:val="00F73EB7"/>
    <w:rsid w:val="00F740AE"/>
    <w:rsid w:val="00F74B3D"/>
    <w:rsid w:val="00F74D57"/>
    <w:rsid w:val="00F754B1"/>
    <w:rsid w:val="00F75518"/>
    <w:rsid w:val="00F7560E"/>
    <w:rsid w:val="00F75924"/>
    <w:rsid w:val="00F759AB"/>
    <w:rsid w:val="00F75B53"/>
    <w:rsid w:val="00F75DE4"/>
    <w:rsid w:val="00F75F82"/>
    <w:rsid w:val="00F75F87"/>
    <w:rsid w:val="00F76AE8"/>
    <w:rsid w:val="00F76E18"/>
    <w:rsid w:val="00F76F4F"/>
    <w:rsid w:val="00F76F56"/>
    <w:rsid w:val="00F771A6"/>
    <w:rsid w:val="00F77A7A"/>
    <w:rsid w:val="00F77B7E"/>
    <w:rsid w:val="00F77F7F"/>
    <w:rsid w:val="00F800EB"/>
    <w:rsid w:val="00F801D2"/>
    <w:rsid w:val="00F802FD"/>
    <w:rsid w:val="00F803BA"/>
    <w:rsid w:val="00F80499"/>
    <w:rsid w:val="00F8060C"/>
    <w:rsid w:val="00F81178"/>
    <w:rsid w:val="00F81910"/>
    <w:rsid w:val="00F81AFA"/>
    <w:rsid w:val="00F8214D"/>
    <w:rsid w:val="00F82288"/>
    <w:rsid w:val="00F8244D"/>
    <w:rsid w:val="00F82C24"/>
    <w:rsid w:val="00F83020"/>
    <w:rsid w:val="00F831F2"/>
    <w:rsid w:val="00F83EBE"/>
    <w:rsid w:val="00F841D6"/>
    <w:rsid w:val="00F84454"/>
    <w:rsid w:val="00F84586"/>
    <w:rsid w:val="00F85717"/>
    <w:rsid w:val="00F859F2"/>
    <w:rsid w:val="00F85E05"/>
    <w:rsid w:val="00F85F32"/>
    <w:rsid w:val="00F85FA5"/>
    <w:rsid w:val="00F86942"/>
    <w:rsid w:val="00F86E51"/>
    <w:rsid w:val="00F902E3"/>
    <w:rsid w:val="00F90DE8"/>
    <w:rsid w:val="00F90F46"/>
    <w:rsid w:val="00F910CB"/>
    <w:rsid w:val="00F9148E"/>
    <w:rsid w:val="00F922DD"/>
    <w:rsid w:val="00F92918"/>
    <w:rsid w:val="00F9338B"/>
    <w:rsid w:val="00F93D34"/>
    <w:rsid w:val="00F93DED"/>
    <w:rsid w:val="00F93E3B"/>
    <w:rsid w:val="00F93F78"/>
    <w:rsid w:val="00F94828"/>
    <w:rsid w:val="00F94AEF"/>
    <w:rsid w:val="00F94B64"/>
    <w:rsid w:val="00F94BCC"/>
    <w:rsid w:val="00F94BFB"/>
    <w:rsid w:val="00F94DFC"/>
    <w:rsid w:val="00F959D0"/>
    <w:rsid w:val="00F95A3B"/>
    <w:rsid w:val="00F95B73"/>
    <w:rsid w:val="00F9600C"/>
    <w:rsid w:val="00F96849"/>
    <w:rsid w:val="00F968A6"/>
    <w:rsid w:val="00F96970"/>
    <w:rsid w:val="00F96AB3"/>
    <w:rsid w:val="00F96E13"/>
    <w:rsid w:val="00F96E1B"/>
    <w:rsid w:val="00F974CB"/>
    <w:rsid w:val="00F97683"/>
    <w:rsid w:val="00F97CC5"/>
    <w:rsid w:val="00F97CD6"/>
    <w:rsid w:val="00FA0147"/>
    <w:rsid w:val="00FA0745"/>
    <w:rsid w:val="00FA07B7"/>
    <w:rsid w:val="00FA08A3"/>
    <w:rsid w:val="00FA0C60"/>
    <w:rsid w:val="00FA0EC7"/>
    <w:rsid w:val="00FA10C0"/>
    <w:rsid w:val="00FA179F"/>
    <w:rsid w:val="00FA18AD"/>
    <w:rsid w:val="00FA1A5E"/>
    <w:rsid w:val="00FA1BC4"/>
    <w:rsid w:val="00FA1FAE"/>
    <w:rsid w:val="00FA2469"/>
    <w:rsid w:val="00FA2D6C"/>
    <w:rsid w:val="00FA2FCE"/>
    <w:rsid w:val="00FA3BF7"/>
    <w:rsid w:val="00FA432A"/>
    <w:rsid w:val="00FA43EE"/>
    <w:rsid w:val="00FA4D3D"/>
    <w:rsid w:val="00FA51A9"/>
    <w:rsid w:val="00FA5980"/>
    <w:rsid w:val="00FA5AAF"/>
    <w:rsid w:val="00FA5D54"/>
    <w:rsid w:val="00FA64D1"/>
    <w:rsid w:val="00FA67F5"/>
    <w:rsid w:val="00FA70C9"/>
    <w:rsid w:val="00FA7492"/>
    <w:rsid w:val="00FA7753"/>
    <w:rsid w:val="00FA7A2F"/>
    <w:rsid w:val="00FA7BC7"/>
    <w:rsid w:val="00FA7C01"/>
    <w:rsid w:val="00FA7C07"/>
    <w:rsid w:val="00FB08AD"/>
    <w:rsid w:val="00FB1513"/>
    <w:rsid w:val="00FB1894"/>
    <w:rsid w:val="00FB22EB"/>
    <w:rsid w:val="00FB2ABE"/>
    <w:rsid w:val="00FB2F55"/>
    <w:rsid w:val="00FB313D"/>
    <w:rsid w:val="00FB3450"/>
    <w:rsid w:val="00FB3909"/>
    <w:rsid w:val="00FB4228"/>
    <w:rsid w:val="00FB4355"/>
    <w:rsid w:val="00FB57AF"/>
    <w:rsid w:val="00FB670D"/>
    <w:rsid w:val="00FB6ADB"/>
    <w:rsid w:val="00FB6E33"/>
    <w:rsid w:val="00FB6FF3"/>
    <w:rsid w:val="00FB773C"/>
    <w:rsid w:val="00FB7DAF"/>
    <w:rsid w:val="00FC0350"/>
    <w:rsid w:val="00FC0F43"/>
    <w:rsid w:val="00FC114E"/>
    <w:rsid w:val="00FC1826"/>
    <w:rsid w:val="00FC22E3"/>
    <w:rsid w:val="00FC2D36"/>
    <w:rsid w:val="00FC2FB1"/>
    <w:rsid w:val="00FC37F8"/>
    <w:rsid w:val="00FC38BE"/>
    <w:rsid w:val="00FC3FDB"/>
    <w:rsid w:val="00FC46A8"/>
    <w:rsid w:val="00FC48D3"/>
    <w:rsid w:val="00FC4B44"/>
    <w:rsid w:val="00FC4D4B"/>
    <w:rsid w:val="00FC5725"/>
    <w:rsid w:val="00FC597F"/>
    <w:rsid w:val="00FC5CA2"/>
    <w:rsid w:val="00FC5F5C"/>
    <w:rsid w:val="00FC61D4"/>
    <w:rsid w:val="00FC684C"/>
    <w:rsid w:val="00FC6D7B"/>
    <w:rsid w:val="00FC7042"/>
    <w:rsid w:val="00FC73B6"/>
    <w:rsid w:val="00FD05D4"/>
    <w:rsid w:val="00FD0A9B"/>
    <w:rsid w:val="00FD0FCE"/>
    <w:rsid w:val="00FD16D7"/>
    <w:rsid w:val="00FD186A"/>
    <w:rsid w:val="00FD2033"/>
    <w:rsid w:val="00FD25DC"/>
    <w:rsid w:val="00FD2914"/>
    <w:rsid w:val="00FD30F3"/>
    <w:rsid w:val="00FD3291"/>
    <w:rsid w:val="00FD348E"/>
    <w:rsid w:val="00FD3789"/>
    <w:rsid w:val="00FD3878"/>
    <w:rsid w:val="00FD389E"/>
    <w:rsid w:val="00FD3B31"/>
    <w:rsid w:val="00FD3B80"/>
    <w:rsid w:val="00FD3CE6"/>
    <w:rsid w:val="00FD5D39"/>
    <w:rsid w:val="00FD5E02"/>
    <w:rsid w:val="00FD5F9C"/>
    <w:rsid w:val="00FD624E"/>
    <w:rsid w:val="00FD62D4"/>
    <w:rsid w:val="00FD66E3"/>
    <w:rsid w:val="00FD6BEB"/>
    <w:rsid w:val="00FD6E6A"/>
    <w:rsid w:val="00FD71F9"/>
    <w:rsid w:val="00FD7672"/>
    <w:rsid w:val="00FD7D79"/>
    <w:rsid w:val="00FE00F8"/>
    <w:rsid w:val="00FE0287"/>
    <w:rsid w:val="00FE02E1"/>
    <w:rsid w:val="00FE0B50"/>
    <w:rsid w:val="00FE0C85"/>
    <w:rsid w:val="00FE0E3A"/>
    <w:rsid w:val="00FE1109"/>
    <w:rsid w:val="00FE12BB"/>
    <w:rsid w:val="00FE1658"/>
    <w:rsid w:val="00FE194B"/>
    <w:rsid w:val="00FE1C98"/>
    <w:rsid w:val="00FE20D1"/>
    <w:rsid w:val="00FE23A4"/>
    <w:rsid w:val="00FE23F0"/>
    <w:rsid w:val="00FE24A2"/>
    <w:rsid w:val="00FE26AC"/>
    <w:rsid w:val="00FE2AD7"/>
    <w:rsid w:val="00FE2C3D"/>
    <w:rsid w:val="00FE2D47"/>
    <w:rsid w:val="00FE40A3"/>
    <w:rsid w:val="00FE42E1"/>
    <w:rsid w:val="00FE444B"/>
    <w:rsid w:val="00FE47CB"/>
    <w:rsid w:val="00FE4944"/>
    <w:rsid w:val="00FE559A"/>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AEC"/>
    <w:rsid w:val="00FF0B41"/>
    <w:rsid w:val="00FF0D56"/>
    <w:rsid w:val="00FF103C"/>
    <w:rsid w:val="00FF1D5F"/>
    <w:rsid w:val="00FF2020"/>
    <w:rsid w:val="00FF2F98"/>
    <w:rsid w:val="00FF3574"/>
    <w:rsid w:val="00FF3D7B"/>
    <w:rsid w:val="00FF46C5"/>
    <w:rsid w:val="00FF4CA7"/>
    <w:rsid w:val="00FF50AF"/>
    <w:rsid w:val="00FF5543"/>
    <w:rsid w:val="00FF5767"/>
    <w:rsid w:val="00FF5AF5"/>
    <w:rsid w:val="00FF5CB4"/>
    <w:rsid w:val="00FF6456"/>
    <w:rsid w:val="00FF69AD"/>
    <w:rsid w:val="00FF6A4E"/>
    <w:rsid w:val="00FF72D8"/>
    <w:rsid w:val="00FF7382"/>
    <w:rsid w:val="00FF76A6"/>
    <w:rsid w:val="00FF77CF"/>
    <w:rsid w:val="00FF78D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A66C252"/>
  <w15:docId w15:val="{2B22A232-064E-4141-B795-0123F36F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1D94"/>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BrowalliaUPC"/>
      <w:sz w:val="30"/>
      <w:szCs w:val="30"/>
    </w:rPr>
  </w:style>
  <w:style w:type="paragraph" w:styleId="BodyTextIndent">
    <w:name w:val="Body Text Indent"/>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character" w:customStyle="1" w:styleId="BodyText2Char">
    <w:name w:val="Body Text 2 Char"/>
    <w:link w:val="BodyText2"/>
    <w:rsid w:val="006C00E7"/>
    <w:rPr>
      <w:rFonts w:ascii="AngsanaUPC" w:hAnsi="AngsanaUPC" w:cs="AngsanaUPC"/>
      <w:sz w:val="32"/>
      <w:szCs w:val="32"/>
    </w:rPr>
  </w:style>
  <w:style w:type="character" w:customStyle="1" w:styleId="Heading5Char">
    <w:name w:val="Heading 5 Char"/>
    <w:link w:val="Heading5"/>
    <w:rsid w:val="00B95598"/>
    <w:rPr>
      <w:rFonts w:ascii="BrowalliaUPC" w:hAnsi="BrowalliaUPC" w:cs="BrowalliaUPC"/>
      <w:sz w:val="30"/>
      <w:szCs w:val="30"/>
    </w:rPr>
  </w:style>
  <w:style w:type="character" w:customStyle="1" w:styleId="HeaderChar">
    <w:name w:val="Header Char"/>
    <w:link w:val="Header"/>
    <w:rsid w:val="007F4B9A"/>
    <w:rPr>
      <w:rFonts w:ascii="CordiaUPC" w:hAnsi="CordiaUPC" w:cs="CordiaUPC"/>
    </w:rPr>
  </w:style>
  <w:style w:type="paragraph" w:customStyle="1" w:styleId="Default">
    <w:name w:val="Default"/>
    <w:rsid w:val="007D7D9D"/>
    <w:pPr>
      <w:autoSpaceDE w:val="0"/>
      <w:autoSpaceDN w:val="0"/>
      <w:adjustRightInd w:val="0"/>
    </w:pPr>
    <w:rPr>
      <w:rFonts w:ascii="Angsana New" w:eastAsia="Calibri" w:hAnsi="Angsana New"/>
      <w:color w:val="000000"/>
      <w:sz w:val="24"/>
      <w:szCs w:val="24"/>
    </w:rPr>
  </w:style>
  <w:style w:type="character" w:styleId="Emphasis">
    <w:name w:val="Emphasis"/>
    <w:uiPriority w:val="20"/>
    <w:qFormat/>
    <w:rsid w:val="00684D75"/>
    <w:rPr>
      <w:i/>
      <w:iCs/>
    </w:rPr>
  </w:style>
  <w:style w:type="paragraph" w:styleId="HTMLPreformatted">
    <w:name w:val="HTML Preformatted"/>
    <w:basedOn w:val="Normal"/>
    <w:link w:val="HTMLPreformattedChar"/>
    <w:uiPriority w:val="99"/>
    <w:unhideWhenUsed/>
    <w:rsid w:val="00945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sz w:val="28"/>
      <w:szCs w:val="28"/>
    </w:rPr>
  </w:style>
  <w:style w:type="character" w:customStyle="1" w:styleId="HTMLPreformattedChar">
    <w:name w:val="HTML Preformatted Char"/>
    <w:basedOn w:val="DefaultParagraphFont"/>
    <w:link w:val="HTMLPreformatted"/>
    <w:uiPriority w:val="99"/>
    <w:rsid w:val="009450B7"/>
    <w:rPr>
      <w:rFonts w:ascii="Angsana New" w:hAnsi="Angsana New"/>
      <w:sz w:val="28"/>
      <w:szCs w:val="28"/>
    </w:rPr>
  </w:style>
  <w:style w:type="character" w:styleId="Strong">
    <w:name w:val="Strong"/>
    <w:basedOn w:val="DefaultParagraphFont"/>
    <w:uiPriority w:val="22"/>
    <w:qFormat/>
    <w:rsid w:val="00163CEF"/>
    <w:rPr>
      <w:b/>
      <w:bCs/>
    </w:rPr>
  </w:style>
  <w:style w:type="paragraph" w:styleId="NormalWeb">
    <w:name w:val="Normal (Web)"/>
    <w:basedOn w:val="Normal"/>
    <w:uiPriority w:val="99"/>
    <w:semiHidden/>
    <w:unhideWhenUsed/>
    <w:rsid w:val="00163CEF"/>
    <w:pPr>
      <w:widowControl/>
      <w:spacing w:after="160" w:line="259" w:lineRule="auto"/>
    </w:pPr>
    <w:rPr>
      <w:rFonts w:ascii="Times New Roman" w:eastAsiaTheme="minorHAnsi" w:hAnsi="Times New Roman" w:cs="Angsana New"/>
      <w:sz w:val="24"/>
      <w:szCs w:val="30"/>
    </w:rPr>
  </w:style>
  <w:style w:type="character" w:customStyle="1" w:styleId="Heading7Char">
    <w:name w:val="Heading 7 Char"/>
    <w:basedOn w:val="DefaultParagraphFont"/>
    <w:link w:val="Heading7"/>
    <w:rsid w:val="008465DF"/>
    <w:rPr>
      <w:rFonts w:ascii="BrowalliaUPC" w:hAnsi="BrowalliaUPC" w:cs="BrowalliaUPC"/>
      <w:sz w:val="30"/>
      <w:szCs w:val="30"/>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4E70D7"/>
    <w:pPr>
      <w:widowControl/>
      <w:spacing w:after="160" w:line="240" w:lineRule="exact"/>
    </w:pPr>
    <w:rPr>
      <w:rFonts w:ascii="Verdana" w:hAnsi="Verdana" w:cs="Angsana New"/>
      <w:lang w:bidi="ar-SA"/>
    </w:rPr>
  </w:style>
  <w:style w:type="character" w:customStyle="1" w:styleId="Heading4Char">
    <w:name w:val="Heading 4 Char"/>
    <w:link w:val="Heading4"/>
    <w:rsid w:val="00514BA0"/>
    <w:rPr>
      <w:rFonts w:ascii="BrowalliaUPC" w:hAnsi="BrowalliaUPC" w:cs="BrowalliaUPC"/>
      <w:sz w:val="30"/>
      <w:szCs w:val="30"/>
    </w:rPr>
  </w:style>
  <w:style w:type="character" w:customStyle="1" w:styleId="Heading9Char">
    <w:name w:val="Heading 9 Char"/>
    <w:basedOn w:val="DefaultParagraphFont"/>
    <w:link w:val="Heading9"/>
    <w:rsid w:val="00E573EF"/>
    <w:rPr>
      <w:rFonts w:ascii="BrowalliaUPC" w:hAnsi="BrowalliaUPC" w:cs="Browall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0736419">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56270185">
      <w:bodyDiv w:val="1"/>
      <w:marLeft w:val="0"/>
      <w:marRight w:val="0"/>
      <w:marTop w:val="0"/>
      <w:marBottom w:val="0"/>
      <w:divBdr>
        <w:top w:val="none" w:sz="0" w:space="0" w:color="auto"/>
        <w:left w:val="none" w:sz="0" w:space="0" w:color="auto"/>
        <w:bottom w:val="none" w:sz="0" w:space="0" w:color="auto"/>
        <w:right w:val="none" w:sz="0" w:space="0" w:color="auto"/>
      </w:divBdr>
      <w:divsChild>
        <w:div w:id="275062440">
          <w:marLeft w:val="0"/>
          <w:marRight w:val="0"/>
          <w:marTop w:val="0"/>
          <w:marBottom w:val="0"/>
          <w:divBdr>
            <w:top w:val="none" w:sz="0" w:space="0" w:color="auto"/>
            <w:left w:val="none" w:sz="0" w:space="0" w:color="auto"/>
            <w:bottom w:val="none" w:sz="0" w:space="0" w:color="auto"/>
            <w:right w:val="none" w:sz="0" w:space="0" w:color="auto"/>
          </w:divBdr>
        </w:div>
      </w:divsChild>
    </w:div>
    <w:div w:id="391465294">
      <w:bodyDiv w:val="1"/>
      <w:marLeft w:val="0"/>
      <w:marRight w:val="0"/>
      <w:marTop w:val="0"/>
      <w:marBottom w:val="0"/>
      <w:divBdr>
        <w:top w:val="none" w:sz="0" w:space="0" w:color="auto"/>
        <w:left w:val="none" w:sz="0" w:space="0" w:color="auto"/>
        <w:bottom w:val="none" w:sz="0" w:space="0" w:color="auto"/>
        <w:right w:val="none" w:sz="0" w:space="0" w:color="auto"/>
      </w:divBdr>
    </w:div>
    <w:div w:id="420948643">
      <w:bodyDiv w:val="1"/>
      <w:marLeft w:val="0"/>
      <w:marRight w:val="0"/>
      <w:marTop w:val="0"/>
      <w:marBottom w:val="0"/>
      <w:divBdr>
        <w:top w:val="none" w:sz="0" w:space="0" w:color="auto"/>
        <w:left w:val="none" w:sz="0" w:space="0" w:color="auto"/>
        <w:bottom w:val="none" w:sz="0" w:space="0" w:color="auto"/>
        <w:right w:val="none" w:sz="0" w:space="0" w:color="auto"/>
      </w:divBdr>
    </w:div>
    <w:div w:id="439957018">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1021012339">
      <w:bodyDiv w:val="1"/>
      <w:marLeft w:val="0"/>
      <w:marRight w:val="0"/>
      <w:marTop w:val="0"/>
      <w:marBottom w:val="0"/>
      <w:divBdr>
        <w:top w:val="none" w:sz="0" w:space="0" w:color="auto"/>
        <w:left w:val="none" w:sz="0" w:space="0" w:color="auto"/>
        <w:bottom w:val="none" w:sz="0" w:space="0" w:color="auto"/>
        <w:right w:val="none" w:sz="0" w:space="0" w:color="auto"/>
      </w:divBdr>
    </w:div>
    <w:div w:id="1041517367">
      <w:bodyDiv w:val="1"/>
      <w:marLeft w:val="0"/>
      <w:marRight w:val="0"/>
      <w:marTop w:val="0"/>
      <w:marBottom w:val="0"/>
      <w:divBdr>
        <w:top w:val="none" w:sz="0" w:space="0" w:color="auto"/>
        <w:left w:val="none" w:sz="0" w:space="0" w:color="auto"/>
        <w:bottom w:val="none" w:sz="0" w:space="0" w:color="auto"/>
        <w:right w:val="none" w:sz="0" w:space="0" w:color="auto"/>
      </w:divBdr>
    </w:div>
    <w:div w:id="1064599254">
      <w:bodyDiv w:val="1"/>
      <w:marLeft w:val="0"/>
      <w:marRight w:val="0"/>
      <w:marTop w:val="0"/>
      <w:marBottom w:val="0"/>
      <w:divBdr>
        <w:top w:val="none" w:sz="0" w:space="0" w:color="auto"/>
        <w:left w:val="none" w:sz="0" w:space="0" w:color="auto"/>
        <w:bottom w:val="none" w:sz="0" w:space="0" w:color="auto"/>
        <w:right w:val="none" w:sz="0" w:space="0" w:color="auto"/>
      </w:divBdr>
    </w:div>
    <w:div w:id="1119372782">
      <w:bodyDiv w:val="1"/>
      <w:marLeft w:val="0"/>
      <w:marRight w:val="0"/>
      <w:marTop w:val="0"/>
      <w:marBottom w:val="0"/>
      <w:divBdr>
        <w:top w:val="none" w:sz="0" w:space="0" w:color="auto"/>
        <w:left w:val="none" w:sz="0" w:space="0" w:color="auto"/>
        <w:bottom w:val="none" w:sz="0" w:space="0" w:color="auto"/>
        <w:right w:val="none" w:sz="0" w:space="0" w:color="auto"/>
      </w:divBdr>
    </w:div>
    <w:div w:id="1126965976">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5024170">
      <w:bodyDiv w:val="1"/>
      <w:marLeft w:val="0"/>
      <w:marRight w:val="0"/>
      <w:marTop w:val="0"/>
      <w:marBottom w:val="0"/>
      <w:divBdr>
        <w:top w:val="none" w:sz="0" w:space="0" w:color="auto"/>
        <w:left w:val="none" w:sz="0" w:space="0" w:color="auto"/>
        <w:bottom w:val="none" w:sz="0" w:space="0" w:color="auto"/>
        <w:right w:val="none" w:sz="0" w:space="0" w:color="auto"/>
      </w:divBdr>
    </w:div>
    <w:div w:id="1825966873">
      <w:bodyDiv w:val="1"/>
      <w:marLeft w:val="0"/>
      <w:marRight w:val="0"/>
      <w:marTop w:val="0"/>
      <w:marBottom w:val="0"/>
      <w:divBdr>
        <w:top w:val="none" w:sz="0" w:space="0" w:color="auto"/>
        <w:left w:val="none" w:sz="0" w:space="0" w:color="auto"/>
        <w:bottom w:val="none" w:sz="0" w:space="0" w:color="auto"/>
        <w:right w:val="none" w:sz="0" w:space="0" w:color="auto"/>
      </w:divBdr>
    </w:div>
    <w:div w:id="1954625543">
      <w:bodyDiv w:val="1"/>
      <w:marLeft w:val="0"/>
      <w:marRight w:val="0"/>
      <w:marTop w:val="0"/>
      <w:marBottom w:val="0"/>
      <w:divBdr>
        <w:top w:val="none" w:sz="0" w:space="0" w:color="auto"/>
        <w:left w:val="none" w:sz="0" w:space="0" w:color="auto"/>
        <w:bottom w:val="none" w:sz="0" w:space="0" w:color="auto"/>
        <w:right w:val="none" w:sz="0" w:space="0" w:color="auto"/>
      </w:divBdr>
    </w:div>
    <w:div w:id="209828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4B78C-12FD-4EAD-B96A-D99F2E3CC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2291</Words>
  <Characters>13188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70</cp:revision>
  <cp:lastPrinted>2021-02-24T08:49:00Z</cp:lastPrinted>
  <dcterms:created xsi:type="dcterms:W3CDTF">2021-02-21T14:03:00Z</dcterms:created>
  <dcterms:modified xsi:type="dcterms:W3CDTF">2021-02-24T12:46:00Z</dcterms:modified>
</cp:coreProperties>
</file>