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CC6FE4" w:rsidRPr="00C15604" w:rsidRDefault="00CC6FE4" w:rsidP="00CC6FE4">
      <w:pPr>
        <w:spacing w:line="240" w:lineRule="auto"/>
        <w:jc w:val="center"/>
        <w:rPr>
          <w:rFonts w:eastAsia="MS Mincho"/>
          <w:b/>
          <w:bCs/>
          <w:sz w:val="40"/>
          <w:szCs w:val="40"/>
        </w:rPr>
      </w:pPr>
      <w:r>
        <w:rPr>
          <w:rFonts w:eastAsia="MS Mincho"/>
          <w:b/>
          <w:bCs/>
          <w:sz w:val="40"/>
          <w:szCs w:val="40"/>
        </w:rPr>
        <w:t>Asia Bi</w:t>
      </w:r>
      <w:r w:rsidR="00847784">
        <w:rPr>
          <w:rFonts w:eastAsia="MS Mincho"/>
          <w:b/>
          <w:bCs/>
          <w:sz w:val="40"/>
          <w:szCs w:val="40"/>
        </w:rPr>
        <w:t>omass Public Company Limited and</w:t>
      </w:r>
      <w:r>
        <w:rPr>
          <w:rFonts w:eastAsia="MS Mincho" w:hint="cs"/>
          <w:b/>
          <w:bCs/>
          <w:sz w:val="40"/>
          <w:szCs w:val="40"/>
          <w:cs/>
        </w:rPr>
        <w:br/>
      </w:r>
      <w:r w:rsidRPr="00C15604">
        <w:rPr>
          <w:rFonts w:eastAsia="MS Mincho"/>
          <w:b/>
          <w:bCs/>
          <w:sz w:val="40"/>
          <w:szCs w:val="40"/>
        </w:rPr>
        <w:t>its Subsidiaries</w:t>
      </w:r>
    </w:p>
    <w:p w:rsidR="00E9074E" w:rsidRPr="00980AD1" w:rsidRDefault="00E9074E" w:rsidP="00007DC4">
      <w:pPr>
        <w:jc w:val="center"/>
        <w:rPr>
          <w:rFonts w:cs="Times New Roman"/>
          <w:szCs w:val="28"/>
        </w:rPr>
      </w:pPr>
    </w:p>
    <w:p w:rsidR="008A5A63" w:rsidRPr="00980AD1" w:rsidRDefault="008A5A63" w:rsidP="00007DC4">
      <w:pPr>
        <w:pStyle w:val="BodyText"/>
        <w:spacing w:after="0" w:line="240" w:lineRule="atLeast"/>
        <w:jc w:val="center"/>
        <w:rPr>
          <w:rFonts w:eastAsia="MS Mincho" w:cs="Times New Roman"/>
          <w:lang w:val="en-US"/>
        </w:rPr>
      </w:pPr>
    </w:p>
    <w:p w:rsidR="008A5A63" w:rsidRPr="00980AD1" w:rsidRDefault="008A5A63" w:rsidP="00007DC4">
      <w:pPr>
        <w:jc w:val="center"/>
        <w:rPr>
          <w:rFonts w:cs="Times New Roman"/>
          <w:sz w:val="36"/>
          <w:szCs w:val="36"/>
        </w:rPr>
      </w:pPr>
      <w:r w:rsidRPr="00980AD1">
        <w:rPr>
          <w:rFonts w:cs="Times New Roman"/>
          <w:sz w:val="36"/>
          <w:szCs w:val="36"/>
        </w:rPr>
        <w:t>Financial statements for the year ended</w:t>
      </w:r>
    </w:p>
    <w:p w:rsidR="008A5A63" w:rsidRPr="00980AD1" w:rsidRDefault="00CC6FE4" w:rsidP="00007DC4">
      <w:pPr>
        <w:jc w:val="center"/>
        <w:rPr>
          <w:rFonts w:cs="Times New Roman"/>
          <w:sz w:val="36"/>
          <w:szCs w:val="36"/>
        </w:rPr>
      </w:pPr>
      <w:r>
        <w:rPr>
          <w:rFonts w:cs="Times New Roman"/>
          <w:sz w:val="36"/>
          <w:szCs w:val="36"/>
        </w:rPr>
        <w:t>31 December 2020</w:t>
      </w:r>
    </w:p>
    <w:p w:rsidR="008A5A63" w:rsidRPr="00980AD1" w:rsidRDefault="008A5A63" w:rsidP="00007DC4">
      <w:pPr>
        <w:jc w:val="center"/>
        <w:rPr>
          <w:rFonts w:cs="Times New Roman"/>
          <w:sz w:val="36"/>
          <w:szCs w:val="36"/>
        </w:rPr>
      </w:pPr>
      <w:r w:rsidRPr="00980AD1">
        <w:rPr>
          <w:rFonts w:cs="Times New Roman"/>
          <w:sz w:val="36"/>
          <w:szCs w:val="36"/>
        </w:rPr>
        <w:t>and</w:t>
      </w:r>
    </w:p>
    <w:p w:rsidR="008A5A63" w:rsidRPr="00980AD1" w:rsidRDefault="008A5A63" w:rsidP="00007DC4">
      <w:pPr>
        <w:spacing w:after="200"/>
        <w:jc w:val="center"/>
        <w:rPr>
          <w:rFonts w:cs="Times New Roman"/>
          <w:sz w:val="32"/>
          <w:szCs w:val="32"/>
        </w:rPr>
      </w:pPr>
      <w:r w:rsidRPr="00980AD1">
        <w:rPr>
          <w:rFonts w:cs="Times New Roman"/>
          <w:sz w:val="36"/>
          <w:szCs w:val="36"/>
        </w:rPr>
        <w:t>Independent Auditor’s Report</w:t>
      </w:r>
    </w:p>
    <w:p w:rsidR="00174903" w:rsidRPr="00980AD1" w:rsidRDefault="00174903" w:rsidP="00007DC4">
      <w:pPr>
        <w:spacing w:before="120" w:line="300" w:lineRule="atLeast"/>
        <w:jc w:val="center"/>
        <w:rPr>
          <w:rFonts w:cs="Times New Roman"/>
          <w:sz w:val="32"/>
          <w:szCs w:val="32"/>
          <w:cs/>
        </w:rPr>
      </w:pPr>
    </w:p>
    <w:p w:rsidR="00174903" w:rsidRPr="00980AD1" w:rsidRDefault="00174903" w:rsidP="00007DC4">
      <w:pPr>
        <w:pStyle w:val="BlockText"/>
        <w:spacing w:before="0" w:line="240" w:lineRule="atLeast"/>
        <w:ind w:left="0" w:right="0" w:firstLine="0"/>
        <w:rPr>
          <w:rFonts w:ascii="Times New Roman" w:cs="Times New Roman"/>
          <w:sz w:val="32"/>
          <w:szCs w:val="32"/>
          <w:lang w:val="en-US"/>
        </w:rPr>
        <w:sectPr w:rsidR="00174903" w:rsidRPr="00980AD1" w:rsidSect="00E4158C">
          <w:pgSz w:w="11907" w:h="16834" w:code="9"/>
          <w:pgMar w:top="691" w:right="1152" w:bottom="576" w:left="1440" w:header="720" w:footer="720" w:gutter="0"/>
          <w:paperSrc w:first="15" w:other="15"/>
          <w:pgNumType w:start="1"/>
          <w:cols w:space="737"/>
          <w:titlePg/>
        </w:sectPr>
      </w:pPr>
    </w:p>
    <w:p w:rsidR="00EA1B71" w:rsidRPr="00EA1B71" w:rsidRDefault="00EA1B71" w:rsidP="00EA1B71">
      <w:pPr>
        <w:spacing w:line="220" w:lineRule="exact"/>
        <w:jc w:val="both"/>
        <w:rPr>
          <w:rFonts w:cs="Times New Roman"/>
          <w:lang w:val="en-US"/>
        </w:rPr>
      </w:pPr>
    </w:p>
    <w:p w:rsidR="008F2821" w:rsidRPr="00980AD1" w:rsidRDefault="001275EE" w:rsidP="005B417A">
      <w:pPr>
        <w:spacing w:line="240" w:lineRule="atLeast"/>
        <w:jc w:val="both"/>
        <w:rPr>
          <w:rFonts w:cs="Times New Roman"/>
          <w:b/>
          <w:bCs/>
          <w:sz w:val="28"/>
          <w:szCs w:val="28"/>
        </w:rPr>
      </w:pPr>
      <w:r w:rsidRPr="00980AD1">
        <w:rPr>
          <w:rFonts w:cs="Times New Roman"/>
          <w:b/>
          <w:bCs/>
          <w:sz w:val="28"/>
          <w:szCs w:val="28"/>
          <w:lang w:val="en-US"/>
        </w:rPr>
        <w:t>Independent Auditor’s Report</w:t>
      </w:r>
    </w:p>
    <w:p w:rsidR="008F2821" w:rsidRPr="00980AD1" w:rsidRDefault="008F2821" w:rsidP="00652B48">
      <w:pPr>
        <w:spacing w:line="220" w:lineRule="exact"/>
        <w:jc w:val="both"/>
        <w:rPr>
          <w:rFonts w:cs="Times New Roman"/>
          <w:lang w:val="en-US"/>
        </w:rPr>
      </w:pPr>
    </w:p>
    <w:p w:rsidR="008F2821" w:rsidRPr="00980AD1" w:rsidRDefault="008F2821" w:rsidP="005B417A">
      <w:pPr>
        <w:spacing w:line="240" w:lineRule="atLeast"/>
        <w:jc w:val="both"/>
        <w:rPr>
          <w:rFonts w:cs="Times New Roman"/>
          <w:b/>
          <w:bCs/>
          <w:sz w:val="24"/>
          <w:szCs w:val="24"/>
        </w:rPr>
      </w:pPr>
      <w:r w:rsidRPr="00980AD1">
        <w:rPr>
          <w:rFonts w:cs="Times New Roman"/>
          <w:b/>
          <w:bCs/>
          <w:sz w:val="24"/>
          <w:szCs w:val="24"/>
        </w:rPr>
        <w:t xml:space="preserve">To the </w:t>
      </w:r>
      <w:r w:rsidR="00E9074E" w:rsidRPr="00980AD1">
        <w:rPr>
          <w:rFonts w:cs="Times New Roman"/>
          <w:b/>
          <w:bCs/>
          <w:sz w:val="24"/>
          <w:szCs w:val="24"/>
        </w:rPr>
        <w:t>s</w:t>
      </w:r>
      <w:r w:rsidRPr="00980AD1">
        <w:rPr>
          <w:rFonts w:cs="Times New Roman"/>
          <w:b/>
          <w:bCs/>
          <w:sz w:val="24"/>
          <w:szCs w:val="24"/>
        </w:rPr>
        <w:t xml:space="preserve">hareholders of </w:t>
      </w:r>
      <w:r w:rsidR="00CC6FE4">
        <w:rPr>
          <w:b/>
          <w:bCs/>
          <w:sz w:val="24"/>
          <w:szCs w:val="24"/>
        </w:rPr>
        <w:t xml:space="preserve">Asia Biomass </w:t>
      </w:r>
      <w:r w:rsidR="00CC6FE4" w:rsidRPr="00C15604">
        <w:rPr>
          <w:b/>
          <w:bCs/>
          <w:sz w:val="24"/>
          <w:szCs w:val="24"/>
        </w:rPr>
        <w:t>Public Company Limited</w:t>
      </w:r>
    </w:p>
    <w:p w:rsidR="008F2821" w:rsidRPr="00980AD1" w:rsidRDefault="008F2821" w:rsidP="00652B48">
      <w:pPr>
        <w:spacing w:line="220" w:lineRule="exact"/>
        <w:jc w:val="both"/>
        <w:rPr>
          <w:rFonts w:cs="Times New Roman"/>
          <w:lang w:val="en-US"/>
        </w:rPr>
      </w:pPr>
    </w:p>
    <w:p w:rsidR="00345830" w:rsidRPr="00980AD1" w:rsidRDefault="009837A7" w:rsidP="005B417A">
      <w:pPr>
        <w:spacing w:line="240" w:lineRule="atLeast"/>
        <w:jc w:val="both"/>
        <w:outlineLvl w:val="0"/>
        <w:rPr>
          <w:rFonts w:cs="Times New Roman"/>
          <w:i/>
          <w:iCs/>
        </w:rPr>
      </w:pPr>
      <w:r>
        <w:rPr>
          <w:rFonts w:cs="Times New Roman"/>
          <w:i/>
          <w:iCs/>
          <w:szCs w:val="28"/>
          <w:lang w:val="en-US"/>
        </w:rPr>
        <w:t>O</w:t>
      </w:r>
      <w:r w:rsidR="00345830" w:rsidRPr="00980AD1">
        <w:rPr>
          <w:rFonts w:cs="Times New Roman"/>
          <w:i/>
          <w:iCs/>
        </w:rPr>
        <w:t>pinion</w:t>
      </w:r>
    </w:p>
    <w:p w:rsidR="00345830" w:rsidRPr="00980AD1" w:rsidRDefault="00345830" w:rsidP="00652B48">
      <w:pPr>
        <w:spacing w:line="220" w:lineRule="exact"/>
        <w:jc w:val="both"/>
        <w:rPr>
          <w:rFonts w:cs="Times New Roman"/>
          <w:lang w:val="en-US"/>
        </w:rPr>
      </w:pPr>
    </w:p>
    <w:p w:rsidR="000A0F8F" w:rsidRPr="00270416" w:rsidRDefault="000A0F8F" w:rsidP="00270416">
      <w:pPr>
        <w:spacing w:line="240" w:lineRule="atLeast"/>
        <w:jc w:val="thaiDistribute"/>
        <w:rPr>
          <w:rFonts w:cs="Times New Roman"/>
        </w:rPr>
      </w:pPr>
      <w:r w:rsidRPr="00270416">
        <w:rPr>
          <w:rFonts w:cs="Times New Roman"/>
        </w:rPr>
        <w:t xml:space="preserve">I have audited the consolidated and separate </w:t>
      </w:r>
      <w:r w:rsidR="00897A24" w:rsidRPr="00270416">
        <w:rPr>
          <w:rFonts w:cs="Times New Roman"/>
          <w:lang w:val="en-US"/>
        </w:rPr>
        <w:t xml:space="preserve">financial </w:t>
      </w:r>
      <w:r w:rsidRPr="00270416">
        <w:rPr>
          <w:rFonts w:cs="Times New Roman"/>
        </w:rPr>
        <w:t xml:space="preserve">statements of </w:t>
      </w:r>
      <w:r w:rsidR="004C2304">
        <w:t xml:space="preserve">Asia Biomass </w:t>
      </w:r>
      <w:r w:rsidR="004C2304" w:rsidRPr="00C15604">
        <w:t>Public Company Limited</w:t>
      </w:r>
      <w:r w:rsidR="004C2304" w:rsidRPr="00270416">
        <w:rPr>
          <w:rFonts w:cs="Times New Roman"/>
        </w:rPr>
        <w:t xml:space="preserve"> </w:t>
      </w:r>
      <w:r w:rsidRPr="00270416">
        <w:rPr>
          <w:rFonts w:cs="Times New Roman"/>
        </w:rPr>
        <w:t>and its subsidiaries</w:t>
      </w:r>
      <w:r w:rsidR="00897A24" w:rsidRPr="00270416">
        <w:rPr>
          <w:rFonts w:cs="Times New Roman"/>
          <w:cs/>
        </w:rPr>
        <w:t xml:space="preserve"> </w:t>
      </w:r>
      <w:r w:rsidR="00897A24" w:rsidRPr="00270416">
        <w:rPr>
          <w:rFonts w:cs="Times New Roman"/>
          <w:lang w:val="en-US"/>
        </w:rPr>
        <w:t>(the Group)</w:t>
      </w:r>
      <w:r w:rsidRPr="00270416">
        <w:rPr>
          <w:rFonts w:cs="Times New Roman"/>
        </w:rPr>
        <w:t xml:space="preserve">, and of </w:t>
      </w:r>
      <w:r w:rsidR="004C2304">
        <w:t xml:space="preserve">Asia Biomass </w:t>
      </w:r>
      <w:r w:rsidR="004C2304" w:rsidRPr="00C15604">
        <w:t>Public Company Limited</w:t>
      </w:r>
      <w:r w:rsidRPr="00270416">
        <w:rPr>
          <w:rFonts w:cs="Times New Roman"/>
        </w:rPr>
        <w:t>, respectively, which comprise the consolidated and separate statements of financial</w:t>
      </w:r>
      <w:r w:rsidR="004C2304">
        <w:rPr>
          <w:rFonts w:cs="Times New Roman"/>
        </w:rPr>
        <w:t xml:space="preserve"> position as at 31 December 2020</w:t>
      </w:r>
      <w:r w:rsidRPr="00270416">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270416" w:rsidRDefault="000A0F8F" w:rsidP="00270416">
      <w:pPr>
        <w:spacing w:line="220" w:lineRule="exact"/>
        <w:jc w:val="both"/>
        <w:rPr>
          <w:rFonts w:cs="Times New Roman"/>
          <w:lang w:val="en-US"/>
        </w:rPr>
      </w:pPr>
    </w:p>
    <w:p w:rsidR="000A0F8F" w:rsidRPr="00270416" w:rsidRDefault="000A0F8F" w:rsidP="00270416">
      <w:pPr>
        <w:spacing w:line="240" w:lineRule="atLeast"/>
        <w:jc w:val="thaiDistribute"/>
        <w:rPr>
          <w:rFonts w:cs="Times New Roman"/>
        </w:rPr>
      </w:pPr>
      <w:r w:rsidRPr="00270416">
        <w:rPr>
          <w:rFonts w:cs="Times New Roman"/>
        </w:rPr>
        <w:t xml:space="preserve">In our opinion, the </w:t>
      </w:r>
      <w:r w:rsidR="00897A24" w:rsidRPr="00270416">
        <w:rPr>
          <w:rFonts w:cs="Times New Roman"/>
          <w:lang w:val="en-US"/>
        </w:rPr>
        <w:t xml:space="preserve">accompanying </w:t>
      </w:r>
      <w:r w:rsidRPr="00270416">
        <w:rPr>
          <w:rFonts w:cs="Times New Roman"/>
        </w:rPr>
        <w:t>consolidated and separate financial statements present fairly, in all material r</w:t>
      </w:r>
      <w:r w:rsidR="00897A24" w:rsidRPr="00270416">
        <w:rPr>
          <w:rFonts w:cs="Times New Roman"/>
        </w:rPr>
        <w:t>espects, the financial position</w:t>
      </w:r>
      <w:r w:rsidRPr="00270416">
        <w:rPr>
          <w:rFonts w:cs="Times New Roman"/>
        </w:rPr>
        <w:t xml:space="preserve"> of </w:t>
      </w:r>
      <w:r w:rsidR="004C2304">
        <w:t xml:space="preserve">Asia Biomass </w:t>
      </w:r>
      <w:r w:rsidR="004C2304" w:rsidRPr="00C15604">
        <w:t>Public Company Limited</w:t>
      </w:r>
      <w:r w:rsidRPr="00270416">
        <w:rPr>
          <w:rFonts w:cs="Times New Roman"/>
        </w:rPr>
        <w:t xml:space="preserve"> and its subsidiaries and of </w:t>
      </w:r>
      <w:r w:rsidR="004C2304">
        <w:t xml:space="preserve">Asia Biomass </w:t>
      </w:r>
      <w:r w:rsidR="004C2304" w:rsidRPr="00C15604">
        <w:t>Public Company Limited</w:t>
      </w:r>
      <w:r w:rsidRPr="00270416">
        <w:rPr>
          <w:rFonts w:cs="Times New Roman"/>
        </w:rPr>
        <w:t>, resp</w:t>
      </w:r>
      <w:r w:rsidR="004C2304">
        <w:rPr>
          <w:rFonts w:cs="Times New Roman"/>
        </w:rPr>
        <w:t>ectively, as at 31 December 2020</w:t>
      </w:r>
      <w:r w:rsidRPr="00270416">
        <w:rPr>
          <w:rFonts w:cs="Times New Roman"/>
        </w:rPr>
        <w:t>, and their financial performance and their cash flows for the year then ended in accordance with Thai Financial Reporting Standards (TFRSs).</w:t>
      </w:r>
    </w:p>
    <w:p w:rsidR="000A0F8F" w:rsidRPr="00270416" w:rsidRDefault="000A0F8F" w:rsidP="00270416">
      <w:pPr>
        <w:spacing w:line="220" w:lineRule="exact"/>
        <w:jc w:val="both"/>
        <w:rPr>
          <w:rFonts w:cs="Times New Roman"/>
          <w:lang w:val="en-US"/>
        </w:rPr>
      </w:pPr>
    </w:p>
    <w:p w:rsidR="000A0F8F" w:rsidRPr="00270416" w:rsidRDefault="000A0F8F" w:rsidP="00270416">
      <w:pPr>
        <w:spacing w:line="240" w:lineRule="atLeast"/>
        <w:ind w:right="452"/>
        <w:jc w:val="both"/>
        <w:outlineLvl w:val="0"/>
        <w:rPr>
          <w:rFonts w:cs="Times New Roman"/>
          <w:i/>
          <w:iCs/>
        </w:rPr>
      </w:pPr>
      <w:r w:rsidRPr="00270416">
        <w:rPr>
          <w:rFonts w:cs="Times New Roman"/>
          <w:i/>
          <w:iCs/>
        </w:rPr>
        <w:t>Basis for Opinion</w:t>
      </w:r>
    </w:p>
    <w:p w:rsidR="000A0F8F" w:rsidRPr="00270416" w:rsidRDefault="000A0F8F" w:rsidP="00270416">
      <w:pPr>
        <w:spacing w:line="220" w:lineRule="exact"/>
        <w:jc w:val="both"/>
        <w:rPr>
          <w:rFonts w:cs="Times New Roman"/>
          <w:lang w:val="en-US"/>
        </w:rPr>
      </w:pPr>
    </w:p>
    <w:p w:rsidR="001C6EE4" w:rsidRPr="000A48DD" w:rsidRDefault="001C6EE4" w:rsidP="00270416">
      <w:pPr>
        <w:jc w:val="both"/>
        <w:rPr>
          <w:rFonts w:cs="Times New Roman"/>
        </w:rPr>
      </w:pPr>
      <w:r w:rsidRPr="000A48DD">
        <w:rPr>
          <w:rFonts w:cs="Times New Roman"/>
          <w:color w:val="000000"/>
        </w:rPr>
        <w:t>I conducted my audit in accordance with Thai Standards on Auditing (TSAs)</w:t>
      </w:r>
      <w:r w:rsidRPr="000A48DD">
        <w:rPr>
          <w:rFonts w:cs="Times New Roman"/>
          <w:color w:val="0000FF"/>
        </w:rPr>
        <w:t xml:space="preserve">.  </w:t>
      </w:r>
      <w:r w:rsidRPr="000A48DD">
        <w:rPr>
          <w:rFonts w:cs="Times New Roman"/>
          <w:color w:val="000000"/>
        </w:rPr>
        <w:t xml:space="preserve">My responsibilities </w:t>
      </w:r>
      <w:r w:rsidRPr="000A48DD">
        <w:rPr>
          <w:rFonts w:cs="Times New Roman"/>
        </w:rPr>
        <w:t xml:space="preserve">under those standards are further described in the </w:t>
      </w:r>
      <w:r w:rsidRPr="000A48DD">
        <w:rPr>
          <w:rFonts w:cs="Times New Roman"/>
          <w:i/>
          <w:iCs/>
        </w:rPr>
        <w:t xml:space="preserve">Auditor’s Responsibilities for the Audit of the Consolidated and Separate Financial Statements </w:t>
      </w:r>
      <w:r w:rsidR="00B56CF7" w:rsidRPr="000A48DD">
        <w:rPr>
          <w:rFonts w:cs="Times New Roman"/>
        </w:rPr>
        <w:t>paragraph</w:t>
      </w:r>
      <w:r w:rsidRPr="000A48DD">
        <w:rPr>
          <w:rFonts w:cs="Times New Roman"/>
        </w:rPr>
        <w:t xml:space="preserve"> of my report.  I am independent of th</w:t>
      </w:r>
      <w:r w:rsidRPr="000A48DD">
        <w:rPr>
          <w:rFonts w:cs="Times New Roman"/>
          <w:color w:val="000000"/>
        </w:rPr>
        <w:t xml:space="preserve">e Group and the Company in accordance with the </w:t>
      </w:r>
      <w:r w:rsidRPr="000A48DD">
        <w:rPr>
          <w:rFonts w:cs="Times New Roman"/>
          <w:i/>
          <w:iCs/>
          <w:color w:val="000000"/>
        </w:rPr>
        <w:t>Code of Ethics for Professional Accountants</w:t>
      </w:r>
      <w:r w:rsidRPr="000A48DD">
        <w:rPr>
          <w:rFonts w:cs="Times New Roman"/>
          <w:color w:val="000000"/>
        </w:rPr>
        <w:t xml:space="preserve"> issued by the Federation of Accounting Professions that are relevant to my audit of the </w:t>
      </w:r>
      <w:r w:rsidRPr="000A48DD">
        <w:rPr>
          <w:rFonts w:cs="Times New Roman"/>
        </w:rPr>
        <w:t>consolidated and separate financial statements</w:t>
      </w:r>
      <w:r w:rsidRPr="000A48DD">
        <w:rPr>
          <w:rFonts w:cs="Times New Roman"/>
          <w:color w:val="000000"/>
        </w:rPr>
        <w:t>, and I have fulfilled my other ethical responsibilities in accordan</w:t>
      </w:r>
      <w:r w:rsidRPr="000A48DD">
        <w:rPr>
          <w:rFonts w:cs="Times New Roman"/>
        </w:rPr>
        <w:t>ce with these requirements.  I believe that the audit evidence I have obtained is sufficient and appropriate to provide a basis for my opinion.</w:t>
      </w:r>
    </w:p>
    <w:p w:rsidR="001C6EE4" w:rsidRDefault="001C6EE4" w:rsidP="00270416">
      <w:pPr>
        <w:jc w:val="both"/>
        <w:rPr>
          <w:rFonts w:cs="Times New Roman"/>
        </w:rPr>
      </w:pPr>
    </w:p>
    <w:p w:rsidR="00B8041B" w:rsidRPr="00F06249" w:rsidRDefault="00B8041B" w:rsidP="00B8041B">
      <w:pPr>
        <w:jc w:val="both"/>
        <w:rPr>
          <w:rFonts w:cs="Times New Roman"/>
          <w:i/>
          <w:iCs/>
          <w:szCs w:val="28"/>
          <w:cs/>
          <w:lang w:val="en-US"/>
        </w:rPr>
      </w:pPr>
      <w:r w:rsidRPr="00F06249">
        <w:rPr>
          <w:rFonts w:cs="Times New Roman"/>
          <w:i/>
          <w:iCs/>
        </w:rPr>
        <w:t>Key Audit Matter</w:t>
      </w:r>
      <w:r w:rsidRPr="00F06249">
        <w:rPr>
          <w:rFonts w:cs="Times New Roman"/>
          <w:i/>
          <w:iCs/>
          <w:szCs w:val="28"/>
          <w:lang w:val="en-US"/>
        </w:rPr>
        <w:t>s</w:t>
      </w:r>
    </w:p>
    <w:p w:rsidR="00B8041B" w:rsidRPr="00F06249" w:rsidRDefault="00B8041B" w:rsidP="00B8041B">
      <w:pPr>
        <w:jc w:val="both"/>
        <w:rPr>
          <w:rFonts w:cs="Cordia New"/>
          <w:lang w:val="en-US"/>
        </w:rPr>
      </w:pPr>
    </w:p>
    <w:p w:rsidR="00B8041B" w:rsidRPr="00F06249" w:rsidRDefault="00B8041B" w:rsidP="00B8041B">
      <w:pPr>
        <w:jc w:val="thaiDistribute"/>
        <w:rPr>
          <w:rFonts w:cs="Times New Roman"/>
        </w:rPr>
      </w:pPr>
      <w:r w:rsidRPr="00F06249">
        <w:rPr>
          <w:rFonts w:cs="Times New Roman"/>
        </w:rPr>
        <w:t>Key audit matter is the matter that, in my professional judgment, was of most significance in my audit of the consolidated and separate financial statements of the current period.</w:t>
      </w:r>
      <w:r w:rsidRPr="00F06249">
        <w:rPr>
          <w:rFonts w:cs="Times New Roman"/>
          <w:cs/>
        </w:rPr>
        <w:t xml:space="preserve">  </w:t>
      </w:r>
      <w:r w:rsidRPr="00F06249">
        <w:rPr>
          <w:rFonts w:cs="Times New Roman"/>
        </w:rPr>
        <w:t>The matter was addressed in the context of my audit of the consolidated and separate financial statements as a whole, and in forming my opinion thereon, and I do not provide a separate opinion on these matters.</w:t>
      </w:r>
    </w:p>
    <w:p w:rsidR="005A2C1A" w:rsidRPr="0059614D" w:rsidRDefault="005A2C1A" w:rsidP="005A2C1A">
      <w:pPr>
        <w:spacing w:line="240" w:lineRule="atLeast"/>
        <w:ind w:right="748"/>
        <w:jc w:val="thaiDistribute"/>
        <w:rPr>
          <w:rFonts w:ascii="Angsana New" w:hAnsi="Angsana New"/>
          <w:sz w:val="30"/>
          <w:szCs w:val="30"/>
          <w:lang w:val="en-US"/>
        </w:rPr>
      </w:pPr>
    </w:p>
    <w:p w:rsidR="005A2C1A" w:rsidRPr="007B080B" w:rsidRDefault="005A2C1A" w:rsidP="005A2C1A">
      <w:pPr>
        <w:spacing w:before="120" w:line="240" w:lineRule="atLeast"/>
        <w:jc w:val="thaiDistribute"/>
        <w:rPr>
          <w:rFonts w:ascii="Angsana New" w:hAnsi="Angsana New"/>
          <w:sz w:val="30"/>
          <w:szCs w:val="30"/>
          <w:highlight w:val="cyan"/>
          <w:lang w:val="en-US"/>
        </w:rPr>
        <w:sectPr w:rsidR="005A2C1A" w:rsidRPr="007B080B" w:rsidSect="003D5061">
          <w:headerReference w:type="even" r:id="rId7"/>
          <w:headerReference w:type="default" r:id="rId8"/>
          <w:footerReference w:type="default" r:id="rId9"/>
          <w:headerReference w:type="first" r:id="rId10"/>
          <w:pgSz w:w="11909" w:h="16834" w:code="9"/>
          <w:pgMar w:top="1440" w:right="1109" w:bottom="720" w:left="1440" w:header="720" w:footer="720" w:gutter="0"/>
          <w:cols w:space="720"/>
          <w:docGrid w:linePitch="360"/>
        </w:sectPr>
      </w:pPr>
    </w:p>
    <w:p w:rsidR="001C6EE4" w:rsidRPr="00E54427" w:rsidRDefault="001C6EE4" w:rsidP="00E54427">
      <w:pPr>
        <w:autoSpaceDE w:val="0"/>
        <w:autoSpaceDN w:val="0"/>
        <w:adjustRightInd w:val="0"/>
        <w:spacing w:line="20" w:lineRule="exact"/>
        <w:rPr>
          <w:rFonts w:cs="Times New Roman"/>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A42B50" w:rsidRPr="00F06249" w:rsidTr="00337032">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A42B50" w:rsidRPr="00F06249" w:rsidRDefault="00805839" w:rsidP="00270416">
            <w:pPr>
              <w:autoSpaceDE w:val="0"/>
              <w:autoSpaceDN w:val="0"/>
              <w:adjustRightInd w:val="0"/>
              <w:spacing w:before="120" w:after="120"/>
              <w:jc w:val="center"/>
              <w:rPr>
                <w:rFonts w:eastAsia="Arial" w:cs="Times New Roman"/>
                <w:b/>
                <w:bCs/>
                <w:lang w:val="en-US"/>
              </w:rPr>
            </w:pPr>
            <w:r w:rsidRPr="00F06249">
              <w:rPr>
                <w:rFonts w:cs="Times New Roman"/>
                <w:color w:val="000000"/>
              </w:rPr>
              <w:br w:type="page"/>
            </w:r>
            <w:r w:rsidR="00A42B50" w:rsidRPr="00F06249">
              <w:rPr>
                <w:rFonts w:eastAsia="Arial" w:cs="Times New Roman"/>
                <w:b/>
                <w:bCs/>
              </w:rPr>
              <w:t>Key Audit Matter</w:t>
            </w:r>
            <w:r w:rsidR="00A42B50" w:rsidRPr="00F06249">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A42B50" w:rsidRPr="00F06249" w:rsidRDefault="00A42B50" w:rsidP="00270416">
            <w:pPr>
              <w:autoSpaceDE w:val="0"/>
              <w:autoSpaceDN w:val="0"/>
              <w:adjustRightInd w:val="0"/>
              <w:spacing w:before="120" w:after="120"/>
              <w:jc w:val="center"/>
              <w:rPr>
                <w:rFonts w:eastAsia="Arial" w:cs="Times New Roman"/>
                <w:b/>
                <w:bCs/>
              </w:rPr>
            </w:pPr>
            <w:r w:rsidRPr="00F06249">
              <w:rPr>
                <w:rFonts w:eastAsia="Arial" w:cs="Times New Roman"/>
                <w:b/>
                <w:bCs/>
              </w:rPr>
              <w:t>Audit Responses</w:t>
            </w:r>
          </w:p>
        </w:tc>
      </w:tr>
      <w:tr w:rsidR="001C6EE4" w:rsidRPr="00560D3D" w:rsidTr="00937E9A">
        <w:trPr>
          <w:trHeight w:val="7823"/>
        </w:trPr>
        <w:tc>
          <w:tcPr>
            <w:tcW w:w="4616" w:type="dxa"/>
            <w:shd w:val="clear" w:color="auto" w:fill="auto"/>
          </w:tcPr>
          <w:p w:rsidR="00281C37" w:rsidRPr="00560D3D" w:rsidRDefault="00281C37" w:rsidP="00270416">
            <w:pPr>
              <w:autoSpaceDE w:val="0"/>
              <w:autoSpaceDN w:val="0"/>
              <w:adjustRightInd w:val="0"/>
              <w:jc w:val="thaiDistribute"/>
              <w:rPr>
                <w:rFonts w:eastAsia="Arial" w:cs="Times New Roman"/>
                <w:lang w:val="en-US"/>
              </w:rPr>
            </w:pPr>
          </w:p>
          <w:p w:rsidR="001C6EE4" w:rsidRPr="00560D3D" w:rsidRDefault="00E72344" w:rsidP="00270416">
            <w:pPr>
              <w:autoSpaceDE w:val="0"/>
              <w:autoSpaceDN w:val="0"/>
              <w:adjustRightInd w:val="0"/>
              <w:jc w:val="thaiDistribute"/>
              <w:rPr>
                <w:rFonts w:eastAsia="Arial" w:cs="Times New Roman"/>
                <w:b/>
                <w:bCs/>
                <w:lang w:val="en-US"/>
              </w:rPr>
            </w:pPr>
            <w:r w:rsidRPr="00560D3D">
              <w:rPr>
                <w:rFonts w:eastAsia="Arial" w:cs="Times New Roman"/>
                <w:b/>
                <w:bCs/>
                <w:lang w:val="en-US"/>
              </w:rPr>
              <w:t xml:space="preserve">Revenues </w:t>
            </w:r>
            <w:r w:rsidR="00B8041B" w:rsidRPr="00560D3D">
              <w:rPr>
                <w:rFonts w:eastAsia="Arial" w:cs="Times New Roman"/>
                <w:b/>
                <w:bCs/>
                <w:lang w:val="en-US"/>
              </w:rPr>
              <w:t xml:space="preserve">recognition </w:t>
            </w:r>
            <w:r w:rsidRPr="00560D3D">
              <w:rPr>
                <w:rFonts w:eastAsia="Arial" w:cs="Times New Roman"/>
                <w:b/>
                <w:bCs/>
                <w:lang w:val="en-US"/>
              </w:rPr>
              <w:t xml:space="preserve">from </w:t>
            </w:r>
            <w:r w:rsidR="004E4D52" w:rsidRPr="00560D3D">
              <w:rPr>
                <w:rFonts w:eastAsia="Arial" w:cs="Times New Roman"/>
                <w:b/>
                <w:bCs/>
                <w:lang w:val="en-US"/>
              </w:rPr>
              <w:t>export sales</w:t>
            </w:r>
          </w:p>
          <w:p w:rsidR="00E72344" w:rsidRPr="00560D3D" w:rsidRDefault="00E72344" w:rsidP="00270416">
            <w:pPr>
              <w:autoSpaceDE w:val="0"/>
              <w:autoSpaceDN w:val="0"/>
              <w:adjustRightInd w:val="0"/>
              <w:jc w:val="thaiDistribute"/>
              <w:rPr>
                <w:rFonts w:eastAsia="Arial" w:cs="Times New Roman"/>
                <w:lang w:val="en-US"/>
              </w:rPr>
            </w:pPr>
          </w:p>
          <w:p w:rsidR="00B8041B" w:rsidRPr="00560D3D" w:rsidRDefault="00B8041B" w:rsidP="00B8041B">
            <w:pPr>
              <w:tabs>
                <w:tab w:val="left" w:pos="413"/>
                <w:tab w:val="left" w:pos="764"/>
                <w:tab w:val="left" w:pos="2542"/>
              </w:tabs>
              <w:autoSpaceDE w:val="0"/>
              <w:autoSpaceDN w:val="0"/>
              <w:adjustRightInd w:val="0"/>
              <w:jc w:val="thaiDistribute"/>
              <w:rPr>
                <w:rFonts w:eastAsia="Arial" w:cs="Times New Roman"/>
                <w:cs/>
                <w:lang w:val="en-US"/>
              </w:rPr>
            </w:pPr>
            <w:r w:rsidRPr="00560D3D">
              <w:rPr>
                <w:rFonts w:eastAsia="Arial" w:cs="Times New Roman"/>
                <w:lang w:val="en-US"/>
              </w:rPr>
              <w:t>Export sales are recognized when the Company has transferred control over the goods to the customer</w:t>
            </w:r>
            <w:r w:rsidR="0008355D" w:rsidRPr="00560D3D">
              <w:rPr>
                <w:rFonts w:eastAsia="Arial" w:cs="Times New Roman"/>
                <w:lang w:val="en-US"/>
              </w:rPr>
              <w:t>s</w:t>
            </w:r>
            <w:r w:rsidRPr="00560D3D">
              <w:rPr>
                <w:rFonts w:eastAsia="Arial" w:cs="Times New Roman"/>
                <w:lang w:val="en-US"/>
              </w:rPr>
              <w:t xml:space="preserve">.  In 2020, export sales amounted to Baht 521.48 million and Baht 521.48 million (accounting for 33.97 percent and 44.40 percent of total revenues), in the consolidated and separate financial statements, respectively.  Due to the </w:t>
            </w:r>
            <w:r w:rsidR="00BE13A8" w:rsidRPr="00560D3D">
              <w:rPr>
                <w:rFonts w:cs="Times New Roman"/>
                <w:lang w:val="en-US"/>
              </w:rPr>
              <w:t xml:space="preserve">condition of sale and </w:t>
            </w:r>
            <w:r w:rsidRPr="00560D3D">
              <w:rPr>
                <w:rFonts w:eastAsia="Arial" w:cs="Times New Roman"/>
                <w:lang w:val="en-US"/>
              </w:rPr>
              <w:t>term of transfe</w:t>
            </w:r>
            <w:r w:rsidR="0008355D" w:rsidRPr="00560D3D">
              <w:rPr>
                <w:rFonts w:eastAsia="Arial" w:cs="Times New Roman"/>
                <w:lang w:val="en-US"/>
              </w:rPr>
              <w:t>rring the control to customer are</w:t>
            </w:r>
            <w:r w:rsidRPr="00560D3D">
              <w:rPr>
                <w:rFonts w:eastAsia="Arial" w:cs="Times New Roman"/>
                <w:lang w:val="en-US"/>
              </w:rPr>
              <w:t xml:space="preserve"> different</w:t>
            </w:r>
            <w:r w:rsidR="0008355D" w:rsidRPr="00560D3D">
              <w:rPr>
                <w:rFonts w:eastAsia="Arial" w:cs="Times New Roman"/>
                <w:lang w:val="en-US"/>
              </w:rPr>
              <w:t>, t</w:t>
            </w:r>
            <w:r w:rsidRPr="00560D3D">
              <w:rPr>
                <w:rFonts w:eastAsia="Arial" w:cs="Times New Roman"/>
                <w:lang w:val="en-US"/>
              </w:rPr>
              <w:t xml:space="preserve">herefore, the revenues recognition from export sales </w:t>
            </w:r>
            <w:r w:rsidR="0008355D" w:rsidRPr="00560D3D">
              <w:rPr>
                <w:rFonts w:eastAsia="Arial" w:cs="Times New Roman"/>
                <w:lang w:val="en-US"/>
              </w:rPr>
              <w:t xml:space="preserve">under different </w:t>
            </w:r>
            <w:r w:rsidRPr="00560D3D">
              <w:rPr>
                <w:rFonts w:eastAsia="Arial" w:cs="Times New Roman"/>
                <w:lang w:val="en-US"/>
              </w:rPr>
              <w:t xml:space="preserve">condition terms may </w:t>
            </w:r>
            <w:r w:rsidR="0008355D" w:rsidRPr="00560D3D">
              <w:rPr>
                <w:rFonts w:eastAsia="Arial" w:cs="Times New Roman"/>
                <w:lang w:val="en-US"/>
              </w:rPr>
              <w:t>a</w:t>
            </w:r>
            <w:r w:rsidRPr="00560D3D">
              <w:rPr>
                <w:rFonts w:eastAsia="Arial" w:cs="Times New Roman"/>
                <w:lang w:val="en-US"/>
              </w:rPr>
              <w:t>ffect to the accuracy and compl</w:t>
            </w:r>
            <w:r w:rsidR="004E4D52" w:rsidRPr="00560D3D">
              <w:rPr>
                <w:rFonts w:eastAsia="Arial" w:cs="Times New Roman"/>
                <w:lang w:val="en-US"/>
              </w:rPr>
              <w:t xml:space="preserve">eteness of revenues recognition </w:t>
            </w:r>
            <w:r w:rsidR="004E4D52" w:rsidRPr="00560D3D">
              <w:rPr>
                <w:rFonts w:cs="Times New Roman"/>
                <w:lang w:val="en-US"/>
              </w:rPr>
              <w:t>in the proper period.</w:t>
            </w:r>
          </w:p>
          <w:p w:rsidR="00B8041B" w:rsidRPr="00560D3D" w:rsidRDefault="00B8041B" w:rsidP="0080394C">
            <w:pPr>
              <w:tabs>
                <w:tab w:val="left" w:pos="413"/>
                <w:tab w:val="left" w:pos="764"/>
                <w:tab w:val="left" w:pos="2542"/>
              </w:tabs>
              <w:autoSpaceDE w:val="0"/>
              <w:autoSpaceDN w:val="0"/>
              <w:adjustRightInd w:val="0"/>
              <w:jc w:val="thaiDistribute"/>
              <w:rPr>
                <w:rFonts w:eastAsia="Arial" w:cs="Times New Roman"/>
                <w:lang w:val="en-US"/>
              </w:rPr>
            </w:pPr>
          </w:p>
          <w:p w:rsidR="00A7570F" w:rsidRPr="00560D3D" w:rsidRDefault="00A7570F" w:rsidP="00B8041B">
            <w:pPr>
              <w:tabs>
                <w:tab w:val="left" w:pos="413"/>
                <w:tab w:val="left" w:pos="764"/>
                <w:tab w:val="left" w:pos="2542"/>
              </w:tabs>
              <w:autoSpaceDE w:val="0"/>
              <w:autoSpaceDN w:val="0"/>
              <w:adjustRightInd w:val="0"/>
              <w:jc w:val="thaiDistribute"/>
              <w:rPr>
                <w:rFonts w:eastAsia="Arial" w:cs="Times New Roman"/>
                <w:lang w:val="en-US"/>
              </w:rPr>
            </w:pPr>
            <w:r w:rsidRPr="00560D3D">
              <w:rPr>
                <w:rFonts w:eastAsia="Arial" w:cs="Times New Roman"/>
                <w:lang w:val="en-US"/>
              </w:rPr>
              <w:t xml:space="preserve">Accounting polices and details of revenues from sales </w:t>
            </w:r>
            <w:r w:rsidR="00B8041B" w:rsidRPr="00560D3D">
              <w:rPr>
                <w:rFonts w:eastAsia="Arial" w:cs="Times New Roman"/>
                <w:lang w:val="en-US"/>
              </w:rPr>
              <w:t>were disclosed in Notes 5 and 35</w:t>
            </w:r>
            <w:r w:rsidRPr="00560D3D">
              <w:rPr>
                <w:rFonts w:eastAsia="Arial" w:cs="Times New Roman"/>
                <w:lang w:val="en-US"/>
              </w:rPr>
              <w:t xml:space="preserve"> to the financial statements, respectively.</w:t>
            </w:r>
          </w:p>
        </w:tc>
        <w:tc>
          <w:tcPr>
            <w:tcW w:w="4627" w:type="dxa"/>
            <w:shd w:val="clear" w:color="auto" w:fill="auto"/>
          </w:tcPr>
          <w:p w:rsidR="00486597" w:rsidRPr="00560D3D" w:rsidRDefault="00486597" w:rsidP="00270416">
            <w:pPr>
              <w:pStyle w:val="ListParagraph"/>
              <w:autoSpaceDE w:val="0"/>
              <w:autoSpaceDN w:val="0"/>
              <w:adjustRightInd w:val="0"/>
              <w:ind w:left="0"/>
              <w:contextualSpacing/>
              <w:jc w:val="thaiDistribute"/>
              <w:rPr>
                <w:rFonts w:cs="Times New Roman"/>
                <w:szCs w:val="22"/>
                <w:lang w:val="en-US" w:eastAsia="en-US"/>
              </w:rPr>
            </w:pPr>
          </w:p>
          <w:p w:rsidR="007A2EC3" w:rsidRPr="00560D3D" w:rsidRDefault="007A2EC3" w:rsidP="00270416">
            <w:pPr>
              <w:pStyle w:val="ListParagraph"/>
              <w:autoSpaceDE w:val="0"/>
              <w:autoSpaceDN w:val="0"/>
              <w:adjustRightInd w:val="0"/>
              <w:ind w:left="0"/>
              <w:contextualSpacing/>
              <w:jc w:val="thaiDistribute"/>
              <w:rPr>
                <w:rFonts w:cs="Times New Roman"/>
                <w:szCs w:val="22"/>
                <w:lang w:val="en-US" w:eastAsia="en-US"/>
              </w:rPr>
            </w:pPr>
          </w:p>
          <w:p w:rsidR="007A2EC3" w:rsidRPr="00560D3D" w:rsidRDefault="007A2EC3" w:rsidP="00270416">
            <w:pPr>
              <w:pStyle w:val="ListParagraph"/>
              <w:autoSpaceDE w:val="0"/>
              <w:autoSpaceDN w:val="0"/>
              <w:adjustRightInd w:val="0"/>
              <w:ind w:left="0"/>
              <w:contextualSpacing/>
              <w:jc w:val="thaiDistribute"/>
              <w:rPr>
                <w:rFonts w:cs="Times New Roman"/>
                <w:szCs w:val="22"/>
                <w:lang w:val="en-US" w:eastAsia="en-US"/>
              </w:rPr>
            </w:pPr>
          </w:p>
          <w:p w:rsidR="0019674B" w:rsidRPr="00560D3D" w:rsidRDefault="0019674B" w:rsidP="00270416">
            <w:pPr>
              <w:pStyle w:val="ListParagraph"/>
              <w:autoSpaceDE w:val="0"/>
              <w:autoSpaceDN w:val="0"/>
              <w:adjustRightInd w:val="0"/>
              <w:ind w:left="0"/>
              <w:contextualSpacing/>
              <w:jc w:val="thaiDistribute"/>
              <w:rPr>
                <w:rFonts w:cs="Times New Roman"/>
                <w:szCs w:val="22"/>
                <w:lang w:val="en-US" w:eastAsia="en-US"/>
              </w:rPr>
            </w:pPr>
            <w:r w:rsidRPr="00560D3D">
              <w:rPr>
                <w:rFonts w:cs="Times New Roman"/>
                <w:szCs w:val="22"/>
                <w:lang w:val="en-US" w:eastAsia="en-US"/>
              </w:rPr>
              <w:t>Key audit procedures included:</w:t>
            </w:r>
          </w:p>
          <w:p w:rsidR="005566BE" w:rsidRPr="00560D3D" w:rsidRDefault="005566BE" w:rsidP="00AB4829">
            <w:pPr>
              <w:pStyle w:val="ListParagraph"/>
              <w:autoSpaceDE w:val="0"/>
              <w:autoSpaceDN w:val="0"/>
              <w:adjustRightInd w:val="0"/>
              <w:spacing w:line="220" w:lineRule="atLeast"/>
              <w:ind w:left="630" w:hanging="142"/>
              <w:contextualSpacing/>
              <w:jc w:val="thaiDistribute"/>
              <w:rPr>
                <w:rFonts w:cs="Times New Roman"/>
                <w:szCs w:val="22"/>
                <w:lang w:val="en-US" w:eastAsia="en-US"/>
              </w:rPr>
            </w:pPr>
          </w:p>
          <w:p w:rsidR="0019674B" w:rsidRPr="00560D3D" w:rsidRDefault="0019674B" w:rsidP="007A2EC3">
            <w:pPr>
              <w:pStyle w:val="ListParagraph"/>
              <w:numPr>
                <w:ilvl w:val="0"/>
                <w:numId w:val="12"/>
              </w:numPr>
              <w:autoSpaceDE w:val="0"/>
              <w:autoSpaceDN w:val="0"/>
              <w:adjustRightInd w:val="0"/>
              <w:spacing w:line="240" w:lineRule="atLeast"/>
              <w:ind w:left="242" w:hanging="242"/>
              <w:jc w:val="thaiDistribute"/>
              <w:rPr>
                <w:rFonts w:cs="Times New Roman"/>
                <w:szCs w:val="22"/>
                <w:lang w:val="en-US" w:eastAsia="en-US"/>
              </w:rPr>
            </w:pPr>
            <w:r w:rsidRPr="00560D3D">
              <w:rPr>
                <w:rFonts w:cs="Times New Roman"/>
                <w:szCs w:val="22"/>
                <w:lang w:val="en-US" w:eastAsia="en-US"/>
              </w:rPr>
              <w:t xml:space="preserve">Understand the process of accounting records, </w:t>
            </w:r>
            <w:r w:rsidR="00B8041B" w:rsidRPr="00560D3D">
              <w:rPr>
                <w:rFonts w:eastAsia="Arial" w:cs="Times New Roman"/>
                <w:szCs w:val="22"/>
                <w:lang w:val="en-US" w:eastAsia="en-US"/>
              </w:rPr>
              <w:t xml:space="preserve">revenue recognition </w:t>
            </w:r>
            <w:r w:rsidRPr="00560D3D">
              <w:rPr>
                <w:rFonts w:cs="Times New Roman"/>
                <w:szCs w:val="22"/>
                <w:lang w:val="en-US" w:eastAsia="en-US"/>
              </w:rPr>
              <w:t>and related matters to apply substantive procedures;</w:t>
            </w:r>
          </w:p>
          <w:p w:rsidR="007A2EC3" w:rsidRPr="00560D3D" w:rsidRDefault="007A2EC3" w:rsidP="007A2EC3">
            <w:pPr>
              <w:pStyle w:val="ListParagraph"/>
              <w:autoSpaceDE w:val="0"/>
              <w:autoSpaceDN w:val="0"/>
              <w:adjustRightInd w:val="0"/>
              <w:spacing w:line="240" w:lineRule="atLeast"/>
              <w:ind w:left="242" w:hanging="242"/>
              <w:jc w:val="thaiDistribute"/>
              <w:rPr>
                <w:rFonts w:cs="Times New Roman"/>
                <w:szCs w:val="22"/>
                <w:lang w:val="en-US" w:eastAsia="en-US"/>
              </w:rPr>
            </w:pPr>
          </w:p>
          <w:p w:rsidR="00B8041B" w:rsidRPr="00560D3D" w:rsidRDefault="00B8041B" w:rsidP="007A2EC3">
            <w:pPr>
              <w:pStyle w:val="ListParagraph"/>
              <w:numPr>
                <w:ilvl w:val="0"/>
                <w:numId w:val="12"/>
              </w:numPr>
              <w:autoSpaceDE w:val="0"/>
              <w:autoSpaceDN w:val="0"/>
              <w:adjustRightInd w:val="0"/>
              <w:spacing w:line="240" w:lineRule="atLeast"/>
              <w:ind w:left="242" w:hanging="242"/>
              <w:jc w:val="thaiDistribute"/>
              <w:rPr>
                <w:rFonts w:eastAsia="Arial" w:cs="Times New Roman"/>
                <w:szCs w:val="22"/>
                <w:lang w:val="en-US" w:eastAsia="en-US"/>
              </w:rPr>
            </w:pPr>
            <w:r w:rsidRPr="00560D3D">
              <w:rPr>
                <w:rFonts w:eastAsia="Arial" w:cs="Times New Roman"/>
                <w:szCs w:val="22"/>
                <w:lang w:val="en-US" w:eastAsia="en-US"/>
              </w:rPr>
              <w:t>Assess and test</w:t>
            </w:r>
            <w:r w:rsidR="0008355D" w:rsidRPr="00560D3D">
              <w:rPr>
                <w:rFonts w:eastAsia="Arial" w:cs="Times New Roman"/>
                <w:szCs w:val="22"/>
                <w:lang w:val="en-US" w:eastAsia="en-US"/>
              </w:rPr>
              <w:t xml:space="preserve"> </w:t>
            </w:r>
            <w:r w:rsidRPr="00560D3D">
              <w:rPr>
                <w:rFonts w:eastAsia="Arial" w:cs="Times New Roman"/>
                <w:szCs w:val="22"/>
                <w:lang w:val="en-US" w:eastAsia="en-US"/>
              </w:rPr>
              <w:t>revenue recognition system, account</w:t>
            </w:r>
            <w:r w:rsidR="0008355D" w:rsidRPr="00560D3D">
              <w:rPr>
                <w:rFonts w:eastAsia="Arial" w:cs="Times New Roman"/>
                <w:szCs w:val="22"/>
                <w:lang w:val="en-US" w:eastAsia="en-US"/>
              </w:rPr>
              <w:t>s</w:t>
            </w:r>
            <w:r w:rsidRPr="00560D3D">
              <w:rPr>
                <w:rFonts w:eastAsia="Arial" w:cs="Times New Roman"/>
                <w:szCs w:val="22"/>
                <w:lang w:val="en-US" w:eastAsia="en-US"/>
              </w:rPr>
              <w:t xml:space="preserve"> recei</w:t>
            </w:r>
            <w:r w:rsidR="0008355D" w:rsidRPr="00560D3D">
              <w:rPr>
                <w:rFonts w:eastAsia="Arial" w:cs="Times New Roman"/>
                <w:szCs w:val="22"/>
                <w:lang w:val="en-US" w:eastAsia="en-US"/>
              </w:rPr>
              <w:t>vable and settlement by examining</w:t>
            </w:r>
            <w:r w:rsidRPr="00560D3D">
              <w:rPr>
                <w:rFonts w:eastAsia="Arial" w:cs="Times New Roman"/>
                <w:szCs w:val="22"/>
                <w:lang w:val="en-US" w:eastAsia="en-US"/>
              </w:rPr>
              <w:t xml:space="preserve"> the related supporting documents of recording from export</w:t>
            </w:r>
            <w:r w:rsidR="0008355D" w:rsidRPr="00560D3D">
              <w:rPr>
                <w:rFonts w:eastAsia="Arial" w:cs="Times New Roman"/>
                <w:szCs w:val="22"/>
                <w:lang w:val="en-US" w:eastAsia="en-US"/>
              </w:rPr>
              <w:t xml:space="preserve"> sales</w:t>
            </w:r>
            <w:r w:rsidRPr="00560D3D">
              <w:rPr>
                <w:rFonts w:eastAsia="Arial" w:cs="Times New Roman"/>
                <w:szCs w:val="22"/>
                <w:lang w:val="en-US" w:eastAsia="en-US"/>
              </w:rPr>
              <w:t>.</w:t>
            </w:r>
          </w:p>
          <w:p w:rsidR="00B8041B" w:rsidRPr="00560D3D" w:rsidRDefault="00B8041B" w:rsidP="007A2EC3">
            <w:pPr>
              <w:pStyle w:val="ListParagraph"/>
              <w:autoSpaceDE w:val="0"/>
              <w:autoSpaceDN w:val="0"/>
              <w:adjustRightInd w:val="0"/>
              <w:spacing w:line="240" w:lineRule="atLeast"/>
              <w:ind w:left="242" w:hanging="242"/>
              <w:jc w:val="thaiDistribute"/>
              <w:rPr>
                <w:rFonts w:eastAsia="Arial" w:cs="Times New Roman"/>
                <w:szCs w:val="22"/>
                <w:lang w:val="en-US" w:eastAsia="en-US"/>
              </w:rPr>
            </w:pPr>
          </w:p>
          <w:p w:rsidR="00A4462F" w:rsidRPr="00560D3D" w:rsidRDefault="00A4462F" w:rsidP="007A2EC3">
            <w:pPr>
              <w:pStyle w:val="ListParagraph"/>
              <w:numPr>
                <w:ilvl w:val="0"/>
                <w:numId w:val="12"/>
              </w:numPr>
              <w:autoSpaceDE w:val="0"/>
              <w:autoSpaceDN w:val="0"/>
              <w:adjustRightInd w:val="0"/>
              <w:spacing w:line="240" w:lineRule="atLeast"/>
              <w:ind w:left="242" w:hanging="242"/>
              <w:contextualSpacing/>
              <w:jc w:val="thaiDistribute"/>
              <w:rPr>
                <w:rFonts w:cs="Times New Roman"/>
                <w:szCs w:val="22"/>
                <w:lang w:val="en-US" w:eastAsia="en-US"/>
              </w:rPr>
            </w:pPr>
            <w:r w:rsidRPr="00560D3D">
              <w:rPr>
                <w:rFonts w:cs="Times New Roman"/>
                <w:szCs w:val="22"/>
                <w:lang w:val="en-US" w:eastAsia="en-US"/>
              </w:rPr>
              <w:t>Perform substa</w:t>
            </w:r>
            <w:r w:rsidR="00223F4B" w:rsidRPr="00560D3D">
              <w:rPr>
                <w:rFonts w:cs="Times New Roman"/>
                <w:szCs w:val="22"/>
                <w:lang w:val="en-US" w:eastAsia="en-US"/>
              </w:rPr>
              <w:t>ntive tes</w:t>
            </w:r>
            <w:r w:rsidRPr="00560D3D">
              <w:rPr>
                <w:rFonts w:cs="Times New Roman"/>
                <w:szCs w:val="22"/>
                <w:lang w:val="en-US" w:eastAsia="en-US"/>
              </w:rPr>
              <w:t>ting as follows:</w:t>
            </w:r>
          </w:p>
          <w:p w:rsidR="00A4462F" w:rsidRPr="00560D3D" w:rsidRDefault="00A4462F" w:rsidP="007A2EC3">
            <w:pPr>
              <w:pStyle w:val="ListParagraph"/>
              <w:autoSpaceDE w:val="0"/>
              <w:autoSpaceDN w:val="0"/>
              <w:adjustRightInd w:val="0"/>
              <w:spacing w:line="220" w:lineRule="atLeast"/>
              <w:ind w:left="242" w:hanging="242"/>
              <w:contextualSpacing/>
              <w:jc w:val="thaiDistribute"/>
              <w:rPr>
                <w:rFonts w:cs="Times New Roman"/>
                <w:szCs w:val="22"/>
                <w:lang w:val="en-US" w:eastAsia="en-US"/>
              </w:rPr>
            </w:pPr>
          </w:p>
          <w:p w:rsidR="00A4462F" w:rsidRPr="00560D3D" w:rsidRDefault="007A2EC3" w:rsidP="008D7C78">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eastAsia="en-US"/>
              </w:rPr>
            </w:pPr>
            <w:r w:rsidRPr="00560D3D">
              <w:rPr>
                <w:rFonts w:cs="Times New Roman"/>
                <w:szCs w:val="22"/>
                <w:lang w:val="en-US" w:eastAsia="en-US"/>
              </w:rPr>
              <w:t xml:space="preserve">Examine the sale contract, condition of sale and terms of delivery of goods or the term of shipment </w:t>
            </w:r>
            <w:r w:rsidR="000F586E" w:rsidRPr="00560D3D">
              <w:rPr>
                <w:rFonts w:cs="Times New Roman"/>
                <w:szCs w:val="22"/>
                <w:lang w:val="en-US" w:eastAsia="en-US"/>
              </w:rPr>
              <w:t>(I</w:t>
            </w:r>
            <w:r w:rsidRPr="00560D3D">
              <w:rPr>
                <w:rFonts w:cs="Times New Roman"/>
                <w:szCs w:val="22"/>
                <w:lang w:val="en-US" w:eastAsia="en-US"/>
              </w:rPr>
              <w:t>ncoterm), delivery of goods evidence</w:t>
            </w:r>
            <w:r w:rsidR="00A4462F" w:rsidRPr="00560D3D">
              <w:rPr>
                <w:rFonts w:cs="Times New Roman"/>
                <w:szCs w:val="22"/>
                <w:lang w:val="en-US" w:eastAsia="en-US"/>
              </w:rPr>
              <w:t>, payment evidence and verify documents related to accounting records;</w:t>
            </w:r>
          </w:p>
          <w:p w:rsidR="00595F08" w:rsidRPr="00560D3D" w:rsidRDefault="00595F08" w:rsidP="008D7C78">
            <w:pPr>
              <w:pStyle w:val="ListParagraph"/>
              <w:tabs>
                <w:tab w:val="left" w:pos="508"/>
              </w:tabs>
              <w:autoSpaceDE w:val="0"/>
              <w:autoSpaceDN w:val="0"/>
              <w:adjustRightInd w:val="0"/>
              <w:spacing w:line="220" w:lineRule="atLeast"/>
              <w:ind w:left="494" w:hanging="238"/>
              <w:contextualSpacing/>
              <w:jc w:val="thaiDistribute"/>
              <w:rPr>
                <w:rFonts w:cs="Times New Roman"/>
                <w:szCs w:val="22"/>
                <w:lang w:val="en-US" w:eastAsia="en-US"/>
              </w:rPr>
            </w:pPr>
          </w:p>
          <w:p w:rsidR="007A2EC3" w:rsidRPr="00560D3D" w:rsidRDefault="00A7570F" w:rsidP="008D7C78">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eastAsia="en-US"/>
              </w:rPr>
            </w:pPr>
            <w:r w:rsidRPr="00560D3D">
              <w:rPr>
                <w:rFonts w:cs="Times New Roman"/>
                <w:szCs w:val="22"/>
                <w:lang w:val="en-US" w:eastAsia="en-US"/>
              </w:rPr>
              <w:t>Test cut-off of revenues by selecting transactions prior to and post balance at the ending date to v</w:t>
            </w:r>
            <w:r w:rsidR="00682A53" w:rsidRPr="00560D3D">
              <w:rPr>
                <w:rFonts w:cs="Times New Roman"/>
                <w:szCs w:val="22"/>
                <w:lang w:val="en-US" w:eastAsia="en-US"/>
              </w:rPr>
              <w:t xml:space="preserve">erify to </w:t>
            </w:r>
            <w:r w:rsidR="007A2EC3" w:rsidRPr="00560D3D">
              <w:rPr>
                <w:rFonts w:eastAsia="Arial" w:cs="Times New Roman"/>
                <w:szCs w:val="22"/>
                <w:lang w:val="en-US" w:eastAsia="en-US"/>
              </w:rPr>
              <w:t>ensure</w:t>
            </w:r>
            <w:r w:rsidR="007A2EC3" w:rsidRPr="00560D3D">
              <w:rPr>
                <w:rFonts w:cs="Times New Roman"/>
                <w:szCs w:val="22"/>
                <w:lang w:val="en-US" w:eastAsia="en-US"/>
              </w:rPr>
              <w:t xml:space="preserve"> that the Company recognized</w:t>
            </w:r>
            <w:r w:rsidR="007A2EC3" w:rsidRPr="00560D3D">
              <w:rPr>
                <w:rFonts w:eastAsia="Arial" w:cs="Times New Roman"/>
                <w:szCs w:val="22"/>
                <w:lang w:val="en-US" w:eastAsia="en-US"/>
              </w:rPr>
              <w:t xml:space="preserve"> export sales </w:t>
            </w:r>
            <w:r w:rsidR="007A2EC3" w:rsidRPr="00560D3D">
              <w:rPr>
                <w:rFonts w:cs="Times New Roman"/>
                <w:szCs w:val="22"/>
                <w:lang w:val="en-US" w:eastAsia="en-US"/>
              </w:rPr>
              <w:t>in the proper period;</w:t>
            </w:r>
          </w:p>
          <w:p w:rsidR="00A7570F" w:rsidRPr="00560D3D" w:rsidRDefault="00A7570F" w:rsidP="008D7C78">
            <w:pPr>
              <w:pStyle w:val="ListParagraph"/>
              <w:tabs>
                <w:tab w:val="left" w:pos="508"/>
              </w:tabs>
              <w:autoSpaceDE w:val="0"/>
              <w:autoSpaceDN w:val="0"/>
              <w:adjustRightInd w:val="0"/>
              <w:spacing w:line="220" w:lineRule="atLeast"/>
              <w:ind w:left="494" w:hanging="238"/>
              <w:contextualSpacing/>
              <w:jc w:val="thaiDistribute"/>
              <w:rPr>
                <w:rFonts w:cs="Times New Roman"/>
                <w:szCs w:val="22"/>
                <w:lang w:val="en-US" w:eastAsia="en-US"/>
              </w:rPr>
            </w:pPr>
          </w:p>
          <w:p w:rsidR="005E27B3" w:rsidRPr="00560D3D" w:rsidRDefault="00A7570F" w:rsidP="008D7C78">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eastAsia="en-US"/>
              </w:rPr>
            </w:pPr>
            <w:r w:rsidRPr="00560D3D">
              <w:rPr>
                <w:rFonts w:cs="Times New Roman"/>
                <w:szCs w:val="22"/>
                <w:lang w:val="en-US" w:eastAsia="en-US"/>
              </w:rPr>
              <w:t>Review the adequacy of disclosures in notes to the financial statements.</w:t>
            </w:r>
          </w:p>
        </w:tc>
      </w:tr>
      <w:tr w:rsidR="00E54427" w:rsidRPr="00560D3D" w:rsidTr="00E26256">
        <w:trPr>
          <w:trHeight w:val="5793"/>
        </w:trPr>
        <w:tc>
          <w:tcPr>
            <w:tcW w:w="4616" w:type="dxa"/>
            <w:shd w:val="clear" w:color="auto" w:fill="auto"/>
          </w:tcPr>
          <w:p w:rsidR="00E54427" w:rsidRPr="00560D3D" w:rsidRDefault="00E54427" w:rsidP="00E54427">
            <w:pPr>
              <w:autoSpaceDE w:val="0"/>
              <w:autoSpaceDN w:val="0"/>
              <w:adjustRightInd w:val="0"/>
              <w:spacing w:line="200" w:lineRule="exact"/>
              <w:rPr>
                <w:rFonts w:cs="Times New Roman"/>
              </w:rPr>
            </w:pPr>
          </w:p>
          <w:p w:rsidR="00E54427" w:rsidRPr="00560D3D" w:rsidRDefault="00E54427" w:rsidP="00E54427">
            <w:pPr>
              <w:autoSpaceDE w:val="0"/>
              <w:autoSpaceDN w:val="0"/>
              <w:adjustRightInd w:val="0"/>
              <w:spacing w:line="240" w:lineRule="atLeast"/>
              <w:rPr>
                <w:rFonts w:cs="Times New Roman"/>
                <w:b/>
                <w:bCs/>
              </w:rPr>
            </w:pPr>
            <w:r w:rsidRPr="00560D3D">
              <w:rPr>
                <w:rFonts w:cs="Times New Roman"/>
                <w:b/>
                <w:bCs/>
              </w:rPr>
              <w:t>Allowance for expected credit loss</w:t>
            </w:r>
          </w:p>
          <w:p w:rsidR="00E54427" w:rsidRPr="00560D3D" w:rsidRDefault="00E54427" w:rsidP="00E54427">
            <w:pPr>
              <w:autoSpaceDE w:val="0"/>
              <w:autoSpaceDN w:val="0"/>
              <w:adjustRightInd w:val="0"/>
              <w:spacing w:line="200" w:lineRule="exact"/>
              <w:rPr>
                <w:rFonts w:cs="Times New Roman"/>
              </w:rPr>
            </w:pPr>
          </w:p>
          <w:p w:rsidR="00E54427" w:rsidRPr="00560D3D" w:rsidRDefault="00E54427" w:rsidP="0017329F">
            <w:pPr>
              <w:tabs>
                <w:tab w:val="left" w:pos="413"/>
                <w:tab w:val="left" w:pos="764"/>
                <w:tab w:val="left" w:pos="2542"/>
              </w:tabs>
              <w:autoSpaceDE w:val="0"/>
              <w:autoSpaceDN w:val="0"/>
              <w:adjustRightInd w:val="0"/>
              <w:jc w:val="thaiDistribute"/>
              <w:rPr>
                <w:rFonts w:eastAsia="Arial" w:cs="Times New Roman"/>
                <w:lang w:val="en-US"/>
              </w:rPr>
            </w:pPr>
            <w:r w:rsidRPr="00560D3D">
              <w:rPr>
                <w:rFonts w:eastAsia="Arial" w:cs="Times New Roman"/>
                <w:lang w:val="en-US"/>
              </w:rPr>
              <w:t>For accounting periods beginning on or after 1 January 2020, the Group/the Company adopted the T</w:t>
            </w:r>
            <w:r w:rsidR="00951566" w:rsidRPr="00560D3D">
              <w:rPr>
                <w:rFonts w:eastAsia="Arial" w:cs="Times New Roman"/>
                <w:lang w:val="en-US"/>
              </w:rPr>
              <w:t xml:space="preserve">FRS </w:t>
            </w:r>
            <w:r w:rsidR="0017329F" w:rsidRPr="00560D3D">
              <w:rPr>
                <w:rFonts w:eastAsia="Arial" w:cs="Times New Roman"/>
                <w:lang w:val="en-US"/>
              </w:rPr>
              <w:t xml:space="preserve">9 </w:t>
            </w:r>
            <w:r w:rsidRPr="00560D3D">
              <w:rPr>
                <w:rFonts w:eastAsia="Arial" w:cs="Times New Roman"/>
                <w:cs/>
                <w:lang w:val="en-US"/>
              </w:rPr>
              <w:t>-</w:t>
            </w:r>
            <w:r w:rsidR="0017329F" w:rsidRPr="00560D3D">
              <w:rPr>
                <w:rFonts w:eastAsia="Arial" w:cs="Times New Roman"/>
                <w:lang w:val="en-US"/>
              </w:rPr>
              <w:t xml:space="preserve"> </w:t>
            </w:r>
            <w:r w:rsidRPr="00560D3D">
              <w:rPr>
                <w:rFonts w:eastAsia="Arial" w:cs="Times New Roman"/>
                <w:lang w:val="en-US"/>
              </w:rPr>
              <w:t>Financial Instruments.  This standard requires the Group/the Company to recognize impairment loss based on expected credit loss.</w:t>
            </w:r>
          </w:p>
          <w:p w:rsidR="00E54427" w:rsidRPr="00560D3D" w:rsidRDefault="00E54427" w:rsidP="00E54427">
            <w:pPr>
              <w:autoSpaceDE w:val="0"/>
              <w:autoSpaceDN w:val="0"/>
              <w:adjustRightInd w:val="0"/>
              <w:spacing w:line="200" w:lineRule="exact"/>
              <w:rPr>
                <w:rFonts w:cs="Times New Roman"/>
              </w:rPr>
            </w:pPr>
          </w:p>
          <w:p w:rsidR="00E54427" w:rsidRPr="00560D3D" w:rsidRDefault="00E54427" w:rsidP="00F47A6C">
            <w:pPr>
              <w:tabs>
                <w:tab w:val="left" w:pos="413"/>
                <w:tab w:val="left" w:pos="764"/>
                <w:tab w:val="left" w:pos="2542"/>
              </w:tabs>
              <w:autoSpaceDE w:val="0"/>
              <w:autoSpaceDN w:val="0"/>
              <w:adjustRightInd w:val="0"/>
              <w:jc w:val="thaiDistribute"/>
              <w:rPr>
                <w:rFonts w:eastAsia="Arial" w:cs="Times New Roman"/>
                <w:lang w:val="en-US"/>
              </w:rPr>
            </w:pPr>
            <w:r w:rsidRPr="00560D3D">
              <w:rPr>
                <w:rFonts w:eastAsia="Arial" w:cs="Times New Roman"/>
                <w:lang w:val="en-US"/>
              </w:rPr>
              <w:t>The allowance for expected credit loss of trade accounts receivables and advance payment for goods, the Group/the Company considered the allowance for expected credit losses by using cre</w:t>
            </w:r>
            <w:r w:rsidR="00EA78C0">
              <w:rPr>
                <w:rFonts w:eastAsia="Arial" w:cs="Times New Roman"/>
                <w:lang w:val="en-US"/>
              </w:rPr>
              <w:t>dit loss method and individual</w:t>
            </w:r>
            <w:r w:rsidRPr="00560D3D">
              <w:rPr>
                <w:rFonts w:eastAsia="Arial" w:cs="Times New Roman"/>
                <w:lang w:val="en-US"/>
              </w:rPr>
              <w:t xml:space="preserve"> assessment.</w:t>
            </w:r>
          </w:p>
          <w:p w:rsidR="00E54427" w:rsidRPr="00560D3D" w:rsidRDefault="00E54427" w:rsidP="00E54427">
            <w:pPr>
              <w:autoSpaceDE w:val="0"/>
              <w:autoSpaceDN w:val="0"/>
              <w:adjustRightInd w:val="0"/>
              <w:spacing w:line="200" w:lineRule="exact"/>
              <w:rPr>
                <w:rFonts w:eastAsia="Arial" w:cs="Times New Roman"/>
                <w:lang w:val="en-US"/>
              </w:rPr>
            </w:pPr>
          </w:p>
          <w:p w:rsidR="00937E9A" w:rsidRPr="00560D3D" w:rsidRDefault="0008355D" w:rsidP="0008355D">
            <w:pPr>
              <w:pStyle w:val="ListParagraph"/>
              <w:numPr>
                <w:ilvl w:val="0"/>
                <w:numId w:val="12"/>
              </w:numPr>
              <w:autoSpaceDE w:val="0"/>
              <w:autoSpaceDN w:val="0"/>
              <w:adjustRightInd w:val="0"/>
              <w:spacing w:line="240" w:lineRule="atLeast"/>
              <w:ind w:left="242" w:hanging="242"/>
              <w:jc w:val="thaiDistribute"/>
              <w:rPr>
                <w:rFonts w:cs="Times New Roman"/>
                <w:spacing w:val="-2"/>
                <w:szCs w:val="22"/>
                <w:lang w:eastAsia="en-US"/>
              </w:rPr>
            </w:pPr>
            <w:r w:rsidRPr="00560D3D">
              <w:rPr>
                <w:rFonts w:cs="Times New Roman"/>
                <w:spacing w:val="-2"/>
                <w:szCs w:val="22"/>
                <w:lang w:val="en-US" w:eastAsia="en-US"/>
              </w:rPr>
              <w:t xml:space="preserve">Consideration on collective assessment basis </w:t>
            </w:r>
            <w:r w:rsidR="00937E9A" w:rsidRPr="00560D3D">
              <w:rPr>
                <w:rFonts w:cs="Times New Roman"/>
                <w:spacing w:val="-2"/>
                <w:szCs w:val="22"/>
                <w:lang w:eastAsia="en-US"/>
              </w:rPr>
              <w:t xml:space="preserve">requires </w:t>
            </w:r>
            <w:r w:rsidRPr="00560D3D">
              <w:rPr>
                <w:rFonts w:cs="Times New Roman"/>
                <w:spacing w:val="-2"/>
                <w:szCs w:val="22"/>
                <w:lang w:eastAsia="en-US"/>
              </w:rPr>
              <w:t xml:space="preserve">the </w:t>
            </w:r>
            <w:r w:rsidR="00937E9A" w:rsidRPr="00560D3D">
              <w:rPr>
                <w:rFonts w:cs="Times New Roman"/>
                <w:spacing w:val="-2"/>
                <w:szCs w:val="22"/>
                <w:lang w:eastAsia="en-US"/>
              </w:rPr>
              <w:t xml:space="preserve">judgment of the </w:t>
            </w:r>
            <w:r w:rsidR="00E54427" w:rsidRPr="00560D3D">
              <w:rPr>
                <w:spacing w:val="-2"/>
                <w:lang w:eastAsia="en-US"/>
              </w:rPr>
              <w:t xml:space="preserve">Group/the Company’s </w:t>
            </w:r>
            <w:r w:rsidR="00E54427" w:rsidRPr="00560D3D">
              <w:rPr>
                <w:rFonts w:cs="Times New Roman"/>
                <w:spacing w:val="-2"/>
                <w:szCs w:val="22"/>
                <w:lang w:eastAsia="en-US"/>
              </w:rPr>
              <w:t xml:space="preserve">management </w:t>
            </w:r>
            <w:r w:rsidRPr="00560D3D">
              <w:rPr>
                <w:rFonts w:cs="Times New Roman"/>
                <w:spacing w:val="-2"/>
                <w:szCs w:val="22"/>
                <w:lang w:eastAsia="en-US"/>
              </w:rPr>
              <w:t xml:space="preserve">to </w:t>
            </w:r>
            <w:r w:rsidR="00E54427" w:rsidRPr="00560D3D">
              <w:rPr>
                <w:rFonts w:cs="Times New Roman"/>
                <w:spacing w:val="-2"/>
                <w:szCs w:val="22"/>
                <w:lang w:eastAsia="en-US"/>
              </w:rPr>
              <w:t>estimat</w:t>
            </w:r>
            <w:r w:rsidRPr="00560D3D">
              <w:rPr>
                <w:rFonts w:cs="Times New Roman"/>
                <w:spacing w:val="-2"/>
                <w:szCs w:val="22"/>
                <w:lang w:eastAsia="en-US"/>
              </w:rPr>
              <w:t>e the a</w:t>
            </w:r>
            <w:r w:rsidR="00E54427" w:rsidRPr="00560D3D">
              <w:rPr>
                <w:rFonts w:cs="Times New Roman"/>
                <w:spacing w:val="-2"/>
                <w:szCs w:val="22"/>
                <w:lang w:eastAsia="en-US"/>
              </w:rPr>
              <w:t>l</w:t>
            </w:r>
            <w:r w:rsidR="00937E9A" w:rsidRPr="00560D3D">
              <w:rPr>
                <w:rFonts w:cs="Times New Roman"/>
                <w:spacing w:val="-2"/>
                <w:szCs w:val="22"/>
                <w:lang w:eastAsia="en-US"/>
              </w:rPr>
              <w:t xml:space="preserve">lowance for expected credit loss.  The </w:t>
            </w:r>
            <w:r w:rsidR="00937E9A" w:rsidRPr="00560D3D">
              <w:rPr>
                <w:spacing w:val="-2"/>
                <w:lang w:eastAsia="en-US"/>
              </w:rPr>
              <w:t xml:space="preserve">Company </w:t>
            </w:r>
            <w:r w:rsidR="00937E9A" w:rsidRPr="00560D3D">
              <w:rPr>
                <w:rFonts w:cs="Times New Roman"/>
                <w:spacing w:val="-2"/>
                <w:szCs w:val="22"/>
                <w:lang w:eastAsia="en-US"/>
              </w:rPr>
              <w:t>consider</w:t>
            </w:r>
            <w:r w:rsidR="00AB5742">
              <w:rPr>
                <w:rFonts w:cs="Times New Roman"/>
                <w:spacing w:val="-2"/>
                <w:szCs w:val="22"/>
                <w:lang w:eastAsia="en-US"/>
              </w:rPr>
              <w:t>ed</w:t>
            </w:r>
            <w:r w:rsidRPr="00560D3D">
              <w:rPr>
                <w:rFonts w:cs="Times New Roman"/>
                <w:spacing w:val="-2"/>
                <w:szCs w:val="22"/>
                <w:lang w:eastAsia="en-US"/>
              </w:rPr>
              <w:t xml:space="preserve"> to set</w:t>
            </w:r>
            <w:r w:rsidR="00937E9A" w:rsidRPr="00560D3D">
              <w:rPr>
                <w:rFonts w:cs="Times New Roman"/>
                <w:spacing w:val="-2"/>
                <w:szCs w:val="22"/>
                <w:lang w:eastAsia="en-US"/>
              </w:rPr>
              <w:t xml:space="preserve"> the allowance for expected credit losses </w:t>
            </w:r>
            <w:r w:rsidRPr="00560D3D">
              <w:rPr>
                <w:rFonts w:cs="Times New Roman"/>
                <w:spacing w:val="-2"/>
                <w:szCs w:val="22"/>
                <w:lang w:eastAsia="en-US"/>
              </w:rPr>
              <w:t xml:space="preserve">on collective assessment </w:t>
            </w:r>
            <w:r w:rsidR="00937E9A" w:rsidRPr="00560D3D">
              <w:rPr>
                <w:rFonts w:cs="Times New Roman"/>
                <w:spacing w:val="-2"/>
                <w:szCs w:val="22"/>
                <w:lang w:eastAsia="en-US"/>
              </w:rPr>
              <w:t>by using simplified approach.</w:t>
            </w:r>
          </w:p>
        </w:tc>
        <w:tc>
          <w:tcPr>
            <w:tcW w:w="4627" w:type="dxa"/>
            <w:shd w:val="clear" w:color="auto" w:fill="auto"/>
          </w:tcPr>
          <w:p w:rsidR="00E54427" w:rsidRPr="00560D3D" w:rsidRDefault="00E54427" w:rsidP="00937E9A">
            <w:pPr>
              <w:autoSpaceDE w:val="0"/>
              <w:autoSpaceDN w:val="0"/>
              <w:adjustRightInd w:val="0"/>
              <w:spacing w:line="200" w:lineRule="exact"/>
              <w:rPr>
                <w:rFonts w:cs="Times New Roman"/>
              </w:rPr>
            </w:pPr>
          </w:p>
          <w:p w:rsidR="00E54427" w:rsidRPr="00560D3D" w:rsidRDefault="00E54427" w:rsidP="00937E9A">
            <w:pPr>
              <w:autoSpaceDE w:val="0"/>
              <w:autoSpaceDN w:val="0"/>
              <w:adjustRightInd w:val="0"/>
              <w:spacing w:line="200" w:lineRule="exact"/>
              <w:rPr>
                <w:rFonts w:cs="Times New Roman"/>
              </w:rPr>
            </w:pPr>
          </w:p>
          <w:p w:rsidR="00E54427" w:rsidRPr="00560D3D" w:rsidRDefault="00E54427" w:rsidP="00937E9A">
            <w:pPr>
              <w:autoSpaceDE w:val="0"/>
              <w:autoSpaceDN w:val="0"/>
              <w:adjustRightInd w:val="0"/>
              <w:spacing w:line="200" w:lineRule="exact"/>
              <w:rPr>
                <w:rFonts w:cs="Times New Roman"/>
              </w:rPr>
            </w:pPr>
          </w:p>
          <w:p w:rsidR="00E54427" w:rsidRPr="00560D3D" w:rsidRDefault="00E54427" w:rsidP="00E54427">
            <w:pPr>
              <w:pStyle w:val="ListParagraph"/>
              <w:autoSpaceDE w:val="0"/>
              <w:autoSpaceDN w:val="0"/>
              <w:adjustRightInd w:val="0"/>
              <w:ind w:left="0"/>
              <w:contextualSpacing/>
              <w:jc w:val="thaiDistribute"/>
              <w:rPr>
                <w:rFonts w:cs="Times New Roman"/>
                <w:szCs w:val="22"/>
                <w:lang w:val="en-US" w:eastAsia="en-US"/>
              </w:rPr>
            </w:pPr>
            <w:r w:rsidRPr="00560D3D">
              <w:rPr>
                <w:rFonts w:cs="Times New Roman"/>
                <w:szCs w:val="22"/>
                <w:lang w:val="en-US" w:eastAsia="en-US"/>
              </w:rPr>
              <w:t>Key audit procedures included:</w:t>
            </w:r>
          </w:p>
          <w:p w:rsidR="00E54427" w:rsidRPr="00560D3D" w:rsidRDefault="00E54427" w:rsidP="00E54427">
            <w:pPr>
              <w:pStyle w:val="ListParagraph"/>
              <w:autoSpaceDE w:val="0"/>
              <w:autoSpaceDN w:val="0"/>
              <w:adjustRightInd w:val="0"/>
              <w:spacing w:line="220" w:lineRule="atLeast"/>
              <w:ind w:left="630" w:hanging="142"/>
              <w:contextualSpacing/>
              <w:jc w:val="thaiDistribute"/>
              <w:rPr>
                <w:rFonts w:cs="Times New Roman"/>
                <w:szCs w:val="22"/>
                <w:lang w:val="en-US" w:eastAsia="en-US"/>
              </w:rPr>
            </w:pPr>
          </w:p>
          <w:p w:rsidR="00E54427" w:rsidRPr="00560D3D" w:rsidRDefault="00E54427" w:rsidP="00E54427">
            <w:pPr>
              <w:pStyle w:val="ListParagraph"/>
              <w:numPr>
                <w:ilvl w:val="0"/>
                <w:numId w:val="12"/>
              </w:numPr>
              <w:autoSpaceDE w:val="0"/>
              <w:autoSpaceDN w:val="0"/>
              <w:adjustRightInd w:val="0"/>
              <w:spacing w:line="240" w:lineRule="atLeast"/>
              <w:ind w:left="242" w:hanging="242"/>
              <w:contextualSpacing/>
              <w:jc w:val="thaiDistribute"/>
              <w:rPr>
                <w:rFonts w:cs="Times New Roman"/>
                <w:szCs w:val="22"/>
                <w:lang w:val="en-US" w:eastAsia="en-US"/>
              </w:rPr>
            </w:pPr>
            <w:r w:rsidRPr="00560D3D">
              <w:rPr>
                <w:rFonts w:cs="Times New Roman"/>
                <w:szCs w:val="22"/>
                <w:lang w:val="en-US" w:eastAsia="en-US"/>
              </w:rPr>
              <w:t>Perform substantive testing as follows:</w:t>
            </w:r>
          </w:p>
          <w:p w:rsidR="00E54427" w:rsidRPr="00560D3D" w:rsidRDefault="00E54427" w:rsidP="00E54427">
            <w:pPr>
              <w:pStyle w:val="ListParagraph"/>
              <w:autoSpaceDE w:val="0"/>
              <w:autoSpaceDN w:val="0"/>
              <w:adjustRightInd w:val="0"/>
              <w:spacing w:line="220" w:lineRule="atLeast"/>
              <w:ind w:left="630" w:hanging="142"/>
              <w:contextualSpacing/>
              <w:jc w:val="thaiDistribute"/>
              <w:rPr>
                <w:rFonts w:cs="Times New Roman"/>
                <w:szCs w:val="22"/>
                <w:lang w:val="en-US" w:eastAsia="en-US"/>
              </w:rPr>
            </w:pPr>
          </w:p>
          <w:p w:rsidR="00E54427" w:rsidRPr="00560D3D" w:rsidRDefault="00E54427" w:rsidP="00E54427">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eastAsia="en-US"/>
              </w:rPr>
            </w:pPr>
            <w:r w:rsidRPr="00560D3D">
              <w:rPr>
                <w:rFonts w:cs="Times New Roman"/>
                <w:szCs w:val="22"/>
                <w:lang w:val="en-US" w:eastAsia="en-US"/>
              </w:rPr>
              <w:t>Assessment the appropriate of considering the impacts of the first time adoption o</w:t>
            </w:r>
            <w:r w:rsidR="001A307A" w:rsidRPr="00560D3D">
              <w:rPr>
                <w:rFonts w:cs="Times New Roman"/>
                <w:szCs w:val="22"/>
                <w:lang w:val="en-US" w:eastAsia="en-US"/>
              </w:rPr>
              <w:t>f financial reporting standards;</w:t>
            </w:r>
          </w:p>
          <w:p w:rsidR="00E54427" w:rsidRPr="00560D3D" w:rsidRDefault="00E54427" w:rsidP="00E54427">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E54427" w:rsidRPr="00560D3D" w:rsidRDefault="00E54427" w:rsidP="00E54427">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eastAsia="en-US"/>
              </w:rPr>
            </w:pPr>
            <w:r w:rsidRPr="00560D3D">
              <w:rPr>
                <w:rFonts w:cs="Times New Roman"/>
                <w:szCs w:val="22"/>
                <w:lang w:val="en-US" w:eastAsia="en-US"/>
              </w:rPr>
              <w:t xml:space="preserve">Examine the evidence supporting management’s consideration (including aging analysis reports and historical loss rates) to assess the appropriateness of considering process and key assumptions and information that management of the Group/the Company used in </w:t>
            </w:r>
            <w:r w:rsidR="00FE56EE" w:rsidRPr="00560D3D">
              <w:rPr>
                <w:rFonts w:cs="Times New Roman"/>
                <w:szCs w:val="22"/>
                <w:lang w:val="en-US" w:eastAsia="en-US"/>
              </w:rPr>
              <w:t xml:space="preserve">considering </w:t>
            </w:r>
            <w:r w:rsidRPr="00560D3D">
              <w:rPr>
                <w:rFonts w:cs="Times New Roman"/>
                <w:szCs w:val="22"/>
                <w:lang w:val="en-US" w:eastAsia="en-US"/>
              </w:rPr>
              <w:t>the allowance for expected credit loss</w:t>
            </w:r>
            <w:r w:rsidR="001A307A" w:rsidRPr="00560D3D">
              <w:rPr>
                <w:rFonts w:cs="Times New Roman"/>
                <w:szCs w:val="22"/>
                <w:lang w:val="en-US" w:eastAsia="en-US"/>
              </w:rPr>
              <w:t>;</w:t>
            </w:r>
          </w:p>
          <w:p w:rsidR="00E54427" w:rsidRPr="00560D3D" w:rsidRDefault="00E54427" w:rsidP="00270416">
            <w:pPr>
              <w:pStyle w:val="ListParagraph"/>
              <w:autoSpaceDE w:val="0"/>
              <w:autoSpaceDN w:val="0"/>
              <w:adjustRightInd w:val="0"/>
              <w:ind w:left="0"/>
              <w:contextualSpacing/>
              <w:jc w:val="thaiDistribute"/>
              <w:rPr>
                <w:rFonts w:cs="Times New Roman"/>
                <w:szCs w:val="22"/>
                <w:lang w:val="en-US" w:eastAsia="en-US"/>
              </w:rPr>
            </w:pPr>
          </w:p>
        </w:tc>
      </w:tr>
    </w:tbl>
    <w:p w:rsidR="00862A93" w:rsidRPr="00560D3D" w:rsidRDefault="00862A93" w:rsidP="00862A93">
      <w:pPr>
        <w:spacing w:line="20" w:lineRule="exact"/>
      </w:pPr>
      <w:r w:rsidRPr="00560D3D">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862A93" w:rsidRPr="00560D3D" w:rsidTr="00862A93">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862A93" w:rsidRPr="00560D3D" w:rsidRDefault="00862A93" w:rsidP="00862A93">
            <w:pPr>
              <w:autoSpaceDE w:val="0"/>
              <w:autoSpaceDN w:val="0"/>
              <w:adjustRightInd w:val="0"/>
              <w:spacing w:before="120" w:after="120"/>
              <w:jc w:val="center"/>
              <w:rPr>
                <w:rFonts w:eastAsia="Arial" w:cs="Times New Roman"/>
                <w:b/>
                <w:bCs/>
                <w:lang w:val="en-US"/>
              </w:rPr>
            </w:pPr>
            <w:r w:rsidRPr="00560D3D">
              <w:rPr>
                <w:rFonts w:cs="Times New Roman"/>
                <w:color w:val="000000"/>
              </w:rPr>
              <w:lastRenderedPageBreak/>
              <w:br w:type="page"/>
            </w:r>
            <w:r w:rsidRPr="00560D3D">
              <w:rPr>
                <w:rFonts w:eastAsia="Arial" w:cs="Times New Roman"/>
                <w:b/>
                <w:bCs/>
              </w:rPr>
              <w:t>Key Audit Matter</w:t>
            </w:r>
            <w:r w:rsidRPr="00560D3D">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862A93" w:rsidRPr="00560D3D" w:rsidRDefault="00862A93" w:rsidP="00862A93">
            <w:pPr>
              <w:autoSpaceDE w:val="0"/>
              <w:autoSpaceDN w:val="0"/>
              <w:adjustRightInd w:val="0"/>
              <w:spacing w:before="120" w:after="120"/>
              <w:jc w:val="center"/>
              <w:rPr>
                <w:rFonts w:eastAsia="Arial" w:cs="Times New Roman"/>
                <w:b/>
                <w:bCs/>
              </w:rPr>
            </w:pPr>
            <w:r w:rsidRPr="00560D3D">
              <w:rPr>
                <w:rFonts w:eastAsia="Arial" w:cs="Times New Roman"/>
                <w:b/>
                <w:bCs/>
              </w:rPr>
              <w:t>Audit Responses</w:t>
            </w:r>
          </w:p>
        </w:tc>
      </w:tr>
      <w:tr w:rsidR="00862A93" w:rsidRPr="00560D3D" w:rsidTr="00E54427">
        <w:trPr>
          <w:trHeight w:val="4846"/>
        </w:trPr>
        <w:tc>
          <w:tcPr>
            <w:tcW w:w="4616" w:type="dxa"/>
            <w:shd w:val="clear" w:color="auto" w:fill="auto"/>
          </w:tcPr>
          <w:p w:rsidR="00366437" w:rsidRPr="00560D3D" w:rsidRDefault="00366437" w:rsidP="00366437">
            <w:pPr>
              <w:pStyle w:val="ListParagraph"/>
              <w:autoSpaceDE w:val="0"/>
              <w:autoSpaceDN w:val="0"/>
              <w:adjustRightInd w:val="0"/>
              <w:spacing w:line="240" w:lineRule="atLeast"/>
              <w:ind w:left="242"/>
              <w:jc w:val="thaiDistribute"/>
              <w:rPr>
                <w:rFonts w:cs="Times New Roman"/>
                <w:szCs w:val="22"/>
                <w:lang w:eastAsia="en-US"/>
              </w:rPr>
            </w:pPr>
          </w:p>
          <w:p w:rsidR="003A3455" w:rsidRPr="00560D3D" w:rsidRDefault="00FE56EE" w:rsidP="00366437">
            <w:pPr>
              <w:pStyle w:val="ListParagraph"/>
              <w:numPr>
                <w:ilvl w:val="0"/>
                <w:numId w:val="12"/>
              </w:numPr>
              <w:autoSpaceDE w:val="0"/>
              <w:autoSpaceDN w:val="0"/>
              <w:adjustRightInd w:val="0"/>
              <w:spacing w:line="240" w:lineRule="atLeast"/>
              <w:ind w:left="242" w:hanging="242"/>
              <w:jc w:val="thaiDistribute"/>
              <w:rPr>
                <w:rFonts w:cs="Times New Roman"/>
                <w:szCs w:val="22"/>
                <w:lang w:eastAsia="en-US"/>
              </w:rPr>
            </w:pPr>
            <w:r w:rsidRPr="00560D3D">
              <w:rPr>
                <w:rFonts w:cs="Times New Roman"/>
                <w:spacing w:val="-2"/>
                <w:szCs w:val="22"/>
                <w:lang w:val="en-US" w:eastAsia="en-US"/>
              </w:rPr>
              <w:t xml:space="preserve">Consideration on </w:t>
            </w:r>
            <w:r w:rsidR="00366437" w:rsidRPr="00560D3D">
              <w:rPr>
                <w:rFonts w:cs="Times New Roman"/>
                <w:szCs w:val="22"/>
                <w:lang w:eastAsia="en-US"/>
              </w:rPr>
              <w:t>individual assessment</w:t>
            </w:r>
            <w:r w:rsidRPr="00560D3D">
              <w:rPr>
                <w:rFonts w:cs="Times New Roman"/>
                <w:szCs w:val="22"/>
                <w:lang w:eastAsia="en-US"/>
              </w:rPr>
              <w:t xml:space="preserve"> basis</w:t>
            </w:r>
            <w:r w:rsidR="00366437" w:rsidRPr="00560D3D">
              <w:rPr>
                <w:rFonts w:cs="Times New Roman"/>
                <w:szCs w:val="22"/>
                <w:lang w:eastAsia="en-US"/>
              </w:rPr>
              <w:t xml:space="preserve">, </w:t>
            </w:r>
            <w:r w:rsidR="003A3455" w:rsidRPr="00560D3D">
              <w:rPr>
                <w:lang w:eastAsia="en-US"/>
              </w:rPr>
              <w:t>the Gr</w:t>
            </w:r>
            <w:r w:rsidR="00EA78C0">
              <w:rPr>
                <w:lang w:eastAsia="en-US"/>
              </w:rPr>
              <w:t>oup/</w:t>
            </w:r>
            <w:r w:rsidR="00E674D8" w:rsidRPr="00560D3D">
              <w:rPr>
                <w:lang w:eastAsia="en-US"/>
              </w:rPr>
              <w:t xml:space="preserve">Company </w:t>
            </w:r>
            <w:r w:rsidR="00366437" w:rsidRPr="00560D3D">
              <w:rPr>
                <w:rFonts w:cs="Times New Roman"/>
                <w:szCs w:val="22"/>
                <w:lang w:eastAsia="en-US"/>
              </w:rPr>
              <w:t xml:space="preserve">considered based on </w:t>
            </w:r>
            <w:r w:rsidR="003A3455" w:rsidRPr="00560D3D">
              <w:rPr>
                <w:rFonts w:cs="Times New Roman"/>
                <w:szCs w:val="22"/>
                <w:lang w:eastAsia="en-US"/>
              </w:rPr>
              <w:t xml:space="preserve">financial position, </w:t>
            </w:r>
            <w:r w:rsidR="00366437" w:rsidRPr="00560D3D">
              <w:rPr>
                <w:rFonts w:cs="Times New Roman"/>
                <w:szCs w:val="22"/>
                <w:lang w:eastAsia="en-US"/>
              </w:rPr>
              <w:t>the payment histories and the ability to make payments in the futu</w:t>
            </w:r>
            <w:r w:rsidR="003A3455" w:rsidRPr="00560D3D">
              <w:rPr>
                <w:rFonts w:cs="Times New Roman"/>
                <w:szCs w:val="22"/>
                <w:lang w:eastAsia="en-US"/>
              </w:rPr>
              <w:t>re of each individual customer.</w:t>
            </w:r>
          </w:p>
          <w:p w:rsidR="003A3455" w:rsidRPr="00560D3D" w:rsidRDefault="003A3455" w:rsidP="003A3455">
            <w:pPr>
              <w:pStyle w:val="ListParagraph"/>
              <w:autoSpaceDE w:val="0"/>
              <w:autoSpaceDN w:val="0"/>
              <w:adjustRightInd w:val="0"/>
              <w:spacing w:line="240" w:lineRule="atLeast"/>
              <w:ind w:left="242"/>
              <w:jc w:val="thaiDistribute"/>
              <w:rPr>
                <w:rFonts w:cs="Times New Roman"/>
                <w:szCs w:val="22"/>
                <w:lang w:eastAsia="en-US"/>
              </w:rPr>
            </w:pPr>
          </w:p>
          <w:p w:rsidR="00366437" w:rsidRPr="00560D3D" w:rsidRDefault="00366437" w:rsidP="00F47A6C">
            <w:pPr>
              <w:tabs>
                <w:tab w:val="left" w:pos="413"/>
                <w:tab w:val="left" w:pos="764"/>
                <w:tab w:val="left" w:pos="2542"/>
              </w:tabs>
              <w:autoSpaceDE w:val="0"/>
              <w:autoSpaceDN w:val="0"/>
              <w:adjustRightInd w:val="0"/>
              <w:jc w:val="thaiDistribute"/>
              <w:rPr>
                <w:rFonts w:eastAsia="Arial" w:cs="Times New Roman"/>
                <w:lang w:val="en-US"/>
              </w:rPr>
            </w:pPr>
            <w:r w:rsidRPr="00560D3D">
              <w:rPr>
                <w:rFonts w:eastAsia="Arial" w:cs="Times New Roman"/>
                <w:lang w:val="en-US"/>
              </w:rPr>
              <w:t xml:space="preserve">Therefore, the key audit matter is whether </w:t>
            </w:r>
            <w:r w:rsidR="00FE56EE" w:rsidRPr="00560D3D">
              <w:rPr>
                <w:rFonts w:eastAsia="Arial" w:cs="Times New Roman"/>
                <w:lang w:val="en-US"/>
              </w:rPr>
              <w:t>the</w:t>
            </w:r>
            <w:r w:rsidRPr="00560D3D">
              <w:rPr>
                <w:rFonts w:eastAsia="Arial" w:cs="Times New Roman"/>
                <w:lang w:val="en-US"/>
              </w:rPr>
              <w:t xml:space="preserve"> valuation of the trade receivables and </w:t>
            </w:r>
            <w:r w:rsidR="003A3455" w:rsidRPr="00560D3D">
              <w:rPr>
                <w:rFonts w:eastAsia="Arial" w:cs="Times New Roman"/>
                <w:lang w:val="en-US"/>
              </w:rPr>
              <w:t xml:space="preserve">advance payment for goods and </w:t>
            </w:r>
            <w:r w:rsidRPr="00560D3D">
              <w:rPr>
                <w:rFonts w:eastAsia="Arial" w:cs="Times New Roman"/>
                <w:lang w:val="en-US"/>
              </w:rPr>
              <w:t>allowance for expected credit loss are in accordance with TFRS.</w:t>
            </w:r>
          </w:p>
          <w:p w:rsidR="00366437" w:rsidRPr="00560D3D" w:rsidRDefault="00366437" w:rsidP="00862A93">
            <w:pPr>
              <w:tabs>
                <w:tab w:val="left" w:pos="413"/>
                <w:tab w:val="left" w:pos="764"/>
                <w:tab w:val="left" w:pos="2542"/>
              </w:tabs>
              <w:autoSpaceDE w:val="0"/>
              <w:autoSpaceDN w:val="0"/>
              <w:adjustRightInd w:val="0"/>
              <w:jc w:val="thaiDistribute"/>
              <w:rPr>
                <w:rFonts w:eastAsia="Arial" w:cs="Times New Roman"/>
              </w:rPr>
            </w:pPr>
          </w:p>
          <w:p w:rsidR="00862A93" w:rsidRPr="00560D3D" w:rsidRDefault="00862A93" w:rsidP="00F47A6C">
            <w:pPr>
              <w:tabs>
                <w:tab w:val="left" w:pos="413"/>
                <w:tab w:val="left" w:pos="764"/>
                <w:tab w:val="left" w:pos="2542"/>
              </w:tabs>
              <w:autoSpaceDE w:val="0"/>
              <w:autoSpaceDN w:val="0"/>
              <w:adjustRightInd w:val="0"/>
              <w:jc w:val="thaiDistribute"/>
              <w:rPr>
                <w:rFonts w:eastAsia="Arial" w:cs="Times New Roman"/>
                <w:lang w:val="en-US"/>
              </w:rPr>
            </w:pPr>
            <w:r w:rsidRPr="00560D3D">
              <w:rPr>
                <w:rFonts w:eastAsia="Arial" w:cs="Times New Roman"/>
                <w:lang w:val="en-US"/>
              </w:rPr>
              <w:t xml:space="preserve">Accounting polices and details </w:t>
            </w:r>
            <w:r w:rsidR="003A3455" w:rsidRPr="00560D3D">
              <w:rPr>
                <w:rFonts w:eastAsia="Arial" w:cs="Times New Roman"/>
                <w:lang w:val="en-US"/>
              </w:rPr>
              <w:t>the trade receivables and advance payment for goods and the allowance for expected credit loss</w:t>
            </w:r>
            <w:r w:rsidRPr="00560D3D">
              <w:rPr>
                <w:rFonts w:eastAsia="Arial" w:cs="Times New Roman"/>
                <w:lang w:val="en-US"/>
              </w:rPr>
              <w:t xml:space="preserve"> were disclosed in Notes 5</w:t>
            </w:r>
            <w:r w:rsidR="0023664B" w:rsidRPr="00560D3D">
              <w:rPr>
                <w:rFonts w:eastAsia="Arial" w:cs="Times New Roman"/>
                <w:lang w:val="en-US"/>
              </w:rPr>
              <w:t>, 8 and 10</w:t>
            </w:r>
            <w:r w:rsidRPr="00560D3D">
              <w:rPr>
                <w:rFonts w:eastAsia="Arial" w:cs="Times New Roman"/>
                <w:lang w:val="en-US"/>
              </w:rPr>
              <w:t xml:space="preserve"> to the financial statements, respectively.</w:t>
            </w:r>
          </w:p>
        </w:tc>
        <w:tc>
          <w:tcPr>
            <w:tcW w:w="4627" w:type="dxa"/>
            <w:shd w:val="clear" w:color="auto" w:fill="auto"/>
          </w:tcPr>
          <w:p w:rsidR="00FD011D" w:rsidRPr="00560D3D" w:rsidRDefault="00FD011D" w:rsidP="00FD011D">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FD011D" w:rsidRPr="00560D3D" w:rsidRDefault="00FE56EE" w:rsidP="00FD011D">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eastAsia="en-US"/>
              </w:rPr>
            </w:pPr>
            <w:r w:rsidRPr="00560D3D">
              <w:rPr>
                <w:rFonts w:eastAsia="Arial" w:cs="Times New Roman"/>
                <w:szCs w:val="22"/>
                <w:lang w:val="en-US" w:eastAsia="en-US"/>
              </w:rPr>
              <w:t>Examine</w:t>
            </w:r>
            <w:r w:rsidR="005D11DA" w:rsidRPr="00560D3D">
              <w:rPr>
                <w:rFonts w:cs="Times New Roman"/>
                <w:szCs w:val="22"/>
                <w:lang w:val="en-US" w:eastAsia="en-US"/>
              </w:rPr>
              <w:t xml:space="preserve"> the </w:t>
            </w:r>
            <w:r w:rsidRPr="00560D3D">
              <w:rPr>
                <w:rFonts w:cs="Times New Roman"/>
                <w:szCs w:val="22"/>
                <w:lang w:val="en-US" w:eastAsia="en-US"/>
              </w:rPr>
              <w:t xml:space="preserve">identified </w:t>
            </w:r>
            <w:r w:rsidR="005D11DA" w:rsidRPr="00560D3D">
              <w:rPr>
                <w:rFonts w:cs="Times New Roman"/>
                <w:szCs w:val="22"/>
                <w:lang w:val="en-US" w:eastAsia="en-US"/>
              </w:rPr>
              <w:t xml:space="preserve">indicators of impairment for consideration </w:t>
            </w:r>
            <w:r w:rsidR="00FD011D" w:rsidRPr="00560D3D">
              <w:rPr>
                <w:rFonts w:cs="Times New Roman"/>
                <w:szCs w:val="22"/>
                <w:lang w:val="en-US" w:eastAsia="en-US"/>
              </w:rPr>
              <w:t>of allowance for expected credit loss</w:t>
            </w:r>
            <w:r w:rsidR="001A307A" w:rsidRPr="00560D3D">
              <w:rPr>
                <w:rFonts w:cs="Times New Roman"/>
                <w:szCs w:val="22"/>
                <w:lang w:val="en-US" w:eastAsia="en-US"/>
              </w:rPr>
              <w:t>;</w:t>
            </w:r>
          </w:p>
          <w:p w:rsidR="005D11DA" w:rsidRPr="00560D3D" w:rsidRDefault="005D11DA" w:rsidP="00E674D8">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FD011D" w:rsidRPr="00560D3D" w:rsidRDefault="00E674D8" w:rsidP="005D11DA">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eastAsia="SimSun" w:cs="Times New Roman"/>
                <w:szCs w:val="22"/>
                <w:lang w:eastAsia="ja-JP"/>
              </w:rPr>
            </w:pPr>
            <w:r w:rsidRPr="00560D3D">
              <w:rPr>
                <w:rFonts w:cs="Times New Roman"/>
                <w:szCs w:val="22"/>
                <w:lang w:val="en-US" w:eastAsia="en-US"/>
              </w:rPr>
              <w:t xml:space="preserve">Assessment the appropriate of recoverable amount of receivable </w:t>
            </w:r>
            <w:r w:rsidR="001A307A" w:rsidRPr="00560D3D">
              <w:rPr>
                <w:rFonts w:eastAsia="SimSun" w:cs="Times New Roman"/>
                <w:szCs w:val="22"/>
                <w:lang w:eastAsia="ja-JP"/>
              </w:rPr>
              <w:t>with indications of impairment;</w:t>
            </w:r>
          </w:p>
          <w:p w:rsidR="00FD011D" w:rsidRPr="00560D3D" w:rsidRDefault="00FD011D" w:rsidP="005D11DA">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862A93" w:rsidRPr="00560D3D" w:rsidRDefault="00E674D8" w:rsidP="00FE56EE">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eastAsia="SimSun" w:cs="Times New Roman"/>
                <w:szCs w:val="22"/>
                <w:lang w:eastAsia="ja-JP"/>
              </w:rPr>
            </w:pPr>
            <w:r w:rsidRPr="00560D3D">
              <w:rPr>
                <w:rFonts w:eastAsia="SimSun" w:cs="Times New Roman"/>
                <w:szCs w:val="22"/>
                <w:lang w:eastAsia="ja-JP"/>
              </w:rPr>
              <w:t>T</w:t>
            </w:r>
            <w:r w:rsidR="005D11DA" w:rsidRPr="00560D3D">
              <w:rPr>
                <w:rFonts w:eastAsia="SimSun" w:cs="Times New Roman"/>
                <w:szCs w:val="22"/>
                <w:lang w:eastAsia="ja-JP"/>
              </w:rPr>
              <w:t>est the calculation of the allowance for expected credit loss</w:t>
            </w:r>
            <w:r w:rsidRPr="00560D3D">
              <w:rPr>
                <w:rFonts w:eastAsia="SimSun" w:cs="Times New Roman"/>
                <w:szCs w:val="22"/>
                <w:lang w:eastAsia="ja-JP"/>
              </w:rPr>
              <w:t xml:space="preserve"> and consider the adequacy.</w:t>
            </w:r>
          </w:p>
        </w:tc>
      </w:tr>
      <w:tr w:rsidR="00E813FD" w:rsidRPr="00560D3D" w:rsidTr="001A307A">
        <w:trPr>
          <w:trHeight w:val="7791"/>
        </w:trPr>
        <w:tc>
          <w:tcPr>
            <w:tcW w:w="4616" w:type="dxa"/>
            <w:shd w:val="clear" w:color="auto" w:fill="auto"/>
          </w:tcPr>
          <w:p w:rsidR="00E813FD" w:rsidRPr="00560D3D" w:rsidRDefault="00E813FD" w:rsidP="00E54427">
            <w:pPr>
              <w:autoSpaceDE w:val="0"/>
              <w:autoSpaceDN w:val="0"/>
              <w:adjustRightInd w:val="0"/>
              <w:spacing w:line="200" w:lineRule="exact"/>
              <w:rPr>
                <w:rFonts w:cs="Times New Roman"/>
              </w:rPr>
            </w:pPr>
          </w:p>
          <w:p w:rsidR="00862A93" w:rsidRPr="00560D3D" w:rsidRDefault="00D84119" w:rsidP="00E54427">
            <w:pPr>
              <w:autoSpaceDE w:val="0"/>
              <w:autoSpaceDN w:val="0"/>
              <w:adjustRightInd w:val="0"/>
              <w:spacing w:line="200" w:lineRule="exact"/>
              <w:rPr>
                <w:rFonts w:cs="Times New Roman"/>
                <w:b/>
                <w:bCs/>
              </w:rPr>
            </w:pPr>
            <w:r w:rsidRPr="00560D3D">
              <w:rPr>
                <w:rFonts w:cs="Times New Roman"/>
                <w:b/>
                <w:bCs/>
              </w:rPr>
              <w:t xml:space="preserve">The </w:t>
            </w:r>
            <w:r w:rsidR="00FE56EE" w:rsidRPr="00560D3D">
              <w:rPr>
                <w:rFonts w:cs="Times New Roman"/>
                <w:b/>
                <w:bCs/>
              </w:rPr>
              <w:t xml:space="preserve">assessment of </w:t>
            </w:r>
            <w:r w:rsidRPr="00560D3D">
              <w:rPr>
                <w:rFonts w:cs="Times New Roman"/>
                <w:b/>
                <w:bCs/>
              </w:rPr>
              <w:t>valu</w:t>
            </w:r>
            <w:r w:rsidR="00FE56EE" w:rsidRPr="00560D3D">
              <w:rPr>
                <w:rFonts w:cs="Times New Roman"/>
                <w:b/>
                <w:bCs/>
              </w:rPr>
              <w:t>e</w:t>
            </w:r>
            <w:r w:rsidRPr="00560D3D">
              <w:rPr>
                <w:rFonts w:cs="Times New Roman"/>
                <w:b/>
                <w:bCs/>
              </w:rPr>
              <w:t xml:space="preserve"> of </w:t>
            </w:r>
            <w:r w:rsidR="001A307A" w:rsidRPr="00560D3D">
              <w:rPr>
                <w:rFonts w:cs="Times New Roman"/>
                <w:b/>
                <w:bCs/>
              </w:rPr>
              <w:t>d</w:t>
            </w:r>
            <w:r w:rsidR="00FE56EE" w:rsidRPr="00560D3D">
              <w:rPr>
                <w:rFonts w:cs="Times New Roman"/>
                <w:b/>
                <w:bCs/>
              </w:rPr>
              <w:t>eferred tax assets</w:t>
            </w:r>
          </w:p>
          <w:p w:rsidR="00E813FD" w:rsidRPr="00560D3D" w:rsidRDefault="00E813FD" w:rsidP="00E54427">
            <w:pPr>
              <w:tabs>
                <w:tab w:val="left" w:pos="413"/>
                <w:tab w:val="left" w:pos="764"/>
                <w:tab w:val="left" w:pos="2542"/>
              </w:tabs>
              <w:autoSpaceDE w:val="0"/>
              <w:autoSpaceDN w:val="0"/>
              <w:adjustRightInd w:val="0"/>
              <w:jc w:val="thaiDistribute"/>
              <w:rPr>
                <w:rFonts w:eastAsia="Arial" w:cs="Times New Roman"/>
              </w:rPr>
            </w:pPr>
          </w:p>
          <w:p w:rsidR="00D84119" w:rsidRPr="00560D3D" w:rsidRDefault="00D84119" w:rsidP="00F47A6C">
            <w:pPr>
              <w:tabs>
                <w:tab w:val="left" w:pos="413"/>
                <w:tab w:val="left" w:pos="764"/>
                <w:tab w:val="left" w:pos="2542"/>
              </w:tabs>
              <w:autoSpaceDE w:val="0"/>
              <w:autoSpaceDN w:val="0"/>
              <w:adjustRightInd w:val="0"/>
              <w:jc w:val="thaiDistribute"/>
              <w:rPr>
                <w:rFonts w:cs="Times New Roman"/>
              </w:rPr>
            </w:pPr>
            <w:r w:rsidRPr="00560D3D">
              <w:rPr>
                <w:rFonts w:cs="Times New Roman"/>
              </w:rPr>
              <w:t xml:space="preserve">As at 31 December 2020, the Company has deferred tax assets of Baht 31.29 million in the separate financial statements (most of the deferred tax assets </w:t>
            </w:r>
            <w:r w:rsidR="00FE56EE" w:rsidRPr="00560D3D">
              <w:rPr>
                <w:rFonts w:cs="Times New Roman"/>
              </w:rPr>
              <w:t>represent</w:t>
            </w:r>
            <w:r w:rsidRPr="00560D3D">
              <w:rPr>
                <w:rFonts w:cs="Times New Roman"/>
              </w:rPr>
              <w:t xml:space="preserve"> temporary differences of </w:t>
            </w:r>
            <w:r w:rsidR="00DB1182" w:rsidRPr="00560D3D">
              <w:rPr>
                <w:rFonts w:cs="Times New Roman"/>
              </w:rPr>
              <w:t xml:space="preserve">cumulative tax losses carried forward not exceeding five accounting years </w:t>
            </w:r>
            <w:r w:rsidRPr="00560D3D">
              <w:rPr>
                <w:rFonts w:cs="Times New Roman"/>
              </w:rPr>
              <w:t xml:space="preserve">amounting to Baht 19.79 million, the </w:t>
            </w:r>
            <w:r w:rsidR="00DB1182" w:rsidRPr="00560D3D">
              <w:rPr>
                <w:rFonts w:cs="Times New Roman"/>
              </w:rPr>
              <w:t xml:space="preserve">allowance for expected credit loss of trade accounts receivables and advance payment for goods </w:t>
            </w:r>
            <w:r w:rsidRPr="00560D3D">
              <w:rPr>
                <w:rFonts w:cs="Times New Roman"/>
              </w:rPr>
              <w:t xml:space="preserve">amounting to </w:t>
            </w:r>
            <w:r w:rsidR="00DB1182" w:rsidRPr="00560D3D">
              <w:rPr>
                <w:rFonts w:cs="Times New Roman"/>
              </w:rPr>
              <w:t xml:space="preserve">Baht </w:t>
            </w:r>
            <w:r w:rsidRPr="00560D3D">
              <w:rPr>
                <w:rFonts w:cs="Times New Roman"/>
              </w:rPr>
              <w:t xml:space="preserve">7.68 million and allowance for impairment of investments in subsidiaries </w:t>
            </w:r>
            <w:r w:rsidR="00DB1182" w:rsidRPr="00560D3D">
              <w:rPr>
                <w:rFonts w:cs="Times New Roman"/>
              </w:rPr>
              <w:t>amounting to Baht</w:t>
            </w:r>
            <w:r w:rsidRPr="00560D3D">
              <w:rPr>
                <w:rFonts w:cs="Times New Roman"/>
              </w:rPr>
              <w:t xml:space="preserve"> 2.36 million).</w:t>
            </w:r>
            <w:r w:rsidR="00DB1182" w:rsidRPr="00560D3D">
              <w:rPr>
                <w:rFonts w:cs="Times New Roman"/>
              </w:rPr>
              <w:t xml:space="preserve">  Deferred tax assets are recognized when it is highly probable that the Company taxable profit will be sufficient to allow utilization of the deferred tax assets in the future.  Determining whether there will be sufficient future taxable profit available to utilise such temporary differences requires </w:t>
            </w:r>
            <w:r w:rsidR="00FE56EE" w:rsidRPr="00560D3D">
              <w:rPr>
                <w:rFonts w:cs="Times New Roman"/>
              </w:rPr>
              <w:t xml:space="preserve">the </w:t>
            </w:r>
            <w:r w:rsidR="00DB1182" w:rsidRPr="00560D3D">
              <w:rPr>
                <w:rFonts w:cs="Times New Roman"/>
              </w:rPr>
              <w:t>significant management’s judgment with respect to prepar</w:t>
            </w:r>
            <w:r w:rsidR="00FE56EE" w:rsidRPr="00560D3D">
              <w:rPr>
                <w:rFonts w:cs="Times New Roman"/>
              </w:rPr>
              <w:t>e</w:t>
            </w:r>
            <w:r w:rsidR="00DB1182" w:rsidRPr="00560D3D">
              <w:rPr>
                <w:rFonts w:cs="Times New Roman"/>
              </w:rPr>
              <w:t xml:space="preserve"> business plans and projections of future taxable profits based on approved business plans.  </w:t>
            </w:r>
            <w:r w:rsidRPr="00560D3D">
              <w:rPr>
                <w:rFonts w:cs="Times New Roman"/>
              </w:rPr>
              <w:t xml:space="preserve">Therefore, there is </w:t>
            </w:r>
            <w:r w:rsidR="00E54427" w:rsidRPr="00560D3D">
              <w:rPr>
                <w:rFonts w:cs="Times New Roman"/>
              </w:rPr>
              <w:t xml:space="preserve">a risk in value of </w:t>
            </w:r>
            <w:r w:rsidR="00DB1182" w:rsidRPr="00560D3D">
              <w:rPr>
                <w:rFonts w:cs="Times New Roman"/>
              </w:rPr>
              <w:t>deferred tax asset</w:t>
            </w:r>
            <w:r w:rsidR="00FE56EE" w:rsidRPr="00560D3D">
              <w:rPr>
                <w:rFonts w:cs="Times New Roman"/>
              </w:rPr>
              <w:t>s</w:t>
            </w:r>
            <w:r w:rsidR="00E54427" w:rsidRPr="00560D3D">
              <w:rPr>
                <w:rFonts w:cs="Times New Roman"/>
              </w:rPr>
              <w:t>.</w:t>
            </w:r>
          </w:p>
          <w:p w:rsidR="00E813FD" w:rsidRPr="00560D3D" w:rsidRDefault="00E813FD" w:rsidP="00E54427">
            <w:pPr>
              <w:ind w:right="40"/>
              <w:jc w:val="thaiDistribute"/>
              <w:rPr>
                <w:rFonts w:cs="Times New Roman"/>
              </w:rPr>
            </w:pPr>
          </w:p>
          <w:p w:rsidR="00E813FD" w:rsidRPr="00560D3D" w:rsidRDefault="00E813FD" w:rsidP="00F47A6C">
            <w:pPr>
              <w:tabs>
                <w:tab w:val="left" w:pos="413"/>
                <w:tab w:val="left" w:pos="764"/>
                <w:tab w:val="left" w:pos="2542"/>
              </w:tabs>
              <w:autoSpaceDE w:val="0"/>
              <w:autoSpaceDN w:val="0"/>
              <w:adjustRightInd w:val="0"/>
              <w:jc w:val="thaiDistribute"/>
              <w:rPr>
                <w:rFonts w:cs="Cordia New"/>
                <w:lang w:val="en-US"/>
              </w:rPr>
            </w:pPr>
            <w:r w:rsidRPr="00560D3D">
              <w:rPr>
                <w:rFonts w:cs="Cordia New"/>
                <w:lang w:val="en-US"/>
              </w:rPr>
              <w:t xml:space="preserve">Accounting policies and details of </w:t>
            </w:r>
            <w:r w:rsidR="00E54427" w:rsidRPr="00560D3D">
              <w:rPr>
                <w:rFonts w:cs="Times New Roman"/>
              </w:rPr>
              <w:t>deferred tax asset</w:t>
            </w:r>
            <w:r w:rsidR="00E54427" w:rsidRPr="00560D3D">
              <w:rPr>
                <w:rFonts w:cs="Cordia New"/>
                <w:lang w:val="en-US"/>
              </w:rPr>
              <w:t xml:space="preserve"> </w:t>
            </w:r>
            <w:r w:rsidR="00796BEC" w:rsidRPr="00560D3D">
              <w:rPr>
                <w:rFonts w:cs="Cordia New"/>
                <w:lang w:val="en-US"/>
              </w:rPr>
              <w:t xml:space="preserve">were disclosed in </w:t>
            </w:r>
            <w:r w:rsidR="00796BEC" w:rsidRPr="00560D3D">
              <w:rPr>
                <w:rFonts w:eastAsia="Arial" w:cs="Times New Roman"/>
                <w:lang w:val="en-US"/>
              </w:rPr>
              <w:t>Notes</w:t>
            </w:r>
            <w:r w:rsidR="00796BEC" w:rsidRPr="00560D3D">
              <w:rPr>
                <w:rFonts w:cs="Cordia New"/>
                <w:lang w:val="en-US"/>
              </w:rPr>
              <w:t xml:space="preserve"> </w:t>
            </w:r>
            <w:r w:rsidR="00E54427" w:rsidRPr="00560D3D">
              <w:rPr>
                <w:rFonts w:cs="Cordia New"/>
                <w:lang w:val="en-US"/>
              </w:rPr>
              <w:t xml:space="preserve">5.21 and 17 </w:t>
            </w:r>
            <w:r w:rsidRPr="00560D3D">
              <w:rPr>
                <w:rFonts w:cs="Cordia New"/>
                <w:lang w:val="en-US"/>
              </w:rPr>
              <w:t>to the financial statements, respectively.</w:t>
            </w:r>
          </w:p>
        </w:tc>
        <w:tc>
          <w:tcPr>
            <w:tcW w:w="4627" w:type="dxa"/>
            <w:shd w:val="clear" w:color="auto" w:fill="auto"/>
          </w:tcPr>
          <w:p w:rsidR="00E813FD" w:rsidRPr="00560D3D" w:rsidRDefault="00E813FD" w:rsidP="00E54427">
            <w:pPr>
              <w:pStyle w:val="ListParagraph"/>
              <w:tabs>
                <w:tab w:val="left" w:pos="62"/>
              </w:tabs>
              <w:autoSpaceDE w:val="0"/>
              <w:autoSpaceDN w:val="0"/>
              <w:adjustRightInd w:val="0"/>
              <w:spacing w:line="240" w:lineRule="atLeast"/>
              <w:ind w:left="494" w:hanging="494"/>
              <w:contextualSpacing/>
              <w:jc w:val="thaiDistribute"/>
              <w:rPr>
                <w:szCs w:val="22"/>
                <w:lang w:val="en-US" w:eastAsia="en-US"/>
              </w:rPr>
            </w:pPr>
          </w:p>
          <w:p w:rsidR="00E813FD" w:rsidRPr="00560D3D" w:rsidRDefault="00E813FD" w:rsidP="008827BC">
            <w:pPr>
              <w:pStyle w:val="ListParagraph"/>
              <w:autoSpaceDE w:val="0"/>
              <w:autoSpaceDN w:val="0"/>
              <w:adjustRightInd w:val="0"/>
              <w:spacing w:line="240" w:lineRule="atLeast"/>
              <w:ind w:left="0"/>
              <w:jc w:val="thaiDistribute"/>
              <w:rPr>
                <w:szCs w:val="22"/>
                <w:lang w:val="en-US" w:eastAsia="en-US"/>
              </w:rPr>
            </w:pPr>
          </w:p>
          <w:p w:rsidR="00E54427" w:rsidRPr="00560D3D" w:rsidRDefault="00E54427" w:rsidP="008827BC">
            <w:pPr>
              <w:pStyle w:val="ListParagraph"/>
              <w:autoSpaceDE w:val="0"/>
              <w:autoSpaceDN w:val="0"/>
              <w:adjustRightInd w:val="0"/>
              <w:spacing w:line="240" w:lineRule="atLeast"/>
              <w:ind w:left="0"/>
              <w:jc w:val="thaiDistribute"/>
              <w:rPr>
                <w:szCs w:val="22"/>
                <w:lang w:val="en-US" w:eastAsia="en-US"/>
              </w:rPr>
            </w:pPr>
          </w:p>
          <w:p w:rsidR="00E54427" w:rsidRPr="00560D3D" w:rsidRDefault="00E54427" w:rsidP="00E54427">
            <w:pPr>
              <w:pStyle w:val="ListParagraph"/>
              <w:autoSpaceDE w:val="0"/>
              <w:autoSpaceDN w:val="0"/>
              <w:adjustRightInd w:val="0"/>
              <w:ind w:left="0"/>
              <w:contextualSpacing/>
              <w:jc w:val="thaiDistribute"/>
              <w:rPr>
                <w:szCs w:val="22"/>
                <w:lang w:val="en-US" w:eastAsia="en-US"/>
              </w:rPr>
            </w:pPr>
            <w:r w:rsidRPr="00560D3D">
              <w:rPr>
                <w:szCs w:val="22"/>
                <w:lang w:val="en-US" w:eastAsia="en-US"/>
              </w:rPr>
              <w:t>Key audit procedures included:</w:t>
            </w:r>
          </w:p>
          <w:p w:rsidR="00E54427" w:rsidRPr="00560D3D" w:rsidRDefault="00E54427" w:rsidP="001A307A">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E54427" w:rsidRPr="00560D3D" w:rsidRDefault="00E54427" w:rsidP="00E54427">
            <w:pPr>
              <w:pStyle w:val="ListParagraph"/>
              <w:numPr>
                <w:ilvl w:val="0"/>
                <w:numId w:val="12"/>
              </w:numPr>
              <w:autoSpaceDE w:val="0"/>
              <w:autoSpaceDN w:val="0"/>
              <w:adjustRightInd w:val="0"/>
              <w:spacing w:line="240" w:lineRule="atLeast"/>
              <w:ind w:left="242" w:hanging="242"/>
              <w:contextualSpacing/>
              <w:jc w:val="thaiDistribute"/>
              <w:rPr>
                <w:szCs w:val="22"/>
                <w:lang w:val="en-US" w:eastAsia="en-US"/>
              </w:rPr>
            </w:pPr>
            <w:r w:rsidRPr="00560D3D">
              <w:rPr>
                <w:szCs w:val="22"/>
                <w:lang w:val="en-US" w:eastAsia="en-US"/>
              </w:rPr>
              <w:t>Perform substantive testing as follows:</w:t>
            </w:r>
          </w:p>
          <w:p w:rsidR="00E54427" w:rsidRPr="00560D3D" w:rsidRDefault="00E54427" w:rsidP="001A307A">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E54427" w:rsidRPr="00560D3D" w:rsidRDefault="00E54427" w:rsidP="00E5442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eastAsia="en-US"/>
              </w:rPr>
            </w:pPr>
            <w:r w:rsidRPr="00560D3D">
              <w:rPr>
                <w:szCs w:val="22"/>
                <w:lang w:val="en-US" w:eastAsia="en-US"/>
              </w:rPr>
              <w:t>Assessing and inquiring the management</w:t>
            </w:r>
            <w:r w:rsidR="00FE56EE" w:rsidRPr="00560D3D">
              <w:rPr>
                <w:szCs w:val="22"/>
                <w:lang w:val="en-US" w:eastAsia="en-US"/>
              </w:rPr>
              <w:t xml:space="preserve"> in relation to his </w:t>
            </w:r>
            <w:r w:rsidRPr="00560D3D">
              <w:rPr>
                <w:szCs w:val="22"/>
                <w:lang w:val="en-US" w:eastAsia="en-US"/>
              </w:rPr>
              <w:t xml:space="preserve">judgement and assumptions applied in the Company’s </w:t>
            </w:r>
            <w:r w:rsidRPr="00560D3D">
              <w:rPr>
                <w:rFonts w:cs="Times New Roman"/>
                <w:lang w:eastAsia="en-US"/>
              </w:rPr>
              <w:t>projections of future taxable profits</w:t>
            </w:r>
            <w:r w:rsidR="001A307A" w:rsidRPr="00560D3D">
              <w:rPr>
                <w:rFonts w:cs="Times New Roman"/>
                <w:lang w:eastAsia="en-US"/>
              </w:rPr>
              <w:t>;</w:t>
            </w:r>
          </w:p>
          <w:p w:rsidR="00E54427" w:rsidRPr="00560D3D" w:rsidRDefault="00E54427" w:rsidP="001A307A">
            <w:pPr>
              <w:pStyle w:val="ListParagraph"/>
              <w:tabs>
                <w:tab w:val="left" w:pos="508"/>
              </w:tabs>
              <w:autoSpaceDE w:val="0"/>
              <w:autoSpaceDN w:val="0"/>
              <w:adjustRightInd w:val="0"/>
              <w:spacing w:line="240" w:lineRule="atLeast"/>
              <w:ind w:left="494"/>
              <w:contextualSpacing/>
              <w:jc w:val="thaiDistribute"/>
              <w:rPr>
                <w:rFonts w:cs="Times New Roman"/>
                <w:szCs w:val="22"/>
                <w:lang w:eastAsia="en-US"/>
              </w:rPr>
            </w:pPr>
          </w:p>
          <w:p w:rsidR="00E813FD" w:rsidRPr="00560D3D" w:rsidRDefault="001A307A" w:rsidP="001A307A">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eastAsia="en-US"/>
              </w:rPr>
            </w:pPr>
            <w:r w:rsidRPr="00560D3D">
              <w:rPr>
                <w:szCs w:val="22"/>
                <w:lang w:val="en-US" w:eastAsia="en-US"/>
              </w:rPr>
              <w:t xml:space="preserve">Assessing a reasonableness of </w:t>
            </w:r>
            <w:r w:rsidR="00E54427" w:rsidRPr="00560D3D">
              <w:rPr>
                <w:rFonts w:cs="Times New Roman"/>
                <w:lang w:eastAsia="en-US"/>
              </w:rPr>
              <w:t xml:space="preserve">projections of future taxable profits </w:t>
            </w:r>
            <w:r w:rsidR="00E54427" w:rsidRPr="00560D3D">
              <w:rPr>
                <w:rFonts w:cs="Cordia New"/>
                <w:szCs w:val="22"/>
                <w:lang w:val="en-US" w:eastAsia="en-US"/>
              </w:rPr>
              <w:t xml:space="preserve">based on my understanding </w:t>
            </w:r>
            <w:r w:rsidRPr="00560D3D">
              <w:rPr>
                <w:rFonts w:cs="Cordia New"/>
                <w:szCs w:val="22"/>
                <w:lang w:val="en-US" w:eastAsia="en-US"/>
              </w:rPr>
              <w:t xml:space="preserve">obtain from </w:t>
            </w:r>
            <w:r w:rsidR="00E54427" w:rsidRPr="00560D3D">
              <w:rPr>
                <w:rFonts w:cs="Cordia New"/>
                <w:szCs w:val="22"/>
                <w:lang w:val="en-US" w:eastAsia="en-US"/>
              </w:rPr>
              <w:t xml:space="preserve">audit </w:t>
            </w:r>
            <w:r w:rsidR="00570F0C" w:rsidRPr="00560D3D">
              <w:rPr>
                <w:rFonts w:cs="Cordia New"/>
                <w:szCs w:val="22"/>
                <w:lang w:val="en-US" w:eastAsia="en-US"/>
              </w:rPr>
              <w:t xml:space="preserve">including considering </w:t>
            </w:r>
            <w:r w:rsidR="00E54427" w:rsidRPr="00560D3D">
              <w:rPr>
                <w:rFonts w:cs="Cordia New"/>
                <w:szCs w:val="22"/>
                <w:lang w:val="en-US" w:eastAsia="en-US"/>
              </w:rPr>
              <w:t xml:space="preserve">how they </w:t>
            </w:r>
            <w:r w:rsidRPr="00560D3D">
              <w:rPr>
                <w:rFonts w:cs="Cordia New"/>
                <w:szCs w:val="22"/>
                <w:lang w:val="en-US" w:eastAsia="en-US"/>
              </w:rPr>
              <w:t>are consistent with the Company’</w:t>
            </w:r>
            <w:r w:rsidR="00E54427" w:rsidRPr="00560D3D">
              <w:rPr>
                <w:rFonts w:cs="Cordia New"/>
                <w:szCs w:val="22"/>
                <w:lang w:val="en-US" w:eastAsia="en-US"/>
              </w:rPr>
              <w:t xml:space="preserve">s business plan used in preparing </w:t>
            </w:r>
            <w:r w:rsidRPr="00560D3D">
              <w:rPr>
                <w:rFonts w:cs="Times New Roman"/>
                <w:lang w:eastAsia="en-US"/>
              </w:rPr>
              <w:t xml:space="preserve">projections of future taxable profits and </w:t>
            </w:r>
            <w:r w:rsidRPr="00560D3D">
              <w:rPr>
                <w:lang w:val="en-US" w:eastAsia="en-US"/>
              </w:rPr>
              <w:t>industry forecasts;</w:t>
            </w:r>
          </w:p>
          <w:p w:rsidR="00E813FD" w:rsidRPr="00560D3D" w:rsidRDefault="00E813FD" w:rsidP="001A307A">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1A307A" w:rsidRPr="00560D3D" w:rsidRDefault="001A307A" w:rsidP="001A307A">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eastAsia="en-US"/>
              </w:rPr>
            </w:pPr>
            <w:r w:rsidRPr="00560D3D">
              <w:rPr>
                <w:szCs w:val="22"/>
                <w:lang w:val="en-US" w:eastAsia="en-US"/>
              </w:rPr>
              <w:t>Testing the calculation of</w:t>
            </w:r>
            <w:r w:rsidRPr="00560D3D">
              <w:rPr>
                <w:rFonts w:cs="Times New Roman"/>
                <w:lang w:eastAsia="en-US"/>
              </w:rPr>
              <w:t xml:space="preserve"> projections of future taxable profits </w:t>
            </w:r>
            <w:r w:rsidRPr="00560D3D">
              <w:rPr>
                <w:szCs w:val="22"/>
                <w:lang w:val="en-US" w:eastAsia="en-US"/>
              </w:rPr>
              <w:t>based on the Company’s assumptions;</w:t>
            </w:r>
          </w:p>
          <w:p w:rsidR="001A307A" w:rsidRPr="00560D3D" w:rsidRDefault="001A307A" w:rsidP="001A307A">
            <w:pPr>
              <w:pStyle w:val="ListParagraph"/>
              <w:tabs>
                <w:tab w:val="left" w:pos="508"/>
              </w:tabs>
              <w:autoSpaceDE w:val="0"/>
              <w:autoSpaceDN w:val="0"/>
              <w:adjustRightInd w:val="0"/>
              <w:spacing w:line="240" w:lineRule="atLeast"/>
              <w:ind w:left="494"/>
              <w:contextualSpacing/>
              <w:jc w:val="thaiDistribute"/>
              <w:rPr>
                <w:rFonts w:cs="Times New Roman"/>
                <w:szCs w:val="22"/>
                <w:lang w:val="en-US" w:eastAsia="en-US"/>
              </w:rPr>
            </w:pPr>
          </w:p>
          <w:p w:rsidR="00796BEC" w:rsidRPr="00560D3D" w:rsidRDefault="00570F0C" w:rsidP="007230A5">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eastAsia="en-US"/>
              </w:rPr>
            </w:pPr>
            <w:r w:rsidRPr="00560D3D">
              <w:rPr>
                <w:szCs w:val="22"/>
                <w:lang w:val="en-US" w:eastAsia="en-US"/>
              </w:rPr>
              <w:t>Assessing</w:t>
            </w:r>
            <w:r w:rsidR="001A307A" w:rsidRPr="00560D3D">
              <w:rPr>
                <w:rFonts w:cs="Times New Roman"/>
                <w:lang w:eastAsia="en-US"/>
              </w:rPr>
              <w:t xml:space="preserve"> whether the future taxable profit </w:t>
            </w:r>
            <w:r w:rsidR="007230A5" w:rsidRPr="00560D3D">
              <w:rPr>
                <w:rFonts w:cs="Times New Roman"/>
                <w:lang w:eastAsia="en-US"/>
              </w:rPr>
              <w:t xml:space="preserve">is utilized sufficiently from </w:t>
            </w:r>
            <w:r w:rsidR="001A307A" w:rsidRPr="00560D3D">
              <w:rPr>
                <w:rFonts w:cs="Times New Roman"/>
                <w:lang w:eastAsia="en-US"/>
              </w:rPr>
              <w:t xml:space="preserve">such temporary differences and </w:t>
            </w:r>
            <w:r w:rsidR="00796BEC" w:rsidRPr="00560D3D">
              <w:rPr>
                <w:szCs w:val="22"/>
                <w:lang w:val="en-US" w:eastAsia="en-US"/>
              </w:rPr>
              <w:t xml:space="preserve">disclosure </w:t>
            </w:r>
            <w:r w:rsidR="001A307A" w:rsidRPr="00560D3D">
              <w:rPr>
                <w:rFonts w:cs="Times New Roman"/>
                <w:szCs w:val="22"/>
                <w:lang w:val="en-US" w:eastAsia="en-US"/>
              </w:rPr>
              <w:t>in notes to the financial statements.</w:t>
            </w:r>
          </w:p>
        </w:tc>
      </w:tr>
    </w:tbl>
    <w:p w:rsidR="00E54427" w:rsidRPr="00560D3D" w:rsidRDefault="00E54427" w:rsidP="00CC0673">
      <w:pPr>
        <w:spacing w:line="240" w:lineRule="atLeast"/>
        <w:jc w:val="both"/>
        <w:rPr>
          <w:rFonts w:cs="Times New Roman"/>
          <w:i/>
          <w:iCs/>
          <w:lang w:val="en-US"/>
        </w:rPr>
      </w:pPr>
    </w:p>
    <w:p w:rsidR="00CC0673" w:rsidRPr="00560D3D" w:rsidRDefault="001A307A" w:rsidP="00CC0673">
      <w:pPr>
        <w:spacing w:line="240" w:lineRule="atLeast"/>
        <w:jc w:val="both"/>
        <w:rPr>
          <w:rFonts w:cs="Times New Roman"/>
          <w:i/>
          <w:iCs/>
          <w:lang w:val="en-US"/>
        </w:rPr>
      </w:pPr>
      <w:r w:rsidRPr="00560D3D">
        <w:rPr>
          <w:rFonts w:cs="Times New Roman"/>
          <w:i/>
          <w:iCs/>
          <w:lang w:val="en-US"/>
        </w:rPr>
        <w:br w:type="page"/>
      </w:r>
      <w:r w:rsidR="00CC0673" w:rsidRPr="00560D3D">
        <w:rPr>
          <w:rFonts w:cs="Times New Roman"/>
          <w:i/>
          <w:iCs/>
          <w:lang w:val="en-US"/>
        </w:rPr>
        <w:lastRenderedPageBreak/>
        <w:t>Emphasis of Matters</w:t>
      </w:r>
    </w:p>
    <w:p w:rsidR="00CC0673" w:rsidRPr="00560D3D" w:rsidRDefault="00CC0673" w:rsidP="00CC0673">
      <w:pPr>
        <w:spacing w:line="220" w:lineRule="exact"/>
        <w:jc w:val="both"/>
        <w:rPr>
          <w:rFonts w:cs="Times New Roman"/>
          <w:color w:val="000000"/>
        </w:rPr>
      </w:pPr>
    </w:p>
    <w:p w:rsidR="00CC0673" w:rsidRPr="00560D3D" w:rsidRDefault="00CC0673" w:rsidP="00CC0673">
      <w:pPr>
        <w:jc w:val="both"/>
        <w:rPr>
          <w:rFonts w:cs="Times New Roman"/>
        </w:rPr>
      </w:pPr>
      <w:r w:rsidRPr="00560D3D">
        <w:t xml:space="preserve">I draw attention to </w:t>
      </w:r>
      <w:r w:rsidR="001A307A" w:rsidRPr="00560D3D">
        <w:t>1) the information according to</w:t>
      </w:r>
      <w:r w:rsidRPr="00560D3D">
        <w:rPr>
          <w:rFonts w:cs="Times New Roman"/>
        </w:rPr>
        <w:t xml:space="preserve"> </w:t>
      </w:r>
      <w:r w:rsidR="001A307A" w:rsidRPr="00560D3D">
        <w:rPr>
          <w:rFonts w:cs="Times New Roman"/>
        </w:rPr>
        <w:t>note 37</w:t>
      </w:r>
      <w:r w:rsidRPr="00560D3D">
        <w:rPr>
          <w:rFonts w:cs="Times New Roman"/>
        </w:rPr>
        <w:t xml:space="preserve"> to the financial </w:t>
      </w:r>
      <w:r w:rsidRPr="00560D3D">
        <w:rPr>
          <w:rFonts w:eastAsia="Calibri" w:cs="Times New Roman"/>
          <w:szCs w:val="28"/>
          <w:lang w:val="en-US"/>
        </w:rPr>
        <w:t>statements</w:t>
      </w:r>
      <w:r w:rsidR="001A307A" w:rsidRPr="00560D3D">
        <w:rPr>
          <w:rFonts w:eastAsia="Calibri" w:cs="Times New Roman"/>
          <w:szCs w:val="28"/>
          <w:lang w:val="en-US"/>
        </w:rPr>
        <w:t xml:space="preserve">, which explains the outcome of the lawsuit that the Court of First Instance has already ruled and the Court of Appeal a verdict standing by the judgment of the Court of First Instance </w:t>
      </w:r>
      <w:r w:rsidR="007230A5" w:rsidRPr="00560D3D">
        <w:rPr>
          <w:rFonts w:eastAsia="Calibri" w:cs="Times New Roman"/>
          <w:szCs w:val="28"/>
          <w:lang w:val="en-US"/>
        </w:rPr>
        <w:t>that</w:t>
      </w:r>
      <w:r w:rsidR="001A307A" w:rsidRPr="00560D3D">
        <w:rPr>
          <w:rFonts w:eastAsia="Calibri" w:cs="Times New Roman"/>
          <w:szCs w:val="28"/>
          <w:lang w:val="en-US"/>
        </w:rPr>
        <w:t xml:space="preserve"> is currently in the process of petition.  </w:t>
      </w:r>
      <w:r w:rsidR="002850AF" w:rsidRPr="00560D3D">
        <w:rPr>
          <w:rFonts w:eastAsia="Calibri" w:cs="Times New Roman"/>
          <w:szCs w:val="28"/>
          <w:lang w:val="en-US"/>
        </w:rPr>
        <w:t>However, the opinion of Company’</w:t>
      </w:r>
      <w:r w:rsidR="001A307A" w:rsidRPr="00560D3D">
        <w:rPr>
          <w:rFonts w:eastAsia="Calibri" w:cs="Times New Roman"/>
          <w:szCs w:val="28"/>
          <w:lang w:val="en-US"/>
        </w:rPr>
        <w:t xml:space="preserve">s management and legal advisors are likely that the debt obligations are </w:t>
      </w:r>
      <w:r w:rsidR="002850AF" w:rsidRPr="00560D3D">
        <w:rPr>
          <w:rFonts w:eastAsia="Calibri" w:cs="Times New Roman"/>
          <w:szCs w:val="28"/>
          <w:lang w:val="en-US"/>
        </w:rPr>
        <w:t xml:space="preserve">still </w:t>
      </w:r>
      <w:r w:rsidR="001A307A" w:rsidRPr="00560D3D">
        <w:rPr>
          <w:rFonts w:eastAsia="Calibri" w:cs="Times New Roman"/>
          <w:szCs w:val="28"/>
          <w:lang w:val="en-US"/>
        </w:rPr>
        <w:t>highly uncertain</w:t>
      </w:r>
      <w:r w:rsidR="002850AF" w:rsidRPr="00560D3D">
        <w:rPr>
          <w:rFonts w:eastAsia="Calibri" w:cs="Times New Roman"/>
          <w:szCs w:val="28"/>
          <w:lang w:val="en-US"/>
        </w:rPr>
        <w:t xml:space="preserve"> a</w:t>
      </w:r>
      <w:r w:rsidR="001A307A" w:rsidRPr="00560D3D">
        <w:rPr>
          <w:rFonts w:eastAsia="Calibri" w:cs="Times New Roman"/>
          <w:szCs w:val="28"/>
          <w:lang w:val="en-US"/>
        </w:rPr>
        <w:t xml:space="preserve">nd </w:t>
      </w:r>
      <w:r w:rsidR="007230A5" w:rsidRPr="00560D3D">
        <w:rPr>
          <w:rFonts w:eastAsia="Calibri" w:cs="Times New Roman"/>
          <w:szCs w:val="28"/>
          <w:lang w:val="en-US"/>
        </w:rPr>
        <w:t>be</w:t>
      </w:r>
      <w:r w:rsidR="001A307A" w:rsidRPr="00560D3D">
        <w:rPr>
          <w:rFonts w:eastAsia="Calibri" w:cs="Times New Roman"/>
          <w:szCs w:val="28"/>
          <w:lang w:val="en-US"/>
        </w:rPr>
        <w:t xml:space="preserve"> unable to estimate the contingent liabilities</w:t>
      </w:r>
      <w:r w:rsidR="007230A5" w:rsidRPr="00560D3D">
        <w:rPr>
          <w:rFonts w:eastAsia="Calibri" w:cs="Times New Roman"/>
          <w:szCs w:val="28"/>
          <w:lang w:val="en-US"/>
        </w:rPr>
        <w:t>.  The Company has not recorded provision for contingent liabilities in the financial statements.</w:t>
      </w:r>
      <w:r w:rsidR="001A307A" w:rsidRPr="00560D3D">
        <w:rPr>
          <w:rFonts w:eastAsia="Calibri" w:cs="Times New Roman"/>
          <w:szCs w:val="28"/>
          <w:lang w:val="en-US"/>
        </w:rPr>
        <w:t xml:space="preserve"> </w:t>
      </w:r>
      <w:r w:rsidR="00387CE7" w:rsidRPr="00560D3D">
        <w:rPr>
          <w:rFonts w:eastAsia="Calibri" w:cs="Times New Roman"/>
          <w:szCs w:val="28"/>
          <w:lang w:val="en-US"/>
        </w:rPr>
        <w:t xml:space="preserve"> A</w:t>
      </w:r>
      <w:r w:rsidR="001A307A" w:rsidRPr="00560D3D">
        <w:rPr>
          <w:rFonts w:eastAsia="Calibri" w:cs="Times New Roman"/>
          <w:szCs w:val="28"/>
          <w:lang w:val="en-US"/>
        </w:rPr>
        <w:t xml:space="preserve">nd 2) the information </w:t>
      </w:r>
      <w:r w:rsidR="002850AF" w:rsidRPr="00560D3D">
        <w:t>according to</w:t>
      </w:r>
      <w:r w:rsidR="002850AF" w:rsidRPr="00560D3D">
        <w:rPr>
          <w:rFonts w:cs="Times New Roman"/>
        </w:rPr>
        <w:t xml:space="preserve"> n</w:t>
      </w:r>
      <w:r w:rsidR="001A307A" w:rsidRPr="00560D3D">
        <w:rPr>
          <w:rFonts w:eastAsia="Calibri" w:cs="Times New Roman"/>
          <w:szCs w:val="28"/>
          <w:lang w:val="en-US"/>
        </w:rPr>
        <w:t xml:space="preserve">ote 39 to the financial statements, which explains the correction </w:t>
      </w:r>
      <w:r w:rsidR="00597014">
        <w:rPr>
          <w:rFonts w:eastAsia="Calibri" w:cs="Times New Roman"/>
          <w:szCs w:val="28"/>
          <w:lang w:val="en-US"/>
        </w:rPr>
        <w:t>of an error from calculating</w:t>
      </w:r>
      <w:r w:rsidR="00311065">
        <w:rPr>
          <w:rFonts w:eastAsia="Calibri" w:cs="Times New Roman"/>
          <w:szCs w:val="28"/>
          <w:lang w:val="en-US"/>
        </w:rPr>
        <w:t xml:space="preserve"> </w:t>
      </w:r>
      <w:r w:rsidR="001A307A" w:rsidRPr="00560D3D">
        <w:rPr>
          <w:rFonts w:eastAsia="Calibri" w:cs="Times New Roman"/>
          <w:szCs w:val="28"/>
          <w:lang w:val="en-US"/>
        </w:rPr>
        <w:t>non-controlling interests</w:t>
      </w:r>
      <w:r w:rsidR="00597014">
        <w:rPr>
          <w:rFonts w:eastAsia="Calibri" w:cs="Times New Roman"/>
          <w:szCs w:val="28"/>
          <w:lang w:val="en-US"/>
        </w:rPr>
        <w:t xml:space="preserve"> in the prior</w:t>
      </w:r>
      <w:r w:rsidR="001A307A" w:rsidRPr="00560D3D">
        <w:rPr>
          <w:rFonts w:eastAsia="Calibri" w:cs="Times New Roman"/>
          <w:szCs w:val="28"/>
          <w:lang w:val="en-US"/>
        </w:rPr>
        <w:t xml:space="preserve"> year.</w:t>
      </w:r>
      <w:r w:rsidR="00560D3D" w:rsidRPr="00560D3D">
        <w:rPr>
          <w:rFonts w:eastAsia="Calibri" w:cs="Times New Roman"/>
          <w:szCs w:val="28"/>
          <w:lang w:val="en-US"/>
        </w:rPr>
        <w:t xml:space="preserve">  </w:t>
      </w:r>
      <w:r w:rsidRPr="00560D3D">
        <w:rPr>
          <w:rFonts w:cs="Cordia New"/>
          <w:lang w:val="en-US"/>
        </w:rPr>
        <w:t>My opinion is not modified in respect of these matters.</w:t>
      </w:r>
    </w:p>
    <w:p w:rsidR="00CC0673" w:rsidRPr="00560D3D" w:rsidRDefault="00CC0673" w:rsidP="00270416">
      <w:pPr>
        <w:pStyle w:val="Default"/>
        <w:spacing w:line="260" w:lineRule="atLeast"/>
        <w:rPr>
          <w:rFonts w:ascii="Times New Roman" w:hAnsi="Times New Roman" w:cs="Times New Roman"/>
          <w:i/>
          <w:iCs/>
          <w:sz w:val="22"/>
          <w:szCs w:val="22"/>
        </w:rPr>
      </w:pPr>
    </w:p>
    <w:p w:rsidR="00AB4829" w:rsidRPr="00560D3D" w:rsidRDefault="00AB4829" w:rsidP="00AB4829">
      <w:pPr>
        <w:ind w:right="452"/>
        <w:jc w:val="thaiDistribute"/>
        <w:outlineLvl w:val="0"/>
        <w:rPr>
          <w:i/>
          <w:iCs/>
        </w:rPr>
      </w:pPr>
      <w:r w:rsidRPr="00560D3D">
        <w:rPr>
          <w:i/>
          <w:iCs/>
        </w:rPr>
        <w:t>Other matters</w:t>
      </w:r>
    </w:p>
    <w:p w:rsidR="00AB4829" w:rsidRPr="00560D3D" w:rsidRDefault="00AB4829" w:rsidP="00AB4829">
      <w:pPr>
        <w:pStyle w:val="Default"/>
        <w:spacing w:line="260" w:lineRule="atLeast"/>
        <w:rPr>
          <w:rFonts w:ascii="Times New Roman" w:hAnsi="Times New Roman" w:cs="Times New Roman"/>
          <w:i/>
          <w:iCs/>
          <w:sz w:val="22"/>
          <w:szCs w:val="22"/>
        </w:rPr>
      </w:pPr>
    </w:p>
    <w:p w:rsidR="00C95F63" w:rsidRPr="00560D3D" w:rsidRDefault="00C95F63" w:rsidP="00C95F63">
      <w:pPr>
        <w:tabs>
          <w:tab w:val="left" w:pos="284"/>
          <w:tab w:val="left" w:pos="4111"/>
          <w:tab w:val="left" w:pos="5103"/>
          <w:tab w:val="left" w:pos="8080"/>
        </w:tabs>
        <w:spacing w:line="240" w:lineRule="atLeast"/>
        <w:jc w:val="thaiDistribute"/>
      </w:pPr>
      <w:r w:rsidRPr="00560D3D">
        <w:t xml:space="preserve">The consolidated and separate statements of financial position of Asia Biomass Public Company Limited and its subsidiaries, and of Asia Biomass Public Company Limited, respectively, </w:t>
      </w:r>
      <w:r w:rsidR="002B3D9A" w:rsidRPr="00560D3D">
        <w:t>for the year ended 31 December 2019</w:t>
      </w:r>
      <w:r w:rsidRPr="00560D3D">
        <w:t xml:space="preserve">, which are included as comparative information, were audited by another auditor who expressed an unqualified opinion on those financial statements in his </w:t>
      </w:r>
      <w:r w:rsidR="002B3D9A" w:rsidRPr="00560D3D">
        <w:t>report dated 26 February 2020.</w:t>
      </w:r>
    </w:p>
    <w:p w:rsidR="00C95F63" w:rsidRPr="00560D3D" w:rsidRDefault="00C95F63" w:rsidP="00270416">
      <w:pPr>
        <w:pStyle w:val="Default"/>
        <w:spacing w:line="260" w:lineRule="atLeast"/>
        <w:rPr>
          <w:rFonts w:ascii="Times New Roman" w:hAnsi="Times New Roman" w:cs="Times New Roman"/>
          <w:i/>
          <w:iCs/>
          <w:sz w:val="22"/>
          <w:szCs w:val="22"/>
          <w:lang w:val="en-GB"/>
        </w:rPr>
      </w:pPr>
    </w:p>
    <w:p w:rsidR="00345830" w:rsidRPr="00560D3D" w:rsidRDefault="00345830" w:rsidP="00270416">
      <w:pPr>
        <w:pStyle w:val="Default"/>
        <w:spacing w:line="260" w:lineRule="atLeast"/>
        <w:rPr>
          <w:rFonts w:ascii="Times New Roman" w:hAnsi="Times New Roman" w:cs="Times New Roman"/>
          <w:i/>
          <w:iCs/>
          <w:sz w:val="22"/>
          <w:szCs w:val="22"/>
        </w:rPr>
      </w:pPr>
      <w:r w:rsidRPr="00560D3D">
        <w:rPr>
          <w:rFonts w:ascii="Times New Roman" w:hAnsi="Times New Roman" w:cs="Times New Roman"/>
          <w:i/>
          <w:iCs/>
          <w:sz w:val="22"/>
          <w:szCs w:val="22"/>
        </w:rPr>
        <w:t>Other Information</w:t>
      </w:r>
    </w:p>
    <w:p w:rsidR="00345830" w:rsidRPr="00560D3D" w:rsidRDefault="00345830" w:rsidP="00270416">
      <w:pPr>
        <w:pStyle w:val="Default"/>
        <w:spacing w:line="260" w:lineRule="atLeast"/>
        <w:rPr>
          <w:rFonts w:ascii="Times New Roman" w:hAnsi="Times New Roman" w:cs="Times New Roman"/>
          <w:i/>
          <w:iCs/>
          <w:sz w:val="22"/>
          <w:szCs w:val="22"/>
        </w:rPr>
      </w:pPr>
    </w:p>
    <w:p w:rsidR="00345830" w:rsidRPr="00560D3D" w:rsidRDefault="00345830" w:rsidP="00270416">
      <w:pPr>
        <w:pStyle w:val="Default"/>
        <w:spacing w:line="260" w:lineRule="atLeast"/>
        <w:jc w:val="both"/>
        <w:rPr>
          <w:rFonts w:ascii="Times New Roman" w:hAnsi="Times New Roman" w:cs="Times New Roman"/>
          <w:sz w:val="22"/>
          <w:szCs w:val="22"/>
        </w:rPr>
      </w:pPr>
      <w:r w:rsidRPr="00560D3D">
        <w:rPr>
          <w:rFonts w:ascii="Times New Roman" w:hAnsi="Times New Roman" w:cs="Times New Roman"/>
          <w:sz w:val="22"/>
          <w:szCs w:val="22"/>
        </w:rPr>
        <w:t xml:space="preserve">Management is responsible for the other information. </w:t>
      </w:r>
      <w:r w:rsidR="00270CDB" w:rsidRPr="00560D3D">
        <w:rPr>
          <w:rFonts w:ascii="Times New Roman" w:hAnsi="Times New Roman" w:cs="Times New Roman"/>
          <w:sz w:val="22"/>
          <w:szCs w:val="22"/>
        </w:rPr>
        <w:t xml:space="preserve"> </w:t>
      </w:r>
      <w:r w:rsidRPr="00560D3D">
        <w:rPr>
          <w:rFonts w:ascii="Times New Roman" w:hAnsi="Times New Roman" w:cs="Times New Roman"/>
          <w:sz w:val="22"/>
          <w:szCs w:val="22"/>
        </w:rPr>
        <w:t xml:space="preserve">The other information comprises the information included in the annual report, but does not include the </w:t>
      </w:r>
      <w:r w:rsidR="00270CDB" w:rsidRPr="00560D3D">
        <w:rPr>
          <w:rFonts w:ascii="Times New Roman" w:hAnsi="Times New Roman" w:cs="Times New Roman"/>
          <w:sz w:val="22"/>
          <w:szCs w:val="22"/>
        </w:rPr>
        <w:t xml:space="preserve">consolidated and separate </w:t>
      </w:r>
      <w:r w:rsidRPr="00560D3D">
        <w:rPr>
          <w:rFonts w:ascii="Times New Roman" w:hAnsi="Times New Roman" w:cs="Times New Roman"/>
          <w:sz w:val="22"/>
          <w:szCs w:val="22"/>
        </w:rPr>
        <w:t xml:space="preserve">financial statements and my auditor’s report thereon. </w:t>
      </w:r>
      <w:r w:rsidR="00C9444B" w:rsidRPr="00560D3D">
        <w:rPr>
          <w:rFonts w:ascii="Times New Roman" w:hAnsi="Times New Roman" w:cs="Times New Roman"/>
          <w:sz w:val="22"/>
          <w:szCs w:val="22"/>
        </w:rPr>
        <w:t xml:space="preserve"> The annual report is expected to be made available to me after the date of this auditor’s report.</w:t>
      </w:r>
    </w:p>
    <w:p w:rsidR="00345830" w:rsidRPr="00560D3D" w:rsidRDefault="00345830" w:rsidP="00270416">
      <w:pPr>
        <w:pStyle w:val="Default"/>
        <w:spacing w:line="260" w:lineRule="atLeast"/>
        <w:rPr>
          <w:rFonts w:ascii="Times New Roman" w:hAnsi="Times New Roman" w:cs="Times New Roman"/>
          <w:sz w:val="22"/>
          <w:szCs w:val="22"/>
        </w:rPr>
      </w:pPr>
    </w:p>
    <w:p w:rsidR="00345830" w:rsidRPr="00560D3D" w:rsidRDefault="00345830" w:rsidP="00270416">
      <w:pPr>
        <w:jc w:val="thaiDistribute"/>
        <w:rPr>
          <w:rFonts w:cs="Times New Roman"/>
          <w:color w:val="000000"/>
        </w:rPr>
      </w:pPr>
      <w:r w:rsidRPr="00560D3D">
        <w:rPr>
          <w:rFonts w:cs="Times New Roman"/>
          <w:color w:val="000000"/>
        </w:rPr>
        <w:t xml:space="preserve">My opinion on the </w:t>
      </w:r>
      <w:r w:rsidR="00270CDB" w:rsidRPr="00560D3D">
        <w:rPr>
          <w:rFonts w:cs="Times New Roman"/>
        </w:rPr>
        <w:t xml:space="preserve">consolidated and separate </w:t>
      </w:r>
      <w:r w:rsidRPr="00560D3D">
        <w:rPr>
          <w:rFonts w:cs="Times New Roman"/>
          <w:color w:val="000000"/>
        </w:rPr>
        <w:t>financial statements does not cover the other information and I will not express any form of assurance conclusion thereon.</w:t>
      </w:r>
    </w:p>
    <w:p w:rsidR="00345830" w:rsidRPr="00560D3D" w:rsidRDefault="00345830" w:rsidP="00270416">
      <w:pPr>
        <w:rPr>
          <w:rFonts w:cs="Times New Roman"/>
          <w:color w:val="000000"/>
        </w:rPr>
      </w:pPr>
    </w:p>
    <w:p w:rsidR="00345830" w:rsidRPr="00560D3D" w:rsidRDefault="00345830" w:rsidP="00270416">
      <w:pPr>
        <w:jc w:val="thaiDistribute"/>
        <w:rPr>
          <w:rFonts w:cs="Times New Roman"/>
        </w:rPr>
      </w:pPr>
      <w:r w:rsidRPr="00560D3D">
        <w:rPr>
          <w:rFonts w:eastAsia="Batang" w:cs="Times New Roman"/>
          <w:color w:val="000000"/>
          <w:lang w:eastAsia="ko-KR"/>
        </w:rPr>
        <w:t xml:space="preserve">In connection with my audit of the </w:t>
      </w:r>
      <w:r w:rsidR="00270CDB" w:rsidRPr="00560D3D">
        <w:rPr>
          <w:rFonts w:cs="Times New Roman"/>
        </w:rPr>
        <w:t xml:space="preserve">consolidated and separate </w:t>
      </w:r>
      <w:r w:rsidRPr="00560D3D">
        <w:rPr>
          <w:rFonts w:eastAsia="Batang" w:cs="Times New Roman"/>
          <w:color w:val="000000"/>
          <w:lang w:eastAsia="ko-KR"/>
        </w:rPr>
        <w:t>financial statements, my responsibility is to read the other information identified above</w:t>
      </w:r>
      <w:r w:rsidR="00C9444B" w:rsidRPr="00560D3D">
        <w:rPr>
          <w:rFonts w:eastAsia="Batang" w:cs="Times New Roman"/>
          <w:color w:val="000000"/>
          <w:cs/>
          <w:lang w:eastAsia="ko-KR"/>
        </w:rPr>
        <w:t xml:space="preserve"> </w:t>
      </w:r>
      <w:r w:rsidR="00C9444B" w:rsidRPr="00560D3D">
        <w:rPr>
          <w:rFonts w:eastAsia="Batang" w:cs="Times New Roman"/>
          <w:color w:val="000000"/>
          <w:lang w:val="en-US" w:eastAsia="ko-KR"/>
        </w:rPr>
        <w:t xml:space="preserve">when it becomes available </w:t>
      </w:r>
      <w:r w:rsidRPr="00560D3D">
        <w:rPr>
          <w:rFonts w:eastAsia="Batang" w:cs="Times New Roman"/>
          <w:color w:val="000000"/>
          <w:lang w:eastAsia="ko-KR"/>
        </w:rPr>
        <w:t xml:space="preserve">and, in doing so, consider whether the other information is materially </w:t>
      </w:r>
      <w:r w:rsidR="00C9444B" w:rsidRPr="00560D3D">
        <w:rPr>
          <w:rFonts w:eastAsia="Batang" w:cs="Times New Roman"/>
          <w:color w:val="000000"/>
          <w:lang w:eastAsia="ko-KR"/>
        </w:rPr>
        <w:t>inconsistent</w:t>
      </w:r>
      <w:r w:rsidR="00C9444B" w:rsidRPr="00560D3D">
        <w:rPr>
          <w:rFonts w:cs="Times New Roman"/>
          <w:color w:val="000000"/>
        </w:rPr>
        <w:t xml:space="preserve"> with </w:t>
      </w:r>
      <w:r w:rsidRPr="00560D3D">
        <w:rPr>
          <w:rFonts w:cs="Times New Roman"/>
          <w:color w:val="000000"/>
        </w:rPr>
        <w:t xml:space="preserve">the </w:t>
      </w:r>
      <w:r w:rsidR="00270CDB" w:rsidRPr="00560D3D">
        <w:rPr>
          <w:rFonts w:cs="Times New Roman"/>
        </w:rPr>
        <w:t xml:space="preserve">consolidated and separate </w:t>
      </w:r>
      <w:r w:rsidRPr="00560D3D">
        <w:rPr>
          <w:rFonts w:cs="Times New Roman"/>
          <w:color w:val="000000"/>
        </w:rPr>
        <w:t>financial statements or my knowledge obtained in the audit, or otherwise appears to be materially misstated.</w:t>
      </w:r>
    </w:p>
    <w:p w:rsidR="00345830" w:rsidRPr="00560D3D" w:rsidRDefault="00345830" w:rsidP="00270416">
      <w:pPr>
        <w:rPr>
          <w:rFonts w:cs="Times New Roman"/>
          <w:color w:val="000000"/>
        </w:rPr>
      </w:pPr>
    </w:p>
    <w:p w:rsidR="008267FC" w:rsidRPr="00560D3D" w:rsidRDefault="008267FC" w:rsidP="00270416">
      <w:pPr>
        <w:jc w:val="thaiDistribute"/>
        <w:rPr>
          <w:rFonts w:cs="Times New Roman"/>
          <w:color w:val="000000"/>
        </w:rPr>
      </w:pPr>
      <w:r w:rsidRPr="00560D3D">
        <w:rPr>
          <w:rFonts w:cs="Times New Roman"/>
          <w:color w:val="000000"/>
        </w:rPr>
        <w:t>When I read the annual report, if I conclude that there is a material misstatement</w:t>
      </w:r>
      <w:r w:rsidR="007F1111" w:rsidRPr="00560D3D">
        <w:rPr>
          <w:rFonts w:cs="Times New Roman"/>
          <w:color w:val="000000"/>
        </w:rPr>
        <w:t xml:space="preserve"> there in</w:t>
      </w:r>
      <w:r w:rsidRPr="00560D3D">
        <w:rPr>
          <w:rFonts w:cs="Times New Roman"/>
          <w:color w:val="000000"/>
        </w:rPr>
        <w:t xml:space="preserve">, I </w:t>
      </w:r>
      <w:r w:rsidR="007F1111" w:rsidRPr="00560D3D">
        <w:rPr>
          <w:rFonts w:cs="Times New Roman"/>
          <w:color w:val="000000"/>
        </w:rPr>
        <w:t xml:space="preserve">am required to </w:t>
      </w:r>
      <w:r w:rsidRPr="00560D3D">
        <w:rPr>
          <w:rFonts w:cs="Times New Roman"/>
          <w:color w:val="000000"/>
        </w:rPr>
        <w:t xml:space="preserve">communicate the matter </w:t>
      </w:r>
      <w:r w:rsidR="007F1111" w:rsidRPr="00560D3D">
        <w:rPr>
          <w:rFonts w:cs="Times New Roman"/>
          <w:color w:val="000000"/>
        </w:rPr>
        <w:t>to</w:t>
      </w:r>
      <w:r w:rsidRPr="00560D3D">
        <w:rPr>
          <w:rFonts w:cs="Times New Roman"/>
          <w:color w:val="000000"/>
        </w:rPr>
        <w:t xml:space="preserve"> those charged with governance a</w:t>
      </w:r>
      <w:r w:rsidR="007F1111" w:rsidRPr="00560D3D">
        <w:rPr>
          <w:rFonts w:cs="Times New Roman"/>
          <w:color w:val="000000"/>
        </w:rPr>
        <w:t>nd request</w:t>
      </w:r>
      <w:r w:rsidRPr="00560D3D">
        <w:rPr>
          <w:rFonts w:cs="Times New Roman"/>
          <w:color w:val="000000"/>
        </w:rPr>
        <w:t xml:space="preserve"> further appropriate corrections.</w:t>
      </w:r>
    </w:p>
    <w:p w:rsidR="008267FC" w:rsidRPr="00560D3D" w:rsidRDefault="008267FC" w:rsidP="00270416">
      <w:pPr>
        <w:jc w:val="thaiDistribute"/>
        <w:rPr>
          <w:rFonts w:cs="Times New Roman"/>
          <w:color w:val="000000"/>
        </w:rPr>
      </w:pPr>
    </w:p>
    <w:p w:rsidR="00345830" w:rsidRPr="00560D3D" w:rsidRDefault="00345830" w:rsidP="00270416">
      <w:pPr>
        <w:jc w:val="thaiDistribute"/>
        <w:rPr>
          <w:rFonts w:cs="Times New Roman"/>
          <w:i/>
          <w:iCs/>
        </w:rPr>
      </w:pPr>
      <w:r w:rsidRPr="00560D3D">
        <w:rPr>
          <w:rFonts w:cs="Times New Roman"/>
          <w:i/>
          <w:iCs/>
        </w:rPr>
        <w:t xml:space="preserve">Responsibilities of Management and Those Charged with Governance for the </w:t>
      </w:r>
      <w:r w:rsidR="00270CDB" w:rsidRPr="00560D3D">
        <w:rPr>
          <w:rFonts w:cs="Times New Roman"/>
          <w:i/>
          <w:iCs/>
        </w:rPr>
        <w:t xml:space="preserve">Consolidated and Separate </w:t>
      </w:r>
      <w:r w:rsidRPr="00560D3D">
        <w:rPr>
          <w:rFonts w:cs="Times New Roman"/>
          <w:i/>
          <w:iCs/>
        </w:rPr>
        <w:t>Financial Statements</w:t>
      </w:r>
    </w:p>
    <w:p w:rsidR="00345830" w:rsidRPr="00560D3D" w:rsidRDefault="00345830" w:rsidP="00270416">
      <w:pPr>
        <w:rPr>
          <w:rFonts w:cs="Times New Roman"/>
          <w:color w:val="000000"/>
        </w:rPr>
      </w:pPr>
    </w:p>
    <w:p w:rsidR="00345830" w:rsidRPr="00560D3D" w:rsidRDefault="00345830" w:rsidP="00270416">
      <w:pPr>
        <w:jc w:val="both"/>
        <w:rPr>
          <w:rFonts w:cs="Times New Roman"/>
        </w:rPr>
      </w:pPr>
      <w:r w:rsidRPr="00560D3D">
        <w:rPr>
          <w:rFonts w:cs="Times New Roman"/>
        </w:rPr>
        <w:t xml:space="preserve">Management is responsible for the preparation and fair presentation of the </w:t>
      </w:r>
      <w:r w:rsidR="00270CDB" w:rsidRPr="00560D3D">
        <w:rPr>
          <w:rFonts w:cs="Times New Roman"/>
        </w:rPr>
        <w:t xml:space="preserve">consolidated and separate </w:t>
      </w:r>
      <w:r w:rsidRPr="00560D3D">
        <w:rPr>
          <w:rFonts w:cs="Times New Roman"/>
        </w:rPr>
        <w:t xml:space="preserve">financial statements in accordance with TFRSs, and for such internal control as management determines is necessary to enable the preparation of </w:t>
      </w:r>
      <w:r w:rsidR="00270CDB" w:rsidRPr="00560D3D">
        <w:rPr>
          <w:rFonts w:cs="Times New Roman"/>
        </w:rPr>
        <w:t xml:space="preserve">consolidated and separate </w:t>
      </w:r>
      <w:r w:rsidRPr="00560D3D">
        <w:rPr>
          <w:rFonts w:cs="Times New Roman"/>
        </w:rPr>
        <w:t xml:space="preserve">financial statements that are free from material misstatement, whether </w:t>
      </w:r>
      <w:r w:rsidR="00270CDB" w:rsidRPr="00560D3D">
        <w:rPr>
          <w:rFonts w:cs="Times New Roman"/>
        </w:rPr>
        <w:t>due to fraud or error.</w:t>
      </w:r>
    </w:p>
    <w:p w:rsidR="00345830" w:rsidRPr="00560D3D" w:rsidRDefault="00345830" w:rsidP="00270416">
      <w:pPr>
        <w:jc w:val="both"/>
        <w:rPr>
          <w:rFonts w:cs="Times New Roman"/>
        </w:rPr>
      </w:pPr>
    </w:p>
    <w:p w:rsidR="00345830" w:rsidRPr="00F06249" w:rsidRDefault="00345830" w:rsidP="00270416">
      <w:pPr>
        <w:jc w:val="both"/>
        <w:rPr>
          <w:rFonts w:cs="Times New Roman"/>
        </w:rPr>
      </w:pPr>
      <w:r w:rsidRPr="00560D3D">
        <w:rPr>
          <w:rFonts w:cs="Times New Roman"/>
        </w:rPr>
        <w:t xml:space="preserve">In preparing the </w:t>
      </w:r>
      <w:r w:rsidR="00270CDB" w:rsidRPr="00560D3D">
        <w:rPr>
          <w:rFonts w:cs="Times New Roman"/>
        </w:rPr>
        <w:t xml:space="preserve">consolidated and separate </w:t>
      </w:r>
      <w:r w:rsidRPr="00560D3D">
        <w:rPr>
          <w:rFonts w:cs="Times New Roman"/>
        </w:rPr>
        <w:t xml:space="preserve">financial statements, management is responsible for assessing the </w:t>
      </w:r>
      <w:r w:rsidR="00805839" w:rsidRPr="00560D3D">
        <w:rPr>
          <w:rFonts w:cs="Times New Roman"/>
        </w:rPr>
        <w:t xml:space="preserve">Group’s and the </w:t>
      </w:r>
      <w:r w:rsidRPr="00560D3D">
        <w:rPr>
          <w:rFonts w:cs="Times New Roman"/>
        </w:rPr>
        <w:t xml:space="preserve">Company’s ability to continue as a going concern, disclosing, as applicable, matters related to going concern and using the going concern basis of accounting unless management either intends to liquidate the </w:t>
      </w:r>
      <w:r w:rsidR="00270CDB" w:rsidRPr="00560D3D">
        <w:rPr>
          <w:rFonts w:cs="Times New Roman"/>
        </w:rPr>
        <w:t xml:space="preserve">the </w:t>
      </w:r>
      <w:r w:rsidR="00805839" w:rsidRPr="00560D3D">
        <w:rPr>
          <w:rFonts w:cs="Times New Roman"/>
        </w:rPr>
        <w:t xml:space="preserve">Group and the </w:t>
      </w:r>
      <w:r w:rsidRPr="00560D3D">
        <w:rPr>
          <w:rFonts w:cs="Times New Roman"/>
        </w:rPr>
        <w:t>Company or to cease operations, or has no real</w:t>
      </w:r>
      <w:r w:rsidR="00270CDB" w:rsidRPr="00560D3D">
        <w:rPr>
          <w:rFonts w:cs="Times New Roman"/>
        </w:rPr>
        <w:t>istic alternative but to do so.</w:t>
      </w:r>
    </w:p>
    <w:p w:rsidR="00345830" w:rsidRPr="00F06249" w:rsidRDefault="00345830" w:rsidP="00270416">
      <w:pPr>
        <w:jc w:val="both"/>
        <w:rPr>
          <w:rFonts w:cs="Times New Roman"/>
        </w:rPr>
      </w:pPr>
    </w:p>
    <w:p w:rsidR="00EE3B4B" w:rsidRPr="00F06249" w:rsidRDefault="00345830" w:rsidP="001570BE">
      <w:pPr>
        <w:jc w:val="both"/>
        <w:rPr>
          <w:rFonts w:cs="Times New Roman"/>
          <w:i/>
          <w:iCs/>
        </w:rPr>
      </w:pPr>
      <w:r w:rsidRPr="00F06249">
        <w:rPr>
          <w:rFonts w:cs="Times New Roman"/>
        </w:rPr>
        <w:t xml:space="preserve">Those charged with governance are responsible for overseeing the </w:t>
      </w:r>
      <w:r w:rsidR="00270CDB" w:rsidRPr="00F06249">
        <w:rPr>
          <w:rFonts w:cs="Times New Roman"/>
        </w:rPr>
        <w:t xml:space="preserve">the </w:t>
      </w:r>
      <w:r w:rsidR="00805839" w:rsidRPr="00F06249">
        <w:rPr>
          <w:rFonts w:cs="Times New Roman"/>
        </w:rPr>
        <w:t>Group’s</w:t>
      </w:r>
      <w:r w:rsidR="00805839" w:rsidRPr="00F06249">
        <w:rPr>
          <w:rFonts w:cs="Cordia New" w:hint="cs"/>
          <w:cs/>
        </w:rPr>
        <w:t xml:space="preserve"> </w:t>
      </w:r>
      <w:r w:rsidR="00805839" w:rsidRPr="00F06249">
        <w:rPr>
          <w:rFonts w:cs="Cordia New"/>
          <w:lang w:val="en-US"/>
        </w:rPr>
        <w:t xml:space="preserve">and the </w:t>
      </w:r>
      <w:r w:rsidRPr="00F06249">
        <w:rPr>
          <w:rFonts w:cs="Times New Roman"/>
        </w:rPr>
        <w:t>Company’s financial reporting process.</w:t>
      </w:r>
    </w:p>
    <w:p w:rsidR="00345830" w:rsidRPr="00F06249" w:rsidRDefault="00095B7D" w:rsidP="00270416">
      <w:pPr>
        <w:rPr>
          <w:rFonts w:cs="Times New Roman"/>
          <w:i/>
          <w:iCs/>
        </w:rPr>
      </w:pPr>
      <w:r>
        <w:rPr>
          <w:rFonts w:cs="Times New Roman"/>
          <w:i/>
          <w:iCs/>
        </w:rPr>
        <w:br w:type="page"/>
      </w:r>
      <w:r w:rsidR="00345830" w:rsidRPr="00F06249">
        <w:rPr>
          <w:rFonts w:cs="Times New Roman"/>
          <w:i/>
          <w:iCs/>
        </w:rPr>
        <w:lastRenderedPageBreak/>
        <w:t xml:space="preserve">Auditor’s Responsibilities for the Audit of the </w:t>
      </w:r>
      <w:r w:rsidR="004852EF" w:rsidRPr="00F06249">
        <w:rPr>
          <w:rFonts w:cs="Times New Roman"/>
          <w:i/>
          <w:iCs/>
        </w:rPr>
        <w:t xml:space="preserve">Consolidated and Separate </w:t>
      </w:r>
      <w:r w:rsidR="00B617C2" w:rsidRPr="00F06249">
        <w:rPr>
          <w:rFonts w:cs="Times New Roman"/>
          <w:i/>
          <w:iCs/>
        </w:rPr>
        <w:t>Financial Statements</w:t>
      </w:r>
    </w:p>
    <w:p w:rsidR="00345830" w:rsidRPr="00F06249" w:rsidRDefault="00345830" w:rsidP="00270416">
      <w:pPr>
        <w:rPr>
          <w:rFonts w:cs="Times New Roman"/>
        </w:rPr>
      </w:pPr>
    </w:p>
    <w:p w:rsidR="00345830" w:rsidRPr="00F06249" w:rsidRDefault="00345830" w:rsidP="00270416">
      <w:pPr>
        <w:jc w:val="both"/>
        <w:rPr>
          <w:rFonts w:cs="Times New Roman"/>
        </w:rPr>
      </w:pPr>
      <w:r w:rsidRPr="00F06249">
        <w:rPr>
          <w:rFonts w:cs="Times New Roman"/>
        </w:rPr>
        <w:t xml:space="preserve">My objectives are to obtain reasonable assurance about whether the </w:t>
      </w:r>
      <w:r w:rsidR="00B617C2" w:rsidRPr="00F06249">
        <w:rPr>
          <w:rFonts w:cs="Times New Roman"/>
        </w:rPr>
        <w:t xml:space="preserve">consolidated and separate </w:t>
      </w:r>
      <w:r w:rsidRPr="00F06249">
        <w:rPr>
          <w:rFonts w:cs="Times New Roman"/>
        </w:rPr>
        <w:t xml:space="preserve">financial statements as a whole are free from material misstatement, whether due to fraud or error, and to issue an auditor’s report that includes my opinion. </w:t>
      </w:r>
      <w:r w:rsidR="00B617C2" w:rsidRPr="00F06249">
        <w:rPr>
          <w:rFonts w:cs="Times New Roman"/>
        </w:rPr>
        <w:t xml:space="preserve"> </w:t>
      </w:r>
      <w:r w:rsidRPr="00F06249">
        <w:rPr>
          <w:rFonts w:cs="Times New Roman"/>
        </w:rPr>
        <w:t xml:space="preserve">Reasonable assurance is a high level of assurance, but is not a guarantee that an audit conducted in accordance with TSAs will always detect a material misstatement when it exists. </w:t>
      </w:r>
      <w:r w:rsidR="00B617C2" w:rsidRPr="00F06249">
        <w:rPr>
          <w:rFonts w:cs="Times New Roman"/>
        </w:rPr>
        <w:t xml:space="preserve"> </w:t>
      </w:r>
      <w:r w:rsidRPr="00F06249">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F06249">
        <w:rPr>
          <w:rFonts w:cs="Times New Roman"/>
        </w:rPr>
        <w:t xml:space="preserve">consolidated and separate </w:t>
      </w:r>
      <w:r w:rsidRPr="00F06249">
        <w:rPr>
          <w:rFonts w:cs="Times New Roman"/>
        </w:rPr>
        <w:t xml:space="preserve">financial statements. </w:t>
      </w:r>
    </w:p>
    <w:p w:rsidR="00345830" w:rsidRPr="00F06249" w:rsidRDefault="00345830" w:rsidP="00270416">
      <w:pPr>
        <w:jc w:val="both"/>
        <w:rPr>
          <w:rFonts w:cs="Times New Roman"/>
        </w:rPr>
      </w:pPr>
    </w:p>
    <w:p w:rsidR="00345830" w:rsidRPr="00F06249" w:rsidRDefault="00345830" w:rsidP="00270416">
      <w:pPr>
        <w:spacing w:line="240" w:lineRule="atLeast"/>
        <w:jc w:val="thaiDistribute"/>
        <w:rPr>
          <w:rFonts w:cs="Times New Roman"/>
        </w:rPr>
      </w:pPr>
      <w:r w:rsidRPr="00F06249">
        <w:rPr>
          <w:rFonts w:cs="Times New Roman"/>
        </w:rPr>
        <w:t xml:space="preserve">As part of an audit in accordance with TSAs, I exercise professional judgment and maintain professional skepticism throughout the audit. </w:t>
      </w:r>
      <w:r w:rsidR="00B617C2" w:rsidRPr="00F06249">
        <w:rPr>
          <w:rFonts w:cs="Times New Roman"/>
        </w:rPr>
        <w:t xml:space="preserve"> </w:t>
      </w:r>
      <w:r w:rsidR="003A1485" w:rsidRPr="00F06249">
        <w:rPr>
          <w:rFonts w:cs="Times New Roman"/>
        </w:rPr>
        <w:t>I also:</w:t>
      </w:r>
    </w:p>
    <w:p w:rsidR="003A1485" w:rsidRPr="00F06249" w:rsidRDefault="003A1485" w:rsidP="00270416">
      <w:pPr>
        <w:jc w:val="both"/>
        <w:rPr>
          <w:rFonts w:cs="Times New Roman"/>
        </w:rPr>
      </w:pPr>
    </w:p>
    <w:p w:rsidR="00345830" w:rsidRPr="00F06249"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F06249">
        <w:rPr>
          <w:rFonts w:cs="Times New Roman"/>
          <w:szCs w:val="22"/>
        </w:rPr>
        <w:t xml:space="preserve">Identify and assess the risks of material misstatement of the </w:t>
      </w:r>
      <w:r w:rsidR="00B617C2" w:rsidRPr="00F06249">
        <w:rPr>
          <w:rFonts w:cs="Times New Roman"/>
        </w:rPr>
        <w:t xml:space="preserve">consolidated and separate </w:t>
      </w:r>
      <w:r w:rsidRPr="00F06249">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F06249">
        <w:rPr>
          <w:rFonts w:cs="Times New Roman"/>
          <w:szCs w:val="22"/>
        </w:rPr>
        <w:t xml:space="preserve"> </w:t>
      </w:r>
      <w:r w:rsidRPr="00F06249">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F06249" w:rsidRDefault="00345830" w:rsidP="00270416">
      <w:pPr>
        <w:pStyle w:val="ListParagraph"/>
        <w:ind w:left="346"/>
        <w:jc w:val="both"/>
        <w:rPr>
          <w:rFonts w:cs="Times New Roman"/>
          <w:szCs w:val="22"/>
        </w:rPr>
      </w:pPr>
    </w:p>
    <w:p w:rsidR="00345830" w:rsidRPr="00F06249"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F06249">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F06249">
        <w:rPr>
          <w:rFonts w:cs="Times New Roman"/>
          <w:szCs w:val="22"/>
        </w:rPr>
        <w:t xml:space="preserve">Group’s and the </w:t>
      </w:r>
      <w:r w:rsidRPr="00F06249">
        <w:rPr>
          <w:rFonts w:cs="Times New Roman"/>
          <w:szCs w:val="22"/>
        </w:rPr>
        <w:t>Company’s internal control.</w:t>
      </w:r>
    </w:p>
    <w:p w:rsidR="00345830" w:rsidRPr="00F06249" w:rsidRDefault="00345830" w:rsidP="00270416">
      <w:pPr>
        <w:pStyle w:val="ListParagraph"/>
        <w:ind w:left="346"/>
        <w:jc w:val="both"/>
        <w:rPr>
          <w:rFonts w:cs="Times New Roman"/>
          <w:szCs w:val="22"/>
        </w:rPr>
      </w:pPr>
    </w:p>
    <w:p w:rsidR="00345830" w:rsidRPr="00F06249"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F06249">
        <w:rPr>
          <w:rFonts w:cs="Times New Roman"/>
          <w:szCs w:val="22"/>
        </w:rPr>
        <w:t>Evaluate the appropriateness of accounting policies used and the reasonableness of accounting estimates and related disclosures made by management.</w:t>
      </w:r>
    </w:p>
    <w:p w:rsidR="00C9444B" w:rsidRPr="00F06249" w:rsidRDefault="00C9444B" w:rsidP="00270416">
      <w:pPr>
        <w:pStyle w:val="ListParagraph"/>
        <w:ind w:left="346"/>
        <w:jc w:val="both"/>
        <w:rPr>
          <w:rFonts w:cs="Times New Roman"/>
          <w:szCs w:val="22"/>
          <w:cs/>
        </w:rPr>
      </w:pPr>
    </w:p>
    <w:p w:rsidR="00345830" w:rsidRPr="00F06249"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F06249">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F06249">
        <w:rPr>
          <w:rFonts w:cs="Times New Roman"/>
          <w:szCs w:val="22"/>
        </w:rPr>
        <w:t xml:space="preserve">Group’s and the </w:t>
      </w:r>
      <w:r w:rsidRPr="00F06249">
        <w:rPr>
          <w:rFonts w:cs="Times New Roman"/>
          <w:szCs w:val="22"/>
        </w:rPr>
        <w:t xml:space="preserve">Company’s ability to continue as a going concern. </w:t>
      </w:r>
      <w:r w:rsidR="00F71C3E" w:rsidRPr="00F06249">
        <w:rPr>
          <w:rFonts w:cs="Times New Roman"/>
          <w:szCs w:val="22"/>
        </w:rPr>
        <w:t xml:space="preserve"> </w:t>
      </w:r>
      <w:r w:rsidRPr="00F06249">
        <w:rPr>
          <w:rFonts w:cs="Times New Roman"/>
          <w:szCs w:val="22"/>
        </w:rPr>
        <w:t xml:space="preserve">If I conclude that a material uncertainty exists, I am required to draw attention in my auditor’s report to the related disclosures in the </w:t>
      </w:r>
      <w:r w:rsidR="00F71C3E" w:rsidRPr="00F06249">
        <w:rPr>
          <w:rFonts w:cs="Times New Roman"/>
        </w:rPr>
        <w:t xml:space="preserve">consolidated and separate </w:t>
      </w:r>
      <w:r w:rsidRPr="00F06249">
        <w:rPr>
          <w:rFonts w:cs="Times New Roman"/>
          <w:szCs w:val="22"/>
        </w:rPr>
        <w:t xml:space="preserve">financial statements or, if such disclosures are inadequate, to modify my opinion. </w:t>
      </w:r>
      <w:r w:rsidR="00F71C3E" w:rsidRPr="00F06249">
        <w:rPr>
          <w:rFonts w:cs="Times New Roman"/>
          <w:szCs w:val="22"/>
        </w:rPr>
        <w:t xml:space="preserve"> </w:t>
      </w:r>
      <w:r w:rsidRPr="00F06249">
        <w:rPr>
          <w:rFonts w:cs="Times New Roman"/>
          <w:szCs w:val="22"/>
        </w:rPr>
        <w:t xml:space="preserve">My conclusions are based on the audit evidence obtained up to the date of my auditor’s report. </w:t>
      </w:r>
      <w:r w:rsidR="00F71C3E" w:rsidRPr="00F06249">
        <w:rPr>
          <w:rFonts w:cs="Times New Roman"/>
          <w:szCs w:val="22"/>
        </w:rPr>
        <w:t xml:space="preserve"> </w:t>
      </w:r>
      <w:r w:rsidRPr="00F06249">
        <w:rPr>
          <w:rFonts w:cs="Times New Roman"/>
          <w:szCs w:val="22"/>
        </w:rPr>
        <w:t xml:space="preserve">However, future events or conditions may cause the </w:t>
      </w:r>
      <w:r w:rsidR="00805839" w:rsidRPr="00F06249">
        <w:rPr>
          <w:rFonts w:cs="Times New Roman"/>
          <w:szCs w:val="22"/>
        </w:rPr>
        <w:t xml:space="preserve">Group and the </w:t>
      </w:r>
      <w:r w:rsidRPr="00F06249">
        <w:rPr>
          <w:rFonts w:cs="Times New Roman"/>
          <w:szCs w:val="22"/>
        </w:rPr>
        <w:t xml:space="preserve">Company to cease </w:t>
      </w:r>
      <w:r w:rsidR="00F71C3E" w:rsidRPr="00F06249">
        <w:rPr>
          <w:rFonts w:cs="Times New Roman"/>
          <w:szCs w:val="22"/>
        </w:rPr>
        <w:t>to continue as a going concern.</w:t>
      </w:r>
    </w:p>
    <w:p w:rsidR="00345830" w:rsidRPr="00F06249" w:rsidRDefault="00345830" w:rsidP="00270416">
      <w:pPr>
        <w:pStyle w:val="ListParagraph"/>
        <w:ind w:left="346"/>
        <w:jc w:val="both"/>
        <w:rPr>
          <w:rFonts w:cs="Times New Roman"/>
          <w:szCs w:val="22"/>
        </w:rPr>
      </w:pPr>
    </w:p>
    <w:p w:rsidR="00345830" w:rsidRPr="00F06249" w:rsidRDefault="00345830" w:rsidP="00270416">
      <w:pPr>
        <w:pStyle w:val="ListParagraph"/>
        <w:numPr>
          <w:ilvl w:val="0"/>
          <w:numId w:val="7"/>
        </w:numPr>
        <w:autoSpaceDE w:val="0"/>
        <w:autoSpaceDN w:val="0"/>
        <w:adjustRightInd w:val="0"/>
        <w:jc w:val="both"/>
        <w:rPr>
          <w:rFonts w:cs="Times New Roman" w:hint="cs"/>
          <w:szCs w:val="22"/>
        </w:rPr>
      </w:pPr>
      <w:r w:rsidRPr="00F06249">
        <w:rPr>
          <w:rFonts w:cs="Times New Roman"/>
          <w:szCs w:val="22"/>
        </w:rPr>
        <w:t xml:space="preserve">Evaluate the overall presentation, structure and content of the </w:t>
      </w:r>
      <w:r w:rsidR="00F71C3E" w:rsidRPr="00F06249">
        <w:rPr>
          <w:rFonts w:cs="Times New Roman"/>
        </w:rPr>
        <w:t xml:space="preserve">consolidated and separate </w:t>
      </w:r>
      <w:r w:rsidRPr="00F06249">
        <w:rPr>
          <w:rFonts w:cs="Times New Roman"/>
          <w:szCs w:val="22"/>
        </w:rPr>
        <w:t xml:space="preserve">financial statements, including the disclosures, and whether the </w:t>
      </w:r>
      <w:r w:rsidR="00F71C3E" w:rsidRPr="00F06249">
        <w:rPr>
          <w:rFonts w:cs="Times New Roman"/>
        </w:rPr>
        <w:t xml:space="preserve">consolidated and separate </w:t>
      </w:r>
      <w:r w:rsidRPr="00F06249">
        <w:rPr>
          <w:rFonts w:cs="Times New Roman"/>
          <w:szCs w:val="22"/>
        </w:rPr>
        <w:t>financial statements represent the underlying transactions and events in a manner t</w:t>
      </w:r>
      <w:r w:rsidR="00F71C3E" w:rsidRPr="00F06249">
        <w:rPr>
          <w:rFonts w:cs="Times New Roman"/>
          <w:szCs w:val="22"/>
        </w:rPr>
        <w:t>hat achieves fair presentation.</w:t>
      </w:r>
    </w:p>
    <w:p w:rsidR="00F76141" w:rsidRPr="00F06249" w:rsidRDefault="00F76141" w:rsidP="00270416">
      <w:pPr>
        <w:pStyle w:val="ListParagraph"/>
        <w:rPr>
          <w:rFonts w:cs="Times New Roman" w:hint="cs"/>
          <w:szCs w:val="22"/>
          <w:cs/>
        </w:rPr>
      </w:pPr>
    </w:p>
    <w:p w:rsidR="00F76141" w:rsidRPr="00F06249" w:rsidRDefault="00F76141" w:rsidP="00270416">
      <w:pPr>
        <w:pStyle w:val="ListParagraph"/>
        <w:numPr>
          <w:ilvl w:val="0"/>
          <w:numId w:val="7"/>
        </w:numPr>
        <w:autoSpaceDE w:val="0"/>
        <w:autoSpaceDN w:val="0"/>
        <w:adjustRightInd w:val="0"/>
        <w:jc w:val="both"/>
        <w:rPr>
          <w:rFonts w:cs="Times New Roman"/>
          <w:szCs w:val="22"/>
        </w:rPr>
      </w:pPr>
      <w:r w:rsidRPr="00F06249">
        <w:rPr>
          <w:rFonts w:cs="Cordia New"/>
          <w:szCs w:val="22"/>
          <w:lang w:val="en-US"/>
        </w:rPr>
        <w:t xml:space="preserve">Obtain sufficient appropriate audit evidence </w:t>
      </w:r>
      <w:r w:rsidR="002A72AA" w:rsidRPr="00F06249">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F06249" w:rsidRDefault="00F71C3E" w:rsidP="00270416">
      <w:pPr>
        <w:rPr>
          <w:rFonts w:cs="Cordia New"/>
        </w:rPr>
      </w:pPr>
    </w:p>
    <w:p w:rsidR="00345830" w:rsidRPr="00F06249" w:rsidRDefault="00345830" w:rsidP="00270416">
      <w:pPr>
        <w:jc w:val="both"/>
        <w:rPr>
          <w:rFonts w:cs="Times New Roman"/>
        </w:rPr>
      </w:pPr>
      <w:r w:rsidRPr="00F06249">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F06249">
        <w:rPr>
          <w:rFonts w:cs="Times New Roman"/>
        </w:rPr>
        <w:t>hat I identify during my audit.</w:t>
      </w:r>
    </w:p>
    <w:p w:rsidR="00345830" w:rsidRPr="00F06249" w:rsidRDefault="00345830" w:rsidP="00270416">
      <w:pPr>
        <w:rPr>
          <w:rFonts w:cs="Times New Roman"/>
        </w:rPr>
      </w:pPr>
    </w:p>
    <w:p w:rsidR="00345830" w:rsidRPr="00F06249" w:rsidRDefault="00095B7D" w:rsidP="00270416">
      <w:pPr>
        <w:jc w:val="both"/>
        <w:rPr>
          <w:rFonts w:cs="Times New Roman"/>
        </w:rPr>
      </w:pPr>
      <w:r>
        <w:rPr>
          <w:rFonts w:cs="Times New Roman"/>
        </w:rPr>
        <w:br w:type="page"/>
      </w:r>
      <w:r w:rsidR="00345830" w:rsidRPr="00F06249">
        <w:rPr>
          <w:rFonts w:cs="Times New Roman"/>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F06249">
        <w:rPr>
          <w:rFonts w:cs="Times New Roman"/>
        </w:rPr>
        <w:t>applicable, related safeguards.</w:t>
      </w:r>
    </w:p>
    <w:p w:rsidR="00345830" w:rsidRPr="00F06249" w:rsidRDefault="00345830" w:rsidP="00270416">
      <w:pPr>
        <w:jc w:val="both"/>
        <w:rPr>
          <w:rFonts w:cs="Times New Roman"/>
        </w:rPr>
      </w:pPr>
    </w:p>
    <w:p w:rsidR="00345830" w:rsidRPr="00F06249" w:rsidRDefault="00345830" w:rsidP="00270416">
      <w:pPr>
        <w:jc w:val="both"/>
        <w:rPr>
          <w:rFonts w:cs="Times New Roman"/>
        </w:rPr>
      </w:pPr>
      <w:r w:rsidRPr="00F06249">
        <w:rPr>
          <w:rFonts w:cs="Times New Roman"/>
        </w:rPr>
        <w:t xml:space="preserve">From the matters communicated with those charged with governance, I determine those matters that were of most significance in the audit of the </w:t>
      </w:r>
      <w:r w:rsidR="00F71C3E" w:rsidRPr="00F06249">
        <w:rPr>
          <w:rFonts w:cs="Times New Roman"/>
        </w:rPr>
        <w:t xml:space="preserve">consolidated and separate </w:t>
      </w:r>
      <w:r w:rsidRPr="00F06249">
        <w:rPr>
          <w:rFonts w:cs="Times New Roman"/>
        </w:rPr>
        <w:t xml:space="preserve">financial statements of the current period and are therefore the key audit matters. </w:t>
      </w:r>
      <w:r w:rsidR="00F71C3E" w:rsidRPr="00F06249">
        <w:rPr>
          <w:rFonts w:cs="Times New Roman"/>
        </w:rPr>
        <w:t xml:space="preserve"> </w:t>
      </w:r>
      <w:r w:rsidRPr="00F06249">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F06249" w:rsidRDefault="00345830" w:rsidP="00270416">
      <w:pPr>
        <w:jc w:val="both"/>
        <w:rPr>
          <w:rFonts w:cs="Times New Roman"/>
        </w:rPr>
      </w:pPr>
    </w:p>
    <w:p w:rsidR="008F2821" w:rsidRPr="00F06249" w:rsidRDefault="008F2821" w:rsidP="00270416">
      <w:pPr>
        <w:tabs>
          <w:tab w:val="left" w:pos="5760"/>
        </w:tabs>
        <w:jc w:val="both"/>
        <w:rPr>
          <w:rFonts w:cs="Times New Roman"/>
        </w:rPr>
      </w:pPr>
    </w:p>
    <w:p w:rsidR="008F2821" w:rsidRPr="00F06249" w:rsidRDefault="008F2821" w:rsidP="00270416">
      <w:pPr>
        <w:tabs>
          <w:tab w:val="left" w:pos="5760"/>
        </w:tabs>
        <w:jc w:val="both"/>
        <w:rPr>
          <w:rFonts w:cs="Times New Roman"/>
          <w:lang w:val="en-US"/>
        </w:rPr>
      </w:pPr>
    </w:p>
    <w:p w:rsidR="0029591F" w:rsidRPr="00F06249" w:rsidRDefault="0029591F" w:rsidP="00270416">
      <w:pPr>
        <w:tabs>
          <w:tab w:val="left" w:pos="5760"/>
        </w:tabs>
        <w:jc w:val="both"/>
        <w:rPr>
          <w:rFonts w:cs="Times New Roman"/>
          <w:lang w:val="en-US"/>
        </w:rPr>
      </w:pPr>
    </w:p>
    <w:p w:rsidR="008F2821" w:rsidRPr="00F06249" w:rsidRDefault="00611963" w:rsidP="00270416">
      <w:pPr>
        <w:tabs>
          <w:tab w:val="left" w:pos="5760"/>
        </w:tabs>
        <w:jc w:val="both"/>
        <w:rPr>
          <w:rFonts w:cs="Times New Roman"/>
        </w:rPr>
      </w:pPr>
      <w:r w:rsidRPr="00F06249">
        <w:rPr>
          <w:rFonts w:cs="Times New Roman"/>
          <w:lang w:val="en-US"/>
        </w:rPr>
        <w:t>(</w:t>
      </w:r>
      <w:r w:rsidR="00105134">
        <w:t>Maliwan  Phahuwattanakorn</w:t>
      </w:r>
      <w:r w:rsidRPr="00F06249">
        <w:rPr>
          <w:rFonts w:cs="Times New Roman"/>
          <w:lang w:val="en-US"/>
        </w:rPr>
        <w:t>)</w:t>
      </w:r>
    </w:p>
    <w:p w:rsidR="008F2821" w:rsidRPr="00F06249" w:rsidRDefault="008F2821" w:rsidP="00270416">
      <w:pPr>
        <w:tabs>
          <w:tab w:val="left" w:pos="5760"/>
        </w:tabs>
        <w:jc w:val="both"/>
        <w:rPr>
          <w:rFonts w:cs="Times New Roman"/>
          <w:lang w:val="en-US"/>
        </w:rPr>
      </w:pPr>
      <w:r w:rsidRPr="00F06249">
        <w:rPr>
          <w:rFonts w:cs="Times New Roman"/>
        </w:rPr>
        <w:t>Certified Public Accountant</w:t>
      </w:r>
    </w:p>
    <w:p w:rsidR="008F2821" w:rsidRPr="00F06249" w:rsidRDefault="008F2821" w:rsidP="00270416">
      <w:pPr>
        <w:tabs>
          <w:tab w:val="left" w:pos="5760"/>
        </w:tabs>
        <w:jc w:val="both"/>
        <w:rPr>
          <w:rFonts w:cs="Times New Roman"/>
          <w:lang w:val="en-US"/>
        </w:rPr>
      </w:pPr>
      <w:r w:rsidRPr="00F06249">
        <w:rPr>
          <w:rFonts w:cs="Times New Roman"/>
          <w:lang w:val="en-US"/>
        </w:rPr>
        <w:t xml:space="preserve">Registration </w:t>
      </w:r>
      <w:r w:rsidR="00D25700" w:rsidRPr="00F06249">
        <w:rPr>
          <w:rFonts w:cs="Times New Roman"/>
          <w:lang w:val="en-US"/>
        </w:rPr>
        <w:t>N</w:t>
      </w:r>
      <w:r w:rsidR="00105134">
        <w:rPr>
          <w:rFonts w:cs="Times New Roman"/>
          <w:lang w:val="en-US"/>
        </w:rPr>
        <w:t>umber 4701</w:t>
      </w:r>
    </w:p>
    <w:p w:rsidR="00F71C3E" w:rsidRPr="00F06249" w:rsidRDefault="00F71C3E" w:rsidP="00270416">
      <w:pPr>
        <w:tabs>
          <w:tab w:val="left" w:pos="5760"/>
        </w:tabs>
        <w:jc w:val="both"/>
        <w:rPr>
          <w:rFonts w:cs="Times New Roman"/>
        </w:rPr>
      </w:pPr>
    </w:p>
    <w:p w:rsidR="008F2821" w:rsidRPr="00F06249" w:rsidRDefault="00F112BD" w:rsidP="00270416">
      <w:pPr>
        <w:jc w:val="both"/>
        <w:rPr>
          <w:rFonts w:cs="Times New Roman"/>
          <w:lang w:val="en-US"/>
        </w:rPr>
      </w:pPr>
      <w:r w:rsidRPr="00F06249">
        <w:rPr>
          <w:rFonts w:cs="Times New Roman"/>
        </w:rPr>
        <w:t>NPS Siam Audit Limited</w:t>
      </w:r>
    </w:p>
    <w:p w:rsidR="00C9444B" w:rsidRPr="00F06249" w:rsidRDefault="008F2821" w:rsidP="00270416">
      <w:pPr>
        <w:jc w:val="both"/>
        <w:rPr>
          <w:rFonts w:cs="Times New Roman"/>
        </w:rPr>
      </w:pPr>
      <w:r w:rsidRPr="00F06249">
        <w:rPr>
          <w:rFonts w:cs="Times New Roman"/>
        </w:rPr>
        <w:t>Bangkok</w:t>
      </w:r>
    </w:p>
    <w:p w:rsidR="006F3E3A" w:rsidRPr="001A307A" w:rsidRDefault="001A307A" w:rsidP="00270416">
      <w:pPr>
        <w:tabs>
          <w:tab w:val="left" w:pos="426"/>
        </w:tabs>
        <w:jc w:val="both"/>
        <w:rPr>
          <w:rFonts w:cs="Times New Roman"/>
          <w:lang w:val="en-US"/>
        </w:rPr>
      </w:pPr>
      <w:r w:rsidRPr="001A307A">
        <w:rPr>
          <w:rFonts w:cs="Times New Roman"/>
          <w:lang w:val="en-US"/>
        </w:rPr>
        <w:t xml:space="preserve">24 </w:t>
      </w:r>
      <w:r w:rsidR="00095B7D">
        <w:rPr>
          <w:rFonts w:cs="Times New Roman"/>
          <w:lang w:val="en-US"/>
        </w:rPr>
        <w:t>February 2021</w:t>
      </w:r>
    </w:p>
    <w:sectPr w:rsidR="006F3E3A" w:rsidRPr="001A307A" w:rsidSect="005A2C1A">
      <w:headerReference w:type="default" r:id="rId11"/>
      <w:footerReference w:type="default" r:id="rId12"/>
      <w:headerReference w:type="first" r:id="rId13"/>
      <w:footerReference w:type="first" r:id="rId14"/>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6E6" w:rsidRDefault="009D16E6">
      <w:r>
        <w:separator/>
      </w:r>
    </w:p>
  </w:endnote>
  <w:endnote w:type="continuationSeparator" w:id="0">
    <w:p w:rsidR="009D16E6" w:rsidRDefault="009D16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Default="007230A5"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29591F" w:rsidRDefault="007230A5" w:rsidP="0029591F">
    <w:pPr>
      <w:pStyle w:val="Footer"/>
      <w:jc w:val="right"/>
      <w:rPr>
        <w:sz w:val="22"/>
        <w:szCs w:val="22"/>
      </w:rPr>
    </w:pPr>
    <w:r w:rsidRPr="00DF0358">
      <w:rPr>
        <w:sz w:val="22"/>
        <w:szCs w:val="22"/>
      </w:rPr>
      <w:fldChar w:fldCharType="begin"/>
    </w:r>
    <w:r w:rsidRPr="00DF0358">
      <w:rPr>
        <w:sz w:val="22"/>
        <w:szCs w:val="22"/>
      </w:rPr>
      <w:instrText xml:space="preserve"> PAGE   \* MERGEFORMAT </w:instrText>
    </w:r>
    <w:r w:rsidRPr="00DF0358">
      <w:rPr>
        <w:sz w:val="22"/>
        <w:szCs w:val="22"/>
      </w:rPr>
      <w:fldChar w:fldCharType="separate"/>
    </w:r>
    <w:r w:rsidR="00590FDF">
      <w:rPr>
        <w:noProof/>
        <w:sz w:val="22"/>
        <w:szCs w:val="22"/>
      </w:rPr>
      <w:t>6</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29591F" w:rsidRDefault="007230A5" w:rsidP="0029591F">
    <w:pPr>
      <w:pStyle w:val="Footer"/>
      <w:jc w:val="right"/>
      <w:rPr>
        <w:sz w:val="22"/>
        <w:szCs w:val="22"/>
      </w:rPr>
    </w:pPr>
    <w:r w:rsidRPr="0029591F">
      <w:rPr>
        <w:sz w:val="22"/>
        <w:szCs w:val="22"/>
      </w:rPr>
      <w:fldChar w:fldCharType="begin"/>
    </w:r>
    <w:r w:rsidRPr="0029591F">
      <w:rPr>
        <w:sz w:val="22"/>
        <w:szCs w:val="22"/>
      </w:rPr>
      <w:instrText xml:space="preserve"> PAGE   \* MERGEFORMAT </w:instrText>
    </w:r>
    <w:r w:rsidRPr="0029591F">
      <w:rPr>
        <w:sz w:val="22"/>
        <w:szCs w:val="22"/>
      </w:rPr>
      <w:fldChar w:fldCharType="separate"/>
    </w:r>
    <w:r>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6E6" w:rsidRDefault="009D16E6">
      <w:r>
        <w:separator/>
      </w:r>
    </w:p>
  </w:footnote>
  <w:footnote w:type="continuationSeparator" w:id="0">
    <w:p w:rsidR="009D16E6" w:rsidRDefault="009D1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Default="007230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7B444E" w:rsidRDefault="007230A5" w:rsidP="005A2C1A">
    <w:pPr>
      <w:tabs>
        <w:tab w:val="center" w:pos="4320"/>
        <w:tab w:val="right" w:pos="8640"/>
      </w:tabs>
      <w:spacing w:line="240" w:lineRule="auto"/>
      <w:rPr>
        <w:b/>
        <w:bCs/>
        <w:sz w:val="40"/>
        <w:szCs w:val="40"/>
        <w:lang w:val="en-US" w:bidi="ar-SA"/>
      </w:rPr>
    </w:pPr>
  </w:p>
  <w:p w:rsidR="007230A5" w:rsidRPr="007B444E" w:rsidRDefault="007230A5" w:rsidP="005A2C1A">
    <w:pPr>
      <w:tabs>
        <w:tab w:val="left" w:pos="1080"/>
        <w:tab w:val="left" w:pos="4320"/>
        <w:tab w:val="right" w:pos="8640"/>
        <w:tab w:val="right" w:pos="9180"/>
      </w:tabs>
      <w:spacing w:before="240" w:line="240" w:lineRule="auto"/>
      <w:rPr>
        <w:rFonts w:ascii="Tahoma" w:hAnsi="Tahoma" w:cs="Tahoma" w:hint="cs"/>
        <w:b/>
        <w:bCs/>
        <w:sz w:val="18"/>
        <w:szCs w:val="18"/>
        <w:lang w:val="en-US" w:bidi="ar-SA"/>
      </w:rPr>
    </w:pPr>
  </w:p>
  <w:p w:rsidR="007230A5" w:rsidRPr="007B444E" w:rsidRDefault="007230A5"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7230A5" w:rsidRPr="007B444E" w:rsidRDefault="007230A5"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7230A5" w:rsidRPr="007B444E" w:rsidRDefault="007230A5" w:rsidP="00590FDF">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7230A5" w:rsidRPr="007B444E" w:rsidRDefault="007230A5"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7230A5" w:rsidRPr="007B444E" w:rsidRDefault="007230A5" w:rsidP="003D5061">
    <w:pPr>
      <w:pStyle w:val="Header"/>
      <w:rPr>
        <w:rFonts w:cs="Cordia New" w:hint="cs"/>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Default="007230A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C33C7F" w:rsidRDefault="007230A5" w:rsidP="00C33C7F">
    <w:pPr>
      <w:pStyle w:val="Header"/>
      <w:tabs>
        <w:tab w:val="left" w:pos="1100"/>
      </w:tabs>
      <w:spacing w:line="240" w:lineRule="atLeast"/>
      <w:jc w:val="left"/>
      <w:rPr>
        <w:rFonts w:cs="Times New Roman"/>
        <w:b/>
        <w:bCs/>
        <w:i w:val="0"/>
        <w:iCs w:val="0"/>
        <w:sz w:val="24"/>
        <w:szCs w:val="24"/>
      </w:rPr>
    </w:pPr>
  </w:p>
  <w:p w:rsidR="007230A5" w:rsidRPr="0059333F" w:rsidRDefault="007230A5"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50073F" w:rsidRDefault="007230A5"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7230A5" w:rsidRPr="004C662E" w:rsidRDefault="007230A5" w:rsidP="00C32EC7">
    <w:pPr>
      <w:pStyle w:val="Header"/>
      <w:tabs>
        <w:tab w:val="left" w:pos="720"/>
        <w:tab w:val="left" w:pos="3960"/>
        <w:tab w:val="right" w:pos="9180"/>
      </w:tabs>
      <w:spacing w:before="240" w:line="240" w:lineRule="atLeast"/>
      <w:jc w:val="left"/>
      <w:rPr>
        <w:rFonts w:ascii="Tahoma" w:hAnsi="Tahoma" w:cs="Tahoma" w:hint="cs"/>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7230A5" w:rsidRPr="004C662E" w:rsidRDefault="007230A5"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7230A5" w:rsidRPr="004C662E" w:rsidRDefault="007230A5"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Soi Sukumvit 63 (Ekamai),</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7230A5" w:rsidRPr="004C662E" w:rsidRDefault="007230A5"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t>Sukumvit Road, Klongton Nua,</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7230A5" w:rsidRPr="004C662E" w:rsidRDefault="007230A5"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t>Wattana,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7230A5" w:rsidRPr="0059333F" w:rsidRDefault="007230A5"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nsid w:val="155625F6"/>
    <w:multiLevelType w:val="hybridMultilevel"/>
    <w:tmpl w:val="2C3A1F20"/>
    <w:lvl w:ilvl="0">
      <w:start w:val="5"/>
      <w:numFmt w:val="bullet"/>
      <w:lvlText w:val="-"/>
      <w:lvlJc w:val="left"/>
      <w:pPr>
        <w:ind w:left="720" w:hanging="360"/>
      </w:pPr>
      <w:rPr>
        <w:rFonts w:ascii="Times New Roman" w:eastAsia="Calibri"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914FA6"/>
    <w:multiLevelType w:val="hybridMultilevel"/>
    <w:tmpl w:val="1F64BC0E"/>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5DDD3C6D"/>
    <w:multiLevelType w:val="hybridMultilevel"/>
    <w:tmpl w:val="10362ED0"/>
    <w:lvl w:ilvl="0">
      <w:numFmt w:val="bullet"/>
      <w:lvlText w:val="-"/>
      <w:lvlJc w:val="left"/>
      <w:pPr>
        <w:ind w:left="702" w:hanging="360"/>
      </w:pPr>
      <w:rPr>
        <w:rFonts w:ascii="Angsana New" w:eastAsia="Calibri" w:hAnsi="Angsana New" w:cs="Angsana New" w:hint="default"/>
      </w:rPr>
    </w:lvl>
    <w:lvl w:ilvl="1" w:tentative="1">
      <w:start w:val="1"/>
      <w:numFmt w:val="bullet"/>
      <w:lvlText w:val="o"/>
      <w:lvlJc w:val="left"/>
      <w:pPr>
        <w:ind w:left="1422" w:hanging="360"/>
      </w:pPr>
      <w:rPr>
        <w:rFonts w:ascii="Courier New" w:hAnsi="Courier New" w:cs="Courier New" w:hint="default"/>
      </w:rPr>
    </w:lvl>
    <w:lvl w:ilvl="2" w:tentative="1">
      <w:start w:val="1"/>
      <w:numFmt w:val="bullet"/>
      <w:lvlText w:val=""/>
      <w:lvlJc w:val="left"/>
      <w:pPr>
        <w:ind w:left="2142" w:hanging="360"/>
      </w:pPr>
      <w:rPr>
        <w:rFonts w:ascii="Wingdings" w:hAnsi="Wingdings" w:hint="default"/>
      </w:rPr>
    </w:lvl>
    <w:lvl w:ilvl="3" w:tentative="1">
      <w:start w:val="1"/>
      <w:numFmt w:val="bullet"/>
      <w:lvlText w:val=""/>
      <w:lvlJc w:val="left"/>
      <w:pPr>
        <w:ind w:left="2862" w:hanging="360"/>
      </w:pPr>
      <w:rPr>
        <w:rFonts w:ascii="Symbol" w:hAnsi="Symbol" w:hint="default"/>
      </w:rPr>
    </w:lvl>
    <w:lvl w:ilvl="4" w:tentative="1">
      <w:start w:val="1"/>
      <w:numFmt w:val="bullet"/>
      <w:lvlText w:val="o"/>
      <w:lvlJc w:val="left"/>
      <w:pPr>
        <w:ind w:left="3582" w:hanging="360"/>
      </w:pPr>
      <w:rPr>
        <w:rFonts w:ascii="Courier New" w:hAnsi="Courier New" w:cs="Courier New" w:hint="default"/>
      </w:rPr>
    </w:lvl>
    <w:lvl w:ilvl="5" w:tentative="1">
      <w:start w:val="1"/>
      <w:numFmt w:val="bullet"/>
      <w:lvlText w:val=""/>
      <w:lvlJc w:val="left"/>
      <w:pPr>
        <w:ind w:left="4302" w:hanging="360"/>
      </w:pPr>
      <w:rPr>
        <w:rFonts w:ascii="Wingdings" w:hAnsi="Wingdings" w:hint="default"/>
      </w:rPr>
    </w:lvl>
    <w:lvl w:ilvl="6" w:tentative="1">
      <w:start w:val="1"/>
      <w:numFmt w:val="bullet"/>
      <w:lvlText w:val=""/>
      <w:lvlJc w:val="left"/>
      <w:pPr>
        <w:ind w:left="5022" w:hanging="360"/>
      </w:pPr>
      <w:rPr>
        <w:rFonts w:ascii="Symbol" w:hAnsi="Symbol" w:hint="default"/>
      </w:rPr>
    </w:lvl>
    <w:lvl w:ilvl="7" w:tentative="1">
      <w:start w:val="1"/>
      <w:numFmt w:val="bullet"/>
      <w:lvlText w:val="o"/>
      <w:lvlJc w:val="left"/>
      <w:pPr>
        <w:ind w:left="5742" w:hanging="360"/>
      </w:pPr>
      <w:rPr>
        <w:rFonts w:ascii="Courier New" w:hAnsi="Courier New" w:cs="Courier New" w:hint="default"/>
      </w:rPr>
    </w:lvl>
    <w:lvl w:ilvl="8" w:tentative="1">
      <w:start w:val="1"/>
      <w:numFmt w:val="bullet"/>
      <w:lvlText w:val=""/>
      <w:lvlJc w:val="left"/>
      <w:pPr>
        <w:ind w:left="6462" w:hanging="360"/>
      </w:pPr>
      <w:rPr>
        <w:rFonts w:ascii="Wingdings" w:hAnsi="Wingdings" w:hint="default"/>
      </w:rPr>
    </w:lvl>
  </w:abstractNum>
  <w:abstractNum w:abstractNumId="16">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8">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9">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28D5658"/>
    <w:multiLevelType w:val="hybridMultilevel"/>
    <w:tmpl w:val="7CF2C7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773B5E4E"/>
    <w:multiLevelType w:val="hybridMultilevel"/>
    <w:tmpl w:val="342A988E"/>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5">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0"/>
  </w:num>
  <w:num w:numId="2">
    <w:abstractNumId w:val="23"/>
  </w:num>
  <w:num w:numId="3">
    <w:abstractNumId w:val="0"/>
  </w:num>
  <w:num w:numId="4">
    <w:abstractNumId w:val="21"/>
  </w:num>
  <w:num w:numId="5">
    <w:abstractNumId w:val="2"/>
  </w:num>
  <w:num w:numId="6">
    <w:abstractNumId w:val="12"/>
  </w:num>
  <w:num w:numId="7">
    <w:abstractNumId w:val="14"/>
  </w:num>
  <w:num w:numId="8">
    <w:abstractNumId w:val="3"/>
  </w:num>
  <w:num w:numId="9">
    <w:abstractNumId w:val="6"/>
  </w:num>
  <w:num w:numId="10">
    <w:abstractNumId w:val="24"/>
  </w:num>
  <w:num w:numId="11">
    <w:abstractNumId w:val="18"/>
  </w:num>
  <w:num w:numId="12">
    <w:abstractNumId w:val="22"/>
  </w:num>
  <w:num w:numId="13">
    <w:abstractNumId w:val="10"/>
  </w:num>
  <w:num w:numId="14">
    <w:abstractNumId w:val="1"/>
  </w:num>
  <w:num w:numId="15">
    <w:abstractNumId w:val="19"/>
  </w:num>
  <w:num w:numId="16">
    <w:abstractNumId w:val="17"/>
  </w:num>
  <w:num w:numId="17">
    <w:abstractNumId w:val="25"/>
  </w:num>
  <w:num w:numId="18">
    <w:abstractNumId w:val="5"/>
  </w:num>
  <w:num w:numId="19">
    <w:abstractNumId w:val="9"/>
  </w:num>
  <w:num w:numId="20">
    <w:abstractNumId w:val="13"/>
  </w:num>
  <w:num w:numId="21">
    <w:abstractNumId w:val="8"/>
  </w:num>
  <w:num w:numId="22">
    <w:abstractNumId w:val="15"/>
  </w:num>
  <w:num w:numId="23">
    <w:abstractNumId w:val="11"/>
  </w:num>
  <w:num w:numId="24">
    <w:abstractNumId w:val="7"/>
  </w:num>
  <w:num w:numId="25">
    <w:abstractNumId w:val="16"/>
  </w:num>
  <w:num w:numId="2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stylePaneFormatFilter w:val="3F01"/>
  <w:documentProtection w:edit="readOnly" w:enforcement="1" w:cryptProviderType="rsaFull" w:cryptAlgorithmClass="hash" w:cryptAlgorithmType="typeAny" w:cryptAlgorithmSid="4" w:cryptSpinCount="100000" w:hash="RujjAkOw4k7vgZxWf89rJzJrJHM=" w:salt="uRtSua6+deqjnzkU0l60m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applyBreakingRules/>
  </w:compat>
  <w:rsids>
    <w:rsidRoot w:val="00FB0A09"/>
    <w:rsid w:val="00001541"/>
    <w:rsid w:val="00002229"/>
    <w:rsid w:val="00005F91"/>
    <w:rsid w:val="00007DC4"/>
    <w:rsid w:val="00014FB6"/>
    <w:rsid w:val="00020D81"/>
    <w:rsid w:val="00021937"/>
    <w:rsid w:val="00022C49"/>
    <w:rsid w:val="000252F4"/>
    <w:rsid w:val="00026819"/>
    <w:rsid w:val="000272B6"/>
    <w:rsid w:val="000318F6"/>
    <w:rsid w:val="00031AA6"/>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810CB"/>
    <w:rsid w:val="000828E8"/>
    <w:rsid w:val="0008355D"/>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7AFB"/>
    <w:rsid w:val="000E0937"/>
    <w:rsid w:val="000E7ED4"/>
    <w:rsid w:val="000F0FDD"/>
    <w:rsid w:val="000F1718"/>
    <w:rsid w:val="000F1AFF"/>
    <w:rsid w:val="000F3625"/>
    <w:rsid w:val="000F39D0"/>
    <w:rsid w:val="000F586E"/>
    <w:rsid w:val="00101B0B"/>
    <w:rsid w:val="00101B1B"/>
    <w:rsid w:val="001029C7"/>
    <w:rsid w:val="00104937"/>
    <w:rsid w:val="00105134"/>
    <w:rsid w:val="0010763A"/>
    <w:rsid w:val="0010793E"/>
    <w:rsid w:val="001140DD"/>
    <w:rsid w:val="0011513D"/>
    <w:rsid w:val="001226E6"/>
    <w:rsid w:val="0012417C"/>
    <w:rsid w:val="0012426A"/>
    <w:rsid w:val="001275EE"/>
    <w:rsid w:val="001327BC"/>
    <w:rsid w:val="001336FA"/>
    <w:rsid w:val="00133A18"/>
    <w:rsid w:val="001425EE"/>
    <w:rsid w:val="00143641"/>
    <w:rsid w:val="0015505C"/>
    <w:rsid w:val="00155A4A"/>
    <w:rsid w:val="001570BE"/>
    <w:rsid w:val="0016028B"/>
    <w:rsid w:val="00162649"/>
    <w:rsid w:val="00162BFC"/>
    <w:rsid w:val="00163D81"/>
    <w:rsid w:val="001660DF"/>
    <w:rsid w:val="0016712F"/>
    <w:rsid w:val="00171EC1"/>
    <w:rsid w:val="001721DA"/>
    <w:rsid w:val="001722C8"/>
    <w:rsid w:val="001723FA"/>
    <w:rsid w:val="0017329F"/>
    <w:rsid w:val="001735A4"/>
    <w:rsid w:val="00174903"/>
    <w:rsid w:val="0017512A"/>
    <w:rsid w:val="00176747"/>
    <w:rsid w:val="00181D3F"/>
    <w:rsid w:val="00191864"/>
    <w:rsid w:val="00192F49"/>
    <w:rsid w:val="001944A1"/>
    <w:rsid w:val="00194E92"/>
    <w:rsid w:val="00195AB3"/>
    <w:rsid w:val="0019674B"/>
    <w:rsid w:val="00196FCE"/>
    <w:rsid w:val="00197653"/>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7912"/>
    <w:rsid w:val="0021795A"/>
    <w:rsid w:val="00217B9C"/>
    <w:rsid w:val="002210A8"/>
    <w:rsid w:val="00221D02"/>
    <w:rsid w:val="002228D4"/>
    <w:rsid w:val="002235DD"/>
    <w:rsid w:val="00223807"/>
    <w:rsid w:val="00223F4B"/>
    <w:rsid w:val="0022580D"/>
    <w:rsid w:val="002271DA"/>
    <w:rsid w:val="0023664B"/>
    <w:rsid w:val="00242610"/>
    <w:rsid w:val="00242F2E"/>
    <w:rsid w:val="00243B60"/>
    <w:rsid w:val="00253571"/>
    <w:rsid w:val="0025555F"/>
    <w:rsid w:val="002565EC"/>
    <w:rsid w:val="002568A9"/>
    <w:rsid w:val="00256D96"/>
    <w:rsid w:val="00257AFC"/>
    <w:rsid w:val="00261F5D"/>
    <w:rsid w:val="00262048"/>
    <w:rsid w:val="002621DA"/>
    <w:rsid w:val="002643E1"/>
    <w:rsid w:val="00265CC0"/>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414B"/>
    <w:rsid w:val="00294D42"/>
    <w:rsid w:val="00294DD5"/>
    <w:rsid w:val="00294F88"/>
    <w:rsid w:val="00295072"/>
    <w:rsid w:val="0029591F"/>
    <w:rsid w:val="002A1B45"/>
    <w:rsid w:val="002A2091"/>
    <w:rsid w:val="002A397C"/>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30E8"/>
    <w:rsid w:val="002E376F"/>
    <w:rsid w:val="002E5236"/>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3887"/>
    <w:rsid w:val="00381D09"/>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B3F4E"/>
    <w:rsid w:val="003B66A5"/>
    <w:rsid w:val="003B6A3E"/>
    <w:rsid w:val="003C18D2"/>
    <w:rsid w:val="003C3F6F"/>
    <w:rsid w:val="003C46E8"/>
    <w:rsid w:val="003C4CC4"/>
    <w:rsid w:val="003D5061"/>
    <w:rsid w:val="003D5136"/>
    <w:rsid w:val="003D69E4"/>
    <w:rsid w:val="003E0394"/>
    <w:rsid w:val="003E3790"/>
    <w:rsid w:val="003F0CEB"/>
    <w:rsid w:val="003F1BB4"/>
    <w:rsid w:val="003F298E"/>
    <w:rsid w:val="003F417F"/>
    <w:rsid w:val="003F54D3"/>
    <w:rsid w:val="00401FE1"/>
    <w:rsid w:val="00403F1A"/>
    <w:rsid w:val="004049E7"/>
    <w:rsid w:val="0040508E"/>
    <w:rsid w:val="00407797"/>
    <w:rsid w:val="0041015E"/>
    <w:rsid w:val="004108A0"/>
    <w:rsid w:val="00410CEC"/>
    <w:rsid w:val="00411BD5"/>
    <w:rsid w:val="004130C3"/>
    <w:rsid w:val="0041340E"/>
    <w:rsid w:val="004135C6"/>
    <w:rsid w:val="004148E1"/>
    <w:rsid w:val="004200D5"/>
    <w:rsid w:val="004223AA"/>
    <w:rsid w:val="00422CE1"/>
    <w:rsid w:val="00424B52"/>
    <w:rsid w:val="00425B4A"/>
    <w:rsid w:val="00433E67"/>
    <w:rsid w:val="00442D24"/>
    <w:rsid w:val="00445AB3"/>
    <w:rsid w:val="0045084A"/>
    <w:rsid w:val="004508CD"/>
    <w:rsid w:val="00461CAE"/>
    <w:rsid w:val="00461D33"/>
    <w:rsid w:val="00464646"/>
    <w:rsid w:val="00465FD1"/>
    <w:rsid w:val="00472C62"/>
    <w:rsid w:val="004746D6"/>
    <w:rsid w:val="00477F66"/>
    <w:rsid w:val="00481202"/>
    <w:rsid w:val="00484E14"/>
    <w:rsid w:val="004852EF"/>
    <w:rsid w:val="00486597"/>
    <w:rsid w:val="00487993"/>
    <w:rsid w:val="004910B7"/>
    <w:rsid w:val="004920A2"/>
    <w:rsid w:val="004949D9"/>
    <w:rsid w:val="004952ED"/>
    <w:rsid w:val="00495C31"/>
    <w:rsid w:val="004A03E7"/>
    <w:rsid w:val="004A6298"/>
    <w:rsid w:val="004B0418"/>
    <w:rsid w:val="004B0FC7"/>
    <w:rsid w:val="004B22AD"/>
    <w:rsid w:val="004B2601"/>
    <w:rsid w:val="004B3730"/>
    <w:rsid w:val="004B3E7A"/>
    <w:rsid w:val="004B3E8F"/>
    <w:rsid w:val="004B547A"/>
    <w:rsid w:val="004B59CB"/>
    <w:rsid w:val="004C0C3A"/>
    <w:rsid w:val="004C2304"/>
    <w:rsid w:val="004C404A"/>
    <w:rsid w:val="004C44BB"/>
    <w:rsid w:val="004C5C64"/>
    <w:rsid w:val="004C664B"/>
    <w:rsid w:val="004D0006"/>
    <w:rsid w:val="004D2BDC"/>
    <w:rsid w:val="004D39AC"/>
    <w:rsid w:val="004D6842"/>
    <w:rsid w:val="004D729A"/>
    <w:rsid w:val="004E0731"/>
    <w:rsid w:val="004E18B8"/>
    <w:rsid w:val="004E4D52"/>
    <w:rsid w:val="004E5A9B"/>
    <w:rsid w:val="004E611D"/>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6915"/>
    <w:rsid w:val="00590221"/>
    <w:rsid w:val="0059038F"/>
    <w:rsid w:val="00590FD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7358"/>
    <w:rsid w:val="005B0CAC"/>
    <w:rsid w:val="005B417A"/>
    <w:rsid w:val="005B58FB"/>
    <w:rsid w:val="005B6B7A"/>
    <w:rsid w:val="005B717D"/>
    <w:rsid w:val="005C09D6"/>
    <w:rsid w:val="005C1221"/>
    <w:rsid w:val="005C3156"/>
    <w:rsid w:val="005C32E3"/>
    <w:rsid w:val="005C5934"/>
    <w:rsid w:val="005C6E9A"/>
    <w:rsid w:val="005D11DA"/>
    <w:rsid w:val="005D323D"/>
    <w:rsid w:val="005D44F3"/>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534F"/>
    <w:rsid w:val="00616A6B"/>
    <w:rsid w:val="00620049"/>
    <w:rsid w:val="00622F16"/>
    <w:rsid w:val="00624123"/>
    <w:rsid w:val="00626519"/>
    <w:rsid w:val="00627B9A"/>
    <w:rsid w:val="00631FF7"/>
    <w:rsid w:val="00632D08"/>
    <w:rsid w:val="00633B47"/>
    <w:rsid w:val="0063653F"/>
    <w:rsid w:val="00641E6A"/>
    <w:rsid w:val="006431D4"/>
    <w:rsid w:val="00643EC1"/>
    <w:rsid w:val="006448B2"/>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6A63"/>
    <w:rsid w:val="006B0BB6"/>
    <w:rsid w:val="006B135F"/>
    <w:rsid w:val="006B2076"/>
    <w:rsid w:val="006B378A"/>
    <w:rsid w:val="006B5992"/>
    <w:rsid w:val="006B78DE"/>
    <w:rsid w:val="006C0628"/>
    <w:rsid w:val="006C1040"/>
    <w:rsid w:val="006C21C6"/>
    <w:rsid w:val="006C4CD5"/>
    <w:rsid w:val="006C4E62"/>
    <w:rsid w:val="006C5A12"/>
    <w:rsid w:val="006D27BD"/>
    <w:rsid w:val="006D3958"/>
    <w:rsid w:val="006D7CA7"/>
    <w:rsid w:val="006D7E6B"/>
    <w:rsid w:val="006E1A56"/>
    <w:rsid w:val="006E20C4"/>
    <w:rsid w:val="006E5BD1"/>
    <w:rsid w:val="006E64C3"/>
    <w:rsid w:val="006F1D1F"/>
    <w:rsid w:val="006F270F"/>
    <w:rsid w:val="006F358A"/>
    <w:rsid w:val="006F3E3A"/>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97C"/>
    <w:rsid w:val="00747808"/>
    <w:rsid w:val="007479F7"/>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A73"/>
    <w:rsid w:val="007B0B27"/>
    <w:rsid w:val="007B500C"/>
    <w:rsid w:val="007B5614"/>
    <w:rsid w:val="007B5934"/>
    <w:rsid w:val="007B59A4"/>
    <w:rsid w:val="007B7BBD"/>
    <w:rsid w:val="007C0578"/>
    <w:rsid w:val="007C0B81"/>
    <w:rsid w:val="007C29BE"/>
    <w:rsid w:val="007C2B34"/>
    <w:rsid w:val="007C3BA5"/>
    <w:rsid w:val="007D07A8"/>
    <w:rsid w:val="007D3B48"/>
    <w:rsid w:val="007D3C0B"/>
    <w:rsid w:val="007D3ECD"/>
    <w:rsid w:val="007D702D"/>
    <w:rsid w:val="007D7104"/>
    <w:rsid w:val="007E23BC"/>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221E0"/>
    <w:rsid w:val="008227DF"/>
    <w:rsid w:val="00822FFC"/>
    <w:rsid w:val="008246CB"/>
    <w:rsid w:val="00824A29"/>
    <w:rsid w:val="00824D4C"/>
    <w:rsid w:val="008267FC"/>
    <w:rsid w:val="00831712"/>
    <w:rsid w:val="00833DFB"/>
    <w:rsid w:val="008362C0"/>
    <w:rsid w:val="00840AC5"/>
    <w:rsid w:val="00844D52"/>
    <w:rsid w:val="00847784"/>
    <w:rsid w:val="008504D5"/>
    <w:rsid w:val="008507E4"/>
    <w:rsid w:val="00850CA2"/>
    <w:rsid w:val="0085260C"/>
    <w:rsid w:val="00853B97"/>
    <w:rsid w:val="00853C6F"/>
    <w:rsid w:val="00855298"/>
    <w:rsid w:val="008555A1"/>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D1FA8"/>
    <w:rsid w:val="008D3893"/>
    <w:rsid w:val="008D4F8B"/>
    <w:rsid w:val="008D7C18"/>
    <w:rsid w:val="008D7C78"/>
    <w:rsid w:val="008E08DE"/>
    <w:rsid w:val="008E0BDF"/>
    <w:rsid w:val="008E16CA"/>
    <w:rsid w:val="008E27B5"/>
    <w:rsid w:val="008E3115"/>
    <w:rsid w:val="008E3DE9"/>
    <w:rsid w:val="008E4268"/>
    <w:rsid w:val="008E469F"/>
    <w:rsid w:val="008E4F83"/>
    <w:rsid w:val="008E545B"/>
    <w:rsid w:val="008E56BB"/>
    <w:rsid w:val="008F07BE"/>
    <w:rsid w:val="008F0C0A"/>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300EE"/>
    <w:rsid w:val="00930A24"/>
    <w:rsid w:val="009326FB"/>
    <w:rsid w:val="009329A2"/>
    <w:rsid w:val="00932E36"/>
    <w:rsid w:val="00934C65"/>
    <w:rsid w:val="00937A64"/>
    <w:rsid w:val="00937E9A"/>
    <w:rsid w:val="00941E78"/>
    <w:rsid w:val="009425C0"/>
    <w:rsid w:val="00944597"/>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74F5"/>
    <w:rsid w:val="009A7B8A"/>
    <w:rsid w:val="009B0506"/>
    <w:rsid w:val="009B471C"/>
    <w:rsid w:val="009C0308"/>
    <w:rsid w:val="009C3DFE"/>
    <w:rsid w:val="009C5FD0"/>
    <w:rsid w:val="009C720C"/>
    <w:rsid w:val="009D06B5"/>
    <w:rsid w:val="009D16E6"/>
    <w:rsid w:val="009D1F32"/>
    <w:rsid w:val="009D25B5"/>
    <w:rsid w:val="009D3059"/>
    <w:rsid w:val="009D378E"/>
    <w:rsid w:val="009E0B41"/>
    <w:rsid w:val="009E7C09"/>
    <w:rsid w:val="009F0967"/>
    <w:rsid w:val="009F32BC"/>
    <w:rsid w:val="009F3A8D"/>
    <w:rsid w:val="009F3CA7"/>
    <w:rsid w:val="009F5FBA"/>
    <w:rsid w:val="00A013DD"/>
    <w:rsid w:val="00A02633"/>
    <w:rsid w:val="00A0494E"/>
    <w:rsid w:val="00A062B5"/>
    <w:rsid w:val="00A069FA"/>
    <w:rsid w:val="00A13A41"/>
    <w:rsid w:val="00A172FF"/>
    <w:rsid w:val="00A215B6"/>
    <w:rsid w:val="00A22394"/>
    <w:rsid w:val="00A22889"/>
    <w:rsid w:val="00A23186"/>
    <w:rsid w:val="00A23FE5"/>
    <w:rsid w:val="00A300C4"/>
    <w:rsid w:val="00A30DA6"/>
    <w:rsid w:val="00A31A5C"/>
    <w:rsid w:val="00A3307A"/>
    <w:rsid w:val="00A33364"/>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C18"/>
    <w:rsid w:val="00A661C3"/>
    <w:rsid w:val="00A71C1E"/>
    <w:rsid w:val="00A72183"/>
    <w:rsid w:val="00A738F0"/>
    <w:rsid w:val="00A74DF8"/>
    <w:rsid w:val="00A7570F"/>
    <w:rsid w:val="00A76B9F"/>
    <w:rsid w:val="00A77876"/>
    <w:rsid w:val="00A77E9E"/>
    <w:rsid w:val="00A8274B"/>
    <w:rsid w:val="00A82F79"/>
    <w:rsid w:val="00A8606E"/>
    <w:rsid w:val="00A87591"/>
    <w:rsid w:val="00A92B36"/>
    <w:rsid w:val="00A948F6"/>
    <w:rsid w:val="00A952FF"/>
    <w:rsid w:val="00A95C91"/>
    <w:rsid w:val="00A9653B"/>
    <w:rsid w:val="00A968F8"/>
    <w:rsid w:val="00A97027"/>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6453"/>
    <w:rsid w:val="00AD75FA"/>
    <w:rsid w:val="00AE5C17"/>
    <w:rsid w:val="00AE7325"/>
    <w:rsid w:val="00AE7A83"/>
    <w:rsid w:val="00AF163B"/>
    <w:rsid w:val="00AF2FB9"/>
    <w:rsid w:val="00AF4D4D"/>
    <w:rsid w:val="00AF5C06"/>
    <w:rsid w:val="00B00021"/>
    <w:rsid w:val="00B00A14"/>
    <w:rsid w:val="00B04FA0"/>
    <w:rsid w:val="00B1201E"/>
    <w:rsid w:val="00B21B43"/>
    <w:rsid w:val="00B21FEE"/>
    <w:rsid w:val="00B23502"/>
    <w:rsid w:val="00B27103"/>
    <w:rsid w:val="00B27253"/>
    <w:rsid w:val="00B2794C"/>
    <w:rsid w:val="00B27EE2"/>
    <w:rsid w:val="00B30ED3"/>
    <w:rsid w:val="00B3106B"/>
    <w:rsid w:val="00B32656"/>
    <w:rsid w:val="00B33293"/>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4EE5"/>
    <w:rsid w:val="00B85869"/>
    <w:rsid w:val="00B925CB"/>
    <w:rsid w:val="00B950B0"/>
    <w:rsid w:val="00B95EB9"/>
    <w:rsid w:val="00B97764"/>
    <w:rsid w:val="00BA4270"/>
    <w:rsid w:val="00BA4B18"/>
    <w:rsid w:val="00BA6256"/>
    <w:rsid w:val="00BB2414"/>
    <w:rsid w:val="00BB29FC"/>
    <w:rsid w:val="00BB2C0A"/>
    <w:rsid w:val="00BB38D0"/>
    <w:rsid w:val="00BB54FF"/>
    <w:rsid w:val="00BB666B"/>
    <w:rsid w:val="00BB77EA"/>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4678"/>
    <w:rsid w:val="00C16627"/>
    <w:rsid w:val="00C168FA"/>
    <w:rsid w:val="00C22D11"/>
    <w:rsid w:val="00C2321D"/>
    <w:rsid w:val="00C238BF"/>
    <w:rsid w:val="00C23BD7"/>
    <w:rsid w:val="00C2476C"/>
    <w:rsid w:val="00C306CC"/>
    <w:rsid w:val="00C31899"/>
    <w:rsid w:val="00C32EC7"/>
    <w:rsid w:val="00C33643"/>
    <w:rsid w:val="00C33C7F"/>
    <w:rsid w:val="00C352E1"/>
    <w:rsid w:val="00C375A2"/>
    <w:rsid w:val="00C37EC7"/>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6E51"/>
    <w:rsid w:val="00C678DA"/>
    <w:rsid w:val="00C735AA"/>
    <w:rsid w:val="00C73942"/>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F27"/>
    <w:rsid w:val="00CA4266"/>
    <w:rsid w:val="00CA63D6"/>
    <w:rsid w:val="00CB163C"/>
    <w:rsid w:val="00CB2E5F"/>
    <w:rsid w:val="00CB611A"/>
    <w:rsid w:val="00CB6829"/>
    <w:rsid w:val="00CB6C00"/>
    <w:rsid w:val="00CC0673"/>
    <w:rsid w:val="00CC0C87"/>
    <w:rsid w:val="00CC1189"/>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122F1"/>
    <w:rsid w:val="00D15118"/>
    <w:rsid w:val="00D166B5"/>
    <w:rsid w:val="00D17CDF"/>
    <w:rsid w:val="00D212E1"/>
    <w:rsid w:val="00D21CB4"/>
    <w:rsid w:val="00D2370C"/>
    <w:rsid w:val="00D23A42"/>
    <w:rsid w:val="00D25700"/>
    <w:rsid w:val="00D263E1"/>
    <w:rsid w:val="00D30E64"/>
    <w:rsid w:val="00D32A8E"/>
    <w:rsid w:val="00D34BE9"/>
    <w:rsid w:val="00D366E6"/>
    <w:rsid w:val="00D40743"/>
    <w:rsid w:val="00D41E6D"/>
    <w:rsid w:val="00D465D2"/>
    <w:rsid w:val="00D46AA2"/>
    <w:rsid w:val="00D47373"/>
    <w:rsid w:val="00D502D2"/>
    <w:rsid w:val="00D5039E"/>
    <w:rsid w:val="00D51659"/>
    <w:rsid w:val="00D51D80"/>
    <w:rsid w:val="00D51E08"/>
    <w:rsid w:val="00D52AF8"/>
    <w:rsid w:val="00D54858"/>
    <w:rsid w:val="00D6136F"/>
    <w:rsid w:val="00D61F64"/>
    <w:rsid w:val="00D6405B"/>
    <w:rsid w:val="00D65ED9"/>
    <w:rsid w:val="00D67DFB"/>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B"/>
    <w:rsid w:val="00DB5B93"/>
    <w:rsid w:val="00DC12AD"/>
    <w:rsid w:val="00DC160C"/>
    <w:rsid w:val="00DC4D2B"/>
    <w:rsid w:val="00DC55C2"/>
    <w:rsid w:val="00DC5DF0"/>
    <w:rsid w:val="00DC746B"/>
    <w:rsid w:val="00DC7C5D"/>
    <w:rsid w:val="00DD1CB2"/>
    <w:rsid w:val="00DD2FB6"/>
    <w:rsid w:val="00DD3D2A"/>
    <w:rsid w:val="00DD4887"/>
    <w:rsid w:val="00DD7F71"/>
    <w:rsid w:val="00DE0014"/>
    <w:rsid w:val="00DE0F28"/>
    <w:rsid w:val="00DE2661"/>
    <w:rsid w:val="00DF0358"/>
    <w:rsid w:val="00DF0E4C"/>
    <w:rsid w:val="00DF6AF3"/>
    <w:rsid w:val="00DF7152"/>
    <w:rsid w:val="00E00CCF"/>
    <w:rsid w:val="00E02DF9"/>
    <w:rsid w:val="00E06953"/>
    <w:rsid w:val="00E071DA"/>
    <w:rsid w:val="00E15ADC"/>
    <w:rsid w:val="00E22142"/>
    <w:rsid w:val="00E22938"/>
    <w:rsid w:val="00E23B80"/>
    <w:rsid w:val="00E23BD2"/>
    <w:rsid w:val="00E26256"/>
    <w:rsid w:val="00E27422"/>
    <w:rsid w:val="00E3261A"/>
    <w:rsid w:val="00E34E46"/>
    <w:rsid w:val="00E36005"/>
    <w:rsid w:val="00E3743F"/>
    <w:rsid w:val="00E37971"/>
    <w:rsid w:val="00E4095B"/>
    <w:rsid w:val="00E40A39"/>
    <w:rsid w:val="00E4158C"/>
    <w:rsid w:val="00E436A5"/>
    <w:rsid w:val="00E45101"/>
    <w:rsid w:val="00E4555E"/>
    <w:rsid w:val="00E505D8"/>
    <w:rsid w:val="00E50F87"/>
    <w:rsid w:val="00E51C6F"/>
    <w:rsid w:val="00E5230C"/>
    <w:rsid w:val="00E54427"/>
    <w:rsid w:val="00E55F3F"/>
    <w:rsid w:val="00E573F8"/>
    <w:rsid w:val="00E60F0E"/>
    <w:rsid w:val="00E61310"/>
    <w:rsid w:val="00E6359E"/>
    <w:rsid w:val="00E674D8"/>
    <w:rsid w:val="00E67D85"/>
    <w:rsid w:val="00E71B26"/>
    <w:rsid w:val="00E72344"/>
    <w:rsid w:val="00E764DD"/>
    <w:rsid w:val="00E80C7B"/>
    <w:rsid w:val="00E813FD"/>
    <w:rsid w:val="00E82819"/>
    <w:rsid w:val="00E85ABE"/>
    <w:rsid w:val="00E8708F"/>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aliases w:val="bt,body text,Body"/>
    <w:basedOn w:val="Normal"/>
    <w:pPr>
      <w:spacing w:after="260"/>
    </w:pPr>
  </w:style>
  <w:style w:type="paragraph" w:styleId="Footer">
    <w:name w:val="footer"/>
    <w:basedOn w:val="Normal"/>
    <w:link w:val="FooterChar"/>
    <w:pPr>
      <w:tabs>
        <w:tab w:val="right" w:pos="8505"/>
      </w:tabs>
    </w:pPr>
    <w:rPr>
      <w:sz w:val="18"/>
      <w:szCs w:val="18"/>
      <w:lang/>
    </w:rPr>
  </w:style>
  <w:style w:type="paragraph" w:styleId="Header">
    <w:name w:val="header"/>
    <w:basedOn w:val="Normal"/>
    <w:link w:val="HeaderChar"/>
    <w:pPr>
      <w:spacing w:line="220" w:lineRule="exact"/>
      <w:jc w:val="right"/>
    </w:pPr>
    <w:rPr>
      <w:i/>
      <w:iCs/>
      <w:sz w:val="18"/>
      <w:szCs w:val="18"/>
      <w:lang/>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numPr>
        <w:numId w:val="1"/>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ilvl w:val="0"/>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
    <w:name w:val="index heading"/>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lang/>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lang/>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2420</Words>
  <Characters>13833</Characters>
  <Application>Microsoft Office Word</Application>
  <DocSecurity>8</DocSecurity>
  <Lines>115</Lines>
  <Paragraphs>32</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16221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2021-02-24T14:29:00Z</cp:lastPrinted>
  <dcterms:created xsi:type="dcterms:W3CDTF">2021-02-24T14:53:00Z</dcterms:created>
  <dcterms:modified xsi:type="dcterms:W3CDTF">2021-02-24T14:55:00Z</dcterms:modified>
</cp:coreProperties>
</file>