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7F12C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  <w:bookmarkStart w:id="0" w:name="SubTitle"/>
    </w:p>
    <w:p w14:paraId="390BF8E8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  <w:bookmarkStart w:id="1" w:name="_GoBack"/>
      <w:bookmarkEnd w:id="1"/>
    </w:p>
    <w:p w14:paraId="1B58B78C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</w:p>
    <w:bookmarkEnd w:id="0"/>
    <w:p w14:paraId="3586327A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784B4A22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7B67F60E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E577317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BE72ADF" w14:textId="77777777" w:rsidR="00530F3C" w:rsidRDefault="00443E48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เ</w:t>
      </w:r>
      <w:r w:rsidR="00E401D3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จดับเบิ้ลยูดี อินโฟโลจิสติกส์</w:t>
      </w: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 xml:space="preserve"> จำกัด (มหาชน) </w:t>
      </w:r>
    </w:p>
    <w:p w14:paraId="4E648DF8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17183A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02A73E96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6518ABA6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17183A">
        <w:rPr>
          <w:rFonts w:ascii="Angsana New" w:eastAsia="Times New Roman" w:hAnsi="Angsana New" w:cs="Angsana New"/>
          <w:sz w:val="32"/>
          <w:szCs w:val="32"/>
        </w:rPr>
        <w:t>31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17183A">
        <w:rPr>
          <w:rFonts w:ascii="Angsana New" w:eastAsia="Times New Roman" w:hAnsi="Angsana New" w:cs="Angsana New"/>
          <w:sz w:val="32"/>
          <w:szCs w:val="32"/>
        </w:rPr>
        <w:t>256</w:t>
      </w:r>
      <w:r w:rsidR="00E401D3">
        <w:rPr>
          <w:rFonts w:ascii="Angsana New" w:eastAsia="Times New Roman" w:hAnsi="Angsana New" w:cs="Angsana New"/>
          <w:sz w:val="32"/>
          <w:szCs w:val="32"/>
        </w:rPr>
        <w:t>3</w:t>
      </w:r>
    </w:p>
    <w:p w14:paraId="7E7DF11F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40981FBB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17183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27063150" w14:textId="77777777" w:rsidR="0017183A" w:rsidRPr="0017183A" w:rsidRDefault="0017183A" w:rsidP="0017183A">
      <w:pPr>
        <w:keepNext/>
        <w:spacing w:after="0" w:line="240" w:lineRule="atLeast"/>
        <w:ind w:right="-43"/>
        <w:jc w:val="both"/>
        <w:outlineLvl w:val="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183A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339E7E83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268471F" w14:textId="77777777" w:rsid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57D60CE" w14:textId="77777777" w:rsidR="00BA4DA6" w:rsidRPr="0017183A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5F791EE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5A64229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644EB8D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D0D2CBA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2D79D7BA" w14:textId="77777777" w:rsidR="00BA4DA6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655D3A9" w14:textId="77777777" w:rsidR="00BA4DA6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5A5D31D" w14:textId="77777777" w:rsidR="0017183A" w:rsidRPr="0017183A" w:rsidRDefault="0017183A" w:rsidP="007F46A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63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183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5A0B569" w14:textId="77777777" w:rsidR="0017183A" w:rsidRPr="000A3BBD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515C479F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="Arial" w:eastAsia="Times New Roman" w:hAnsi="Arial" w:cs="Angsana New"/>
          <w:b/>
          <w:bCs/>
          <w:sz w:val="28"/>
          <w:cs/>
        </w:rPr>
      </w:pPr>
      <w:r w:rsidRPr="0017183A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</w:t>
      </w:r>
      <w:r w:rsidR="00D328B4" w:rsidRPr="0071741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ผู้ถือหุ้น</w:t>
      </w:r>
      <w:r w:rsidR="00443E48" w:rsidRPr="00717414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เ</w:t>
      </w:r>
      <w:r w:rsidR="00E401D3" w:rsidRPr="0071741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จดับเบิ้ล</w:t>
      </w:r>
      <w:r w:rsidR="00E401D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ยูดี อินโฟโลจิสติกส์</w:t>
      </w:r>
      <w:r w:rsidR="00443E48" w:rsidRPr="00443E48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5C348DBB" w14:textId="77777777" w:rsidR="0017183A" w:rsidRPr="000A3BBD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672E1925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7183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6E8794F4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240"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17183A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ของบริษัท</w:t>
      </w:r>
      <w:r w:rsidR="00443E48">
        <w:rPr>
          <w:rFonts w:ascii="Angsana New" w:eastAsia="Calibri" w:hAnsi="Angsana New" w:cs="Angsana New"/>
          <w:sz w:val="30"/>
          <w:szCs w:val="30"/>
        </w:rPr>
        <w:t xml:space="preserve"> </w:t>
      </w:r>
      <w:r w:rsidR="00443E48" w:rsidRPr="00443E48">
        <w:rPr>
          <w:rFonts w:ascii="Angsana New" w:eastAsia="Calibri" w:hAnsi="Angsana New" w:cs="Angsana New"/>
          <w:sz w:val="30"/>
          <w:szCs w:val="30"/>
          <w:cs/>
        </w:rPr>
        <w:t>เ</w:t>
      </w:r>
      <w:r w:rsidR="00E401D3">
        <w:rPr>
          <w:rFonts w:ascii="Angsana New" w:eastAsia="Calibri" w:hAnsi="Angsana New" w:cs="Angsana New" w:hint="cs"/>
          <w:sz w:val="30"/>
          <w:szCs w:val="30"/>
          <w:cs/>
        </w:rPr>
        <w:t>จดับเบิ้ลยูดี อินโฟโลจิสติกส์</w:t>
      </w:r>
      <w:r w:rsidR="00443E48" w:rsidRPr="00443E48">
        <w:rPr>
          <w:rFonts w:ascii="Angsana New" w:eastAsia="Calibri" w:hAnsi="Angsana New" w:cs="Angsana New"/>
          <w:sz w:val="30"/>
          <w:szCs w:val="30"/>
          <w:cs/>
        </w:rPr>
        <w:t xml:space="preserve"> จำกัด (มหาชน)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 (กลุ่มบริษัท)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 xml:space="preserve">และของเฉพาะบริษัท </w:t>
      </w:r>
      <w:r w:rsidR="00E401D3" w:rsidRPr="00443E48">
        <w:rPr>
          <w:rFonts w:ascii="Angsana New" w:eastAsia="Calibri" w:hAnsi="Angsana New" w:cs="Angsana New"/>
          <w:sz w:val="30"/>
          <w:szCs w:val="30"/>
          <w:cs/>
        </w:rPr>
        <w:t>เ</w:t>
      </w:r>
      <w:r w:rsidR="00E401D3">
        <w:rPr>
          <w:rFonts w:ascii="Angsana New" w:eastAsia="Calibri" w:hAnsi="Angsana New" w:cs="Angsana New" w:hint="cs"/>
          <w:sz w:val="30"/>
          <w:szCs w:val="30"/>
          <w:cs/>
        </w:rPr>
        <w:t>จดับเบิ้ลยูดี อินโฟโลจิสติกส์</w:t>
      </w:r>
      <w:r w:rsidR="00443E48" w:rsidRPr="00443E48">
        <w:rPr>
          <w:rFonts w:ascii="Angsana New" w:eastAsia="Times New Roman" w:hAnsi="Angsana New" w:cs="Angsana New"/>
          <w:sz w:val="30"/>
          <w:szCs w:val="30"/>
          <w:cs/>
        </w:rPr>
        <w:t xml:space="preserve"> จำกัด (มหาชน)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 xml:space="preserve">(บริษัท) ตามลำดับ 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 256</w:t>
      </w:r>
      <w:r w:rsidR="00E401D3">
        <w:rPr>
          <w:rFonts w:ascii="Angsana New" w:eastAsia="Times New Roman" w:hAnsi="Angsana New" w:cs="Angsana New"/>
          <w:sz w:val="30"/>
          <w:szCs w:val="30"/>
        </w:rPr>
        <w:t>3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>รวมถึง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17183A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ญ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และเรื่องอื่น ๆ </w:t>
      </w:r>
    </w:p>
    <w:p w14:paraId="626A3FC9" w14:textId="77777777" w:rsidR="0017183A" w:rsidRPr="000A3BBD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211DF8A2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17183A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17183A">
        <w:rPr>
          <w:rFonts w:ascii="Angsana New" w:eastAsia="Times New Roman" w:hAnsi="Angsana New" w:cs="Angsana New"/>
          <w:sz w:val="30"/>
          <w:szCs w:val="30"/>
        </w:rPr>
        <w:t>256</w:t>
      </w:r>
      <w:r w:rsidR="00E401D3">
        <w:rPr>
          <w:rFonts w:ascii="Angsana New" w:eastAsia="Times New Roman" w:hAnsi="Angsana New" w:cs="Angsana New"/>
          <w:sz w:val="30"/>
          <w:szCs w:val="30"/>
        </w:rPr>
        <w:t>3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สำหรับปีสิ้นสุดวันเดียวกัน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น</w:t>
      </w:r>
    </w:p>
    <w:p w14:paraId="15D826EF" w14:textId="77777777" w:rsidR="0017183A" w:rsidRPr="000A3BBD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205A6EA0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7183A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852B4C2" w14:textId="77777777" w:rsidR="0017183A" w:rsidRPr="000A3BBD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b/>
          <w:bCs/>
          <w:sz w:val="24"/>
          <w:szCs w:val="24"/>
        </w:rPr>
      </w:pPr>
    </w:p>
    <w:p w14:paraId="27ED5F01" w14:textId="77777777" w:rsidR="00FF2ADC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7183A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17183A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17183A">
        <w:rPr>
          <w:rFonts w:ascii="Angsana New" w:eastAsia="Calibri" w:hAnsi="Angsana New" w:cs="Angsana New"/>
          <w:sz w:val="30"/>
          <w:szCs w:val="30"/>
        </w:rPr>
        <w:br/>
      </w:r>
      <w:r w:rsidRPr="0017183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7183A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17183A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 w:rsidRPr="0017183A">
        <w:rPr>
          <w:rFonts w:ascii="Angsana New" w:eastAsia="Calibri" w:hAnsi="Angsana New" w:cs="Angsana New"/>
          <w:sz w:val="30"/>
          <w:szCs w:val="30"/>
        </w:rPr>
        <w:br/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17183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8626BC0" w14:textId="77777777" w:rsidR="00FF2ADC" w:rsidRPr="0017183A" w:rsidRDefault="00FF2ADC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FF2ADC" w:rsidRPr="0017183A" w:rsidSect="004017E6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2"/>
          <w:cols w:space="720"/>
          <w:titlePg/>
          <w:docGrid w:linePitch="360"/>
        </w:sectPr>
      </w:pPr>
    </w:p>
    <w:p w14:paraId="52CC7C0A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7183A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9BF7CEE" w14:textId="77777777" w:rsidR="0017183A" w:rsidRPr="00530F3C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2285C27" w14:textId="77777777" w:rsidR="00334BAF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7183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6230EF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17183A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16405A8" w14:textId="77777777" w:rsidR="00DB0881" w:rsidRPr="00530F3C" w:rsidRDefault="00DB0881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TableGrid"/>
        <w:tblW w:w="9270" w:type="dxa"/>
        <w:tblInd w:w="-95" w:type="dxa"/>
        <w:tblLook w:val="04A0" w:firstRow="1" w:lastRow="0" w:firstColumn="1" w:lastColumn="0" w:noHBand="0" w:noVBand="1"/>
      </w:tblPr>
      <w:tblGrid>
        <w:gridCol w:w="4770"/>
        <w:gridCol w:w="4500"/>
      </w:tblGrid>
      <w:tr w:rsidR="00DB0881" w:rsidRPr="0017183A" w14:paraId="28578FBE" w14:textId="77777777" w:rsidTr="00FD1432">
        <w:trPr>
          <w:tblHeader/>
        </w:trPr>
        <w:tc>
          <w:tcPr>
            <w:tcW w:w="9270" w:type="dxa"/>
            <w:gridSpan w:val="2"/>
            <w:shd w:val="clear" w:color="auto" w:fill="auto"/>
          </w:tcPr>
          <w:p w14:paraId="6539CE6D" w14:textId="77777777" w:rsidR="00E401D3" w:rsidRDefault="00E401D3" w:rsidP="00717414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E401D3">
              <w:rPr>
                <w:rFonts w:ascii="Angsana New" w:hAnsi="Angsana New"/>
                <w:sz w:val="30"/>
                <w:szCs w:val="30"/>
                <w:cs/>
              </w:rPr>
              <w:t>การด้อยค่าของที่ดิน อาคาร และอุปกรณ์ ค่าความนิยม และสินทรัพย์ไม่มีตัวตนอื่นในงบการเงินรวม</w:t>
            </w:r>
          </w:p>
          <w:p w14:paraId="75B127FA" w14:textId="77777777" w:rsidR="00DB0881" w:rsidRPr="00DD0EC5" w:rsidRDefault="00E401D3" w:rsidP="00717414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E401D3">
              <w:rPr>
                <w:rFonts w:ascii="Angsana New" w:hAnsi="Angsana New"/>
                <w:sz w:val="30"/>
                <w:szCs w:val="30"/>
                <w:cs/>
              </w:rPr>
              <w:t>และการด้อยค่า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E401D3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เงินลงทุนในบริษัทย่อยในงบการเงินเฉพาะกิจการ</w:t>
            </w:r>
          </w:p>
        </w:tc>
      </w:tr>
      <w:tr w:rsidR="00DB0881" w:rsidRPr="0017183A" w14:paraId="1AA12423" w14:textId="77777777" w:rsidTr="00FD1432">
        <w:trPr>
          <w:tblHeader/>
        </w:trPr>
        <w:tc>
          <w:tcPr>
            <w:tcW w:w="9270" w:type="dxa"/>
            <w:gridSpan w:val="2"/>
            <w:shd w:val="clear" w:color="auto" w:fill="auto"/>
          </w:tcPr>
          <w:p w14:paraId="4232317B" w14:textId="0092123E" w:rsidR="00DB0881" w:rsidRPr="00DD0EC5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D0EC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005ACE">
              <w:rPr>
                <w:rFonts w:ascii="Angsana New" w:hAnsi="Angsana New" w:hint="cs"/>
                <w:sz w:val="30"/>
                <w:szCs w:val="30"/>
                <w:cs/>
              </w:rPr>
              <w:t>ประก</w:t>
            </w:r>
            <w:r w:rsidR="00717414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="00005ACE">
              <w:rPr>
                <w:rFonts w:ascii="Angsana New" w:hAnsi="Angsana New" w:hint="cs"/>
                <w:sz w:val="30"/>
                <w:szCs w:val="30"/>
                <w:cs/>
              </w:rPr>
              <w:t>บงบ</w:t>
            </w:r>
            <w:r w:rsidR="00005ACE" w:rsidRPr="00927C14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="00E401D3" w:rsidRPr="00927C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7414" w:rsidRPr="00927C14">
              <w:rPr>
                <w:rFonts w:ascii="Angsana New" w:hAnsi="Angsana New"/>
                <w:sz w:val="30"/>
                <w:szCs w:val="30"/>
              </w:rPr>
              <w:t>4</w:t>
            </w:r>
            <w:r w:rsidR="00927C14" w:rsidRPr="00927C14">
              <w:rPr>
                <w:rFonts w:ascii="Angsana New" w:hAnsi="Angsana New" w:hint="cs"/>
                <w:sz w:val="30"/>
                <w:szCs w:val="30"/>
                <w:cs/>
              </w:rPr>
              <w:t>(ฏ)</w:t>
            </w:r>
            <w:r w:rsidR="00717414" w:rsidRPr="00927C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4944">
              <w:rPr>
                <w:rFonts w:ascii="Angsana New" w:hAnsi="Angsana New"/>
                <w:sz w:val="30"/>
                <w:szCs w:val="30"/>
              </w:rPr>
              <w:t xml:space="preserve">10 13 15 </w:t>
            </w:r>
            <w:r w:rsidR="00134944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134944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DB0881" w:rsidRPr="0017183A" w14:paraId="3CB66EC2" w14:textId="77777777" w:rsidTr="00FD1432">
        <w:trPr>
          <w:tblHeader/>
        </w:trPr>
        <w:tc>
          <w:tcPr>
            <w:tcW w:w="4770" w:type="dxa"/>
            <w:shd w:val="clear" w:color="auto" w:fill="auto"/>
          </w:tcPr>
          <w:p w14:paraId="32F40E22" w14:textId="77777777" w:rsidR="00DB0881" w:rsidRPr="00DD0EC5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E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57CF09C3" w14:textId="77777777" w:rsidR="00DB0881" w:rsidRPr="00DD0EC5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E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B0881" w:rsidRPr="00FD1432" w14:paraId="71BAB675" w14:textId="77777777" w:rsidTr="00FD1432">
        <w:tc>
          <w:tcPr>
            <w:tcW w:w="4770" w:type="dxa"/>
            <w:shd w:val="clear" w:color="auto" w:fill="auto"/>
          </w:tcPr>
          <w:p w14:paraId="3DC3D80D" w14:textId="6F357050" w:rsidR="00FD1432" w:rsidRPr="001939B1" w:rsidRDefault="00717414" w:rsidP="00FD1432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30"/>
                <w:szCs w:val="30"/>
                <w:lang w:eastAsia="x-none"/>
              </w:rPr>
            </w:pPr>
            <w:r w:rsidRPr="001939B1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ผลประกอบการ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ของ</w:t>
            </w:r>
            <w:r w:rsidR="00FD1432" w:rsidRPr="001939B1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บริษัทย่อย</w:t>
            </w:r>
            <w:r w:rsidR="00FD1432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บางแห่ง</w:t>
            </w:r>
            <w:r w:rsidR="000E27F8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ซึ่งประกอบธุรกิจด้านอาหารและการบริหารจัดการสินทรัพย์</w:t>
            </w:r>
            <w:r w:rsidR="00FD1432" w:rsidRPr="001939B1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ไม่เป็นไปตามเป้าหมายหรือมีผลขาดทุนจากการดำเนินงาน ซึ่งผู้บริหารพิจารณาว่าปัจจัยเหล่านี้เป็นข้อบ่งชี้เรื่องการด้อยค่าของที่ดิน อาคาร และอุปกรณ์ ค่าความนิยม และสินทรัพย์ไม่มีตัวตนอื่นในงบการเงินรวม และเงินลงทุนในบริษัทย่อยในงบการเงินเฉพาะกิจการ</w:t>
            </w:r>
          </w:p>
          <w:p w14:paraId="1D4440D1" w14:textId="77777777" w:rsidR="00FD1432" w:rsidRPr="001939B1" w:rsidRDefault="00FD1432" w:rsidP="00FD1432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30"/>
                <w:szCs w:val="30"/>
                <w:lang w:eastAsia="x-none"/>
              </w:rPr>
            </w:pPr>
          </w:p>
          <w:p w14:paraId="5E776073" w14:textId="6FB182B8" w:rsidR="00FD1432" w:rsidRPr="001939B1" w:rsidRDefault="00FD1432" w:rsidP="00FD1432">
            <w:pPr>
              <w:pStyle w:val="Default"/>
              <w:ind w:right="162"/>
              <w:jc w:val="thaiDistribute"/>
              <w:rPr>
                <w:rFonts w:ascii="Angsana New" w:eastAsia="Calibri" w:hAnsi="Angsana New"/>
                <w:sz w:val="30"/>
                <w:szCs w:val="30"/>
                <w:lang w:eastAsia="x-none"/>
              </w:rPr>
            </w:pPr>
            <w:r w:rsidRPr="001939B1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เนื่องจากการในการประเมินเรื่องการด้อยค่าของสินทรัพย์ดังกล่าว ผู้บริหารจะต้องประมาณมูลค่าที่คาดว่าจะได้รับคืน</w:t>
            </w:r>
            <w:r w:rsidRPr="001939B1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 xml:space="preserve"> </w:t>
            </w:r>
            <w:r w:rsidRPr="00CA3142"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  <w:t>โดยคำนวณจากมูลค่าจากการใช้ของสินทรัพย์</w:t>
            </w:r>
            <w:r w:rsidR="00323C4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ด้วย</w:t>
            </w:r>
            <w:r w:rsidRPr="00CA3142"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  <w:t>วิธีคิดลดกระแสเงินสดซึ่งกำหนดจากข้อสมมติฐานต่าง ๆ เช่น อัตราการเติบโตของรายได้ และอัตราคิดลด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1939B1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ซึ่งต้องอาศัยดุลยพินิจของผู้บริหารและมีความไม่แน่นอนในการประมาณกระแสเงินสดที่จะได้รับในอนาคต ดังนั้นข้าพเจ้าจึงได้พิจารณาเรื่องดังกล่าวเป็นเรื่องสำคัญในการตรวจสอบของข้าพเจ้า </w:t>
            </w:r>
          </w:p>
          <w:p w14:paraId="24BC0368" w14:textId="77777777" w:rsidR="00FD1432" w:rsidRPr="001939B1" w:rsidRDefault="00FD1432" w:rsidP="00FD1432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30"/>
                <w:szCs w:val="30"/>
                <w:lang w:eastAsia="x-none"/>
              </w:rPr>
            </w:pPr>
          </w:p>
          <w:p w14:paraId="5BDB6846" w14:textId="77777777" w:rsidR="00FD1432" w:rsidRPr="001939B1" w:rsidRDefault="00FD1432" w:rsidP="00FD1432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30"/>
                <w:szCs w:val="30"/>
                <w:lang w:eastAsia="x-none"/>
              </w:rPr>
            </w:pPr>
          </w:p>
          <w:p w14:paraId="0B3C27D0" w14:textId="77777777" w:rsidR="006B1621" w:rsidRPr="00A670D8" w:rsidRDefault="006B1621" w:rsidP="00DB0881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30"/>
                <w:szCs w:val="30"/>
                <w:lang w:eastAsia="x-none"/>
              </w:rPr>
            </w:pPr>
          </w:p>
        </w:tc>
        <w:tc>
          <w:tcPr>
            <w:tcW w:w="4500" w:type="dxa"/>
            <w:shd w:val="clear" w:color="auto" w:fill="auto"/>
          </w:tcPr>
          <w:p w14:paraId="1DD01CFF" w14:textId="77777777" w:rsidR="00DB0881" w:rsidRPr="0031579F" w:rsidRDefault="00DB0881" w:rsidP="0031579F">
            <w:pPr>
              <w:tabs>
                <w:tab w:val="left" w:pos="344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31579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ว</w:t>
            </w:r>
            <w:r w:rsidRPr="0031579F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ิธีการตรวจสอบของข้าพเจ้า</w:t>
            </w:r>
            <w:r w:rsidR="00FD1432" w:rsidRPr="0031579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รวมถึง</w:t>
            </w:r>
          </w:p>
          <w:p w14:paraId="53F53296" w14:textId="48922495" w:rsidR="00FD1432" w:rsidRPr="00DE7EEA" w:rsidRDefault="00FD1432" w:rsidP="00F77293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1579F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การทำความเข้าใจ</w:t>
            </w:r>
            <w:r w:rsidRPr="0031579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และประเมินก</w:t>
            </w:r>
            <w:r w:rsidR="00EF2B5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 w:bidi="th-TH"/>
              </w:rPr>
              <w:t>ระบวนการ</w:t>
            </w:r>
            <w:r w:rsidRPr="0031579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ที่เกี่ยวข้องกับการพิจารณา</w:t>
            </w:r>
            <w:r w:rsidRPr="0031579F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ความเหมาะสมของการระบุข้อบ่งชี้การด้อยค่า</w:t>
            </w:r>
            <w:r w:rsidR="007174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 w:bidi="th-TH"/>
              </w:rPr>
              <w:t xml:space="preserve"> การระบุหน่วยสินทรัพย์ที่ก่อให้เกิดเงินสด </w:t>
            </w:r>
            <w:r w:rsidRPr="0031579F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และ</w:t>
            </w:r>
            <w:r w:rsidRPr="0031579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วิธี</w:t>
            </w:r>
            <w:r w:rsidRPr="0031579F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การประเมินมูลค่าที่คาดว่าจะได้รับคืนของ</w:t>
            </w:r>
            <w:r w:rsidR="0006795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 w:bidi="th-TH"/>
              </w:rPr>
              <w:t>หน่วยของ</w:t>
            </w:r>
            <w:r w:rsidRPr="0031579F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สิ</w:t>
            </w:r>
            <w:r w:rsidRPr="00DE7E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bidi="th-TH"/>
              </w:rPr>
              <w:t>นทรัพย์</w:t>
            </w:r>
            <w:r w:rsidR="0006795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 w:bidi="th-TH"/>
              </w:rPr>
              <w:t>ที่ก่อให้เกิดเงินสด</w:t>
            </w:r>
            <w:r w:rsidRPr="00DE7E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bidi="th-TH"/>
              </w:rPr>
              <w:t>ดังกล่า</w:t>
            </w:r>
            <w:r w:rsidR="0006795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 w:bidi="th-TH"/>
              </w:rPr>
              <w:t>ว</w:t>
            </w:r>
          </w:p>
          <w:p w14:paraId="3AA9FF0F" w14:textId="09BDC658" w:rsidR="00D60AF9" w:rsidRPr="00DE7EEA" w:rsidRDefault="0031579F" w:rsidP="0031579F">
            <w:pPr>
              <w:pStyle w:val="ListParagraph"/>
              <w:numPr>
                <w:ilvl w:val="0"/>
                <w:numId w:val="7"/>
              </w:numPr>
              <w:tabs>
                <w:tab w:val="left" w:pos="344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E7EE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</w:t>
            </w:r>
            <w:r w:rsidR="00F77293" w:rsidRPr="00DE7E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bidi="th-TH"/>
              </w:rPr>
              <w:t>ทดสอบการคำนวณมูลค่าที่คาดว่าจะได้รับคืนของสินทรัพย์</w:t>
            </w:r>
            <w:r w:rsidR="000F36E1" w:rsidRPr="00DE7E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bidi="th-TH"/>
              </w:rPr>
              <w:t>ที่จัดทำโดยผู้บริหาร</w:t>
            </w:r>
            <w:r w:rsidR="00FD1432" w:rsidRPr="00DE7EE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</w:t>
            </w:r>
            <w:commentRangeStart w:id="2"/>
            <w:commentRangeStart w:id="3"/>
          </w:p>
          <w:p w14:paraId="00A27711" w14:textId="499BEF19" w:rsidR="00FD1432" w:rsidRPr="0031579F" w:rsidRDefault="0033451C" w:rsidP="0031579F">
            <w:pPr>
              <w:pStyle w:val="ListParagraph"/>
              <w:numPr>
                <w:ilvl w:val="0"/>
                <w:numId w:val="7"/>
              </w:numPr>
              <w:tabs>
                <w:tab w:val="left" w:pos="344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E7E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bidi="th-TH"/>
              </w:rPr>
              <w:t xml:space="preserve">  </w:t>
            </w:r>
            <w:r w:rsidR="00D22F30" w:rsidRPr="00DE7E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bidi="th-TH"/>
              </w:rPr>
              <w:t>พิจารณา</w:t>
            </w:r>
            <w:r w:rsidR="00FD1432" w:rsidRPr="00DE7E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bidi="th-TH"/>
              </w:rPr>
              <w:t>ข้อสมมติหลักที่</w:t>
            </w:r>
            <w:r w:rsidR="0057453A" w:rsidRPr="00DE7E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bidi="th-TH"/>
              </w:rPr>
              <w:t>ผู้บริ</w:t>
            </w:r>
            <w:r w:rsidR="0057453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 w:bidi="th-TH"/>
              </w:rPr>
              <w:t>หาร</w:t>
            </w:r>
            <w:r w:rsidR="00FD1432" w:rsidRPr="0031579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ใช้</w:t>
            </w:r>
            <w:commentRangeEnd w:id="2"/>
            <w:r w:rsidR="00D22F30">
              <w:rPr>
                <w:rStyle w:val="CommentReference"/>
                <w:rFonts w:asciiTheme="minorHAnsi" w:eastAsiaTheme="minorHAnsi" w:hAnsiTheme="minorHAnsi" w:cstheme="minorBidi"/>
                <w:lang w:bidi="th-TH"/>
              </w:rPr>
              <w:commentReference w:id="2"/>
            </w:r>
            <w:commentRangeEnd w:id="3"/>
            <w:r w:rsidR="004A65CB">
              <w:rPr>
                <w:rStyle w:val="CommentReference"/>
                <w:rFonts w:asciiTheme="minorHAnsi" w:eastAsiaTheme="minorHAnsi" w:hAnsiTheme="minorHAnsi" w:cstheme="minorBidi"/>
                <w:lang w:bidi="th-TH"/>
              </w:rPr>
              <w:commentReference w:id="3"/>
            </w:r>
            <w:r w:rsidR="00FD1432" w:rsidRPr="0031579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="007436F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 w:bidi="th-TH"/>
              </w:rPr>
              <w:t>โดย</w:t>
            </w:r>
            <w:r w:rsidR="0057453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 w:bidi="th-TH"/>
              </w:rPr>
              <w:t>อ้างอิง</w:t>
            </w:r>
            <w:r w:rsidR="007436F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 w:bidi="th-TH"/>
              </w:rPr>
              <w:t>กับ</w:t>
            </w:r>
            <w:r w:rsidR="0057453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 w:bidi="th-TH"/>
              </w:rPr>
              <w:t>ข้อมูลภายในและภายนอก แผนดำเนินงาน และ</w:t>
            </w:r>
            <w:r w:rsidR="007436F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 w:bidi="th-TH"/>
              </w:rPr>
              <w:t>การ</w:t>
            </w:r>
            <w:r w:rsidR="0057453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 w:bidi="th-TH"/>
              </w:rPr>
              <w:t>วิเคราะห์ข้อมูลในอดีตที่ผ่านมา</w:t>
            </w:r>
          </w:p>
          <w:p w14:paraId="73BE8118" w14:textId="77777777" w:rsidR="00FD1432" w:rsidRPr="0031579F" w:rsidRDefault="00FD1432" w:rsidP="00F77293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1579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เพื่อพิจารณาผลกระทบต่อมูลค่าที่คาดว่าจะได้รับคืนและ</w:t>
            </w:r>
          </w:p>
          <w:p w14:paraId="6E6B5F37" w14:textId="77777777" w:rsidR="00DB0881" w:rsidRPr="0031579F" w:rsidRDefault="00FD1432" w:rsidP="00F77293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1579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การประเมิน</w:t>
            </w:r>
            <w:r w:rsidRPr="0031579F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ความเพียงพอของการเปิดเผยข้อมูล</w:t>
            </w:r>
            <w:r w:rsidRPr="0031579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ในหมายเหตุประกอบงบการเงิน</w:t>
            </w:r>
            <w:r w:rsidRPr="0031579F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ตามมาตรฐานการรายงานทางการเงิน</w:t>
            </w:r>
          </w:p>
          <w:p w14:paraId="2830C322" w14:textId="77777777" w:rsidR="00173CF3" w:rsidRPr="0031579F" w:rsidRDefault="00173CF3" w:rsidP="00EF2B59">
            <w:pPr>
              <w:pStyle w:val="ListParagraph"/>
              <w:tabs>
                <w:tab w:val="left" w:pos="344"/>
              </w:tabs>
              <w:ind w:left="344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</w:tr>
    </w:tbl>
    <w:p w14:paraId="22F68ECE" w14:textId="77777777" w:rsidR="0031579F" w:rsidRDefault="0031579F"/>
    <w:tbl>
      <w:tblPr>
        <w:tblStyle w:val="TableGrid"/>
        <w:tblW w:w="9270" w:type="dxa"/>
        <w:tblInd w:w="-95" w:type="dxa"/>
        <w:tblLook w:val="04A0" w:firstRow="1" w:lastRow="0" w:firstColumn="1" w:lastColumn="0" w:noHBand="0" w:noVBand="1"/>
      </w:tblPr>
      <w:tblGrid>
        <w:gridCol w:w="4770"/>
        <w:gridCol w:w="4500"/>
      </w:tblGrid>
      <w:tr w:rsidR="00562132" w:rsidRPr="0017183A" w14:paraId="62DE1EDD" w14:textId="77777777" w:rsidTr="00562132">
        <w:trPr>
          <w:tblHeader/>
        </w:trPr>
        <w:tc>
          <w:tcPr>
            <w:tcW w:w="9270" w:type="dxa"/>
            <w:gridSpan w:val="2"/>
            <w:shd w:val="clear" w:color="auto" w:fill="auto"/>
          </w:tcPr>
          <w:p w14:paraId="67D148AE" w14:textId="77777777" w:rsidR="00562132" w:rsidRPr="002E37F1" w:rsidRDefault="00562132" w:rsidP="0056213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2132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การนำมาตรฐานการรายงานทางการเงินฉบับที่</w:t>
            </w:r>
            <w:r w:rsidRPr="00562132">
              <w:rPr>
                <w:rFonts w:ascii="Angsana New" w:hAnsi="Angsana New"/>
                <w:sz w:val="30"/>
                <w:szCs w:val="30"/>
              </w:rPr>
              <w:t xml:space="preserve"> 16 </w:t>
            </w:r>
            <w:r w:rsidRPr="00562132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5621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2132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5621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62132">
              <w:rPr>
                <w:rFonts w:ascii="Angsana New" w:hAnsi="Angsana New"/>
                <w:sz w:val="30"/>
                <w:szCs w:val="30"/>
              </w:rPr>
              <w:t xml:space="preserve">(TFRS 16) </w:t>
            </w:r>
            <w:r w:rsidRPr="00562132">
              <w:rPr>
                <w:rFonts w:ascii="Angsana New" w:hAnsi="Angsana New"/>
                <w:sz w:val="30"/>
                <w:szCs w:val="30"/>
                <w:cs/>
              </w:rPr>
              <w:t>มาถือปฏิบัติเป็นครั้งแรก</w:t>
            </w:r>
          </w:p>
        </w:tc>
      </w:tr>
      <w:tr w:rsidR="00562132" w:rsidRPr="0017183A" w14:paraId="4F78DCC2" w14:textId="77777777" w:rsidTr="00562132">
        <w:trPr>
          <w:tblHeader/>
        </w:trPr>
        <w:tc>
          <w:tcPr>
            <w:tcW w:w="9270" w:type="dxa"/>
            <w:gridSpan w:val="2"/>
            <w:shd w:val="clear" w:color="auto" w:fill="auto"/>
          </w:tcPr>
          <w:p w14:paraId="7E52F473" w14:textId="30FBE9C8" w:rsidR="00562132" w:rsidRPr="0017183A" w:rsidRDefault="00562132" w:rsidP="00562132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183A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อ้างถึงหมายเหตุประกอบงบ</w:t>
            </w:r>
            <w:r w:rsidRPr="00F545DA">
              <w:rPr>
                <w:rFonts w:ascii="Angsana New" w:hAnsi="Angsana New"/>
                <w:sz w:val="30"/>
                <w:szCs w:val="30"/>
                <w:cs/>
              </w:rPr>
              <w:t xml:space="preserve">การเงินข้อ </w:t>
            </w:r>
            <w:r w:rsidR="00E87F9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F545DA">
              <w:rPr>
                <w:rFonts w:ascii="Angsana New" w:hAnsi="Angsana New"/>
                <w:sz w:val="30"/>
                <w:szCs w:val="30"/>
              </w:rPr>
              <w:t>4</w:t>
            </w:r>
            <w:r w:rsidR="00F545DA">
              <w:rPr>
                <w:rFonts w:ascii="Angsana New" w:hAnsi="Angsana New" w:hint="cs"/>
                <w:sz w:val="30"/>
                <w:szCs w:val="30"/>
                <w:cs/>
              </w:rPr>
              <w:t>(ฎ)</w:t>
            </w:r>
            <w:r w:rsidRPr="00F545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45D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06795E" w:rsidRPr="00F545DA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562132" w:rsidRPr="0017183A" w14:paraId="24953AC9" w14:textId="77777777" w:rsidTr="00562132">
        <w:trPr>
          <w:tblHeader/>
        </w:trPr>
        <w:tc>
          <w:tcPr>
            <w:tcW w:w="4770" w:type="dxa"/>
            <w:shd w:val="clear" w:color="auto" w:fill="auto"/>
          </w:tcPr>
          <w:p w14:paraId="6AB9D76A" w14:textId="77777777" w:rsidR="00562132" w:rsidRPr="0017183A" w:rsidRDefault="00562132" w:rsidP="00562132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7689EEA6" w14:textId="77777777" w:rsidR="00562132" w:rsidRPr="0017183A" w:rsidRDefault="00562132" w:rsidP="00562132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1718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71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62132" w:rsidRPr="0017183A" w14:paraId="57B5B7BA" w14:textId="77777777" w:rsidTr="00562132">
        <w:tc>
          <w:tcPr>
            <w:tcW w:w="4770" w:type="dxa"/>
            <w:shd w:val="clear" w:color="auto" w:fill="auto"/>
          </w:tcPr>
          <w:p w14:paraId="3CB90D16" w14:textId="77777777" w:rsidR="0006795E" w:rsidRDefault="00562132" w:rsidP="00562132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62132">
              <w:rPr>
                <w:rFonts w:asciiTheme="majorBidi" w:hAnsiTheme="majorBidi"/>
                <w:sz w:val="30"/>
                <w:szCs w:val="30"/>
                <w:cs/>
              </w:rPr>
              <w:t>กลุ่มบริษั</w:t>
            </w:r>
            <w:r w:rsidR="00530F3C">
              <w:rPr>
                <w:rFonts w:asciiTheme="majorBidi" w:hAnsiTheme="majorBidi" w:hint="cs"/>
                <w:sz w:val="30"/>
                <w:szCs w:val="30"/>
                <w:cs/>
              </w:rPr>
              <w:t>ท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>มีการเช่า</w:t>
            </w:r>
            <w:r w:rsidR="00530F3C">
              <w:rPr>
                <w:rFonts w:asciiTheme="majorBidi" w:hAnsiTheme="majorBidi" w:hint="cs"/>
                <w:sz w:val="30"/>
                <w:szCs w:val="30"/>
                <w:cs/>
              </w:rPr>
              <w:t>อุปกรณ์ ที่ดิน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 w:rsidR="00530F3C">
              <w:rPr>
                <w:rFonts w:asciiTheme="majorBidi" w:hAnsiTheme="majorBidi" w:hint="cs"/>
                <w:sz w:val="30"/>
                <w:szCs w:val="30"/>
                <w:cs/>
              </w:rPr>
              <w:t>คลัง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 xml:space="preserve">เก็บสินค้าหลายแห่ง การถือปฏิบัติตามมาตรฐานการรายงานทางการเงิน ฉบับที่ </w:t>
            </w:r>
            <w:r w:rsidRPr="00562132">
              <w:rPr>
                <w:rFonts w:asciiTheme="majorBidi" w:hAnsiTheme="majorBidi" w:cstheme="majorBidi"/>
                <w:sz w:val="30"/>
                <w:szCs w:val="30"/>
              </w:rPr>
              <w:t xml:space="preserve">16 (TFRS 16) 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>เป็นครั้งแรก ทำให้</w:t>
            </w:r>
            <w:r w:rsidR="007472F3">
              <w:rPr>
                <w:rFonts w:asciiTheme="majorBidi" w:hAnsiTheme="majorBidi" w:hint="cs"/>
                <w:sz w:val="30"/>
                <w:szCs w:val="30"/>
                <w:cs/>
              </w:rPr>
              <w:t>ผู้บริหาร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>ต้อง</w:t>
            </w:r>
            <w:r w:rsidR="007472F3">
              <w:rPr>
                <w:rFonts w:asciiTheme="majorBidi" w:hAnsiTheme="majorBidi" w:hint="cs"/>
                <w:sz w:val="30"/>
                <w:szCs w:val="30"/>
                <w:cs/>
              </w:rPr>
              <w:t>ระบุ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>สัญญาทั้งหมด</w:t>
            </w:r>
            <w:r w:rsidR="007472F3">
              <w:rPr>
                <w:rFonts w:asciiTheme="majorBidi" w:hAnsiTheme="majorBidi" w:hint="cs"/>
                <w:sz w:val="30"/>
                <w:szCs w:val="30"/>
                <w:cs/>
              </w:rPr>
              <w:t>ที่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 xml:space="preserve">เป็นสัญญาเช่า ซึ่งผู้บริหารจำเป็นต้องเก็บข้อมูลเป็นจำนวนมากเพื่อพิจารณาว่าสัญญาใดเข้าข่ายเป็นสัญญาเช่า และการพิจารณาเงื่อนไขในสัญญาเกี่ยวกับระยะเวลาในการเช่า อัตราคิดลด สิทธิการต่ออายุสัญญา องค์ประกอบของสัญญาที่ไม่เข้าเงื่อนไขการเช่า เป็นต้น </w:t>
            </w:r>
          </w:p>
          <w:p w14:paraId="06D3E62C" w14:textId="77777777" w:rsidR="0006795E" w:rsidRDefault="0006795E" w:rsidP="0006795E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60EE8B3D" w14:textId="79427D75" w:rsidR="0006795E" w:rsidRPr="00562132" w:rsidRDefault="0006795E" w:rsidP="0006795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2132">
              <w:rPr>
                <w:rFonts w:asciiTheme="majorBidi" w:hAnsiTheme="majorBidi"/>
                <w:sz w:val="30"/>
                <w:szCs w:val="30"/>
                <w:cs/>
              </w:rPr>
              <w:t xml:space="preserve">กลุ่มบริษัทเลือกที่จะปรับปรุงโดยรับรู้ผลกระทบสะสม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5621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Pr="0056213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 xml:space="preserve"> เป็นผลให้กลุ่มบริษัทบันทึกสินทรัพย์สิทธิการใช้ หนี้สินตามสัญญาเช่าและปรับปรุงผลกระทบสะสมของการปฏิบัติตาม </w:t>
            </w:r>
            <w:r w:rsidRPr="00562132">
              <w:rPr>
                <w:rFonts w:asciiTheme="majorBidi" w:hAnsiTheme="majorBidi" w:cstheme="majorBidi"/>
                <w:sz w:val="30"/>
                <w:szCs w:val="30"/>
              </w:rPr>
              <w:t>TFRS 16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 xml:space="preserve"> ในกำไรสะสมในจำนวนเงินที่มีสาระสำคัญ</w:t>
            </w:r>
          </w:p>
          <w:p w14:paraId="553B59BD" w14:textId="77777777" w:rsidR="0006795E" w:rsidRDefault="0006795E" w:rsidP="00562132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0BFCFAD4" w14:textId="02DD4BAC" w:rsidR="00562132" w:rsidRDefault="00562132" w:rsidP="00562132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62132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56213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 w:rsidRPr="00562132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  <w:r w:rsidR="00530F3C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บริษัทรับรู้สินทรัพย์สิทธิการใช้จำนวน </w:t>
            </w:r>
            <w:r w:rsidR="00F545DA">
              <w:rPr>
                <w:rFonts w:asciiTheme="majorBidi" w:hAnsiTheme="majorBidi"/>
                <w:sz w:val="30"/>
                <w:szCs w:val="30"/>
              </w:rPr>
              <w:t>1,696.45</w:t>
            </w:r>
            <w:r w:rsidRPr="005621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 xml:space="preserve">ล้านบาท และ </w:t>
            </w:r>
            <w:r w:rsidR="00F545DA">
              <w:rPr>
                <w:rFonts w:asciiTheme="majorBidi" w:hAnsiTheme="majorBidi"/>
                <w:sz w:val="30"/>
                <w:szCs w:val="30"/>
              </w:rPr>
              <w:t>120.31</w:t>
            </w:r>
            <w:r w:rsidRPr="005621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 xml:space="preserve">ล้านบาท และหนี้สินตามสัญญาเช่าจำนวน </w:t>
            </w:r>
            <w:r w:rsidR="00F545DA">
              <w:rPr>
                <w:rFonts w:asciiTheme="majorBidi" w:hAnsiTheme="majorBidi"/>
                <w:sz w:val="30"/>
                <w:szCs w:val="30"/>
              </w:rPr>
              <w:t>1,666.22</w:t>
            </w:r>
            <w:r w:rsidRPr="005621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 xml:space="preserve">ล้านบาท </w:t>
            </w:r>
            <w:r w:rsidR="00530F3C">
              <w:rPr>
                <w:rFonts w:asciiTheme="majorBidi" w:hAnsiTheme="majorBidi" w:hint="cs"/>
                <w:sz w:val="30"/>
                <w:szCs w:val="30"/>
                <w:cs/>
              </w:rPr>
              <w:t>แ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>ละ</w:t>
            </w:r>
            <w:r w:rsidR="00F545DA">
              <w:rPr>
                <w:rFonts w:asciiTheme="majorBidi" w:hAnsiTheme="majorBidi"/>
                <w:sz w:val="30"/>
                <w:szCs w:val="30"/>
              </w:rPr>
              <w:t xml:space="preserve"> 111.41</w:t>
            </w:r>
            <w:r w:rsidRPr="005621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>ล้านบาท</w:t>
            </w:r>
            <w:r w:rsidR="000C47B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562132">
              <w:rPr>
                <w:rFonts w:asciiTheme="majorBidi" w:hAnsiTheme="majorBidi"/>
                <w:sz w:val="30"/>
                <w:szCs w:val="30"/>
                <w:cs/>
              </w:rPr>
              <w:t>ในงบแสดงฐานะการเงินรวมและงบแสดงฐานะการเงินเฉพาะกิจการตามลำดับ</w:t>
            </w:r>
          </w:p>
          <w:p w14:paraId="032F4746" w14:textId="77777777" w:rsidR="00530F3C" w:rsidRPr="00562132" w:rsidRDefault="00530F3C" w:rsidP="0056213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54BE59" w14:textId="77777777" w:rsidR="00562132" w:rsidRPr="0017183A" w:rsidRDefault="00562132" w:rsidP="0056213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2132">
              <w:rPr>
                <w:rFonts w:asciiTheme="majorBidi" w:hAnsiTheme="majorBidi"/>
                <w:sz w:val="30"/>
                <w:szCs w:val="30"/>
                <w:cs/>
              </w:rPr>
              <w:t>เนื่องจากเกี่ยวข้องกับการใช้ดุลยพินิจอย่างมากและมีผลกระทบต่องบการเงินของกลุ่มบริษัทอย่างมีสาระสำคัญ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06171D00" w14:textId="77777777" w:rsidR="00562132" w:rsidRDefault="00173CF3" w:rsidP="00173CF3">
            <w:pPr>
              <w:tabs>
                <w:tab w:val="clear" w:pos="227"/>
                <w:tab w:val="left" w:pos="526"/>
              </w:tabs>
              <w:ind w:left="436" w:hanging="3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3FC0331C" w14:textId="1F82A380" w:rsidR="00173CF3" w:rsidRPr="007472F3" w:rsidRDefault="00173CF3" w:rsidP="00173CF3">
            <w:pPr>
              <w:tabs>
                <w:tab w:val="clear" w:pos="227"/>
                <w:tab w:val="left" w:pos="526"/>
              </w:tabs>
              <w:ind w:left="436" w:hanging="3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173CF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ab/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การทำความเข้าใจนโยบายของกลุ่มบริษัท </w:t>
            </w:r>
            <w:r w:rsidR="007472F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กระบวน</w:t>
            </w:r>
            <w:r w:rsidR="007472F3"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การ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เก็บรวบรวม</w:t>
            </w:r>
            <w:r w:rsidR="007472F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ข้อมูล</w:t>
            </w:r>
            <w:r w:rsidR="007472F3"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7472F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กระบวนการและการควบคุมเกี่ยวกับ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การระบุสัญญาเช่า </w:t>
            </w:r>
            <w:r w:rsidR="007472F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และการพิจารณาเงื่อนไขในสัญญา</w:t>
            </w:r>
          </w:p>
          <w:p w14:paraId="790E6654" w14:textId="4F38D993" w:rsidR="00173CF3" w:rsidRPr="00173CF3" w:rsidRDefault="00173CF3" w:rsidP="00173CF3">
            <w:pPr>
              <w:tabs>
                <w:tab w:val="clear" w:pos="227"/>
                <w:tab w:val="left" w:pos="526"/>
              </w:tabs>
              <w:ind w:left="436" w:hanging="3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173CF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ab/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นำรายละเอียดสินทรัพย์สิทธิการใช้ </w:t>
            </w:r>
            <w:proofErr w:type="gramStart"/>
            <w:r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หนี้สินตามสัญญาเช่าที่จัดทำโดยกลุ่มบริษัท</w:t>
            </w:r>
            <w:r w:rsidRPr="00173CF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เพื่อสุ่มทดสอบรายการเช่า</w:t>
            </w:r>
            <w:proofErr w:type="gramEnd"/>
            <w:r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โดยเปรียบเทียบ</w:t>
            </w:r>
            <w:r w:rsidR="007472F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มูลค่าที่รับรู้กับ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ข้อมูลที่รวบรวมได้เกี่ยวกับการเช่า</w:t>
            </w:r>
            <w:r w:rsidR="007472F3"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ประเมินอายุสัญญาเช่าที่ใช้</w:t>
            </w:r>
            <w:r w:rsidR="007472F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และการคำนวณ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มูลค่าสินทรัพย์สิทธิการใช้ </w:t>
            </w:r>
            <w:r w:rsidR="007472F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และ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หนี้สินตามสัญญาเช่า </w:t>
            </w:r>
          </w:p>
          <w:p w14:paraId="387890A3" w14:textId="52FFA8FA" w:rsidR="00173CF3" w:rsidRDefault="00173CF3" w:rsidP="00173CF3">
            <w:pPr>
              <w:tabs>
                <w:tab w:val="clear" w:pos="227"/>
                <w:tab w:val="left" w:pos="526"/>
              </w:tabs>
              <w:ind w:left="436" w:hanging="3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173CF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ab/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ทดสอบการกระทบยอดกับภาระผูกพันตามสัญญาเช่าดำเนินงานที่กลุ่มบริษัทได้เปิดเผยไว้ในงบการเงินปีก่อน และประเมินสัญญาบริการหลักว่าเป็นสัญญาเช่าตาม 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TFRS 16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หรือไม่</w:t>
            </w:r>
          </w:p>
          <w:p w14:paraId="04519B41" w14:textId="35027116" w:rsidR="00173CF3" w:rsidRDefault="00173CF3" w:rsidP="00173CF3">
            <w:pPr>
              <w:tabs>
                <w:tab w:val="clear" w:pos="227"/>
                <w:tab w:val="left" w:pos="526"/>
              </w:tabs>
              <w:ind w:left="436" w:hanging="360"/>
              <w:jc w:val="thaiDistribute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  <w:r w:rsidRPr="00173CF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ab/>
            </w:r>
            <w:r w:rsidRPr="00173CF3"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  <w:t>ประเมินวิธีการ และข้อสมมติที่สำคัญที่</w:t>
            </w:r>
            <w:r w:rsidR="007472F3" w:rsidRPr="00173CF3"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  <w:t>ผู้บริหาร</w:t>
            </w:r>
            <w:r w:rsidR="0057453A" w:rsidRPr="007472F3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ใช้</w:t>
            </w:r>
            <w:r w:rsidRPr="00173CF3"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  <w:t>ในการกำหนดอัตราคิดลด</w:t>
            </w:r>
          </w:p>
          <w:p w14:paraId="49BDBE84" w14:textId="77777777" w:rsidR="00173CF3" w:rsidRPr="00173CF3" w:rsidRDefault="00173CF3" w:rsidP="00173CF3">
            <w:pPr>
              <w:tabs>
                <w:tab w:val="left" w:pos="526"/>
              </w:tabs>
              <w:ind w:left="436" w:hanging="3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-      </w:t>
            </w:r>
            <w:r w:rsidRPr="00173CF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ทดสอบการคำนวณรายการปรับปรุงเกี่ยวกับการปฏิบัติตาม 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TFRS 16 </w:t>
            </w:r>
            <w:r w:rsidRPr="00173CF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เป็นครั้งแรก</w:t>
            </w:r>
          </w:p>
          <w:p w14:paraId="0F42A6BF" w14:textId="77777777" w:rsidR="00173CF3" w:rsidRDefault="00173CF3" w:rsidP="00173CF3">
            <w:pPr>
              <w:tabs>
                <w:tab w:val="clear" w:pos="227"/>
                <w:tab w:val="left" w:pos="526"/>
              </w:tabs>
              <w:ind w:left="436" w:hanging="360"/>
              <w:jc w:val="thaiDistribute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  <w:r w:rsidRPr="00173CF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  <w:r w:rsidRPr="00173CF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ab/>
            </w:r>
            <w:r w:rsidRPr="00173CF3"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</w:t>
            </w:r>
          </w:p>
          <w:p w14:paraId="0B03AA3B" w14:textId="77777777" w:rsidR="00173CF3" w:rsidRDefault="00173CF3" w:rsidP="00173CF3">
            <w:pPr>
              <w:tabs>
                <w:tab w:val="clear" w:pos="227"/>
                <w:tab w:val="left" w:pos="526"/>
              </w:tabs>
              <w:ind w:left="436" w:hanging="360"/>
              <w:jc w:val="thaiDistribute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</w:p>
          <w:p w14:paraId="26A65FCB" w14:textId="77777777" w:rsidR="00173CF3" w:rsidRPr="0017183A" w:rsidRDefault="00173CF3" w:rsidP="00173CF3">
            <w:pPr>
              <w:tabs>
                <w:tab w:val="clear" w:pos="227"/>
                <w:tab w:val="left" w:pos="526"/>
              </w:tabs>
              <w:ind w:left="436" w:hanging="3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</w:tbl>
    <w:p w14:paraId="79D42122" w14:textId="243DB7A3" w:rsidR="00827BF3" w:rsidRPr="00827BF3" w:rsidRDefault="00F2196E" w:rsidP="00E87F90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column"/>
      </w:r>
      <w:r w:rsidR="00827BF3" w:rsidRPr="00827BF3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เรื่องอื่น ๆ</w:t>
      </w:r>
    </w:p>
    <w:p w14:paraId="5A0801EC" w14:textId="77777777" w:rsidR="00827BF3" w:rsidRPr="00E87F90" w:rsidRDefault="00827BF3" w:rsidP="00827BF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003E9C38" w14:textId="77777777" w:rsidR="00827BF3" w:rsidRPr="00827BF3" w:rsidRDefault="00827BF3" w:rsidP="00827BF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27BF3">
        <w:rPr>
          <w:rFonts w:ascii="Angsana New" w:eastAsia="Calibri" w:hAnsi="Angsana New" w:cs="Angsana New"/>
          <w:sz w:val="30"/>
          <w:szCs w:val="30"/>
          <w:cs/>
        </w:rPr>
        <w:t>งบการเงินรวมและงบการเงินเฉพาะกิจการของกลุ่มบริษัทและบริษัท สำหรับปีสิ้นสุดวันที่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/>
          <w:sz w:val="30"/>
          <w:szCs w:val="30"/>
        </w:rPr>
        <w:t>31</w:t>
      </w:r>
      <w:r w:rsidRPr="00827BF3">
        <w:rPr>
          <w:rFonts w:ascii="Angsana New" w:eastAsia="Calibri" w:hAnsi="Angsana New" w:cs="Angsana New"/>
          <w:sz w:val="30"/>
          <w:szCs w:val="30"/>
          <w:cs/>
        </w:rPr>
        <w:t xml:space="preserve"> ธันวาคม</w:t>
      </w:r>
      <w:r>
        <w:rPr>
          <w:rFonts w:ascii="Angsana New" w:eastAsia="Calibri" w:hAnsi="Angsana New" w:cs="Angsana New"/>
          <w:sz w:val="30"/>
          <w:szCs w:val="30"/>
        </w:rPr>
        <w:t xml:space="preserve"> 2562</w:t>
      </w:r>
      <w:r w:rsidRPr="00827BF3">
        <w:rPr>
          <w:rFonts w:ascii="Angsana New" w:eastAsia="Calibri" w:hAnsi="Angsana New" w:cs="Angsana New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/>
          <w:sz w:val="30"/>
          <w:szCs w:val="30"/>
        </w:rPr>
        <w:t>28</w:t>
      </w:r>
      <w:r w:rsidRPr="00827BF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กุมภาพันธ์</w:t>
      </w:r>
      <w:r>
        <w:rPr>
          <w:rFonts w:ascii="Angsana New" w:eastAsia="Calibri" w:hAnsi="Angsana New" w:cs="Angsana New"/>
          <w:sz w:val="30"/>
          <w:szCs w:val="30"/>
        </w:rPr>
        <w:t xml:space="preserve"> 2563</w:t>
      </w:r>
    </w:p>
    <w:p w14:paraId="7CFBCFE1" w14:textId="77777777" w:rsidR="00827BF3" w:rsidRPr="00E87F90" w:rsidRDefault="00827BF3" w:rsidP="001635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6362EC24" w14:textId="77777777" w:rsidR="00163568" w:rsidRPr="00163568" w:rsidRDefault="00163568" w:rsidP="001635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6356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6509FD9D" w14:textId="77777777" w:rsidR="00163568" w:rsidRPr="00E87F90" w:rsidRDefault="00163568" w:rsidP="001635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4B535663" w14:textId="77777777" w:rsidR="00163568" w:rsidRPr="00163568" w:rsidRDefault="00163568" w:rsidP="001635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63568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725F273" w14:textId="77777777" w:rsidR="00163568" w:rsidRPr="00E87F90" w:rsidRDefault="00163568" w:rsidP="001635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65D3017D" w14:textId="77777777" w:rsidR="00163568" w:rsidRPr="00163568" w:rsidRDefault="00163568" w:rsidP="001635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63568">
        <w:rPr>
          <w:rFonts w:ascii="Angsana New" w:eastAsia="Calibri" w:hAnsi="Angsana New" w:cs="Angsana New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AECFED6" w14:textId="77777777" w:rsidR="00163568" w:rsidRPr="00E87F90" w:rsidRDefault="00163568" w:rsidP="001635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0F93D33" w14:textId="77777777" w:rsidR="00163568" w:rsidRPr="00163568" w:rsidRDefault="00163568" w:rsidP="001635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63568">
        <w:rPr>
          <w:rFonts w:ascii="Angsana New" w:eastAsia="Calibri" w:hAnsi="Angsana New" w:cs="Angsana New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4AD7EE8" w14:textId="77777777" w:rsidR="00163568" w:rsidRPr="00E87F90" w:rsidRDefault="00163568" w:rsidP="001635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5EEA58A8" w14:textId="77777777" w:rsidR="00163568" w:rsidRPr="00163568" w:rsidRDefault="00163568" w:rsidP="001635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63568">
        <w:rPr>
          <w:rFonts w:ascii="Angsana New" w:eastAsia="Calibr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F57FEB8" w14:textId="77777777" w:rsidR="00163568" w:rsidRPr="00E87F90" w:rsidRDefault="00163568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4DD3C2F1" w14:textId="6EBAB58A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7183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7183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FEA792F" w14:textId="77777777" w:rsidR="0017183A" w:rsidRPr="00E87F90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7137CD8C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7183A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4D56D06" w14:textId="77777777" w:rsidR="0017183A" w:rsidRPr="00827BF3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8"/>
          <w:szCs w:val="8"/>
        </w:rPr>
      </w:pPr>
    </w:p>
    <w:p w14:paraId="0AC427B8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7183A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17183A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17183A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17183A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17183A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17183A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2347B96" w14:textId="77777777" w:rsidR="0017183A" w:rsidRPr="00E87F90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5275F6BE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7183A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กลุ่มบริษัทและบริษัท</w:t>
      </w:r>
    </w:p>
    <w:p w14:paraId="7C286DFA" w14:textId="77777777" w:rsidR="0017183A" w:rsidRPr="00827BF3" w:rsidRDefault="0017183A" w:rsidP="0056213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27BF3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101232" w14:textId="77777777" w:rsidR="0017183A" w:rsidRPr="00E87F90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196E41A" w14:textId="77777777" w:rsidR="00827BF3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7183A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="00827BF3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34B98E6A" w14:textId="77777777" w:rsidR="00827BF3" w:rsidRPr="00871BCC" w:rsidRDefault="00827BF3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D995199" w14:textId="77777777" w:rsidR="0017183A" w:rsidRPr="0017183A" w:rsidRDefault="00827BF3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ใ</w:t>
      </w:r>
      <w:r w:rsidR="0017183A" w:rsidRPr="0017183A">
        <w:rPr>
          <w:rFonts w:ascii="Angsana New" w:eastAsia="Calibri" w:hAnsi="Angsana New" w:cs="Angsana New"/>
          <w:sz w:val="30"/>
          <w:szCs w:val="30"/>
          <w:cs/>
        </w:rPr>
        <w:t>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DC334D" w14:textId="77777777" w:rsidR="0017183A" w:rsidRPr="0017183A" w:rsidRDefault="0017183A" w:rsidP="00F2196E">
      <w:pPr>
        <w:numPr>
          <w:ilvl w:val="0"/>
          <w:numId w:val="1"/>
        </w:numPr>
        <w:tabs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7183A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="00E84209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ายใน</w:t>
      </w:r>
    </w:p>
    <w:p w14:paraId="53A8C6D8" w14:textId="77777777" w:rsidR="0017183A" w:rsidRPr="0017183A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17183A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7183A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</w:p>
    <w:p w14:paraId="0CE13D50" w14:textId="77777777" w:rsidR="0017183A" w:rsidRPr="0017183A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7183A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ผยข้อมูลที่เกี่ยวข้อง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ซึ่ง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 xml:space="preserve">จัดทำขึ้นโดยผู้บริหาร </w:t>
      </w:r>
    </w:p>
    <w:p w14:paraId="37F9EEAB" w14:textId="77777777" w:rsidR="0017183A" w:rsidRPr="00F2196E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7183A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ความ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นัยสำคัญ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ต่อความสามารถของ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>โดยให้ข้อสังเกต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ถึงการเปิดเผย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หรือถ้าการเปิดเผย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A45F057" w14:textId="77777777" w:rsidR="0017183A" w:rsidRPr="0017183A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7183A">
        <w:rPr>
          <w:rFonts w:ascii="Angsana New" w:eastAsia="Calibri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17183A">
        <w:rPr>
          <w:rFonts w:ascii="Angsana New" w:eastAsia="Calibri" w:hAnsi="Angsana New" w:cs="Angsana New" w:hint="cs"/>
          <w:sz w:val="30"/>
          <w:szCs w:val="30"/>
          <w:cs/>
        </w:rPr>
        <w:t>ข้อมูล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ว่างบการเงินรวมและ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>หรือไม่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 xml:space="preserve">   </w:t>
      </w:r>
    </w:p>
    <w:p w14:paraId="3821E165" w14:textId="77777777" w:rsidR="0017183A" w:rsidRPr="0017183A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7183A">
        <w:rPr>
          <w:rFonts w:ascii="Angsana New" w:eastAsia="Times New Roman" w:hAnsi="Angsana New" w:cs="Angsana New"/>
          <w:sz w:val="30"/>
          <w:szCs w:val="30"/>
          <w:cs/>
        </w:rPr>
        <w:t>ได้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>รับ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ข้าพเจ้ารับผิดชอบต่อ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17183A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06D0A47B" w14:textId="77777777" w:rsidR="0017183A" w:rsidRPr="00E87F90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tLeast"/>
        <w:ind w:right="-43"/>
        <w:contextualSpacing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D42AC6C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7183A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17183A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17183A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17183A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งข้าพเจ้า</w:t>
      </w:r>
    </w:p>
    <w:p w14:paraId="51DD6561" w14:textId="77777777" w:rsidR="0017183A" w:rsidRPr="00E87F90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35871248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7183A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t>อิสระ</w:t>
      </w:r>
    </w:p>
    <w:p w14:paraId="19D5180B" w14:textId="77777777" w:rsidR="0017183A" w:rsidRPr="00E87F90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Cs w:val="22"/>
          <w:rtl/>
          <w:cs/>
        </w:rPr>
      </w:pPr>
    </w:p>
    <w:p w14:paraId="1F082734" w14:textId="0BD35A5C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7183A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17183A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6D4BB21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A1B8E2B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E29F5C5" w14:textId="77777777" w:rsidR="0017183A" w:rsidRPr="0017183A" w:rsidRDefault="0017183A" w:rsidP="0017183A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AC63AA3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1C488A3" w14:textId="77777777" w:rsidR="0017183A" w:rsidRPr="0017183A" w:rsidRDefault="00827BF3" w:rsidP="0017183A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</w:rPr>
        <w:t>(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เอกสิทธิ์ ชูธรรมสถิตย์</w:t>
      </w:r>
      <w:r w:rsidR="0017183A" w:rsidRPr="0017183A">
        <w:rPr>
          <w:rFonts w:ascii="Angsana New" w:eastAsia="Times New Roman" w:hAnsi="Angsana New" w:cs="Angsana New" w:hint="cs"/>
          <w:sz w:val="30"/>
          <w:szCs w:val="30"/>
          <w:cs/>
        </w:rPr>
        <w:t>)</w:t>
      </w:r>
    </w:p>
    <w:p w14:paraId="0BBA8DCA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7183A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0EDE372F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shd w:val="clear" w:color="auto" w:fill="E0E0E0"/>
        </w:rPr>
      </w:pPr>
      <w:r w:rsidRPr="0017183A">
        <w:rPr>
          <w:rFonts w:ascii="Angsana New" w:eastAsia="Times New Roman" w:hAnsi="Angsana New" w:cs="Angsana New"/>
          <w:sz w:val="30"/>
          <w:szCs w:val="30"/>
          <w:cs/>
        </w:rPr>
        <w:t>เลขทะเบียน</w:t>
      </w:r>
      <w:r w:rsidRPr="0017183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827BF3">
        <w:rPr>
          <w:rFonts w:ascii="Angsana New" w:eastAsia="Times New Roman" w:hAnsi="Angsana New" w:cs="Angsana New"/>
          <w:sz w:val="30"/>
          <w:szCs w:val="30"/>
        </w:rPr>
        <w:t>4195</w:t>
      </w:r>
    </w:p>
    <w:p w14:paraId="7DF7AD68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1C47CD9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7183A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9F6534C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7183A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49E64281" w14:textId="77777777" w:rsidR="00232F10" w:rsidRPr="00E84209" w:rsidRDefault="00E84209">
      <w:pPr>
        <w:rPr>
          <w:rFonts w:asciiTheme="majorBidi" w:hAnsiTheme="majorBidi" w:cstheme="majorBidi"/>
          <w:sz w:val="30"/>
          <w:szCs w:val="30"/>
        </w:rPr>
      </w:pPr>
      <w:r w:rsidRPr="00E84209">
        <w:rPr>
          <w:rFonts w:asciiTheme="majorBidi" w:hAnsiTheme="majorBidi" w:cstheme="majorBidi"/>
          <w:sz w:val="30"/>
          <w:szCs w:val="30"/>
          <w:cs/>
        </w:rPr>
        <w:t>2</w:t>
      </w:r>
      <w:r w:rsidR="00562132">
        <w:rPr>
          <w:rFonts w:asciiTheme="majorBidi" w:hAnsiTheme="majorBidi" w:cstheme="majorBidi"/>
          <w:sz w:val="30"/>
          <w:szCs w:val="30"/>
        </w:rPr>
        <w:t>4</w:t>
      </w:r>
      <w:r w:rsidRPr="00E84209">
        <w:rPr>
          <w:rFonts w:asciiTheme="majorBidi" w:hAnsiTheme="majorBidi" w:cstheme="majorBidi"/>
          <w:sz w:val="30"/>
          <w:szCs w:val="30"/>
          <w:cs/>
        </w:rPr>
        <w:t xml:space="preserve"> กุมภาพันธ์</w:t>
      </w:r>
      <w:r w:rsidR="005621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2132">
        <w:rPr>
          <w:rFonts w:asciiTheme="majorBidi" w:hAnsiTheme="majorBidi" w:cstheme="majorBidi"/>
          <w:sz w:val="30"/>
          <w:szCs w:val="30"/>
        </w:rPr>
        <w:t>2564</w:t>
      </w:r>
    </w:p>
    <w:sectPr w:rsidR="00232F10" w:rsidRPr="00E84209" w:rsidSect="006D3154">
      <w:footerReference w:type="default" r:id="rId13"/>
      <w:pgSz w:w="11907" w:h="16839" w:code="9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Yuvanuch, Thepsongvaj" w:date="2021-01-25T19:26:00Z" w:initials="YT">
    <w:p w14:paraId="3BC14AE7" w14:textId="5988F76F" w:rsidR="00D22F30" w:rsidRDefault="00D22F30">
      <w:pPr>
        <w:pStyle w:val="CommentText"/>
      </w:pPr>
      <w:r>
        <w:rPr>
          <w:rStyle w:val="CommentReference"/>
        </w:rPr>
        <w:annotationRef/>
      </w:r>
      <w:r>
        <w:t xml:space="preserve">Normally advisory would not review assumption for us. Currently the wording would mean that they do for us. Please check the scope of work and revise wording to more appropriate. </w:t>
      </w:r>
    </w:p>
  </w:comment>
  <w:comment w:id="3" w:author="Pornpimon, Kanjanavaha" w:date="2021-02-01T13:43:00Z" w:initials="PK">
    <w:p w14:paraId="3B993DB1" w14:textId="15CCFA91" w:rsidR="004A65CB" w:rsidRDefault="004A65CB">
      <w:pPr>
        <w:pStyle w:val="CommentText"/>
        <w:rPr>
          <w:cs/>
        </w:rPr>
      </w:pPr>
      <w:r>
        <w:rPr>
          <w:rStyle w:val="CommentReference"/>
        </w:rPr>
        <w:annotationRef/>
      </w:r>
      <w:r>
        <w:rPr>
          <w:rFonts w:hint="cs"/>
          <w:cs/>
        </w:rPr>
        <w:t xml:space="preserve">สิ่งที่ทีมทำคือให้ </w:t>
      </w:r>
      <w:r>
        <w:t xml:space="preserve">advisory </w:t>
      </w:r>
      <w:r>
        <w:rPr>
          <w:rFonts w:hint="cs"/>
          <w:cs/>
        </w:rPr>
        <w:t xml:space="preserve">ช่วยรีวิวเรื่อง </w:t>
      </w:r>
      <w:r>
        <w:t xml:space="preserve">WACC </w:t>
      </w:r>
      <w:r>
        <w:rPr>
          <w:rFonts w:hint="cs"/>
          <w:cs/>
        </w:rPr>
        <w:t xml:space="preserve">ให้อีกครั้งค่ะ โดยออดิทจะเป็นคนรีวิวก่อนแล้วส่งให้ </w:t>
      </w:r>
      <w:r>
        <w:t xml:space="preserve">advisory </w:t>
      </w:r>
      <w:r>
        <w:rPr>
          <w:rFonts w:hint="cs"/>
          <w:cs/>
        </w:rPr>
        <w:t xml:space="preserve"> ซึ่งเค้าจะไม่ได้ออกเป็น </w:t>
      </w:r>
      <w:r>
        <w:t xml:space="preserve">memo </w:t>
      </w:r>
      <w:r>
        <w:rPr>
          <w:rFonts w:hint="cs"/>
          <w:cs/>
        </w:rPr>
        <w:t xml:space="preserve">มาให้แค่ตอบเป็นอีเมลมาค่ะ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BC14AE7" w15:done="0"/>
  <w15:commentEx w15:paraId="3B993DB1" w15:paraIdParent="3BC14AE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C14AE7" w16cid:durableId="23B999E1"/>
  <w16cid:commentId w16cid:paraId="3B993DB1" w16cid:durableId="23C283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8A7A3" w14:textId="77777777" w:rsidR="00EF30B5" w:rsidRDefault="00EF30B5">
      <w:pPr>
        <w:spacing w:after="0" w:line="240" w:lineRule="auto"/>
      </w:pPr>
      <w:r>
        <w:separator/>
      </w:r>
    </w:p>
  </w:endnote>
  <w:endnote w:type="continuationSeparator" w:id="0">
    <w:p w14:paraId="21BEFD2B" w14:textId="77777777" w:rsidR="00EF30B5" w:rsidRDefault="00EF3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D6E22" w14:textId="77777777" w:rsidR="0017183A" w:rsidRPr="004017E6" w:rsidRDefault="0017183A" w:rsidP="004017E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72127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92DF4F" w14:textId="77777777" w:rsidR="00404C0E" w:rsidRPr="00404C0E" w:rsidRDefault="00404C0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04C0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04C0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04C0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2792B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404C0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5BCF7" w14:textId="77777777" w:rsidR="00EF30B5" w:rsidRDefault="00EF30B5">
      <w:pPr>
        <w:spacing w:after="0" w:line="240" w:lineRule="auto"/>
      </w:pPr>
      <w:r>
        <w:separator/>
      </w:r>
    </w:p>
  </w:footnote>
  <w:footnote w:type="continuationSeparator" w:id="0">
    <w:p w14:paraId="165A25BD" w14:textId="77777777" w:rsidR="00EF30B5" w:rsidRDefault="00EF3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8FE8A" w14:textId="77777777" w:rsidR="00311C48" w:rsidRDefault="00311C48">
    <w:pPr>
      <w:pStyle w:val="Header"/>
    </w:pPr>
  </w:p>
  <w:p w14:paraId="6869D65D" w14:textId="77777777" w:rsidR="00311C48" w:rsidRDefault="00311C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895D71"/>
    <w:multiLevelType w:val="hybridMultilevel"/>
    <w:tmpl w:val="93AE148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E63E6"/>
    <w:multiLevelType w:val="hybridMultilevel"/>
    <w:tmpl w:val="B5B80236"/>
    <w:lvl w:ilvl="0" w:tplc="87B8FD86">
      <w:start w:val="25"/>
      <w:numFmt w:val="bullet"/>
      <w:lvlText w:val="-"/>
      <w:lvlJc w:val="left"/>
      <w:pPr>
        <w:ind w:left="43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A10CA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vanuch, Thepsongvaj">
    <w15:presenceInfo w15:providerId="AD" w15:userId="S::yuvanuch@kpmg.co.th::badad78a-8e08-426c-ada7-fb8fb737e1ad"/>
  </w15:person>
  <w15:person w15:author="Pornpimon, Kanjanavaha">
    <w15:presenceInfo w15:providerId="AD" w15:userId="S::pornpimon@kpmg.co.th::be97a289-9801-4248-96e2-032f7f25a6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A"/>
    <w:rsid w:val="00005ACE"/>
    <w:rsid w:val="000137D6"/>
    <w:rsid w:val="00022313"/>
    <w:rsid w:val="00065C15"/>
    <w:rsid w:val="0006795E"/>
    <w:rsid w:val="000944D0"/>
    <w:rsid w:val="000A3BBD"/>
    <w:rsid w:val="000C47B0"/>
    <w:rsid w:val="000E1405"/>
    <w:rsid w:val="000E27F8"/>
    <w:rsid w:val="000F36E1"/>
    <w:rsid w:val="0010182C"/>
    <w:rsid w:val="0012792B"/>
    <w:rsid w:val="001315B8"/>
    <w:rsid w:val="00134944"/>
    <w:rsid w:val="00161712"/>
    <w:rsid w:val="00163568"/>
    <w:rsid w:val="001708F2"/>
    <w:rsid w:val="0017183A"/>
    <w:rsid w:val="00173CF3"/>
    <w:rsid w:val="00177230"/>
    <w:rsid w:val="00182B80"/>
    <w:rsid w:val="001B7D1A"/>
    <w:rsid w:val="001C08C1"/>
    <w:rsid w:val="001E721A"/>
    <w:rsid w:val="00225178"/>
    <w:rsid w:val="002278A4"/>
    <w:rsid w:val="00262720"/>
    <w:rsid w:val="00266754"/>
    <w:rsid w:val="002879B1"/>
    <w:rsid w:val="002B0F61"/>
    <w:rsid w:val="002F7D8E"/>
    <w:rsid w:val="00310648"/>
    <w:rsid w:val="00311C48"/>
    <w:rsid w:val="0031579F"/>
    <w:rsid w:val="00323C4E"/>
    <w:rsid w:val="0033451C"/>
    <w:rsid w:val="00334BAF"/>
    <w:rsid w:val="0034303A"/>
    <w:rsid w:val="003653B4"/>
    <w:rsid w:val="00374B8F"/>
    <w:rsid w:val="00376492"/>
    <w:rsid w:val="003A41C9"/>
    <w:rsid w:val="003C2147"/>
    <w:rsid w:val="00404C0E"/>
    <w:rsid w:val="00434609"/>
    <w:rsid w:val="0044016E"/>
    <w:rsid w:val="00443E48"/>
    <w:rsid w:val="00456639"/>
    <w:rsid w:val="00492183"/>
    <w:rsid w:val="004A23DD"/>
    <w:rsid w:val="004A65CB"/>
    <w:rsid w:val="00530976"/>
    <w:rsid w:val="00530F3C"/>
    <w:rsid w:val="005377C2"/>
    <w:rsid w:val="00562132"/>
    <w:rsid w:val="0057453A"/>
    <w:rsid w:val="00576420"/>
    <w:rsid w:val="005A7781"/>
    <w:rsid w:val="005B6669"/>
    <w:rsid w:val="006230EF"/>
    <w:rsid w:val="006546EC"/>
    <w:rsid w:val="0066006A"/>
    <w:rsid w:val="00692B70"/>
    <w:rsid w:val="006A018B"/>
    <w:rsid w:val="006A52EB"/>
    <w:rsid w:val="006B1621"/>
    <w:rsid w:val="006C115A"/>
    <w:rsid w:val="006C4D6C"/>
    <w:rsid w:val="006D0452"/>
    <w:rsid w:val="006D2EDE"/>
    <w:rsid w:val="006D3154"/>
    <w:rsid w:val="00717414"/>
    <w:rsid w:val="00725E9E"/>
    <w:rsid w:val="00731C0D"/>
    <w:rsid w:val="00742664"/>
    <w:rsid w:val="007436FE"/>
    <w:rsid w:val="00745652"/>
    <w:rsid w:val="007472F3"/>
    <w:rsid w:val="007B67C1"/>
    <w:rsid w:val="007D218B"/>
    <w:rsid w:val="007F46A5"/>
    <w:rsid w:val="008033F3"/>
    <w:rsid w:val="008053F3"/>
    <w:rsid w:val="00827BF3"/>
    <w:rsid w:val="00865745"/>
    <w:rsid w:val="00871BCC"/>
    <w:rsid w:val="008B29CD"/>
    <w:rsid w:val="008C1F48"/>
    <w:rsid w:val="0090599C"/>
    <w:rsid w:val="00905A8A"/>
    <w:rsid w:val="009267E7"/>
    <w:rsid w:val="00927C14"/>
    <w:rsid w:val="00951ACC"/>
    <w:rsid w:val="009A008F"/>
    <w:rsid w:val="009C5201"/>
    <w:rsid w:val="009E4073"/>
    <w:rsid w:val="00A24A84"/>
    <w:rsid w:val="00A27669"/>
    <w:rsid w:val="00A30F74"/>
    <w:rsid w:val="00A346A8"/>
    <w:rsid w:val="00A5093D"/>
    <w:rsid w:val="00A81D44"/>
    <w:rsid w:val="00A910B0"/>
    <w:rsid w:val="00AB36F7"/>
    <w:rsid w:val="00B235C3"/>
    <w:rsid w:val="00B37900"/>
    <w:rsid w:val="00B40BA1"/>
    <w:rsid w:val="00B8602C"/>
    <w:rsid w:val="00B9373B"/>
    <w:rsid w:val="00BA053F"/>
    <w:rsid w:val="00BA4DA6"/>
    <w:rsid w:val="00BB1C62"/>
    <w:rsid w:val="00BE7DC7"/>
    <w:rsid w:val="00C15786"/>
    <w:rsid w:val="00C42B4B"/>
    <w:rsid w:val="00C51CCD"/>
    <w:rsid w:val="00C57BF6"/>
    <w:rsid w:val="00C57FBC"/>
    <w:rsid w:val="00C871A3"/>
    <w:rsid w:val="00CB1EAD"/>
    <w:rsid w:val="00CC7A8E"/>
    <w:rsid w:val="00CD3789"/>
    <w:rsid w:val="00D119AA"/>
    <w:rsid w:val="00D22F30"/>
    <w:rsid w:val="00D23E8E"/>
    <w:rsid w:val="00D269DA"/>
    <w:rsid w:val="00D328B4"/>
    <w:rsid w:val="00D50CAE"/>
    <w:rsid w:val="00D60AF9"/>
    <w:rsid w:val="00D9601E"/>
    <w:rsid w:val="00DB0881"/>
    <w:rsid w:val="00DB7A0F"/>
    <w:rsid w:val="00DC4D36"/>
    <w:rsid w:val="00DE7EEA"/>
    <w:rsid w:val="00E1592A"/>
    <w:rsid w:val="00E401D3"/>
    <w:rsid w:val="00E84209"/>
    <w:rsid w:val="00E87F90"/>
    <w:rsid w:val="00EA6746"/>
    <w:rsid w:val="00EF2B59"/>
    <w:rsid w:val="00EF30B5"/>
    <w:rsid w:val="00F2196E"/>
    <w:rsid w:val="00F545DA"/>
    <w:rsid w:val="00F635D2"/>
    <w:rsid w:val="00F738CF"/>
    <w:rsid w:val="00F77293"/>
    <w:rsid w:val="00FB4189"/>
    <w:rsid w:val="00FC20E0"/>
    <w:rsid w:val="00FD076B"/>
    <w:rsid w:val="00FD07F0"/>
    <w:rsid w:val="00FD1432"/>
    <w:rsid w:val="00FD708D"/>
    <w:rsid w:val="00FE457E"/>
    <w:rsid w:val="00FF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13F95"/>
  <w15:chartTrackingRefBased/>
  <w15:docId w15:val="{CBCABFB7-EC77-4CDC-A779-F654FA46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83A"/>
  </w:style>
  <w:style w:type="paragraph" w:styleId="Footer">
    <w:name w:val="footer"/>
    <w:basedOn w:val="Normal"/>
    <w:link w:val="Foot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83A"/>
  </w:style>
  <w:style w:type="table" w:styleId="TableGrid">
    <w:name w:val="Table Grid"/>
    <w:basedOn w:val="TableNormal"/>
    <w:rsid w:val="00171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4BAF"/>
    <w:pPr>
      <w:ind w:left="720"/>
      <w:contextualSpacing/>
    </w:pPr>
    <w:rPr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03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03A"/>
    <w:rPr>
      <w:rFonts w:ascii="Segoe UI" w:hAnsi="Segoe UI" w:cs="Angsana New"/>
      <w:sz w:val="18"/>
      <w:szCs w:val="22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DB0881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DB08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DB0881"/>
  </w:style>
  <w:style w:type="paragraph" w:customStyle="1" w:styleId="Default">
    <w:name w:val="Default"/>
    <w:rsid w:val="00FD1432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47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2F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72F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2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2F3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4F19C-E381-4B54-B69D-731873EA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1884</Words>
  <Characters>10742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Sineenart, Boonyapisomparn</dc:creator>
  <cp:keywords/>
  <dc:description/>
  <cp:lastModifiedBy>Sinitta, Sinviros</cp:lastModifiedBy>
  <cp:revision>14</cp:revision>
  <cp:lastPrinted>2021-02-24T23:07:00Z</cp:lastPrinted>
  <dcterms:created xsi:type="dcterms:W3CDTF">2021-02-18T02:05:00Z</dcterms:created>
  <dcterms:modified xsi:type="dcterms:W3CDTF">2021-02-24T23:24:00Z</dcterms:modified>
</cp:coreProperties>
</file>