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proofErr w:type="gramStart"/>
      <w:r w:rsidRPr="00F1207E">
        <w:rPr>
          <w:rFonts w:ascii="Cordia New" w:hAnsi="Cordia New" w:cs="Cordia New"/>
          <w:b/>
          <w:bCs/>
          <w:sz w:val="44"/>
          <w:szCs w:val="44"/>
        </w:rPr>
        <w:t>and</w:t>
      </w:r>
      <w:proofErr w:type="gramEnd"/>
      <w:r w:rsidRPr="00F1207E">
        <w:rPr>
          <w:rFonts w:ascii="Cordia New" w:hAnsi="Cordia New" w:cs="Cordia New"/>
          <w:b/>
          <w:bCs/>
          <w:sz w:val="44"/>
          <w:szCs w:val="44"/>
        </w:rPr>
        <w:t xml:space="preserve">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52AEE082" w:rsidR="00AA7CC0"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Financial statements for the year ended</w:t>
      </w:r>
    </w:p>
    <w:p w14:paraId="63C9528D" w14:textId="28F26850" w:rsidR="00623A64" w:rsidRPr="00F1207E"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31 December 2020</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proofErr w:type="gramStart"/>
      <w:r w:rsidRPr="00F1207E">
        <w:rPr>
          <w:rFonts w:ascii="Cordia New" w:hAnsi="Cordia New" w:cs="Cordia New"/>
          <w:sz w:val="44"/>
          <w:szCs w:val="44"/>
        </w:rPr>
        <w:t>and</w:t>
      </w:r>
      <w:proofErr w:type="gramEnd"/>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theme="minorBidi"/>
          <w:b/>
          <w:bCs/>
          <w:sz w:val="40"/>
          <w:szCs w:val="40"/>
        </w:rPr>
        <w:sectPr w:rsidR="00045F87" w:rsidRPr="00F1207E" w:rsidSect="00F46BE4">
          <w:headerReference w:type="default" r:id="rId8"/>
          <w:footerReference w:type="default" r:id="rId9"/>
          <w:pgSz w:w="11907" w:h="16839" w:code="9"/>
          <w:pgMar w:top="2016" w:right="720" w:bottom="2275" w:left="1440" w:header="850" w:footer="562" w:gutter="0"/>
          <w:cols w:space="720"/>
          <w:docGrid w:linePitch="360"/>
        </w:sectPr>
      </w:pPr>
    </w:p>
    <w:p w14:paraId="557FDCF0" w14:textId="77777777" w:rsidR="00D438C7" w:rsidRPr="00F1207E" w:rsidRDefault="00D438C7" w:rsidP="00F1207E">
      <w:pPr>
        <w:rPr>
          <w:rFonts w:asciiTheme="minorBidi" w:hAnsiTheme="minorBidi" w:cstheme="minorBidi"/>
          <w:sz w:val="28"/>
          <w:szCs w:val="28"/>
        </w:rPr>
      </w:pPr>
    </w:p>
    <w:p w14:paraId="254BBD1A" w14:textId="77777777" w:rsidR="006A3EEA" w:rsidRPr="00F1207E" w:rsidRDefault="006A3EEA" w:rsidP="00F1207E">
      <w:pPr>
        <w:rPr>
          <w:rFonts w:asciiTheme="minorBidi" w:hAnsiTheme="minorBidi" w:cstheme="minorBidi"/>
          <w:sz w:val="28"/>
          <w:szCs w:val="28"/>
        </w:rPr>
      </w:pPr>
    </w:p>
    <w:p w14:paraId="65A26715" w14:textId="77777777" w:rsidR="006A3EEA" w:rsidRPr="00F1207E" w:rsidRDefault="006A3EEA" w:rsidP="00F1207E">
      <w:pPr>
        <w:rPr>
          <w:rFonts w:asciiTheme="minorBidi" w:hAnsiTheme="minorBidi" w:cstheme="minorBidi"/>
          <w:sz w:val="28"/>
          <w:szCs w:val="28"/>
        </w:rPr>
      </w:pPr>
    </w:p>
    <w:p w14:paraId="22598C43" w14:textId="77777777" w:rsidR="00C97894" w:rsidRPr="00F1207E" w:rsidRDefault="00C97894" w:rsidP="00F1207E">
      <w:pPr>
        <w:rPr>
          <w:rFonts w:asciiTheme="minorBidi" w:hAnsiTheme="minorBidi" w:cstheme="minorBidi"/>
          <w:sz w:val="28"/>
          <w:szCs w:val="28"/>
        </w:rPr>
      </w:pPr>
    </w:p>
    <w:p w14:paraId="6066B4F0" w14:textId="77777777" w:rsidR="00C97894" w:rsidRPr="00F1207E" w:rsidRDefault="00C97894" w:rsidP="00F1207E">
      <w:pPr>
        <w:rPr>
          <w:rFonts w:asciiTheme="minorBidi" w:hAnsiTheme="minorBidi" w:cstheme="minorBidi"/>
          <w:sz w:val="28"/>
          <w:szCs w:val="28"/>
        </w:rPr>
      </w:pPr>
    </w:p>
    <w:p w14:paraId="5F3849C8" w14:textId="77777777" w:rsidR="00FA54E6" w:rsidRPr="00F1207E" w:rsidRDefault="00FA54E6" w:rsidP="00F1207E">
      <w:pPr>
        <w:rPr>
          <w:rFonts w:asciiTheme="minorBidi" w:hAnsiTheme="minorBidi" w:cstheme="minorBidi"/>
          <w:sz w:val="28"/>
          <w:szCs w:val="28"/>
        </w:rPr>
      </w:pPr>
    </w:p>
    <w:p w14:paraId="0D735B65" w14:textId="77777777" w:rsidR="00FA54E6" w:rsidRPr="00F1207E" w:rsidRDefault="00FA54E6" w:rsidP="00F1207E">
      <w:pPr>
        <w:rPr>
          <w:rFonts w:asciiTheme="minorBidi" w:hAnsiTheme="minorBidi" w:cstheme="minorBidi"/>
          <w:sz w:val="28"/>
          <w:szCs w:val="28"/>
        </w:rPr>
      </w:pPr>
    </w:p>
    <w:p w14:paraId="1D85EE16" w14:textId="77777777" w:rsidR="00FA54E6" w:rsidRPr="00F1207E" w:rsidRDefault="00FA54E6" w:rsidP="00F1207E">
      <w:pPr>
        <w:rPr>
          <w:rFonts w:asciiTheme="minorBidi" w:hAnsiTheme="minorBidi" w:cstheme="minorBidi"/>
          <w:sz w:val="28"/>
          <w:szCs w:val="28"/>
        </w:rPr>
      </w:pPr>
    </w:p>
    <w:p w14:paraId="360B84E7" w14:textId="77777777" w:rsidR="00FA54E6" w:rsidRPr="00F1207E" w:rsidRDefault="00FA54E6"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358D7F21"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theme="minorBidi"/>
          <w:sz w:val="26"/>
          <w:szCs w:val="26"/>
        </w:rPr>
        <w:t xml:space="preserve"> </w:t>
      </w:r>
      <w:r w:rsidRPr="00F1207E">
        <w:rPr>
          <w:rFonts w:asciiTheme="minorBidi" w:hAnsiTheme="minorBidi" w:cstheme="minorBidi"/>
          <w:sz w:val="26"/>
          <w:szCs w:val="26"/>
        </w:rPr>
        <w:t>consolidated and the Bank-only financial statements of KASIKORNBANK PUBLIC COMPANY LIMITED and its subsidiaries</w:t>
      </w:r>
      <w:r w:rsidR="00D1184E" w:rsidRPr="00F1207E">
        <w:rPr>
          <w:rFonts w:asciiTheme="minorBidi" w:hAnsiTheme="minorBidi" w:cstheme="minorBidi"/>
          <w:sz w:val="26"/>
          <w:szCs w:val="26"/>
        </w:rPr>
        <w:t xml:space="preserve"> (“the Bank and its subsidiaries”)</w:t>
      </w:r>
      <w:r w:rsidRPr="00F1207E">
        <w:rPr>
          <w:rFonts w:asciiTheme="minorBidi" w:hAnsiTheme="minorBidi" w:cstheme="minorBidi"/>
          <w:sz w:val="26"/>
          <w:szCs w:val="26"/>
        </w:rPr>
        <w:t>, and of KASIKORNBANK PUBLIC COMPANY LIMITED</w:t>
      </w:r>
      <w:r w:rsidR="00311298" w:rsidRPr="00F1207E">
        <w:rPr>
          <w:rFonts w:asciiTheme="minorBidi" w:hAnsiTheme="minorBidi" w:cstheme="minorBidi"/>
          <w:sz w:val="26"/>
          <w:szCs w:val="26"/>
        </w:rPr>
        <w:t xml:space="preserve"> (“the Bank”)</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31 December 2020</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 xml:space="preserve">the consolidated and the Bank-only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theme="minorBidi"/>
          <w:sz w:val="26"/>
          <w:szCs w:val="26"/>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p>
    <w:p w14:paraId="08F3B04F" w14:textId="77777777" w:rsidR="00FA54E6" w:rsidRPr="00F1207E" w:rsidRDefault="00FA54E6" w:rsidP="00F1207E">
      <w:pPr>
        <w:jc w:val="both"/>
        <w:rPr>
          <w:rFonts w:asciiTheme="minorBidi" w:hAnsiTheme="minorBidi" w:cstheme="minorBidi"/>
          <w:sz w:val="26"/>
          <w:szCs w:val="26"/>
        </w:rPr>
      </w:pPr>
    </w:p>
    <w:p w14:paraId="07BF77EE" w14:textId="22CEDE1C"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800E82" w:rsidRPr="00F1207E">
        <w:rPr>
          <w:rFonts w:asciiTheme="minorBidi" w:hAnsiTheme="minorBidi" w:cstheme="minorBidi"/>
          <w:sz w:val="26"/>
          <w:szCs w:val="26"/>
        </w:rPr>
        <w:t xml:space="preserve">consolidated and the Bank-only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23A64">
        <w:rPr>
          <w:rFonts w:asciiTheme="minorBidi" w:hAnsiTheme="minorBidi" w:cstheme="minorBidi"/>
          <w:sz w:val="26"/>
          <w:szCs w:val="26"/>
        </w:rPr>
        <w:t xml:space="preserve">1 December </w:t>
      </w:r>
      <w:r w:rsidR="00EC7EEB" w:rsidRPr="00F1207E">
        <w:rPr>
          <w:rFonts w:asciiTheme="minorBidi" w:hAnsiTheme="minorBidi" w:cstheme="minorBidi"/>
          <w:sz w:val="26"/>
          <w:szCs w:val="26"/>
        </w:rPr>
        <w:t>20</w:t>
      </w:r>
      <w:r w:rsidR="00B52F41">
        <w:rPr>
          <w:rFonts w:asciiTheme="minorBidi" w:hAnsiTheme="minorBidi" w:cstheme="minorBidi"/>
          <w:sz w:val="26"/>
          <w:szCs w:val="26"/>
        </w:rPr>
        <w:t>20</w:t>
      </w:r>
      <w:r w:rsidRPr="00F1207E">
        <w:rPr>
          <w:rFonts w:asciiTheme="minorBidi" w:hAnsiTheme="minorBidi" w:cstheme="minorBidi"/>
          <w:sz w:val="26"/>
          <w:szCs w:val="26"/>
        </w:rPr>
        <w:t xml:space="preserve"> and their financial performance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theme="minorBidi"/>
          <w:sz w:val="26"/>
          <w:szCs w:val="26"/>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al Reporting Standards (TFRSs)</w:t>
      </w:r>
      <w:r w:rsidR="00023F3A" w:rsidRPr="00023F3A">
        <w:rPr>
          <w:rFonts w:ascii="Cordia New" w:hAnsi="Cordia New" w:cs="Cordia New" w:hint="cs"/>
          <w:sz w:val="28"/>
          <w:szCs w:val="28"/>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theme="minorBidi"/>
          <w:sz w:val="26"/>
          <w:szCs w:val="26"/>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764CBC08"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I conducted my audit in accordance with Thai Standards on Auditing (TSAs)</w:t>
      </w:r>
      <w:r w:rsidRPr="00F1207E">
        <w:rPr>
          <w:rFonts w:asciiTheme="minorBidi" w:hAnsiTheme="minorBidi" w:cstheme="minorBidi"/>
          <w:color w:val="0000FF"/>
          <w:sz w:val="26"/>
          <w:szCs w:val="26"/>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theme="minorBidi"/>
          <w:color w:val="000000"/>
          <w:sz w:val="26"/>
          <w:szCs w:val="26"/>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theme="minorBidi"/>
          <w:i/>
          <w:iCs/>
          <w:sz w:val="26"/>
          <w:szCs w:val="26"/>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 xml:space="preserve">section of my report. I am independent of the </w:t>
      </w:r>
      <w:r w:rsidR="0091637F" w:rsidRPr="00F1207E">
        <w:rPr>
          <w:rFonts w:asciiTheme="minorBidi" w:hAnsiTheme="minorBidi" w:cstheme="minorBidi"/>
          <w:sz w:val="26"/>
          <w:szCs w:val="26"/>
        </w:rPr>
        <w:t>Bank and its subsidiaries</w:t>
      </w:r>
      <w:r w:rsidRPr="00F1207E">
        <w:rPr>
          <w:rFonts w:asciiTheme="minorBidi" w:hAnsiTheme="minorBidi" w:cstheme="minorBidi"/>
          <w:sz w:val="26"/>
          <w:szCs w:val="26"/>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 xml:space="preserve">Code of Ethics for Professional Accountants issued by the Federation of Accounting Professions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800E82" w:rsidRPr="00F1207E">
        <w:rPr>
          <w:rFonts w:asciiTheme="minorBidi" w:hAnsiTheme="minorBidi" w:cstheme="minorBidi"/>
          <w:color w:val="000000"/>
          <w:sz w:val="26"/>
          <w:szCs w:val="26"/>
        </w:rPr>
        <w:t>consolidated and the Bank-only</w:t>
      </w:r>
      <w:r w:rsidRPr="00F1207E">
        <w:rPr>
          <w:rFonts w:asciiTheme="minorBidi" w:hAnsiTheme="minorBidi" w:cstheme="minorBidi"/>
          <w:color w:val="000000"/>
          <w:sz w:val="26"/>
          <w:szCs w:val="26"/>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14:paraId="22F3457A" w14:textId="77777777" w:rsidR="00FA54E6" w:rsidRPr="00F1207E" w:rsidRDefault="00FA54E6" w:rsidP="00F1207E">
      <w:pPr>
        <w:autoSpaceDE w:val="0"/>
        <w:autoSpaceDN w:val="0"/>
        <w:adjustRightInd w:val="0"/>
        <w:jc w:val="both"/>
        <w:rPr>
          <w:rFonts w:asciiTheme="minorBidi" w:hAnsiTheme="minorBidi" w:cstheme="minorBidi"/>
          <w:sz w:val="26"/>
          <w:szCs w:val="26"/>
        </w:rPr>
      </w:pPr>
    </w:p>
    <w:p w14:paraId="69BD0D78" w14:textId="77777777" w:rsidR="000A0B24" w:rsidRPr="00F1207E" w:rsidRDefault="00C146CC" w:rsidP="00F1207E">
      <w:pPr>
        <w:autoSpaceDE w:val="0"/>
        <w:autoSpaceDN w:val="0"/>
        <w:adjustRightInd w:val="0"/>
        <w:jc w:val="both"/>
        <w:rPr>
          <w:rFonts w:asciiTheme="minorBidi" w:hAnsiTheme="minorBidi" w:cstheme="minorBidi"/>
          <w:sz w:val="26"/>
          <w:szCs w:val="26"/>
        </w:rPr>
        <w:sectPr w:rsidR="000A0B24" w:rsidRPr="00F1207E" w:rsidSect="00FA54E6">
          <w:headerReference w:type="default" r:id="rId10"/>
          <w:footerReference w:type="default" r:id="rId11"/>
          <w:pgSz w:w="11907" w:h="16839" w:code="9"/>
          <w:pgMar w:top="691" w:right="1152" w:bottom="720" w:left="1152" w:header="850" w:footer="562" w:gutter="0"/>
          <w:cols w:space="720"/>
          <w:docGrid w:linePitch="360"/>
        </w:sectPr>
      </w:pPr>
      <w:r w:rsidRPr="00F1207E">
        <w:rPr>
          <w:rFonts w:asciiTheme="minorBidi" w:hAnsiTheme="minorBidi" w:cstheme="minorBidi"/>
          <w:sz w:val="26"/>
          <w:szCs w:val="26"/>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Bank-only financial statements of the current period. These matters were addressed in the context of my audit of the consolidated and the Bank-only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Allowance for impairment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69EA1892"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 refer to notes to</w:t>
      </w:r>
      <w:r w:rsidR="0007769C">
        <w:rPr>
          <w:rFonts w:asciiTheme="minorBidi" w:hAnsiTheme="minorBidi" w:cstheme="minorBidi"/>
          <w:sz w:val="26"/>
          <w:szCs w:val="26"/>
        </w:rPr>
        <w:t xml:space="preserve"> </w:t>
      </w:r>
      <w:r>
        <w:rPr>
          <w:rFonts w:asciiTheme="minorBidi" w:hAnsiTheme="minorBidi" w:cstheme="minorBidi" w:hint="cs"/>
          <w:sz w:val="26"/>
          <w:szCs w:val="26"/>
        </w:rPr>
        <w:t xml:space="preserve">consolidated and the Bank-only financial statements </w:t>
      </w:r>
      <w:r w:rsidR="00501983">
        <w:rPr>
          <w:rFonts w:asciiTheme="minorBidi" w:hAnsiTheme="minorBidi" w:cstheme="minorBidi"/>
          <w:sz w:val="26"/>
          <w:szCs w:val="26"/>
        </w:rPr>
        <w:t>4.3.</w:t>
      </w:r>
      <w:r w:rsidR="00AA297F">
        <w:rPr>
          <w:rFonts w:asciiTheme="minorBidi" w:hAnsiTheme="minorBidi" w:cstheme="minorBidi"/>
          <w:sz w:val="26"/>
          <w:szCs w:val="26"/>
        </w:rPr>
        <w:t>1</w:t>
      </w:r>
      <w:r w:rsidR="00501983">
        <w:rPr>
          <w:rFonts w:asciiTheme="minorBidi" w:hAnsiTheme="minorBidi" w:cstheme="minorBidi"/>
          <w:sz w:val="26"/>
          <w:szCs w:val="26"/>
        </w:rPr>
        <w:t>(</w:t>
      </w:r>
      <w:r w:rsidR="00224A4A">
        <w:rPr>
          <w:rFonts w:asciiTheme="minorBidi" w:hAnsiTheme="minorBidi" w:cstheme="minorBidi"/>
          <w:sz w:val="26"/>
          <w:szCs w:val="26"/>
        </w:rPr>
        <w:t>2</w:t>
      </w:r>
      <w:r w:rsidR="00501983">
        <w:rPr>
          <w:rFonts w:asciiTheme="minorBidi" w:hAnsiTheme="minorBidi" w:cstheme="minorBidi"/>
          <w:sz w:val="26"/>
          <w:szCs w:val="26"/>
        </w:rPr>
        <w:t xml:space="preserve">), 5, </w:t>
      </w:r>
      <w:r w:rsidR="003044EF">
        <w:rPr>
          <w:rFonts w:asciiTheme="minorBidi" w:hAnsiTheme="minorBidi" w:cstheme="minorBidi"/>
          <w:sz w:val="26"/>
          <w:szCs w:val="26"/>
        </w:rPr>
        <w:t>14</w:t>
      </w:r>
      <w:r w:rsidR="005B525D">
        <w:rPr>
          <w:rFonts w:asciiTheme="minorBidi" w:hAnsiTheme="minorBidi" w:cstheme="minorBidi"/>
          <w:sz w:val="26"/>
          <w:szCs w:val="26"/>
        </w:rPr>
        <w:t xml:space="preserve"> and</w:t>
      </w:r>
      <w:r w:rsidR="003044EF">
        <w:rPr>
          <w:rFonts w:asciiTheme="minorBidi" w:hAnsiTheme="minorBidi" w:cstheme="minorBidi"/>
          <w:sz w:val="26"/>
          <w:szCs w:val="26"/>
        </w:rPr>
        <w:t xml:space="preserve"> 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rPr>
      </w:pPr>
    </w:p>
    <w:p w14:paraId="5940239C" w14:textId="6EE131C6"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623A64">
        <w:rPr>
          <w:rFonts w:asciiTheme="minorBidi" w:hAnsiTheme="minorBidi" w:cstheme="minorBidi"/>
          <w:sz w:val="26"/>
          <w:szCs w:val="26"/>
        </w:rPr>
        <w:t xml:space="preserve">1 December </w:t>
      </w:r>
      <w:r>
        <w:rPr>
          <w:rFonts w:asciiTheme="minorBidi" w:hAnsiTheme="minorBidi" w:cstheme="minorBidi" w:hint="cs"/>
          <w:sz w:val="26"/>
          <w:szCs w:val="26"/>
        </w:rPr>
        <w:t xml:space="preserve">2020, loans to customers </w:t>
      </w:r>
      <w:r w:rsidRPr="00623A64">
        <w:rPr>
          <w:rFonts w:asciiTheme="minorBidi" w:hAnsiTheme="minorBidi" w:cstheme="minorBidi"/>
          <w:sz w:val="26"/>
          <w:szCs w:val="26"/>
        </w:rPr>
        <w:t xml:space="preserve">represented </w:t>
      </w:r>
      <w:r w:rsidR="003044EF">
        <w:rPr>
          <w:rFonts w:asciiTheme="minorBidi" w:hAnsiTheme="minorBidi" w:cstheme="minorBidi"/>
          <w:sz w:val="26"/>
          <w:szCs w:val="26"/>
        </w:rPr>
        <w:t>61.35%</w:t>
      </w:r>
      <w:r w:rsidRPr="00623A64">
        <w:rPr>
          <w:rFonts w:asciiTheme="minorBidi" w:hAnsiTheme="minorBidi" w:cstheme="minorBidi"/>
          <w:sz w:val="26"/>
          <w:szCs w:val="26"/>
        </w:rPr>
        <w:t xml:space="preserve"> and </w:t>
      </w:r>
      <w:r w:rsidR="003044EF">
        <w:rPr>
          <w:rFonts w:asciiTheme="minorBidi" w:hAnsiTheme="minorBidi" w:cstheme="minorBidi"/>
          <w:sz w:val="26"/>
          <w:szCs w:val="26"/>
        </w:rPr>
        <w:t>71.41%</w:t>
      </w:r>
      <w:r w:rsidR="00623A64">
        <w:rPr>
          <w:rFonts w:asciiTheme="minorBidi" w:hAnsiTheme="minorBidi" w:cstheme="minorBidi"/>
          <w:sz w:val="26"/>
          <w:szCs w:val="26"/>
        </w:rPr>
        <w:t xml:space="preserve"> </w:t>
      </w:r>
      <w:r>
        <w:rPr>
          <w:rFonts w:asciiTheme="minorBidi" w:hAnsiTheme="minorBidi" w:cstheme="minorBidi" w:hint="cs"/>
          <w:sz w:val="26"/>
          <w:szCs w:val="26"/>
        </w:rPr>
        <w:t>of consolidated and the Bank</w:t>
      </w:r>
      <w:r>
        <w:rPr>
          <w:rFonts w:asciiTheme="minorBidi" w:hAnsiTheme="minorBidi" w:cstheme="minorBidi" w:hint="cs"/>
          <w:sz w:val="26"/>
          <w:szCs w:val="26"/>
          <w:lang w:bidi="th-TH"/>
        </w:rPr>
        <w:t>-</w:t>
      </w:r>
      <w:r>
        <w:rPr>
          <w:rFonts w:asciiTheme="minorBidi" w:hAnsiTheme="minorBidi" w:cstheme="minorBidi" w:hint="cs"/>
          <w:sz w:val="26"/>
          <w:szCs w:val="26"/>
        </w:rPr>
        <w:t xml:space="preserve">only total assets respectively, against which an allowance for expected credit losses of Baht </w:t>
      </w:r>
      <w:r w:rsidR="00DC60F3">
        <w:rPr>
          <w:rFonts w:asciiTheme="minorBidi" w:hAnsiTheme="minorBidi" w:cstheme="minorBidi"/>
          <w:sz w:val="26"/>
          <w:szCs w:val="26"/>
        </w:rPr>
        <w:t>134,393</w:t>
      </w:r>
      <w:r w:rsidR="00B07B9E">
        <w:rPr>
          <w:rFonts w:ascii="Cordia New" w:hAnsi="Cordia New" w:cs="Cordia New" w:hint="cs"/>
          <w:sz w:val="26"/>
          <w:szCs w:val="26"/>
        </w:rPr>
        <w:t xml:space="preserve"> </w:t>
      </w:r>
      <w:r>
        <w:rPr>
          <w:rFonts w:ascii="Cordia New" w:hAnsi="Cordia New" w:cs="Cordia New" w:hint="cs"/>
          <w:sz w:val="26"/>
          <w:szCs w:val="26"/>
        </w:rPr>
        <w:t xml:space="preserve">million and Baht </w:t>
      </w:r>
      <w:r w:rsidR="00DC60F3">
        <w:rPr>
          <w:rFonts w:asciiTheme="minorBidi" w:hAnsiTheme="minorBidi" w:cstheme="minorBidi"/>
          <w:sz w:val="26"/>
          <w:szCs w:val="26"/>
          <w:lang w:bidi="th-TH"/>
        </w:rPr>
        <w:t>129,846</w:t>
      </w:r>
      <w:r w:rsidR="002C7FFE">
        <w:rPr>
          <w:rFonts w:asciiTheme="minorBidi" w:hAnsiTheme="minorBidi" w:cstheme="minorBidi"/>
          <w:sz w:val="26"/>
          <w:szCs w:val="26"/>
          <w:lang w:bidi="th-TH"/>
        </w:rPr>
        <w:t xml:space="preserve"> </w:t>
      </w:r>
      <w:r>
        <w:rPr>
          <w:rFonts w:asciiTheme="minorBidi" w:hAnsiTheme="minorBidi" w:cstheme="minorBidi" w:hint="cs"/>
          <w:sz w:val="26"/>
          <w:szCs w:val="26"/>
        </w:rPr>
        <w:t xml:space="preserve">million respectively was provided.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54BD9798" w:rsidR="003A421E" w:rsidRDefault="003A421E" w:rsidP="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The adoption of TFRS 9 has fundamentally changed the accounting for</w:t>
      </w:r>
      <w:r w:rsidR="008E0A4E">
        <w:rPr>
          <w:rFonts w:asciiTheme="minorBidi" w:hAnsiTheme="minorBidi" w:cstheme="minorBidi"/>
          <w:sz w:val="26"/>
          <w:szCs w:val="26"/>
        </w:rPr>
        <w:t xml:space="preserve"> impairment of</w:t>
      </w:r>
      <w:r>
        <w:rPr>
          <w:rFonts w:asciiTheme="minorBidi" w:hAnsiTheme="minorBidi" w:cstheme="minorBidi" w:hint="cs"/>
          <w:sz w:val="26"/>
          <w:szCs w:val="26"/>
        </w:rPr>
        <w:t xml:space="preserve"> loans to customers </w:t>
      </w:r>
      <w:r w:rsidR="008E0A4E">
        <w:rPr>
          <w:rFonts w:asciiTheme="minorBidi" w:hAnsiTheme="minorBidi" w:cstheme="minorBidi"/>
          <w:sz w:val="26"/>
          <w:szCs w:val="26"/>
        </w:rPr>
        <w:t xml:space="preserve">of the </w:t>
      </w:r>
      <w:r w:rsidR="008E0A4E">
        <w:rPr>
          <w:rFonts w:asciiTheme="minorBidi" w:hAnsiTheme="minorBidi" w:cstheme="minorBidi" w:hint="cs"/>
          <w:sz w:val="26"/>
          <w:szCs w:val="26"/>
        </w:rPr>
        <w:t xml:space="preserve">Bank and its </w:t>
      </w:r>
      <w:r w:rsidR="008E0A4E">
        <w:rPr>
          <w:rFonts w:asciiTheme="minorBidi" w:hAnsiTheme="minorBidi" w:cstheme="minorBidi"/>
          <w:sz w:val="26"/>
          <w:szCs w:val="26"/>
        </w:rPr>
        <w:t>subsidiaries,</w:t>
      </w:r>
      <w:r>
        <w:rPr>
          <w:rFonts w:asciiTheme="minorBidi" w:hAnsiTheme="minorBidi" w:cstheme="minorBidi" w:hint="cs"/>
          <w:sz w:val="26"/>
          <w:szCs w:val="26"/>
        </w:rPr>
        <w:t xml:space="preserve"> replacing an incurred loss approach with an expected credit loss (“ECL”) approach. Management’s estimation of ECL on loans to customers measured at </w:t>
      </w:r>
      <w:proofErr w:type="spellStart"/>
      <w:r>
        <w:rPr>
          <w:rFonts w:asciiTheme="minorBidi" w:hAnsiTheme="minorBidi" w:cstheme="minorBidi" w:hint="cs"/>
          <w:sz w:val="26"/>
          <w:szCs w:val="26"/>
        </w:rPr>
        <w:t>amortised</w:t>
      </w:r>
      <w:proofErr w:type="spellEnd"/>
      <w:r>
        <w:rPr>
          <w:rFonts w:asciiTheme="minorBidi" w:hAnsiTheme="minorBidi" w:cstheme="minorBidi" w:hint="cs"/>
          <w:sz w:val="26"/>
          <w:szCs w:val="26"/>
        </w:rPr>
        <w:t xml:space="preserve"> cost is based on new and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(SICR),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(PD), loss giv</w:t>
      </w:r>
      <w:r w:rsidRPr="001D717C">
        <w:rPr>
          <w:rFonts w:asciiTheme="minorBidi" w:hAnsiTheme="minorBidi" w:hint="cs"/>
          <w:sz w:val="26"/>
          <w:szCs w:val="26"/>
        </w:rPr>
        <w:t>en default (LGD) and exposure at default (EAD),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theme="minorBidi" w:hint="cs"/>
          <w:sz w:val="26"/>
          <w:szCs w:val="26"/>
        </w:rPr>
        <w:t xml:space="preserve">. In particular, the ongoing economic situation and relief program provided to the </w:t>
      </w:r>
      <w:r w:rsidRPr="002A5186">
        <w:rPr>
          <w:rFonts w:asciiTheme="minorBidi" w:hAnsiTheme="minorBidi" w:cstheme="minorBidi" w:hint="cs"/>
          <w:sz w:val="26"/>
          <w:szCs w:val="26"/>
        </w:rPr>
        <w:t>customer</w:t>
      </w:r>
      <w:r w:rsidR="001D717C" w:rsidRPr="002A5186">
        <w:rPr>
          <w:rFonts w:asciiTheme="minorBidi" w:hAnsiTheme="minorBidi" w:cstheme="minorBidi"/>
          <w:sz w:val="26"/>
          <w:szCs w:val="26"/>
        </w:rPr>
        <w:t xml:space="preserve"> </w:t>
      </w:r>
      <w:r w:rsidR="00D42BDA">
        <w:rPr>
          <w:rFonts w:asciiTheme="minorBidi" w:hAnsiTheme="minorBidi" w:cstheme="minorBidi"/>
          <w:sz w:val="26"/>
          <w:szCs w:val="26"/>
        </w:rPr>
        <w:t>impacted</w:t>
      </w:r>
      <w:r w:rsidR="001D717C" w:rsidRPr="002A5186">
        <w:rPr>
          <w:rFonts w:asciiTheme="minorBidi" w:hAnsiTheme="minorBidi" w:cstheme="minorBidi"/>
          <w:sz w:val="26"/>
          <w:szCs w:val="26"/>
        </w:rPr>
        <w:t xml:space="preserve"> from COVID-19</w:t>
      </w:r>
      <w:r w:rsidR="004A49BB" w:rsidRPr="002A5186">
        <w:rPr>
          <w:rFonts w:asciiTheme="minorBidi" w:hAnsiTheme="minorBidi" w:cstheme="minorBidi" w:hint="cs"/>
          <w:sz w:val="26"/>
          <w:szCs w:val="26"/>
          <w:cs/>
          <w:lang w:bidi="th-TH"/>
        </w:rPr>
        <w:t xml:space="preserve"> </w:t>
      </w:r>
      <w:r w:rsidR="004A49BB" w:rsidRPr="002A5186">
        <w:rPr>
          <w:rFonts w:asciiTheme="minorBidi" w:hAnsiTheme="minorBidi" w:cstheme="minorBidi"/>
          <w:sz w:val="26"/>
          <w:szCs w:val="26"/>
          <w:lang w:bidi="th-TH"/>
        </w:rPr>
        <w:t>pandemic</w:t>
      </w:r>
      <w:r w:rsidR="001D717C" w:rsidRPr="002A5186">
        <w:rPr>
          <w:rFonts w:asciiTheme="minorBidi" w:hAnsiTheme="minorBidi" w:cstheme="minorBidi"/>
          <w:sz w:val="26"/>
          <w:szCs w:val="26"/>
        </w:rPr>
        <w:t xml:space="preserve"> </w:t>
      </w:r>
      <w:proofErr w:type="gramStart"/>
      <w:r w:rsidRPr="002A5186">
        <w:rPr>
          <w:rFonts w:asciiTheme="minorBidi" w:hAnsiTheme="minorBidi" w:cstheme="minorBidi" w:hint="cs"/>
          <w:sz w:val="26"/>
          <w:szCs w:val="26"/>
        </w:rPr>
        <w:t>adds</w:t>
      </w:r>
      <w:proofErr w:type="gramEnd"/>
      <w:r w:rsidRPr="001D717C">
        <w:rPr>
          <w:rFonts w:asciiTheme="minorBidi" w:hAnsiTheme="minorBidi" w:cstheme="minorBidi" w:hint="cs"/>
          <w:sz w:val="26"/>
          <w:szCs w:val="26"/>
        </w:rPr>
        <w:t xml:space="preserve"> further complexity to management’s estimation process. Accordingly, it is considered a Key Audit Matter.</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297357ED"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In planning my audit procedures</w:t>
      </w:r>
      <w:r w:rsidR="00F9651B">
        <w:rPr>
          <w:rFonts w:asciiTheme="minorBidi" w:hAnsiTheme="minorBidi" w:cstheme="minorBidi"/>
          <w:sz w:val="26"/>
          <w:szCs w:val="26"/>
        </w:rPr>
        <w:t>,</w:t>
      </w:r>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 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 I evaluated if the transfer criteria are consistent with the Bank and its subsidiaries’ credit risk management practices.</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 ECL models, including model input, model design and model performance for significant portfolios. I assessed the reasonableness of macroeconomic factors used and probability-weighted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theme="minorBidi" w:hint="cs"/>
          <w:sz w:val="26"/>
          <w:szCs w:val="26"/>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assessed methodology and data used by the management in the identification and estimation of qualitative adjustments.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theme="minorBidi"/>
          <w:sz w:val="26"/>
          <w:szCs w:val="26"/>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theme="minorBidi"/>
          <w:sz w:val="26"/>
          <w:szCs w:val="26"/>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 exposures to credit risk</w:t>
      </w:r>
      <w:r w:rsidR="00581569">
        <w:rPr>
          <w:rFonts w:asciiTheme="minorBidi" w:hAnsiTheme="minorBidi" w:cstheme="minorBidi"/>
          <w:sz w:val="26"/>
          <w:szCs w:val="26"/>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375F4519"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 xml:space="preserve">to consolidated and the Bank-only financial statements </w:t>
      </w:r>
      <w:r w:rsidR="00DC60F3">
        <w:rPr>
          <w:rFonts w:asciiTheme="minorBidi" w:hAnsiTheme="minorBidi" w:cstheme="minorBidi"/>
          <w:sz w:val="26"/>
          <w:szCs w:val="26"/>
          <w:lang w:bidi="th-TH"/>
        </w:rPr>
        <w:t>4.15, 5</w:t>
      </w:r>
      <w:r w:rsidR="005B525D">
        <w:rPr>
          <w:rFonts w:asciiTheme="minorBidi" w:hAnsiTheme="minorBidi" w:cstheme="minorBidi"/>
          <w:sz w:val="26"/>
          <w:szCs w:val="26"/>
          <w:lang w:bidi="th-TH"/>
        </w:rPr>
        <w:t xml:space="preserve"> and </w:t>
      </w:r>
      <w:r w:rsidR="00DC60F3">
        <w:rPr>
          <w:rFonts w:asciiTheme="minorBidi" w:hAnsiTheme="minorBidi" w:cstheme="minorBidi"/>
          <w:sz w:val="26"/>
          <w:szCs w:val="26"/>
          <w:lang w:bidi="th-TH"/>
        </w:rPr>
        <w:t>29</w:t>
      </w:r>
      <w:r w:rsidR="002C7FFE">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theme="minorBidi"/>
          <w:sz w:val="26"/>
          <w:szCs w:val="26"/>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5062177C"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theme="minorBidi"/>
          <w:sz w:val="26"/>
          <w:szCs w:val="26"/>
        </w:rPr>
        <w:t xml:space="preserve"> </w:t>
      </w:r>
      <w:r w:rsidR="00B52F41">
        <w:rPr>
          <w:rFonts w:asciiTheme="minorBidi" w:hAnsiTheme="minorBidi" w:cstheme="minorBidi"/>
          <w:sz w:val="26"/>
          <w:szCs w:val="26"/>
        </w:rPr>
        <w:t>2020</w:t>
      </w:r>
      <w:r w:rsidRPr="00F1207E">
        <w:rPr>
          <w:rFonts w:asciiTheme="minorBidi" w:hAnsiTheme="minorBidi" w:cstheme="minorBidi"/>
          <w:sz w:val="26"/>
          <w:szCs w:val="26"/>
        </w:rPr>
        <w:t xml:space="preserve">, financial instruments recorded at fair value in the consolidated financial statements amounted to Baht </w:t>
      </w:r>
      <w:r w:rsidR="00DC60F3">
        <w:rPr>
          <w:rFonts w:asciiTheme="minorBidi" w:hAnsiTheme="minorBidi" w:cstheme="minorBidi"/>
          <w:sz w:val="26"/>
          <w:szCs w:val="26"/>
          <w:lang w:bidi="th-TH"/>
        </w:rPr>
        <w:t>412,145</w:t>
      </w:r>
      <w:r w:rsidR="002B42FB" w:rsidRPr="00F1207E">
        <w:rPr>
          <w:rFonts w:asciiTheme="minorBidi" w:hAnsiTheme="minorBidi" w:cstheme="minorBidi"/>
          <w:sz w:val="26"/>
          <w:szCs w:val="26"/>
          <w:lang w:bidi="th-TH"/>
        </w:rPr>
        <w:t xml:space="preserve"> </w:t>
      </w:r>
      <w:r w:rsidRPr="00F1207E">
        <w:rPr>
          <w:rFonts w:ascii="Cordia New" w:hAnsi="Cordia New" w:cs="Cordia New"/>
          <w:sz w:val="26"/>
          <w:szCs w:val="26"/>
        </w:rPr>
        <w:t xml:space="preserve">million for assets and Baht </w:t>
      </w:r>
      <w:r w:rsidR="00DC60F3">
        <w:rPr>
          <w:rFonts w:asciiTheme="minorBidi" w:hAnsiTheme="minorBidi" w:cstheme="minorBidi"/>
          <w:sz w:val="26"/>
          <w:szCs w:val="26"/>
          <w:lang w:bidi="th-TH"/>
        </w:rPr>
        <w:t>45,924</w:t>
      </w:r>
      <w:r w:rsidR="00F1207E" w:rsidRPr="00F1207E">
        <w:rPr>
          <w:rFonts w:asciiTheme="minorBidi" w:hAnsiTheme="minorBidi" w:cstheme="minorBidi"/>
          <w:sz w:val="26"/>
          <w:szCs w:val="26"/>
          <w:lang w:bidi="th-TH"/>
        </w:rPr>
        <w:t xml:space="preserve"> </w:t>
      </w:r>
      <w:r w:rsidRPr="00F1207E">
        <w:rPr>
          <w:rFonts w:ascii="Cordia New" w:hAnsi="Cordia New" w:cs="Cordia New"/>
          <w:sz w:val="26"/>
          <w:szCs w:val="26"/>
        </w:rPr>
        <w:t>millio</w:t>
      </w:r>
      <w:r w:rsidR="0093605A" w:rsidRPr="00F1207E">
        <w:rPr>
          <w:rFonts w:ascii="Cordia New" w:hAnsi="Cordia New" w:cs="Cordia New"/>
          <w:sz w:val="26"/>
          <w:szCs w:val="26"/>
        </w:rPr>
        <w:t>n for liabilities.  In the Bank-</w:t>
      </w:r>
      <w:r w:rsidRPr="00F1207E">
        <w:rPr>
          <w:rFonts w:ascii="Cordia New" w:hAnsi="Cordia New" w:cs="Cordia New"/>
          <w:sz w:val="26"/>
          <w:szCs w:val="26"/>
        </w:rPr>
        <w:t xml:space="preserve">only financial statements, these two accounts amounted to </w:t>
      </w:r>
      <w:r w:rsidR="00DC60F3" w:rsidRPr="00DC60F3">
        <w:rPr>
          <w:rFonts w:ascii="Cordia New" w:hAnsi="Cordia New" w:cs="Cordia New"/>
          <w:sz w:val="26"/>
          <w:szCs w:val="26"/>
        </w:rPr>
        <w:t>296,658</w:t>
      </w:r>
      <w:r w:rsidR="00DC60F3">
        <w:rPr>
          <w:rFonts w:ascii="Cordia New" w:hAnsi="Cordia New" w:cs="Cordia New"/>
          <w:sz w:val="26"/>
          <w:szCs w:val="26"/>
        </w:rPr>
        <w:t xml:space="preserve"> </w:t>
      </w:r>
      <w:r w:rsidRPr="00F1207E">
        <w:rPr>
          <w:rFonts w:ascii="Cordia New" w:hAnsi="Cordia New" w:cs="Cordia New"/>
          <w:sz w:val="26"/>
          <w:szCs w:val="26"/>
        </w:rPr>
        <w:t xml:space="preserve">million and Baht </w:t>
      </w:r>
      <w:r w:rsidR="00DC60F3" w:rsidRPr="00DC60F3">
        <w:rPr>
          <w:rFonts w:asciiTheme="minorBidi" w:hAnsiTheme="minorBidi" w:cstheme="minorBidi"/>
          <w:sz w:val="26"/>
          <w:szCs w:val="26"/>
          <w:lang w:bidi="th-TH"/>
        </w:rPr>
        <w:t>46,070</w:t>
      </w:r>
      <w:r w:rsidR="00BD735E" w:rsidRPr="00BD735E">
        <w:rPr>
          <w:rFonts w:asciiTheme="minorBidi" w:hAnsiTheme="minorBidi" w:cstheme="minorBidi"/>
          <w:sz w:val="26"/>
          <w:szCs w:val="26"/>
          <w:lang w:bidi="th-TH"/>
        </w:rPr>
        <w:t xml:space="preserve"> </w:t>
      </w:r>
      <w:r w:rsidRPr="00F1207E">
        <w:rPr>
          <w:rFonts w:ascii="Cordia New" w:hAnsi="Cordia New" w:cs="Cordia New"/>
          <w:sz w:val="26"/>
          <w:szCs w:val="26"/>
        </w:rPr>
        <w:t>million respectively.</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5783C041"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theme="minorBidi"/>
          <w:sz w:val="26"/>
          <w:szCs w:val="26"/>
        </w:rPr>
        <w:t xml:space="preserve"> </w:t>
      </w:r>
      <w:r w:rsidR="00B52F41">
        <w:rPr>
          <w:rFonts w:asciiTheme="minorBidi" w:hAnsiTheme="minorBidi" w:cstheme="minorBidi"/>
          <w:sz w:val="26"/>
          <w:szCs w:val="26"/>
        </w:rPr>
        <w:t>2020</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4B1485" w:rsidRPr="00F1207E">
        <w:rPr>
          <w:rFonts w:asciiTheme="minorBidi" w:hAnsiTheme="minorBidi" w:cstheme="minorBidi"/>
          <w:sz w:val="26"/>
          <w:szCs w:val="26"/>
        </w:rPr>
        <w:t xml:space="preserve"> </w:t>
      </w:r>
      <w:r w:rsidR="009863D3" w:rsidRPr="00F1207E">
        <w:rPr>
          <w:rFonts w:asciiTheme="minorBidi" w:hAnsiTheme="minorBidi" w:cstheme="minorBidi"/>
          <w:sz w:val="26"/>
          <w:szCs w:val="26"/>
        </w:rPr>
        <w:t xml:space="preserve">consolidated financial statements </w:t>
      </w:r>
      <w:r w:rsidR="009863D3" w:rsidRPr="009947B8">
        <w:rPr>
          <w:rFonts w:asciiTheme="minorBidi" w:hAnsiTheme="minorBidi" w:cstheme="minorBidi"/>
          <w:sz w:val="26"/>
          <w:szCs w:val="26"/>
        </w:rPr>
        <w:t xml:space="preserve">amounted to Baht </w:t>
      </w:r>
      <w:r w:rsidR="00BC4549">
        <w:rPr>
          <w:rFonts w:asciiTheme="minorBidi" w:hAnsiTheme="minorBidi" w:cstheme="minorBidi"/>
          <w:sz w:val="26"/>
          <w:szCs w:val="26"/>
          <w:lang w:bidi="th-TH"/>
        </w:rPr>
        <w:t>334,527</w:t>
      </w:r>
      <w:r w:rsidR="00193F65" w:rsidRPr="009947B8">
        <w:rPr>
          <w:rFonts w:asciiTheme="minorBidi" w:hAnsiTheme="minorBidi" w:cstheme="minorBidi"/>
          <w:sz w:val="26"/>
          <w:szCs w:val="26"/>
        </w:rPr>
        <w:t xml:space="preserve"> </w:t>
      </w:r>
      <w:r w:rsidR="009863D3" w:rsidRPr="009947B8">
        <w:rPr>
          <w:rFonts w:asciiTheme="minorBidi" w:hAnsiTheme="minorBidi" w:cstheme="minorBidi"/>
          <w:sz w:val="26"/>
          <w:szCs w:val="26"/>
        </w:rPr>
        <w:t xml:space="preserve">million and Baht </w:t>
      </w:r>
      <w:r w:rsidR="00BC4549">
        <w:rPr>
          <w:rFonts w:asciiTheme="minorBidi" w:hAnsiTheme="minorBidi" w:cstheme="minorBidi"/>
          <w:sz w:val="26"/>
          <w:szCs w:val="26"/>
          <w:lang w:bidi="th-TH"/>
        </w:rPr>
        <w:t>45,676</w:t>
      </w:r>
      <w:r w:rsidR="002B42FB" w:rsidRPr="009947B8">
        <w:rPr>
          <w:rFonts w:asciiTheme="minorBidi" w:hAnsiTheme="minorBidi" w:cstheme="minorBidi"/>
          <w:sz w:val="26"/>
          <w:szCs w:val="26"/>
          <w:lang w:bidi="th-TH"/>
        </w:rPr>
        <w:t xml:space="preserve"> </w:t>
      </w:r>
      <w:r w:rsidR="009863D3" w:rsidRPr="009947B8">
        <w:rPr>
          <w:rFonts w:asciiTheme="minorBidi" w:hAnsiTheme="minorBidi" w:cstheme="minorBidi"/>
          <w:sz w:val="26"/>
          <w:szCs w:val="26"/>
        </w:rPr>
        <w:t>million respectively</w:t>
      </w:r>
      <w:r w:rsidR="009206D5" w:rsidRPr="009947B8">
        <w:rPr>
          <w:rFonts w:asciiTheme="minorBidi" w:hAnsiTheme="minorBidi" w:cstheme="minorBidi"/>
          <w:sz w:val="26"/>
          <w:szCs w:val="26"/>
        </w:rPr>
        <w:t>, and</w:t>
      </w:r>
      <w:r w:rsidR="009863D3" w:rsidRPr="009947B8">
        <w:rPr>
          <w:rFonts w:asciiTheme="minorBidi" w:hAnsiTheme="minorBidi" w:cstheme="minorBidi"/>
          <w:sz w:val="26"/>
          <w:szCs w:val="26"/>
        </w:rPr>
        <w:t xml:space="preserve"> </w:t>
      </w:r>
      <w:r w:rsidR="009206D5" w:rsidRPr="009947B8">
        <w:rPr>
          <w:rFonts w:asciiTheme="minorBidi" w:hAnsiTheme="minorBidi" w:cstheme="minorBidi"/>
          <w:sz w:val="26"/>
          <w:szCs w:val="26"/>
        </w:rPr>
        <w:t xml:space="preserve">in </w:t>
      </w:r>
      <w:r w:rsidR="009863D3" w:rsidRPr="009947B8">
        <w:rPr>
          <w:rFonts w:asciiTheme="minorBidi" w:hAnsiTheme="minorBidi" w:cstheme="minorBidi"/>
          <w:sz w:val="26"/>
          <w:szCs w:val="26"/>
        </w:rPr>
        <w:t xml:space="preserve">the Bank-only financial statements, they </w:t>
      </w:r>
      <w:r w:rsidR="009206D5" w:rsidRPr="009947B8">
        <w:rPr>
          <w:rFonts w:asciiTheme="minorBidi" w:hAnsiTheme="minorBidi" w:cstheme="minorBidi"/>
          <w:sz w:val="26"/>
          <w:szCs w:val="26"/>
        </w:rPr>
        <w:t>amounted to</w:t>
      </w:r>
      <w:r w:rsidR="009863D3" w:rsidRPr="009947B8">
        <w:rPr>
          <w:rFonts w:asciiTheme="minorBidi" w:hAnsiTheme="minorBidi" w:cstheme="minorBidi"/>
          <w:sz w:val="26"/>
          <w:szCs w:val="26"/>
        </w:rPr>
        <w:t xml:space="preserve"> Baht</w:t>
      </w:r>
      <w:r w:rsidR="002B42FB" w:rsidRPr="009947B8">
        <w:rPr>
          <w:rFonts w:asciiTheme="minorBidi" w:hAnsiTheme="minorBidi" w:cstheme="minorBidi"/>
          <w:sz w:val="26"/>
          <w:szCs w:val="26"/>
        </w:rPr>
        <w:t xml:space="preserve"> </w:t>
      </w:r>
      <w:r w:rsidR="00BC4549" w:rsidRPr="00BC4549">
        <w:rPr>
          <w:rFonts w:asciiTheme="minorBidi" w:hAnsiTheme="minorBidi" w:cstheme="minorBidi"/>
          <w:sz w:val="26"/>
          <w:szCs w:val="26"/>
          <w:lang w:bidi="th-TH"/>
        </w:rPr>
        <w:t>283,985</w:t>
      </w:r>
      <w:r w:rsidR="00193F65" w:rsidRPr="009947B8">
        <w:rPr>
          <w:rFonts w:asciiTheme="minorBidi" w:hAnsiTheme="minorBidi" w:cstheme="minorBidi"/>
          <w:sz w:val="26"/>
          <w:szCs w:val="26"/>
        </w:rPr>
        <w:t xml:space="preserve"> </w:t>
      </w:r>
      <w:r w:rsidR="009863D3" w:rsidRPr="009947B8">
        <w:rPr>
          <w:rFonts w:asciiTheme="minorBidi" w:hAnsiTheme="minorBidi" w:cstheme="minorBidi"/>
          <w:sz w:val="26"/>
          <w:szCs w:val="26"/>
        </w:rPr>
        <w:t xml:space="preserve">million and Baht </w:t>
      </w:r>
      <w:r w:rsidR="00BC4549" w:rsidRPr="00BC4549">
        <w:rPr>
          <w:rFonts w:asciiTheme="minorBidi" w:hAnsiTheme="minorBidi" w:cstheme="minorBidi"/>
          <w:sz w:val="26"/>
          <w:szCs w:val="26"/>
          <w:lang w:bidi="th-TH"/>
        </w:rPr>
        <w:t>46,070</w:t>
      </w:r>
      <w:r w:rsidR="002B42FB" w:rsidRPr="009947B8">
        <w:rPr>
          <w:rFonts w:asciiTheme="minorBidi" w:hAnsiTheme="minorBidi" w:cstheme="minorBidi"/>
          <w:sz w:val="26"/>
          <w:szCs w:val="26"/>
          <w:lang w:bidi="th-TH"/>
        </w:rPr>
        <w:t xml:space="preserve"> </w:t>
      </w:r>
      <w:r w:rsidR="009863D3" w:rsidRPr="009947B8">
        <w:rPr>
          <w:rFonts w:asciiTheme="minorBidi" w:hAnsiTheme="minorBidi" w:cstheme="minorBidi"/>
          <w:sz w:val="26"/>
          <w:szCs w:val="26"/>
        </w:rPr>
        <w:t xml:space="preserve">million </w:t>
      </w:r>
      <w:r w:rsidR="009206D5" w:rsidRPr="009947B8">
        <w:rPr>
          <w:rFonts w:asciiTheme="minorBidi" w:hAnsiTheme="minorBidi" w:cstheme="minorBidi"/>
          <w:sz w:val="26"/>
          <w:szCs w:val="26"/>
        </w:rPr>
        <w:t xml:space="preserve">respectively,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theme="minorBidi"/>
          <w:b/>
          <w:bCs/>
          <w:sz w:val="26"/>
          <w:szCs w:val="26"/>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theme="minorBidi"/>
          <w:sz w:val="26"/>
          <w:szCs w:val="26"/>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4900DAAA"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For financial instruments</w:t>
      </w:r>
      <w:r w:rsidR="00F9651B">
        <w:rPr>
          <w:rFonts w:asciiTheme="minorBidi" w:hAnsiTheme="minorBidi" w:cstheme="minorBidi"/>
          <w:sz w:val="26"/>
          <w:szCs w:val="26"/>
        </w:rPr>
        <w:t>,</w:t>
      </w:r>
      <w:r w:rsidRPr="00F1207E">
        <w:rPr>
          <w:rFonts w:asciiTheme="minorBidi" w:hAnsiTheme="minorBidi" w:cstheme="minorBidi"/>
          <w:sz w:val="26"/>
          <w:szCs w:val="26"/>
        </w:rPr>
        <w:t xml:space="preserve">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 xml:space="preserve">nd were correctly input into pricing models. 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 valuation.</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theme="minorBidi"/>
          <w:sz w:val="26"/>
          <w:szCs w:val="26"/>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4C708611"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consolidated financial statements </w:t>
      </w:r>
      <w:r w:rsidR="005B525D">
        <w:rPr>
          <w:rFonts w:asciiTheme="minorBidi" w:hAnsiTheme="minorBidi" w:cstheme="minorBidi"/>
          <w:sz w:val="26"/>
          <w:szCs w:val="26"/>
        </w:rPr>
        <w:t>4.14, 5 and 26</w:t>
      </w:r>
      <w:r w:rsidR="000B7440">
        <w:rPr>
          <w:rFonts w:asciiTheme="minorBidi" w:hAnsiTheme="minorBidi" w:cstheme="minorBidi"/>
          <w:sz w:val="26"/>
          <w:szCs w:val="26"/>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726F9563" w:rsidR="005D2F15" w:rsidRPr="00F1207E" w:rsidRDefault="00F76BAE"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 2020</w:t>
      </w:r>
      <w:r w:rsidR="00810084" w:rsidRPr="00F1207E">
        <w:rPr>
          <w:rFonts w:asciiTheme="minorBidi" w:hAnsiTheme="minorBidi" w:cstheme="minorBidi"/>
          <w:sz w:val="26"/>
          <w:szCs w:val="26"/>
        </w:rPr>
        <w:t xml:space="preserve">, insurance </w:t>
      </w:r>
      <w:r w:rsidR="00505216" w:rsidRPr="00F1207E">
        <w:rPr>
          <w:rFonts w:asciiTheme="minorBidi" w:hAnsiTheme="minorBidi" w:cstheme="minorBidi"/>
          <w:sz w:val="26"/>
          <w:szCs w:val="26"/>
        </w:rPr>
        <w:t>contract liabilities recorded in respect of</w:t>
      </w:r>
      <w:r w:rsidR="00810084" w:rsidRPr="00F1207E">
        <w:rPr>
          <w:rFonts w:asciiTheme="minorBidi" w:hAnsiTheme="minorBidi" w:cstheme="minorBidi"/>
          <w:sz w:val="26"/>
          <w:szCs w:val="26"/>
        </w:rPr>
        <w:t xml:space="preserve"> a subsidiary in the</w:t>
      </w:r>
      <w:r w:rsidR="00D46EAD" w:rsidRPr="00F1207E">
        <w:rPr>
          <w:rFonts w:asciiTheme="minorBidi" w:hAnsiTheme="minorBidi" w:cstheme="minorBidi"/>
          <w:sz w:val="26"/>
          <w:szCs w:val="26"/>
        </w:rPr>
        <w:t xml:space="preserve"> </w:t>
      </w:r>
      <w:r w:rsidR="00810084" w:rsidRPr="00F1207E">
        <w:rPr>
          <w:rFonts w:asciiTheme="minorBidi" w:hAnsiTheme="minorBidi" w:cstheme="minorBidi"/>
          <w:sz w:val="26"/>
          <w:szCs w:val="26"/>
        </w:rPr>
        <w:t>consolidated financial s</w:t>
      </w:r>
      <w:r w:rsidR="00600908" w:rsidRPr="00F1207E">
        <w:rPr>
          <w:rFonts w:asciiTheme="minorBidi" w:hAnsiTheme="minorBidi" w:cstheme="minorBidi"/>
          <w:sz w:val="26"/>
          <w:szCs w:val="26"/>
        </w:rPr>
        <w:t xml:space="preserve">tatements amounted to Baht </w:t>
      </w:r>
      <w:r w:rsidR="00E155B5">
        <w:rPr>
          <w:rFonts w:asciiTheme="minorBidi" w:hAnsiTheme="minorBidi" w:cstheme="minorBidi"/>
          <w:sz w:val="26"/>
          <w:szCs w:val="26"/>
          <w:lang w:bidi="th-TH"/>
        </w:rPr>
        <w:t>472,015</w:t>
      </w:r>
      <w:r w:rsidR="003B1A49" w:rsidRPr="00F1207E">
        <w:rPr>
          <w:rFonts w:asciiTheme="minorBidi" w:hAnsiTheme="minorBidi" w:cstheme="minorBidi"/>
          <w:sz w:val="26"/>
          <w:szCs w:val="26"/>
        </w:rPr>
        <w:t xml:space="preserve"> </w:t>
      </w:r>
      <w:r w:rsidR="00810084" w:rsidRPr="00F1207E">
        <w:rPr>
          <w:rFonts w:asciiTheme="minorBidi" w:hAnsiTheme="minorBidi" w:cstheme="minorBidi"/>
          <w:sz w:val="26"/>
          <w:szCs w:val="26"/>
        </w:rPr>
        <w:t>million, mainly the long-term te</w:t>
      </w:r>
      <w:r w:rsidR="00505216" w:rsidRPr="00F1207E">
        <w:rPr>
          <w:rFonts w:asciiTheme="minorBidi" w:hAnsiTheme="minorBidi" w:cstheme="minorBidi"/>
          <w:sz w:val="26"/>
          <w:szCs w:val="26"/>
        </w:rPr>
        <w:t xml:space="preserve">chnical reserves (approximately </w:t>
      </w:r>
      <w:r w:rsidR="000B7440">
        <w:rPr>
          <w:rFonts w:asciiTheme="minorBidi" w:hAnsiTheme="minorBidi" w:cstheme="minorBidi"/>
          <w:sz w:val="26"/>
          <w:szCs w:val="26"/>
        </w:rPr>
        <w:t>98.9</w:t>
      </w:r>
      <w:r w:rsidR="00E155B5">
        <w:rPr>
          <w:rFonts w:asciiTheme="minorBidi" w:hAnsiTheme="minorBidi" w:cstheme="minorBidi"/>
          <w:sz w:val="26"/>
          <w:szCs w:val="26"/>
        </w:rPr>
        <w:t>4</w:t>
      </w:r>
      <w:r w:rsidR="002B42FB" w:rsidRPr="00F1207E">
        <w:rPr>
          <w:rFonts w:asciiTheme="minorBidi" w:hAnsiTheme="minorBidi" w:cstheme="minorBidi"/>
          <w:sz w:val="26"/>
          <w:szCs w:val="26"/>
          <w:lang w:bidi="th-TH"/>
        </w:rPr>
        <w:t>%</w:t>
      </w:r>
      <w:r w:rsidR="00810084" w:rsidRPr="00F1207E">
        <w:rPr>
          <w:rFonts w:asciiTheme="minorBidi" w:hAnsiTheme="minorBidi" w:cstheme="minorBidi"/>
          <w:sz w:val="26"/>
          <w:szCs w:val="26"/>
        </w:rPr>
        <w:t xml:space="preserve"> of insurance contract liabilities)</w:t>
      </w:r>
      <w:r w:rsidR="00505216" w:rsidRPr="00F1207E">
        <w:rPr>
          <w:rFonts w:asciiTheme="minorBidi" w:hAnsiTheme="minorBidi" w:cstheme="minorBidi"/>
          <w:sz w:val="26"/>
          <w:szCs w:val="26"/>
        </w:rPr>
        <w:t>.</w:t>
      </w:r>
      <w:r w:rsidR="00810084" w:rsidRPr="00F1207E">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14:paraId="35301E06" w14:textId="086D740B"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I considered, in particular, the validity of management’s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 xml:space="preserve">the subsidiary’s </w:t>
      </w:r>
      <w:r w:rsidRPr="00F1207E">
        <w:rPr>
          <w:rFonts w:asciiTheme="minorBidi" w:hAnsiTheme="minorBidi" w:cstheme="minorBidi"/>
          <w:sz w:val="26"/>
          <w:szCs w:val="26"/>
        </w:rPr>
        <w:t>experience, specific product features and industry practice. 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p>
    <w:p w14:paraId="11FCA9B1" w14:textId="77777777" w:rsidR="00AA7CC0" w:rsidRPr="00391775" w:rsidRDefault="00AA7CC0" w:rsidP="00F1207E">
      <w:pPr>
        <w:jc w:val="thaiDistribute"/>
        <w:rPr>
          <w:rFonts w:asciiTheme="minorBidi" w:hAnsiTheme="minorBidi" w:cstheme="minorBidi"/>
          <w:sz w:val="22"/>
          <w:szCs w:val="22"/>
        </w:rPr>
      </w:pPr>
    </w:p>
    <w:p w14:paraId="77885225" w14:textId="77777777" w:rsidR="006C5ED6" w:rsidRPr="00774EFB" w:rsidRDefault="006C5ED6" w:rsidP="006C5ED6">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3C454F8" w14:textId="77777777" w:rsidR="006C5ED6" w:rsidRPr="00EC7EEB" w:rsidRDefault="006C5ED6" w:rsidP="006C5ED6">
      <w:pPr>
        <w:autoSpaceDE w:val="0"/>
        <w:autoSpaceDN w:val="0"/>
        <w:adjustRightInd w:val="0"/>
        <w:rPr>
          <w:rFonts w:asciiTheme="minorBidi" w:hAnsiTheme="minorBidi" w:cstheme="minorBidi"/>
          <w:sz w:val="26"/>
          <w:szCs w:val="26"/>
        </w:rPr>
      </w:pPr>
    </w:p>
    <w:p w14:paraId="5DFC8DED" w14:textId="77777777" w:rsidR="006C5ED6" w:rsidRDefault="006C5ED6" w:rsidP="006C5ED6">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 The other information comprises the information included in the annual report, but does not include the consolidated and the Bank-only financial statements and my auditor’s report thereon.</w:t>
      </w:r>
    </w:p>
    <w:p w14:paraId="3CDDA327" w14:textId="77777777" w:rsidR="006C5ED6" w:rsidRDefault="006C5ED6" w:rsidP="006C5ED6">
      <w:pPr>
        <w:jc w:val="thaiDistribute"/>
        <w:rPr>
          <w:rFonts w:asciiTheme="minorBidi" w:hAnsiTheme="minorBidi" w:cstheme="minorBidi"/>
          <w:sz w:val="26"/>
          <w:szCs w:val="26"/>
        </w:rPr>
      </w:pPr>
    </w:p>
    <w:p w14:paraId="1DC8D1C8" w14:textId="77777777" w:rsidR="006C5ED6" w:rsidRDefault="006C5ED6" w:rsidP="006C5ED6">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Bank-only financial</w:t>
      </w:r>
      <w:r w:rsidRPr="00774EFB">
        <w:rPr>
          <w:rFonts w:asciiTheme="minorBidi" w:hAnsiTheme="minorBidi" w:cstheme="minorBidi"/>
          <w:color w:val="000000"/>
          <w:sz w:val="26"/>
          <w:szCs w:val="26"/>
        </w:rPr>
        <w:t xml:space="preserve"> statements does not cover the other information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 </w:t>
      </w:r>
    </w:p>
    <w:p w14:paraId="3C24AB7D" w14:textId="77777777" w:rsidR="006C5ED6" w:rsidRDefault="006C5ED6" w:rsidP="006C5ED6">
      <w:pPr>
        <w:jc w:val="thaiDistribute"/>
        <w:rPr>
          <w:rFonts w:asciiTheme="minorBidi" w:hAnsiTheme="minorBidi" w:cstheme="minorBidi"/>
          <w:color w:val="000000"/>
          <w:sz w:val="26"/>
          <w:szCs w:val="26"/>
        </w:rPr>
      </w:pPr>
    </w:p>
    <w:p w14:paraId="65D3BF56" w14:textId="77777777" w:rsidR="006C5ED6" w:rsidRDefault="006C5ED6" w:rsidP="006C5ED6">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Bank-only financial statements, my responsibility is to read the other information and, in doing so, consider whether the other information is materially inconsistent with the consolidated and the Bank-only financial statements or my knowledge obtained in the audit, or otherwise appears to be materially misstated.</w:t>
      </w:r>
      <w:r w:rsidRPr="008334FE">
        <w:t xml:space="preserve"> </w:t>
      </w:r>
      <w:r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 I have nothing to report in this regard.</w:t>
      </w:r>
    </w:p>
    <w:p w14:paraId="076039C9" w14:textId="77777777" w:rsidR="006C5ED6" w:rsidRDefault="006C5ED6" w:rsidP="006C5ED6">
      <w:pPr>
        <w:jc w:val="thaiDistribute"/>
        <w:rPr>
          <w:rFonts w:asciiTheme="minorBidi" w:eastAsiaTheme="minorHAnsi" w:hAnsiTheme="minorBidi" w:cstheme="minorBidi"/>
          <w:color w:val="000000"/>
          <w:sz w:val="26"/>
          <w:szCs w:val="26"/>
          <w:lang w:bidi="th-TH"/>
        </w:rPr>
      </w:pPr>
    </w:p>
    <w:p w14:paraId="11958AF2" w14:textId="77777777" w:rsidR="006C5ED6" w:rsidRPr="00774EFB" w:rsidRDefault="006C5ED6" w:rsidP="006C5ED6">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p>
    <w:p w14:paraId="2FD773F5" w14:textId="77777777" w:rsidR="006C5ED6" w:rsidRDefault="006C5ED6" w:rsidP="00F1207E">
      <w:pPr>
        <w:autoSpaceDE w:val="0"/>
        <w:autoSpaceDN w:val="0"/>
        <w:adjustRightInd w:val="0"/>
        <w:ind w:left="180" w:hanging="180"/>
        <w:jc w:val="both"/>
        <w:rPr>
          <w:rFonts w:asciiTheme="minorBidi" w:hAnsiTheme="minorBidi" w:cstheme="minorBidi"/>
          <w:i/>
          <w:iCs/>
          <w:sz w:val="26"/>
          <w:szCs w:val="26"/>
        </w:rPr>
      </w:pPr>
    </w:p>
    <w:p w14:paraId="2506B927" w14:textId="03B77385"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theme="minorBidi"/>
          <w:i/>
          <w:iCs/>
          <w:sz w:val="26"/>
          <w:szCs w:val="26"/>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3258252D"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in accordance with TFRSs, and for such internal control as management determines is necessary to enable the preparation of</w:t>
      </w:r>
      <w:r w:rsidR="00D46EAD"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that are free from material misstatement, whether due to fraud or error.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0E79516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theme="minorBidi"/>
          <w:sz w:val="26"/>
          <w:szCs w:val="26"/>
        </w:rPr>
        <w:t xml:space="preserve"> </w:t>
      </w:r>
      <w:r w:rsidR="00800E82" w:rsidRPr="00F1207E">
        <w:rPr>
          <w:rFonts w:asciiTheme="minorBidi" w:hAnsiTheme="minorBidi" w:cstheme="minorBidi"/>
          <w:sz w:val="26"/>
          <w:szCs w:val="26"/>
        </w:rPr>
        <w:t>consolidated and the Bank-only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theme="minorBidi"/>
          <w:sz w:val="26"/>
          <w:szCs w:val="26"/>
        </w:rPr>
        <w:t>’</w:t>
      </w:r>
      <w:r w:rsidR="00D1184E" w:rsidRPr="00F1207E">
        <w:rPr>
          <w:rFonts w:asciiTheme="minorBidi" w:hAnsiTheme="minorBidi" w:cstheme="minorBidi"/>
          <w:sz w:val="26"/>
          <w:szCs w:val="26"/>
        </w:rPr>
        <w:t xml:space="preserve"> and the Bank’s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 xml:space="preserve">or to cease operations, or has no realistic alternative but to do so.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theme="minorBidi"/>
          <w:sz w:val="26"/>
          <w:szCs w:val="26"/>
        </w:rPr>
        <w:t>’</w:t>
      </w:r>
      <w:r w:rsidR="00D1184E" w:rsidRPr="00F1207E">
        <w:rPr>
          <w:rFonts w:asciiTheme="minorBidi" w:hAnsiTheme="minorBidi" w:cstheme="minorBidi"/>
          <w:sz w:val="26"/>
          <w:szCs w:val="26"/>
        </w:rPr>
        <w:t xml:space="preserve"> and the Bank’s</w:t>
      </w:r>
      <w:r w:rsidRPr="00F1207E">
        <w:rPr>
          <w:rFonts w:asciiTheme="minorBidi" w:hAnsiTheme="minorBidi" w:cstheme="minorBidi"/>
          <w:sz w:val="26"/>
          <w:szCs w:val="26"/>
        </w:rPr>
        <w:t xml:space="preserve"> financial reporting process. </w:t>
      </w:r>
    </w:p>
    <w:p w14:paraId="52660429" w14:textId="77777777" w:rsidR="00011CEC" w:rsidRPr="009946D0" w:rsidRDefault="00011CEC" w:rsidP="00011CEC">
      <w:pPr>
        <w:jc w:val="thaiDistribute"/>
        <w:rPr>
          <w:rFonts w:asciiTheme="minorBidi" w:hAnsiTheme="minorBidi" w:cstheme="minorBidi"/>
          <w:sz w:val="22"/>
          <w:szCs w:val="22"/>
        </w:rPr>
      </w:pPr>
    </w:p>
    <w:p w14:paraId="09F3EE70" w14:textId="77777777" w:rsidR="006C5ED6" w:rsidRDefault="006C5ED6">
      <w:pPr>
        <w:spacing w:after="160" w:line="259" w:lineRule="auto"/>
        <w:rPr>
          <w:rFonts w:asciiTheme="minorBidi" w:hAnsiTheme="minorBidi" w:cstheme="minorBidi"/>
          <w:i/>
          <w:iCs/>
          <w:sz w:val="26"/>
          <w:szCs w:val="26"/>
        </w:rPr>
      </w:pPr>
      <w:r>
        <w:rPr>
          <w:rFonts w:asciiTheme="minorBidi" w:hAnsiTheme="minorBidi" w:cstheme="minorBidi"/>
          <w:i/>
          <w:iCs/>
          <w:sz w:val="26"/>
          <w:szCs w:val="26"/>
        </w:rPr>
        <w:br w:type="page"/>
      </w:r>
    </w:p>
    <w:p w14:paraId="1C69906F" w14:textId="74C6CEAE"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t>Auditor’s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theme="minorBidi"/>
          <w:i/>
          <w:iCs/>
          <w:sz w:val="26"/>
          <w:szCs w:val="26"/>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 xml:space="preserve">onsolidated and the Bank-only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3E4A601F"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theme="minorBidi"/>
          <w:sz w:val="26"/>
          <w:szCs w:val="26"/>
        </w:rPr>
        <w:t xml:space="preserve"> </w:t>
      </w:r>
      <w:r w:rsidRPr="00F1207E">
        <w:rPr>
          <w:rFonts w:asciiTheme="minorBidi" w:hAnsiTheme="minorBidi" w:cstheme="minorBidi"/>
          <w:sz w:val="26"/>
          <w:szCs w:val="26"/>
        </w:rPr>
        <w:t xml:space="preserve">consolidated and the Bank-only financial statements as a whole are free from material misstatement, whether due to fraud or error, and to issue an auditor’s report that includes my opinion. 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Bank-only financial statements.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As part of an audit in accordance with TSAs, I exercise professional judgment and maintain professional skepticism throughout the audit. I also: </w:t>
      </w:r>
    </w:p>
    <w:p w14:paraId="390175E7" w14:textId="77777777" w:rsidR="00011CEC" w:rsidRPr="00011CEC" w:rsidRDefault="00011CEC" w:rsidP="004C5A9A">
      <w:pPr>
        <w:autoSpaceDE w:val="0"/>
        <w:autoSpaceDN w:val="0"/>
        <w:adjustRightInd w:val="0"/>
        <w:jc w:val="both"/>
        <w:rPr>
          <w:rFonts w:asciiTheme="minorBidi" w:hAnsiTheme="minorBidi"/>
          <w:szCs w:val="22"/>
        </w:rPr>
      </w:pPr>
    </w:p>
    <w:p w14:paraId="2FD07331" w14:textId="3DA1830D" w:rsidR="008334FE" w:rsidRDefault="00C146CC" w:rsidP="00045747">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sz w:val="26"/>
          <w:szCs w:val="26"/>
        </w:rPr>
        <w:t xml:space="preserve"> </w:t>
      </w:r>
      <w:r w:rsidR="00800E82" w:rsidRPr="00011CEC">
        <w:rPr>
          <w:rFonts w:asciiTheme="minorBidi" w:hAnsiTheme="minorBidi"/>
          <w:sz w:val="26"/>
          <w:szCs w:val="26"/>
        </w:rPr>
        <w:t>consolidated and the Bank-only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2D5EEA" w14:textId="77777777" w:rsidR="00045747" w:rsidRPr="00011CEC" w:rsidRDefault="00045747" w:rsidP="004C5A9A">
      <w:pPr>
        <w:autoSpaceDE w:val="0"/>
        <w:autoSpaceDN w:val="0"/>
        <w:adjustRightInd w:val="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sz w:val="26"/>
          <w:szCs w:val="26"/>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Bank’s </w:t>
      </w:r>
      <w:r w:rsidRPr="00F1207E">
        <w:rPr>
          <w:rFonts w:asciiTheme="minorBidi" w:hAnsiTheme="minorBidi"/>
          <w:sz w:val="26"/>
          <w:szCs w:val="26"/>
        </w:rPr>
        <w:t>internal control.</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Evaluate the appropriateness of accounting policies used and the reasonableness of accounting estimates and related disclosures made by management. </w:t>
      </w:r>
    </w:p>
    <w:p w14:paraId="5274A360" w14:textId="77777777" w:rsidR="00E90586" w:rsidRPr="00F1207E" w:rsidRDefault="00E90586" w:rsidP="004C5A9A">
      <w:pPr>
        <w:autoSpaceDE w:val="0"/>
        <w:autoSpaceDN w:val="0"/>
        <w:adjustRightInd w:val="0"/>
        <w:jc w:val="both"/>
        <w:rPr>
          <w:rFonts w:asciiTheme="minorBidi" w:hAnsiTheme="minorBidi"/>
          <w:sz w:val="26"/>
          <w:szCs w:val="26"/>
        </w:rPr>
      </w:pPr>
    </w:p>
    <w:p w14:paraId="5FAC7177" w14:textId="134BB6B9"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sz w:val="26"/>
          <w:szCs w:val="26"/>
        </w:rPr>
        <w:t xml:space="preserve">’ </w:t>
      </w:r>
      <w:r w:rsidR="00D1184E" w:rsidRPr="00F1207E">
        <w:rPr>
          <w:rFonts w:asciiTheme="minorBidi" w:hAnsiTheme="minorBidi"/>
          <w:sz w:val="26"/>
          <w:szCs w:val="26"/>
        </w:rPr>
        <w:t xml:space="preserve">and the Bank’s </w:t>
      </w:r>
      <w:r w:rsidRPr="00F1207E">
        <w:rPr>
          <w:rFonts w:asciiTheme="minorBidi" w:hAnsiTheme="minorBidi"/>
          <w:sz w:val="26"/>
          <w:szCs w:val="26"/>
        </w:rPr>
        <w:t>ability to continue as a going concern. If I conclude that a material uncertainty exists, I am required to draw attention in my auditor’s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 consolidated</w:t>
      </w:r>
      <w:r w:rsidR="00800E82" w:rsidRPr="00F1207E">
        <w:rPr>
          <w:rFonts w:asciiTheme="minorBidi" w:hAnsiTheme="minorBidi"/>
          <w:sz w:val="26"/>
          <w:szCs w:val="26"/>
        </w:rPr>
        <w:t xml:space="preserve"> and the Bank-only</w:t>
      </w:r>
      <w:r w:rsidRPr="00F1207E">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 xml:space="preserve">to cease to continue as a going concern. </w:t>
      </w:r>
    </w:p>
    <w:p w14:paraId="7589C907" w14:textId="77777777" w:rsidR="00402037" w:rsidRPr="00F1207E" w:rsidRDefault="00402037" w:rsidP="004C5A9A">
      <w:pPr>
        <w:autoSpaceDE w:val="0"/>
        <w:autoSpaceDN w:val="0"/>
        <w:adjustRightInd w:val="0"/>
        <w:jc w:val="both"/>
        <w:rPr>
          <w:rFonts w:asciiTheme="minorBidi" w:hAnsiTheme="minorBidi"/>
          <w:sz w:val="26"/>
          <w:szCs w:val="26"/>
        </w:rPr>
      </w:pPr>
    </w:p>
    <w:p w14:paraId="41F219D6" w14:textId="68D814EB"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sz w:val="26"/>
          <w:szCs w:val="26"/>
        </w:rPr>
        <w:t xml:space="preserve"> </w:t>
      </w:r>
      <w:r w:rsidR="00800E82" w:rsidRPr="00F1207E">
        <w:rPr>
          <w:rFonts w:asciiTheme="minorBidi" w:hAnsiTheme="minorBidi"/>
          <w:sz w:val="26"/>
          <w:szCs w:val="26"/>
        </w:rPr>
        <w:t>consolidated and the Bank-only</w:t>
      </w:r>
      <w:r w:rsidRPr="00F1207E">
        <w:rPr>
          <w:rFonts w:asciiTheme="minorBidi" w:hAnsiTheme="minorBidi"/>
          <w:sz w:val="26"/>
          <w:szCs w:val="26"/>
        </w:rPr>
        <w:t xml:space="preserve"> financial statements, including the disclosures, and whether the </w:t>
      </w:r>
      <w:r w:rsidR="00800E82" w:rsidRPr="00F1207E">
        <w:rPr>
          <w:rFonts w:asciiTheme="minorBidi" w:hAnsiTheme="minorBidi"/>
          <w:sz w:val="26"/>
          <w:szCs w:val="26"/>
        </w:rPr>
        <w:t>consolidated and the Bank-only</w:t>
      </w:r>
      <w:r w:rsidRPr="00F1207E">
        <w:rPr>
          <w:rFonts w:asciiTheme="minorBidi" w:hAnsiTheme="minorBidi"/>
          <w:sz w:val="26"/>
          <w:szCs w:val="26"/>
        </w:rPr>
        <w:t xml:space="preserve"> financial statements represent the underlying transactions and events in a manner that achieves fair presentation.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A7646C"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 xml:space="preserve">to express an opinion on the consolidated financial statements. I am responsible for the direction, supervision and performance of the group audit. I remain solely responsible for my audit opinion.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00E5AD" w:rsidR="00E90586" w:rsidRDefault="00C146CC" w:rsidP="004C5A9A">
      <w:pPr>
        <w:spacing w:after="160" w:line="259" w:lineRule="auto"/>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F1207E">
        <w:rPr>
          <w:rFonts w:asciiTheme="minorBidi" w:hAnsiTheme="minorBidi" w:cstheme="minorBidi"/>
          <w:sz w:val="26"/>
          <w:szCs w:val="26"/>
        </w:rPr>
        <w:t xml:space="preserve">consolidated and the Bank-only </w:t>
      </w:r>
      <w:r w:rsidRPr="00F1207E">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theme="minorBidi"/>
          <w:sz w:val="26"/>
          <w:szCs w:val="26"/>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theme="minorBidi"/>
          <w:sz w:val="26"/>
          <w:szCs w:val="26"/>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Registration No.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1E6D80A6" w:rsidR="00470C77" w:rsidRPr="00222342" w:rsidRDefault="00FE2E0C" w:rsidP="00F1207E">
      <w:pPr>
        <w:pStyle w:val="RNormal"/>
        <w:rPr>
          <w:rFonts w:asciiTheme="minorBidi" w:hAnsiTheme="minorBidi" w:cstheme="minorBidi"/>
          <w:color w:val="0000FF"/>
          <w:sz w:val="26"/>
          <w:szCs w:val="26"/>
        </w:rPr>
      </w:pPr>
      <w:r w:rsidRPr="00A4241D">
        <w:rPr>
          <w:rFonts w:asciiTheme="minorBidi" w:hAnsiTheme="minorBidi" w:cstheme="minorBidi"/>
          <w:sz w:val="26"/>
          <w:szCs w:val="26"/>
          <w:lang w:bidi="th-TH"/>
        </w:rPr>
        <w:t>2</w:t>
      </w:r>
      <w:r w:rsidR="00632B3E">
        <w:rPr>
          <w:rFonts w:asciiTheme="minorBidi" w:hAnsiTheme="minorBidi" w:cstheme="minorBidi"/>
          <w:sz w:val="26"/>
          <w:szCs w:val="26"/>
          <w:lang w:bidi="th-TH"/>
        </w:rPr>
        <w:t>5</w:t>
      </w:r>
      <w:r w:rsidRPr="00A4241D">
        <w:rPr>
          <w:rFonts w:asciiTheme="minorBidi" w:hAnsiTheme="minorBidi" w:cstheme="minorBidi"/>
          <w:sz w:val="26"/>
          <w:szCs w:val="26"/>
          <w:lang w:bidi="th-TH"/>
        </w:rPr>
        <w:t xml:space="preserve"> February 2021</w:t>
      </w:r>
    </w:p>
    <w:sectPr w:rsidR="00470C77" w:rsidRPr="00222342" w:rsidSect="00F21A9E">
      <w:headerReference w:type="default" r:id="rId12"/>
      <w:footerReference w:type="default" r:id="rId13"/>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32F96" w14:textId="77777777" w:rsidR="00045A1A" w:rsidRDefault="00045A1A" w:rsidP="001E676D">
      <w:r>
        <w:separator/>
      </w:r>
    </w:p>
  </w:endnote>
  <w:endnote w:type="continuationSeparator" w:id="0">
    <w:p w14:paraId="2C4090F2" w14:textId="77777777" w:rsidR="00045A1A" w:rsidRDefault="00045A1A"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164446A5"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4C5A9A">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2368D" w14:textId="77777777" w:rsidR="00045A1A" w:rsidRDefault="00045A1A" w:rsidP="001E676D">
      <w:r>
        <w:separator/>
      </w:r>
    </w:p>
  </w:footnote>
  <w:footnote w:type="continuationSeparator" w:id="0">
    <w:p w14:paraId="50A54C2C" w14:textId="77777777" w:rsidR="00045A1A" w:rsidRDefault="00045A1A"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6D4" w14:textId="77777777" w:rsidR="00E526DB" w:rsidRPr="003F111F" w:rsidRDefault="00E526DB" w:rsidP="003F1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F7F7" w14:textId="63DB2269" w:rsidR="006A3EEA" w:rsidRDefault="006A3EEA">
    <w:pPr>
      <w:pStyle w:val="Header"/>
    </w:pPr>
  </w:p>
  <w:p w14:paraId="68C41093" w14:textId="77777777" w:rsidR="00501983" w:rsidRDefault="00501983">
    <w:pPr>
      <w:pStyle w:val="Header"/>
    </w:pPr>
  </w:p>
  <w:p w14:paraId="2CD2CA2C" w14:textId="77777777" w:rsidR="006A3EEA" w:rsidRDefault="006A3EEA">
    <w:pPr>
      <w:pStyle w:val="Header"/>
    </w:pPr>
  </w:p>
  <w:p w14:paraId="2DA2D52C" w14:textId="77777777" w:rsidR="006A3EEA" w:rsidRDefault="006A3EEA">
    <w:pPr>
      <w:pStyle w:val="Header"/>
    </w:pPr>
  </w:p>
  <w:p w14:paraId="5AD8D4FF" w14:textId="77777777" w:rsidR="006A3EEA" w:rsidRDefault="006A3EEA">
    <w:pPr>
      <w:pStyle w:val="Header"/>
    </w:pPr>
  </w:p>
  <w:p w14:paraId="4B701693" w14:textId="77777777"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lrrtpinko9Ak4uDnqzPMJpCYVSFcmuT0bctVNxWCfYlBwO7MgzueLwWj9CBPjkLF7bE78XdRpDC0knihFEAlhQ==" w:salt="lF3jskZ5zCbBUXBaCcufmQ=="/>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747"/>
    <w:rsid w:val="00045A1A"/>
    <w:rsid w:val="00045F87"/>
    <w:rsid w:val="00047D80"/>
    <w:rsid w:val="00050FDB"/>
    <w:rsid w:val="00051E3C"/>
    <w:rsid w:val="0007769C"/>
    <w:rsid w:val="000873E4"/>
    <w:rsid w:val="000A08C6"/>
    <w:rsid w:val="000A0B24"/>
    <w:rsid w:val="000A53D7"/>
    <w:rsid w:val="000A7BE0"/>
    <w:rsid w:val="000B429D"/>
    <w:rsid w:val="000B7440"/>
    <w:rsid w:val="000C7938"/>
    <w:rsid w:val="000E043E"/>
    <w:rsid w:val="00100985"/>
    <w:rsid w:val="0012480B"/>
    <w:rsid w:val="00134C0B"/>
    <w:rsid w:val="001370D9"/>
    <w:rsid w:val="00160539"/>
    <w:rsid w:val="0017082B"/>
    <w:rsid w:val="001856B9"/>
    <w:rsid w:val="00193F65"/>
    <w:rsid w:val="001B3EC5"/>
    <w:rsid w:val="001B56E9"/>
    <w:rsid w:val="001C56FD"/>
    <w:rsid w:val="001C70B6"/>
    <w:rsid w:val="001D717C"/>
    <w:rsid w:val="001E676D"/>
    <w:rsid w:val="001F18F5"/>
    <w:rsid w:val="001F792F"/>
    <w:rsid w:val="00214CA7"/>
    <w:rsid w:val="00222342"/>
    <w:rsid w:val="00222A58"/>
    <w:rsid w:val="00224A4A"/>
    <w:rsid w:val="002346AB"/>
    <w:rsid w:val="002463A3"/>
    <w:rsid w:val="0024798B"/>
    <w:rsid w:val="002546AE"/>
    <w:rsid w:val="00260ADF"/>
    <w:rsid w:val="00263875"/>
    <w:rsid w:val="00274469"/>
    <w:rsid w:val="00280E62"/>
    <w:rsid w:val="00284732"/>
    <w:rsid w:val="002A5186"/>
    <w:rsid w:val="002A5406"/>
    <w:rsid w:val="002B42FB"/>
    <w:rsid w:val="002C7FFE"/>
    <w:rsid w:val="002E1DB7"/>
    <w:rsid w:val="002E7C02"/>
    <w:rsid w:val="002F5BEB"/>
    <w:rsid w:val="003044EF"/>
    <w:rsid w:val="00305AE9"/>
    <w:rsid w:val="00311298"/>
    <w:rsid w:val="00317AEF"/>
    <w:rsid w:val="0035044C"/>
    <w:rsid w:val="003505BE"/>
    <w:rsid w:val="00353793"/>
    <w:rsid w:val="00355B82"/>
    <w:rsid w:val="00356598"/>
    <w:rsid w:val="00367F58"/>
    <w:rsid w:val="00391775"/>
    <w:rsid w:val="00394A38"/>
    <w:rsid w:val="003A421E"/>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450"/>
    <w:rsid w:val="00463DA1"/>
    <w:rsid w:val="00466287"/>
    <w:rsid w:val="00470C77"/>
    <w:rsid w:val="004A49BB"/>
    <w:rsid w:val="004A6BB4"/>
    <w:rsid w:val="004B1485"/>
    <w:rsid w:val="004C24F4"/>
    <w:rsid w:val="004C5A9A"/>
    <w:rsid w:val="004C7879"/>
    <w:rsid w:val="004D41FB"/>
    <w:rsid w:val="004E56D3"/>
    <w:rsid w:val="00501983"/>
    <w:rsid w:val="00505216"/>
    <w:rsid w:val="00515264"/>
    <w:rsid w:val="0056421D"/>
    <w:rsid w:val="005801A2"/>
    <w:rsid w:val="00581569"/>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67B6A"/>
    <w:rsid w:val="006708F6"/>
    <w:rsid w:val="00671B07"/>
    <w:rsid w:val="00680C91"/>
    <w:rsid w:val="006A38B9"/>
    <w:rsid w:val="006A3EEA"/>
    <w:rsid w:val="006B3FF6"/>
    <w:rsid w:val="006C5ED6"/>
    <w:rsid w:val="007008E6"/>
    <w:rsid w:val="007072C1"/>
    <w:rsid w:val="00717B9E"/>
    <w:rsid w:val="00732EA5"/>
    <w:rsid w:val="007437E7"/>
    <w:rsid w:val="00771737"/>
    <w:rsid w:val="00774EFB"/>
    <w:rsid w:val="00776210"/>
    <w:rsid w:val="007878AC"/>
    <w:rsid w:val="00794EB7"/>
    <w:rsid w:val="007C36B8"/>
    <w:rsid w:val="007C5826"/>
    <w:rsid w:val="007D2C45"/>
    <w:rsid w:val="007E0A81"/>
    <w:rsid w:val="007F4F56"/>
    <w:rsid w:val="00800E82"/>
    <w:rsid w:val="00810084"/>
    <w:rsid w:val="00817346"/>
    <w:rsid w:val="008200F1"/>
    <w:rsid w:val="008255F5"/>
    <w:rsid w:val="00827B40"/>
    <w:rsid w:val="008334FE"/>
    <w:rsid w:val="00833E7F"/>
    <w:rsid w:val="00853B6E"/>
    <w:rsid w:val="00877358"/>
    <w:rsid w:val="00894D45"/>
    <w:rsid w:val="008C4D52"/>
    <w:rsid w:val="008D457D"/>
    <w:rsid w:val="008E0A4E"/>
    <w:rsid w:val="00906FD8"/>
    <w:rsid w:val="00914713"/>
    <w:rsid w:val="009159ED"/>
    <w:rsid w:val="0091637F"/>
    <w:rsid w:val="009206D5"/>
    <w:rsid w:val="00935107"/>
    <w:rsid w:val="0093605A"/>
    <w:rsid w:val="009476D8"/>
    <w:rsid w:val="009545D7"/>
    <w:rsid w:val="00971D52"/>
    <w:rsid w:val="009863D3"/>
    <w:rsid w:val="009947B8"/>
    <w:rsid w:val="009A732B"/>
    <w:rsid w:val="009B1385"/>
    <w:rsid w:val="009D7A5D"/>
    <w:rsid w:val="009E6418"/>
    <w:rsid w:val="00A004C8"/>
    <w:rsid w:val="00A00C10"/>
    <w:rsid w:val="00A4241D"/>
    <w:rsid w:val="00A71735"/>
    <w:rsid w:val="00A82D76"/>
    <w:rsid w:val="00A87915"/>
    <w:rsid w:val="00A906E5"/>
    <w:rsid w:val="00A937DB"/>
    <w:rsid w:val="00A952EB"/>
    <w:rsid w:val="00AA297F"/>
    <w:rsid w:val="00AA7CC0"/>
    <w:rsid w:val="00AB4E11"/>
    <w:rsid w:val="00AB57F4"/>
    <w:rsid w:val="00AD2278"/>
    <w:rsid w:val="00AF1675"/>
    <w:rsid w:val="00B07B9E"/>
    <w:rsid w:val="00B233CD"/>
    <w:rsid w:val="00B25366"/>
    <w:rsid w:val="00B3425D"/>
    <w:rsid w:val="00B37DB6"/>
    <w:rsid w:val="00B43209"/>
    <w:rsid w:val="00B514ED"/>
    <w:rsid w:val="00B52F41"/>
    <w:rsid w:val="00B57727"/>
    <w:rsid w:val="00B57EE3"/>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3227D"/>
    <w:rsid w:val="00D34568"/>
    <w:rsid w:val="00D411BE"/>
    <w:rsid w:val="00D41705"/>
    <w:rsid w:val="00D42BDA"/>
    <w:rsid w:val="00D436B6"/>
    <w:rsid w:val="00D438C7"/>
    <w:rsid w:val="00D46EAD"/>
    <w:rsid w:val="00D71ACD"/>
    <w:rsid w:val="00D7505D"/>
    <w:rsid w:val="00D76E43"/>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69CE"/>
    <w:rsid w:val="00E378E7"/>
    <w:rsid w:val="00E526DB"/>
    <w:rsid w:val="00E52A53"/>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51B"/>
    <w:rsid w:val="00F96772"/>
    <w:rsid w:val="00FA54E6"/>
    <w:rsid w:val="00FA7BB0"/>
    <w:rsid w:val="00FB2573"/>
    <w:rsid w:val="00FB6F6C"/>
    <w:rsid w:val="00FB7787"/>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3307-C2F3-4084-B852-D0FBC264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8</Pages>
  <Words>2598</Words>
  <Characters>14811</Characters>
  <Application>Microsoft Office Word</Application>
  <DocSecurity>8</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Wiritpol Wutthisatian</cp:lastModifiedBy>
  <cp:revision>33</cp:revision>
  <cp:lastPrinted>2020-08-14T14:20:00Z</cp:lastPrinted>
  <dcterms:created xsi:type="dcterms:W3CDTF">2020-08-10T08:21:00Z</dcterms:created>
  <dcterms:modified xsi:type="dcterms:W3CDTF">2021-02-25T08:32:00Z</dcterms:modified>
</cp:coreProperties>
</file>