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1A55E1" w:rsidRDefault="00CB2FEC" w:rsidP="00EB2179">
      <w:pPr>
        <w:tabs>
          <w:tab w:val="left" w:pos="720"/>
        </w:tabs>
        <w:spacing w:line="380" w:lineRule="exact"/>
        <w:ind w:right="-43"/>
        <w:rPr>
          <w:rFonts w:ascii="Arial" w:hAnsi="Arial" w:cs="Arial"/>
          <w:b/>
          <w:bCs/>
          <w:sz w:val="22"/>
          <w:szCs w:val="22"/>
        </w:rPr>
      </w:pPr>
      <w:bookmarkStart w:id="0" w:name="_GoBack"/>
      <w:bookmarkEnd w:id="0"/>
      <w:r w:rsidRPr="001A55E1">
        <w:rPr>
          <w:rFonts w:ascii="Arial" w:hAnsi="Arial" w:cs="Arial"/>
          <w:b/>
          <w:bCs/>
          <w:sz w:val="22"/>
          <w:szCs w:val="22"/>
        </w:rPr>
        <w:t>The Platinum Group</w:t>
      </w:r>
      <w:r w:rsidRPr="001A55E1">
        <w:rPr>
          <w:rFonts w:ascii="Arial" w:hAnsi="Arial" w:cs="Arial"/>
          <w:sz w:val="22"/>
          <w:szCs w:val="22"/>
        </w:rPr>
        <w:t xml:space="preserve"> </w:t>
      </w:r>
      <w:r w:rsidR="00E0654F" w:rsidRPr="001A55E1">
        <w:rPr>
          <w:rFonts w:ascii="Arial" w:hAnsi="Arial" w:cs="Arial"/>
          <w:b/>
          <w:bCs/>
          <w:sz w:val="22"/>
          <w:szCs w:val="22"/>
        </w:rPr>
        <w:t xml:space="preserve">Public </w:t>
      </w:r>
      <w:r w:rsidRPr="001A55E1">
        <w:rPr>
          <w:rFonts w:ascii="Arial" w:hAnsi="Arial" w:cs="Arial"/>
          <w:b/>
          <w:bCs/>
          <w:sz w:val="22"/>
          <w:szCs w:val="22"/>
        </w:rPr>
        <w:t>Company Limited</w:t>
      </w:r>
      <w:r w:rsidR="00EB2179" w:rsidRPr="001A55E1">
        <w:rPr>
          <w:rFonts w:ascii="Arial" w:hAnsi="Arial" w:cs="Arial"/>
          <w:b/>
          <w:bCs/>
          <w:sz w:val="22"/>
          <w:szCs w:val="22"/>
        </w:rPr>
        <w:t xml:space="preserve"> and </w:t>
      </w:r>
      <w:r w:rsidR="00F72A2F" w:rsidRPr="001A55E1">
        <w:rPr>
          <w:rFonts w:ascii="Arial" w:hAnsi="Arial" w:cs="Arial"/>
          <w:b/>
          <w:bCs/>
          <w:sz w:val="22"/>
          <w:szCs w:val="22"/>
        </w:rPr>
        <w:t>its subsidiar</w:t>
      </w:r>
      <w:r w:rsidR="00E0654F" w:rsidRPr="001A55E1">
        <w:rPr>
          <w:rFonts w:ascii="Arial" w:hAnsi="Arial" w:cs="Arial"/>
          <w:b/>
          <w:bCs/>
          <w:sz w:val="22"/>
          <w:szCs w:val="22"/>
        </w:rPr>
        <w:t>ies</w:t>
      </w:r>
    </w:p>
    <w:p w:rsidR="00D66D48" w:rsidRPr="001A55E1" w:rsidRDefault="00EB2179" w:rsidP="00EB2179">
      <w:pPr>
        <w:tabs>
          <w:tab w:val="left" w:pos="720"/>
        </w:tabs>
        <w:spacing w:line="380" w:lineRule="exact"/>
        <w:ind w:right="-43"/>
        <w:rPr>
          <w:rFonts w:ascii="Arial" w:hAnsi="Arial" w:cs="Arial"/>
          <w:b/>
          <w:bCs/>
          <w:sz w:val="22"/>
          <w:szCs w:val="22"/>
        </w:rPr>
      </w:pPr>
      <w:r w:rsidRPr="001A55E1">
        <w:rPr>
          <w:rFonts w:ascii="Arial" w:hAnsi="Arial" w:cs="Arial"/>
          <w:b/>
          <w:bCs/>
          <w:sz w:val="22"/>
          <w:szCs w:val="22"/>
        </w:rPr>
        <w:t>Notes to consolidated financial statements</w:t>
      </w:r>
    </w:p>
    <w:p w:rsidR="00E0654F" w:rsidRPr="001A55E1" w:rsidRDefault="00E0654F" w:rsidP="00E0654F">
      <w:pPr>
        <w:tabs>
          <w:tab w:val="left" w:pos="720"/>
        </w:tabs>
        <w:spacing w:line="380" w:lineRule="exact"/>
        <w:ind w:right="-43"/>
        <w:rPr>
          <w:rFonts w:ascii="Arial" w:hAnsi="Arial" w:cs="Arial"/>
          <w:b/>
          <w:bCs/>
          <w:sz w:val="22"/>
          <w:szCs w:val="22"/>
        </w:rPr>
      </w:pPr>
      <w:r w:rsidRPr="001A55E1">
        <w:rPr>
          <w:rFonts w:ascii="Arial" w:hAnsi="Arial" w:cs="Arial"/>
          <w:b/>
          <w:bCs/>
          <w:sz w:val="22"/>
          <w:szCs w:val="22"/>
        </w:rPr>
        <w:t xml:space="preserve">For the year ended </w:t>
      </w:r>
      <w:r w:rsidR="00FE1F58" w:rsidRPr="001A55E1">
        <w:rPr>
          <w:rFonts w:ascii="Arial" w:hAnsi="Arial" w:cs="Arial"/>
          <w:b/>
          <w:bCs/>
          <w:sz w:val="22"/>
          <w:szCs w:val="22"/>
        </w:rPr>
        <w:t xml:space="preserve">31 December </w:t>
      </w:r>
      <w:r w:rsidR="0085457B" w:rsidRPr="001A55E1">
        <w:rPr>
          <w:rFonts w:ascii="Arial" w:hAnsi="Arial" w:cs="Arial"/>
          <w:b/>
          <w:bCs/>
          <w:sz w:val="22"/>
          <w:szCs w:val="22"/>
        </w:rPr>
        <w:t>2020</w:t>
      </w:r>
    </w:p>
    <w:p w:rsidR="00940151" w:rsidRPr="001A55E1" w:rsidRDefault="00EB2179" w:rsidP="001856B4">
      <w:pPr>
        <w:tabs>
          <w:tab w:val="left" w:pos="1440"/>
        </w:tabs>
        <w:spacing w:before="240" w:after="120" w:line="380" w:lineRule="exact"/>
        <w:ind w:left="540" w:hanging="540"/>
        <w:jc w:val="thaiDistribute"/>
        <w:outlineLvl w:val="0"/>
        <w:rPr>
          <w:rFonts w:ascii="Arial" w:hAnsi="Arial" w:cs="Arial"/>
          <w:b/>
          <w:bCs/>
          <w:sz w:val="22"/>
          <w:szCs w:val="22"/>
        </w:rPr>
      </w:pPr>
      <w:r w:rsidRPr="001A55E1">
        <w:rPr>
          <w:rFonts w:ascii="Arial" w:hAnsi="Arial" w:cs="Arial"/>
          <w:b/>
          <w:bCs/>
          <w:sz w:val="22"/>
          <w:szCs w:val="22"/>
        </w:rPr>
        <w:t>1.</w:t>
      </w:r>
      <w:r w:rsidRPr="001A55E1">
        <w:rPr>
          <w:rFonts w:ascii="Arial" w:hAnsi="Arial" w:cs="Arial"/>
          <w:b/>
          <w:bCs/>
          <w:sz w:val="22"/>
          <w:szCs w:val="22"/>
        </w:rPr>
        <w:tab/>
        <w:t>General information</w:t>
      </w:r>
    </w:p>
    <w:p w:rsidR="00423E14" w:rsidRPr="001A55E1" w:rsidRDefault="00423E14" w:rsidP="00423E14">
      <w:pPr>
        <w:tabs>
          <w:tab w:val="left" w:pos="1440"/>
        </w:tabs>
        <w:spacing w:before="120" w:after="120" w:line="380" w:lineRule="exact"/>
        <w:ind w:left="547" w:hanging="547"/>
        <w:jc w:val="thaiDistribute"/>
        <w:outlineLvl w:val="0"/>
        <w:rPr>
          <w:rFonts w:ascii="Arial" w:hAnsi="Arial" w:cs="Arial"/>
          <w:b/>
          <w:bCs/>
          <w:sz w:val="22"/>
          <w:szCs w:val="22"/>
        </w:rPr>
      </w:pPr>
      <w:r w:rsidRPr="001A55E1">
        <w:rPr>
          <w:rFonts w:ascii="Arial" w:hAnsi="Arial" w:cs="Arial"/>
          <w:b/>
          <w:bCs/>
          <w:sz w:val="22"/>
          <w:szCs w:val="22"/>
        </w:rPr>
        <w:t>1.1</w:t>
      </w:r>
      <w:r w:rsidRPr="001A55E1">
        <w:rPr>
          <w:rFonts w:ascii="Arial" w:hAnsi="Arial" w:cs="Arial"/>
          <w:b/>
          <w:bCs/>
          <w:sz w:val="22"/>
          <w:szCs w:val="22"/>
        </w:rPr>
        <w:tab/>
        <w:t>The Company’s general information</w:t>
      </w:r>
    </w:p>
    <w:p w:rsidR="005B2BDB" w:rsidRPr="001A55E1" w:rsidRDefault="00F450E8" w:rsidP="001856B4">
      <w:pPr>
        <w:tabs>
          <w:tab w:val="left" w:pos="1440"/>
        </w:tabs>
        <w:spacing w:before="120" w:after="120" w:line="380" w:lineRule="exact"/>
        <w:ind w:left="540" w:hanging="540"/>
        <w:jc w:val="thaiDistribute"/>
        <w:outlineLvl w:val="0"/>
        <w:rPr>
          <w:rFonts w:ascii="Arial" w:hAnsi="Arial" w:cs="Arial"/>
          <w:sz w:val="22"/>
          <w:szCs w:val="22"/>
        </w:rPr>
      </w:pPr>
      <w:r w:rsidRPr="001A55E1">
        <w:rPr>
          <w:rFonts w:ascii="Arial" w:hAnsi="Arial" w:cs="Arial"/>
          <w:sz w:val="22"/>
          <w:szCs w:val="22"/>
        </w:rPr>
        <w:tab/>
      </w:r>
      <w:r w:rsidR="00CB2FEC" w:rsidRPr="001A55E1">
        <w:rPr>
          <w:rFonts w:ascii="Arial" w:hAnsi="Arial" w:cs="Arial"/>
          <w:sz w:val="22"/>
          <w:szCs w:val="22"/>
        </w:rPr>
        <w:t xml:space="preserve">The Platinum Group </w:t>
      </w:r>
      <w:r w:rsidR="00E0654F" w:rsidRPr="001A55E1">
        <w:rPr>
          <w:rFonts w:ascii="Arial" w:hAnsi="Arial" w:cs="Arial"/>
          <w:sz w:val="22"/>
          <w:szCs w:val="22"/>
        </w:rPr>
        <w:t xml:space="preserve">Public </w:t>
      </w:r>
      <w:r w:rsidR="00885AF5" w:rsidRPr="001A55E1">
        <w:rPr>
          <w:rFonts w:ascii="Arial" w:hAnsi="Arial" w:cs="Arial"/>
          <w:sz w:val="22"/>
          <w:szCs w:val="22"/>
        </w:rPr>
        <w:t>Company</w:t>
      </w:r>
      <w:r w:rsidR="00347FB0" w:rsidRPr="001A55E1">
        <w:rPr>
          <w:rFonts w:ascii="Arial" w:hAnsi="Arial" w:cs="Arial"/>
          <w:sz w:val="22"/>
          <w:szCs w:val="22"/>
        </w:rPr>
        <w:t xml:space="preserve"> Limited (“t</w:t>
      </w:r>
      <w:r w:rsidR="00940151" w:rsidRPr="001A55E1">
        <w:rPr>
          <w:rFonts w:ascii="Arial" w:hAnsi="Arial" w:cs="Arial"/>
          <w:sz w:val="22"/>
          <w:szCs w:val="22"/>
        </w:rPr>
        <w:t xml:space="preserve">he Company”) </w:t>
      </w:r>
      <w:r w:rsidR="005B2BDB" w:rsidRPr="001A55E1">
        <w:rPr>
          <w:rFonts w:ascii="Arial" w:hAnsi="Arial" w:cs="Arial"/>
          <w:sz w:val="22"/>
          <w:szCs w:val="22"/>
        </w:rPr>
        <w:t>is</w:t>
      </w:r>
      <w:r w:rsidR="00066A34" w:rsidRPr="001A55E1">
        <w:rPr>
          <w:rFonts w:ascii="Arial" w:hAnsi="Arial" w:cs="Arial"/>
          <w:sz w:val="22"/>
          <w:szCs w:val="22"/>
        </w:rPr>
        <w:t xml:space="preserve"> incorporated as</w:t>
      </w:r>
      <w:r w:rsidR="002E1126" w:rsidRPr="001A55E1">
        <w:rPr>
          <w:rFonts w:ascii="Arial" w:hAnsi="Arial" w:cs="Arial"/>
          <w:sz w:val="22"/>
          <w:szCs w:val="22"/>
        </w:rPr>
        <w:t xml:space="preserve"> a </w:t>
      </w:r>
      <w:r w:rsidR="00066A34" w:rsidRPr="001A55E1">
        <w:rPr>
          <w:rFonts w:ascii="Arial" w:hAnsi="Arial" w:cs="Arial"/>
          <w:sz w:val="22"/>
          <w:szCs w:val="22"/>
        </w:rPr>
        <w:t>limited</w:t>
      </w:r>
      <w:r w:rsidR="002E1126" w:rsidRPr="001A55E1">
        <w:rPr>
          <w:rFonts w:ascii="Arial" w:hAnsi="Arial" w:cs="Arial"/>
          <w:sz w:val="22"/>
          <w:szCs w:val="22"/>
        </w:rPr>
        <w:t xml:space="preserve"> company </w:t>
      </w:r>
      <w:r w:rsidR="00B63AD0" w:rsidRPr="001A55E1">
        <w:rPr>
          <w:rFonts w:ascii="Arial" w:hAnsi="Arial" w:cs="Arial"/>
          <w:sz w:val="22"/>
          <w:szCs w:val="22"/>
        </w:rPr>
        <w:t>from the amalgamation under Thai law on 3 December 201</w:t>
      </w:r>
      <w:r w:rsidR="005B2BDB" w:rsidRPr="001A55E1">
        <w:rPr>
          <w:rFonts w:ascii="Arial" w:hAnsi="Arial" w:cs="Arial"/>
          <w:sz w:val="22"/>
          <w:szCs w:val="22"/>
        </w:rPr>
        <w:t>3</w:t>
      </w:r>
      <w:r w:rsidR="0029595F" w:rsidRPr="001A55E1">
        <w:rPr>
          <w:rFonts w:ascii="Arial" w:hAnsi="Arial" w:cs="Arial"/>
          <w:sz w:val="22"/>
          <w:szCs w:val="22"/>
        </w:rPr>
        <w:t xml:space="preserve"> and</w:t>
      </w:r>
      <w:r w:rsidR="00525B37" w:rsidRPr="001A55E1">
        <w:rPr>
          <w:rFonts w:ascii="Arial" w:hAnsi="Arial" w:cs="Arial"/>
          <w:sz w:val="22"/>
          <w:szCs w:val="22"/>
        </w:rPr>
        <w:t xml:space="preserve"> </w:t>
      </w:r>
      <w:r w:rsidR="00AB602F" w:rsidRPr="001A55E1">
        <w:rPr>
          <w:rFonts w:ascii="Arial" w:hAnsi="Arial" w:cs="Arial"/>
          <w:sz w:val="22"/>
          <w:szCs w:val="22"/>
        </w:rPr>
        <w:t>r</w:t>
      </w:r>
      <w:r w:rsidR="00370C48" w:rsidRPr="001A55E1">
        <w:rPr>
          <w:rFonts w:ascii="Arial" w:hAnsi="Arial" w:cs="Arial"/>
          <w:sz w:val="22"/>
          <w:szCs w:val="22"/>
        </w:rPr>
        <w:t>egistered its transformation in</w:t>
      </w:r>
      <w:r w:rsidR="00AB602F" w:rsidRPr="001A55E1">
        <w:rPr>
          <w:rFonts w:ascii="Arial" w:hAnsi="Arial" w:cs="Arial"/>
          <w:sz w:val="22"/>
          <w:szCs w:val="22"/>
        </w:rPr>
        <w:t>to a public limited company on 23</w:t>
      </w:r>
      <w:r w:rsidR="00525B37" w:rsidRPr="001A55E1">
        <w:rPr>
          <w:rFonts w:ascii="Arial" w:hAnsi="Arial" w:cs="Arial"/>
          <w:sz w:val="22"/>
          <w:szCs w:val="22"/>
        </w:rPr>
        <w:t xml:space="preserve"> June 2014,</w:t>
      </w:r>
      <w:r w:rsidR="00B63AD0" w:rsidRPr="001A55E1">
        <w:rPr>
          <w:rFonts w:ascii="Arial" w:hAnsi="Arial" w:cs="Arial"/>
          <w:sz w:val="22"/>
          <w:szCs w:val="22"/>
        </w:rPr>
        <w:t xml:space="preserve"> and</w:t>
      </w:r>
      <w:r w:rsidR="009732E9" w:rsidRPr="001A55E1">
        <w:rPr>
          <w:rFonts w:ascii="Arial" w:hAnsi="Arial" w:cs="Arial"/>
          <w:sz w:val="22"/>
          <w:szCs w:val="22"/>
        </w:rPr>
        <w:t xml:space="preserve"> </w:t>
      </w:r>
      <w:r w:rsidR="00B63AD0" w:rsidRPr="001A55E1">
        <w:rPr>
          <w:rFonts w:ascii="Arial" w:hAnsi="Arial" w:cs="Arial"/>
          <w:sz w:val="22"/>
          <w:szCs w:val="22"/>
        </w:rPr>
        <w:t xml:space="preserve">domiciled in Thailand. The Company is principally engaged in the provision of </w:t>
      </w:r>
      <w:r w:rsidR="009613CB" w:rsidRPr="001A55E1">
        <w:rPr>
          <w:rFonts w:ascii="Arial" w:hAnsi="Arial" w:cs="Arial"/>
          <w:sz w:val="22"/>
          <w:szCs w:val="22"/>
        </w:rPr>
        <w:t>property rental</w:t>
      </w:r>
      <w:r w:rsidR="00B63AD0" w:rsidRPr="001A55E1">
        <w:rPr>
          <w:rFonts w:ascii="Arial" w:hAnsi="Arial" w:cs="Arial"/>
          <w:sz w:val="22"/>
          <w:szCs w:val="22"/>
        </w:rPr>
        <w:t xml:space="preserve">, hotel operations and food center operations. </w:t>
      </w:r>
      <w:r w:rsidR="0068283D" w:rsidRPr="001A55E1">
        <w:rPr>
          <w:rFonts w:ascii="Arial" w:hAnsi="Arial" w:cs="Arial"/>
          <w:sz w:val="22"/>
          <w:szCs w:val="22"/>
        </w:rPr>
        <w:t>The</w:t>
      </w:r>
      <w:r w:rsidR="00940151" w:rsidRPr="001A55E1">
        <w:rPr>
          <w:rFonts w:ascii="Arial" w:hAnsi="Arial" w:cs="Arial"/>
          <w:sz w:val="22"/>
          <w:szCs w:val="22"/>
        </w:rPr>
        <w:t xml:space="preserve"> registered </w:t>
      </w:r>
      <w:r w:rsidR="0068283D" w:rsidRPr="001A55E1">
        <w:rPr>
          <w:rFonts w:ascii="Arial" w:hAnsi="Arial" w:cs="Arial"/>
          <w:sz w:val="22"/>
          <w:szCs w:val="22"/>
        </w:rPr>
        <w:t>office of the Company</w:t>
      </w:r>
      <w:r w:rsidR="00965F8A" w:rsidRPr="001A55E1">
        <w:rPr>
          <w:rFonts w:ascii="Arial" w:hAnsi="Arial" w:cs="Arial"/>
          <w:sz w:val="22"/>
          <w:szCs w:val="22"/>
        </w:rPr>
        <w:t xml:space="preserve"> is</w:t>
      </w:r>
      <w:r w:rsidR="007A4A27" w:rsidRPr="001A55E1">
        <w:rPr>
          <w:rFonts w:ascii="Arial" w:hAnsi="Arial" w:cs="Arial"/>
          <w:sz w:val="22"/>
          <w:szCs w:val="22"/>
        </w:rPr>
        <w:t xml:space="preserve"> </w:t>
      </w:r>
      <w:r w:rsidR="00B63AD0" w:rsidRPr="001A55E1">
        <w:rPr>
          <w:rFonts w:ascii="Arial" w:hAnsi="Arial" w:cs="Arial"/>
          <w:sz w:val="22"/>
          <w:szCs w:val="22"/>
        </w:rPr>
        <w:t xml:space="preserve">at </w:t>
      </w:r>
      <w:r w:rsidRPr="001A55E1">
        <w:rPr>
          <w:rFonts w:ascii="Arial" w:hAnsi="Arial" w:cs="Arial"/>
          <w:sz w:val="22"/>
          <w:szCs w:val="22"/>
        </w:rPr>
        <w:t>222/1398</w:t>
      </w:r>
      <w:r w:rsidR="00B63AD0" w:rsidRPr="001A55E1">
        <w:rPr>
          <w:rFonts w:ascii="Arial" w:hAnsi="Arial" w:cs="Arial"/>
          <w:sz w:val="22"/>
          <w:szCs w:val="22"/>
        </w:rPr>
        <w:t>,</w:t>
      </w:r>
      <w:r w:rsidR="003D56F2" w:rsidRPr="001A55E1">
        <w:rPr>
          <w:rFonts w:ascii="Arial" w:hAnsi="Arial" w:cs="Arial"/>
          <w:sz w:val="22"/>
          <w:szCs w:val="22"/>
        </w:rPr>
        <w:t xml:space="preserve"> </w:t>
      </w:r>
      <w:r w:rsidRPr="001A55E1">
        <w:rPr>
          <w:rFonts w:ascii="Arial" w:hAnsi="Arial" w:cs="Arial"/>
          <w:sz w:val="22"/>
          <w:szCs w:val="22"/>
        </w:rPr>
        <w:t>The P</w:t>
      </w:r>
      <w:r w:rsidR="00381247" w:rsidRPr="001A55E1">
        <w:rPr>
          <w:rFonts w:ascii="Arial" w:hAnsi="Arial" w:cs="Arial"/>
          <w:sz w:val="22"/>
          <w:szCs w:val="22"/>
        </w:rPr>
        <w:t>l</w:t>
      </w:r>
      <w:r w:rsidRPr="001A55E1">
        <w:rPr>
          <w:rFonts w:ascii="Arial" w:hAnsi="Arial" w:cs="Arial"/>
          <w:sz w:val="22"/>
          <w:szCs w:val="22"/>
        </w:rPr>
        <w:t>atinum Fashion Mall Building</w:t>
      </w:r>
      <w:r w:rsidR="00BF15FE" w:rsidRPr="001A55E1">
        <w:rPr>
          <w:rFonts w:ascii="Arial" w:hAnsi="Arial" w:cs="Arial"/>
          <w:sz w:val="22"/>
          <w:szCs w:val="22"/>
        </w:rPr>
        <w:t xml:space="preserve">, </w:t>
      </w:r>
      <w:r w:rsidR="003D56F2" w:rsidRPr="001A55E1">
        <w:rPr>
          <w:rFonts w:ascii="Arial" w:hAnsi="Arial" w:cs="Arial"/>
          <w:sz w:val="22"/>
          <w:szCs w:val="22"/>
        </w:rPr>
        <w:t xml:space="preserve">11th Floor, </w:t>
      </w:r>
      <w:r w:rsidRPr="001A55E1">
        <w:rPr>
          <w:rFonts w:ascii="Arial" w:hAnsi="Arial" w:cs="Arial"/>
          <w:sz w:val="22"/>
          <w:szCs w:val="22"/>
        </w:rPr>
        <w:t>Phetchaburi R</w:t>
      </w:r>
      <w:r w:rsidR="00787435" w:rsidRPr="001A55E1">
        <w:rPr>
          <w:rFonts w:ascii="Arial" w:hAnsi="Arial" w:cs="Arial"/>
          <w:sz w:val="22"/>
          <w:szCs w:val="22"/>
        </w:rPr>
        <w:t>oa</w:t>
      </w:r>
      <w:r w:rsidRPr="001A55E1">
        <w:rPr>
          <w:rFonts w:ascii="Arial" w:hAnsi="Arial" w:cs="Arial"/>
          <w:sz w:val="22"/>
          <w:szCs w:val="22"/>
        </w:rPr>
        <w:t xml:space="preserve">d, </w:t>
      </w:r>
      <w:r w:rsidR="00A62B8D" w:rsidRPr="001A55E1">
        <w:rPr>
          <w:rFonts w:ascii="Arial" w:hAnsi="Arial" w:cs="Arial"/>
          <w:sz w:val="22"/>
          <w:szCs w:val="22"/>
        </w:rPr>
        <w:t>Petchaburi Road</w:t>
      </w:r>
      <w:r w:rsidR="00A62B8D" w:rsidRPr="001A55E1">
        <w:rPr>
          <w:rFonts w:ascii="Arial" w:hAnsi="Arial" w:cs="Arial"/>
          <w:sz w:val="22"/>
          <w:szCs w:val="22"/>
          <w:cs/>
        </w:rPr>
        <w:t xml:space="preserve"> </w:t>
      </w:r>
      <w:r w:rsidR="00741ADB" w:rsidRPr="001A55E1">
        <w:rPr>
          <w:rFonts w:ascii="Arial" w:hAnsi="Arial" w:cs="Arial"/>
          <w:sz w:val="22"/>
          <w:szCs w:val="22"/>
        </w:rPr>
        <w:t xml:space="preserve">Sub-District, </w:t>
      </w:r>
      <w:r w:rsidRPr="001A55E1">
        <w:rPr>
          <w:rFonts w:ascii="Arial" w:hAnsi="Arial" w:cs="Arial"/>
          <w:sz w:val="22"/>
          <w:szCs w:val="22"/>
        </w:rPr>
        <w:t>Ratchathewi</w:t>
      </w:r>
      <w:r w:rsidR="00741ADB" w:rsidRPr="001A55E1">
        <w:rPr>
          <w:rFonts w:ascii="Arial" w:hAnsi="Arial" w:cs="Arial"/>
          <w:sz w:val="22"/>
          <w:szCs w:val="22"/>
        </w:rPr>
        <w:t xml:space="preserve"> </w:t>
      </w:r>
      <w:r w:rsidR="0029595F" w:rsidRPr="001A55E1">
        <w:rPr>
          <w:rFonts w:ascii="Arial" w:hAnsi="Arial" w:cs="Arial"/>
          <w:sz w:val="22"/>
          <w:szCs w:val="22"/>
        </w:rPr>
        <w:t>District</w:t>
      </w:r>
      <w:r w:rsidRPr="001A55E1">
        <w:rPr>
          <w:rFonts w:ascii="Arial" w:hAnsi="Arial" w:cs="Arial"/>
          <w:sz w:val="22"/>
          <w:szCs w:val="22"/>
        </w:rPr>
        <w:t>, Bangkok</w:t>
      </w:r>
      <w:r w:rsidR="0068283D" w:rsidRPr="001A55E1">
        <w:rPr>
          <w:rFonts w:ascii="Arial" w:hAnsi="Arial" w:cs="Arial"/>
          <w:sz w:val="22"/>
          <w:szCs w:val="22"/>
        </w:rPr>
        <w:t>.</w:t>
      </w:r>
    </w:p>
    <w:p w:rsidR="00423E14" w:rsidRPr="001A55E1" w:rsidRDefault="00423E14" w:rsidP="00423E14">
      <w:pPr>
        <w:spacing w:before="120" w:after="120" w:line="380" w:lineRule="exact"/>
        <w:ind w:left="547" w:hanging="547"/>
        <w:jc w:val="both"/>
        <w:rPr>
          <w:rFonts w:ascii="Arial" w:hAnsi="Arial" w:cs="Arial"/>
          <w:b/>
          <w:bCs/>
          <w:sz w:val="22"/>
          <w:szCs w:val="22"/>
        </w:rPr>
      </w:pPr>
      <w:r w:rsidRPr="001A55E1">
        <w:rPr>
          <w:rFonts w:ascii="Arial" w:hAnsi="Arial" w:cs="Arial"/>
          <w:b/>
          <w:bCs/>
          <w:sz w:val="22"/>
          <w:szCs w:val="22"/>
        </w:rPr>
        <w:t>1.2</w:t>
      </w:r>
      <w:r w:rsidRPr="001A55E1">
        <w:rPr>
          <w:rFonts w:ascii="Arial" w:hAnsi="Arial" w:cs="Arial"/>
          <w:b/>
          <w:bCs/>
          <w:sz w:val="22"/>
          <w:szCs w:val="22"/>
          <w:cs/>
        </w:rPr>
        <w:tab/>
      </w:r>
      <w:r w:rsidRPr="001A55E1">
        <w:rPr>
          <w:rFonts w:ascii="Arial" w:hAnsi="Arial" w:cs="Arial"/>
          <w:b/>
          <w:bCs/>
          <w:sz w:val="22"/>
          <w:szCs w:val="28"/>
        </w:rPr>
        <w:t>The Coronavirus disease 2019 p</w:t>
      </w:r>
      <w:r w:rsidRPr="001A55E1">
        <w:rPr>
          <w:rFonts w:ascii="Arial" w:hAnsi="Arial" w:cs="Arial"/>
          <w:b/>
          <w:bCs/>
          <w:sz w:val="22"/>
          <w:szCs w:val="22"/>
        </w:rPr>
        <w:t>andemic</w:t>
      </w:r>
    </w:p>
    <w:p w:rsidR="00010C70" w:rsidRPr="001A55E1" w:rsidRDefault="00010C70" w:rsidP="00010C70">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rPr>
        <w:tab/>
      </w:r>
      <w:r w:rsidR="008A1790">
        <w:rPr>
          <w:rFonts w:ascii="Arial" w:hAnsi="Arial" w:cs="Arial"/>
          <w:sz w:val="22"/>
          <w:szCs w:val="22"/>
        </w:rPr>
        <w:t>A second wave of the Coronavirus disease 2019 pandemic</w:t>
      </w:r>
      <w:r w:rsidRPr="001A55E1">
        <w:rPr>
          <w:rFonts w:ascii="Arial" w:hAnsi="Arial" w:cs="Arial"/>
          <w:sz w:val="22"/>
          <w:szCs w:val="22"/>
        </w:rPr>
        <w:t xml:space="preserve"> has slowed down the economic recovery and adversely impacted most businesses and industries. This situation significantly affects the Group’s business activities as follow:</w:t>
      </w:r>
    </w:p>
    <w:p w:rsidR="00010C70" w:rsidRPr="001A55E1" w:rsidRDefault="00010C70" w:rsidP="00E97D73">
      <w:pPr>
        <w:pStyle w:val="ListParagraph"/>
        <w:numPr>
          <w:ilvl w:val="0"/>
          <w:numId w:val="42"/>
        </w:numPr>
        <w:spacing w:before="120" w:after="120" w:line="380" w:lineRule="exact"/>
        <w:ind w:hanging="367"/>
        <w:contextualSpacing w:val="0"/>
        <w:jc w:val="thaiDistribute"/>
        <w:outlineLvl w:val="0"/>
        <w:rPr>
          <w:rFonts w:ascii="Arial" w:hAnsi="Arial" w:cs="Arial"/>
          <w:sz w:val="22"/>
          <w:szCs w:val="22"/>
        </w:rPr>
      </w:pPr>
      <w:r w:rsidRPr="001A55E1">
        <w:rPr>
          <w:rFonts w:ascii="Arial" w:hAnsi="Arial" w:cs="Arial"/>
          <w:sz w:val="22"/>
          <w:szCs w:val="22"/>
        </w:rPr>
        <w:t xml:space="preserve">Rental of retail space in shopping center and food and beverages center segment had temporarily been closed from late March to mid May 2020 in accordance with the announcement of the Bangkok Metropolitan Administration on Order of Temporary Closure of Premises. </w:t>
      </w:r>
      <w:r w:rsidR="008A1790">
        <w:rPr>
          <w:rFonts w:ascii="Arial" w:hAnsi="Arial" w:cs="Arial"/>
          <w:sz w:val="22"/>
          <w:szCs w:val="22"/>
        </w:rPr>
        <w:t xml:space="preserve">The </w:t>
      </w:r>
      <w:r w:rsidR="00622C03">
        <w:rPr>
          <w:rFonts w:ascii="Arial" w:hAnsi="Arial" w:cs="Arial"/>
          <w:sz w:val="22"/>
          <w:szCs w:val="22"/>
        </w:rPr>
        <w:t>G</w:t>
      </w:r>
      <w:r w:rsidR="008A1790">
        <w:rPr>
          <w:rFonts w:ascii="Arial" w:hAnsi="Arial" w:cs="Arial"/>
          <w:sz w:val="22"/>
          <w:szCs w:val="22"/>
        </w:rPr>
        <w:t xml:space="preserve">roup </w:t>
      </w:r>
      <w:r w:rsidR="00254281">
        <w:rPr>
          <w:rFonts w:ascii="Arial" w:hAnsi="Arial" w:cs="Arial"/>
          <w:sz w:val="22"/>
          <w:szCs w:val="22"/>
        </w:rPr>
        <w:t>resumed the operation of</w:t>
      </w:r>
      <w:r w:rsidR="008A1790">
        <w:rPr>
          <w:rFonts w:ascii="Arial" w:hAnsi="Arial" w:cs="Arial"/>
          <w:sz w:val="22"/>
          <w:szCs w:val="22"/>
        </w:rPr>
        <w:t xml:space="preserve"> the rental of retail space in shopping center, and food and beverage center </w:t>
      </w:r>
      <w:r w:rsidR="00254281">
        <w:rPr>
          <w:rFonts w:ascii="Arial" w:hAnsi="Arial" w:cs="Arial"/>
          <w:sz w:val="22"/>
          <w:szCs w:val="22"/>
        </w:rPr>
        <w:t>in</w:t>
      </w:r>
      <w:r w:rsidR="008A1790">
        <w:rPr>
          <w:rFonts w:ascii="Arial" w:hAnsi="Arial" w:cs="Arial"/>
          <w:sz w:val="22"/>
          <w:szCs w:val="22"/>
        </w:rPr>
        <w:t xml:space="preserve"> mid of May 2020. </w:t>
      </w:r>
      <w:r w:rsidRPr="001A55E1">
        <w:rPr>
          <w:rFonts w:ascii="Arial" w:hAnsi="Arial" w:cs="Arial"/>
          <w:sz w:val="22"/>
          <w:szCs w:val="22"/>
        </w:rPr>
        <w:t xml:space="preserve">Due to the decline in domestic consumer spending and the lower number of foreign tourists, the Group offered discounts on rental and service fees for tenants to reduce their burden. </w:t>
      </w:r>
    </w:p>
    <w:p w:rsidR="00010C70" w:rsidRPr="001A55E1" w:rsidRDefault="00010C70" w:rsidP="00E97D73">
      <w:pPr>
        <w:pStyle w:val="ListParagraph"/>
        <w:numPr>
          <w:ilvl w:val="0"/>
          <w:numId w:val="42"/>
        </w:numPr>
        <w:spacing w:before="120" w:after="120" w:line="380" w:lineRule="exact"/>
        <w:ind w:hanging="367"/>
        <w:contextualSpacing w:val="0"/>
        <w:jc w:val="thaiDistribute"/>
        <w:outlineLvl w:val="0"/>
        <w:rPr>
          <w:rFonts w:ascii="Arial" w:hAnsi="Arial" w:cs="Arial"/>
          <w:sz w:val="22"/>
          <w:szCs w:val="22"/>
        </w:rPr>
      </w:pPr>
      <w:r w:rsidRPr="001A55E1">
        <w:rPr>
          <w:rFonts w:ascii="Arial" w:hAnsi="Arial" w:cs="Arial"/>
          <w:sz w:val="22"/>
          <w:szCs w:val="22"/>
        </w:rPr>
        <w:t>The Company had temporarily closed hotel operation segment from late March to August 2020 and resumed the operation in September 2020 to support domestic customers. However, due to the decrease in the number of foreign tourists, the number of hotel guests has not yet returned to the normal state.</w:t>
      </w:r>
    </w:p>
    <w:p w:rsidR="00010C70" w:rsidRPr="00AB1676" w:rsidRDefault="00E97D73" w:rsidP="00AB1676">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rPr>
        <w:tab/>
      </w:r>
      <w:r w:rsidR="00010C70" w:rsidRPr="00AB1676">
        <w:rPr>
          <w:rFonts w:ascii="Arial" w:hAnsi="Arial" w:cs="Arial"/>
          <w:sz w:val="22"/>
          <w:szCs w:val="22"/>
        </w:rPr>
        <w:t>Moreover, the Company had investment in the general fixed income fund managed by</w:t>
      </w:r>
      <w:r w:rsidRPr="00AB1676">
        <w:rPr>
          <w:rFonts w:ascii="Arial" w:hAnsi="Arial" w:cs="Arial"/>
          <w:sz w:val="22"/>
          <w:szCs w:val="22"/>
        </w:rPr>
        <w:t xml:space="preserve">                       </w:t>
      </w:r>
      <w:r w:rsidR="00010C70" w:rsidRPr="00AB1676">
        <w:rPr>
          <w:rFonts w:ascii="Arial" w:hAnsi="Arial" w:cs="Arial"/>
          <w:sz w:val="22"/>
          <w:szCs w:val="22"/>
        </w:rPr>
        <w:t xml:space="preserve"> a fund management company that announced the termination of the fund in late March 2020 and is currently under liquidation process, as described in Note 12 to the consolidated financial statements.</w:t>
      </w:r>
    </w:p>
    <w:p w:rsidR="00010C70" w:rsidRPr="001A55E1" w:rsidRDefault="00010C70">
      <w:pPr>
        <w:rPr>
          <w:rFonts w:ascii="Arial" w:hAnsi="Arial" w:cs="Arial"/>
          <w:sz w:val="22"/>
          <w:szCs w:val="22"/>
        </w:rPr>
      </w:pPr>
      <w:r w:rsidRPr="001A55E1">
        <w:rPr>
          <w:rFonts w:ascii="Arial" w:hAnsi="Arial" w:cs="Arial"/>
          <w:sz w:val="22"/>
          <w:szCs w:val="22"/>
        </w:rPr>
        <w:br w:type="page"/>
      </w:r>
    </w:p>
    <w:p w:rsidR="00010C70" w:rsidRPr="001A55E1" w:rsidRDefault="00010C70" w:rsidP="00010C70">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rPr>
        <w:lastRenderedPageBreak/>
        <w:tab/>
        <w:t>Th</w:t>
      </w:r>
      <w:r w:rsidR="008A1790">
        <w:rPr>
          <w:rFonts w:ascii="Arial" w:hAnsi="Arial" w:cs="Arial"/>
          <w:sz w:val="22"/>
          <w:szCs w:val="22"/>
        </w:rPr>
        <w:t>ese</w:t>
      </w:r>
      <w:r w:rsidRPr="001A55E1">
        <w:rPr>
          <w:rFonts w:ascii="Arial" w:hAnsi="Arial" w:cs="Arial"/>
          <w:sz w:val="22"/>
          <w:szCs w:val="22"/>
        </w:rPr>
        <w:t xml:space="preserve"> situation</w:t>
      </w:r>
      <w:r w:rsidR="008A1790">
        <w:rPr>
          <w:rFonts w:ascii="Arial" w:hAnsi="Arial" w:cs="Arial"/>
          <w:sz w:val="22"/>
          <w:szCs w:val="22"/>
        </w:rPr>
        <w:t>s</w:t>
      </w:r>
      <w:r w:rsidRPr="001A55E1">
        <w:rPr>
          <w:rFonts w:ascii="Arial" w:hAnsi="Arial" w:cs="Arial"/>
          <w:sz w:val="22"/>
          <w:szCs w:val="22"/>
        </w:rPr>
        <w:t xml:space="preserve"> </w:t>
      </w:r>
      <w:r w:rsidR="008A1790">
        <w:rPr>
          <w:rFonts w:ascii="Arial" w:hAnsi="Arial" w:cs="Arial"/>
          <w:sz w:val="22"/>
          <w:szCs w:val="22"/>
        </w:rPr>
        <w:t>are</w:t>
      </w:r>
      <w:r w:rsidRPr="001A55E1">
        <w:rPr>
          <w:rFonts w:ascii="Arial" w:hAnsi="Arial" w:cs="Arial"/>
          <w:sz w:val="22"/>
          <w:szCs w:val="22"/>
        </w:rPr>
        <w:t xml:space="preserve">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including the above mentioned investment in the general fixed income fund, provisions and contingent liabilities, and has used estimates and judgement in respect of various issues as the situation has evolved.</w:t>
      </w:r>
    </w:p>
    <w:p w:rsidR="00CE7316" w:rsidRPr="001A55E1" w:rsidRDefault="005025F8" w:rsidP="00010C70">
      <w:pPr>
        <w:tabs>
          <w:tab w:val="left" w:pos="540"/>
          <w:tab w:val="left" w:pos="1440"/>
        </w:tabs>
        <w:spacing w:before="120" w:after="120" w:line="380" w:lineRule="exact"/>
        <w:jc w:val="thaiDistribute"/>
        <w:outlineLvl w:val="0"/>
        <w:rPr>
          <w:rFonts w:ascii="Arial" w:hAnsi="Arial" w:cs="Arial"/>
          <w:b/>
          <w:bCs/>
          <w:sz w:val="22"/>
          <w:szCs w:val="22"/>
        </w:rPr>
      </w:pPr>
      <w:r w:rsidRPr="001A55E1">
        <w:rPr>
          <w:rFonts w:ascii="Arial" w:hAnsi="Arial" w:cs="Arial"/>
          <w:b/>
          <w:bCs/>
          <w:sz w:val="22"/>
          <w:szCs w:val="22"/>
        </w:rPr>
        <w:t>2.</w:t>
      </w:r>
      <w:r w:rsidR="00FF7E7C" w:rsidRPr="001A55E1">
        <w:rPr>
          <w:rFonts w:ascii="Arial" w:hAnsi="Arial" w:cs="Arial"/>
          <w:b/>
          <w:bCs/>
          <w:sz w:val="22"/>
          <w:szCs w:val="22"/>
        </w:rPr>
        <w:tab/>
      </w:r>
      <w:r w:rsidR="00EB2179" w:rsidRPr="001A55E1">
        <w:rPr>
          <w:rFonts w:ascii="Arial" w:hAnsi="Arial" w:cs="Arial"/>
          <w:b/>
          <w:bCs/>
          <w:sz w:val="22"/>
          <w:szCs w:val="22"/>
        </w:rPr>
        <w:t>Basis of preparation</w:t>
      </w:r>
    </w:p>
    <w:p w:rsidR="00455887" w:rsidRPr="001A55E1" w:rsidRDefault="0072338A" w:rsidP="00010C70">
      <w:pPr>
        <w:tabs>
          <w:tab w:val="left" w:pos="1440"/>
        </w:tabs>
        <w:spacing w:before="120" w:after="120" w:line="380" w:lineRule="exact"/>
        <w:ind w:left="540" w:hanging="540"/>
        <w:jc w:val="thaiDistribute"/>
        <w:outlineLvl w:val="0"/>
        <w:rPr>
          <w:rFonts w:ascii="Arial" w:hAnsi="Arial" w:cs="Arial"/>
          <w:sz w:val="22"/>
          <w:szCs w:val="22"/>
        </w:rPr>
      </w:pPr>
      <w:r w:rsidRPr="001A55E1">
        <w:rPr>
          <w:rFonts w:ascii="Arial" w:hAnsi="Arial" w:cs="Arial"/>
          <w:sz w:val="22"/>
          <w:szCs w:val="22"/>
        </w:rPr>
        <w:t>2.1</w:t>
      </w:r>
      <w:r w:rsidRPr="001A55E1">
        <w:rPr>
          <w:rFonts w:ascii="Arial" w:hAnsi="Arial" w:cs="Arial"/>
          <w:sz w:val="22"/>
          <w:szCs w:val="22"/>
        </w:rPr>
        <w:tab/>
      </w:r>
      <w:r w:rsidR="00CE7316" w:rsidRPr="001A55E1">
        <w:rPr>
          <w:rFonts w:ascii="Arial" w:hAnsi="Arial" w:cs="Arial"/>
          <w:sz w:val="22"/>
          <w:szCs w:val="22"/>
        </w:rPr>
        <w:t xml:space="preserve">The financial statements have been prepared in accordance with </w:t>
      </w:r>
      <w:r w:rsidR="0054076D" w:rsidRPr="001A55E1">
        <w:rPr>
          <w:rFonts w:ascii="Arial" w:hAnsi="Arial" w:cs="Arial"/>
          <w:sz w:val="22"/>
          <w:szCs w:val="22"/>
        </w:rPr>
        <w:t>Thai Financial Reporting Standards</w:t>
      </w:r>
      <w:r w:rsidR="00CE7316" w:rsidRPr="001A55E1">
        <w:rPr>
          <w:rFonts w:ascii="Arial" w:hAnsi="Arial" w:cs="Arial"/>
          <w:sz w:val="22"/>
          <w:szCs w:val="22"/>
        </w:rPr>
        <w:t xml:space="preserve"> enunciated under the Accounting Profession</w:t>
      </w:r>
      <w:r w:rsidR="00371F9E" w:rsidRPr="001A55E1">
        <w:rPr>
          <w:rFonts w:ascii="Arial" w:hAnsi="Arial" w:cs="Arial"/>
          <w:sz w:val="22"/>
          <w:szCs w:val="22"/>
        </w:rPr>
        <w:t>s</w:t>
      </w:r>
      <w:r w:rsidR="00CE7316" w:rsidRPr="001A55E1">
        <w:rPr>
          <w:rFonts w:ascii="Arial" w:hAnsi="Arial" w:cs="Arial"/>
          <w:sz w:val="22"/>
          <w:szCs w:val="22"/>
        </w:rPr>
        <w:t xml:space="preserve"> Act B.E. 2547</w:t>
      </w:r>
      <w:r w:rsidR="00AA3559" w:rsidRPr="001A55E1">
        <w:rPr>
          <w:rFonts w:ascii="Arial" w:hAnsi="Arial" w:cs="Arial"/>
          <w:sz w:val="22"/>
          <w:szCs w:val="22"/>
        </w:rPr>
        <w:t xml:space="preserve"> and their</w:t>
      </w:r>
      <w:r w:rsidR="00CE7316" w:rsidRPr="001A55E1">
        <w:rPr>
          <w:rFonts w:ascii="Arial" w:hAnsi="Arial" w:cs="Arial"/>
          <w:sz w:val="22"/>
          <w:szCs w:val="22"/>
        </w:rPr>
        <w:t xml:space="preserve"> presentation has been made in compliance with the stipulations of the Notification of the Department of Business Development issued under the Accounting Act B.E. 2543.</w:t>
      </w:r>
    </w:p>
    <w:p w:rsidR="005C5F61" w:rsidRPr="001A55E1" w:rsidRDefault="005C5F61" w:rsidP="00010C70">
      <w:pPr>
        <w:tabs>
          <w:tab w:val="left" w:pos="1440"/>
        </w:tabs>
        <w:spacing w:before="120" w:after="120" w:line="380" w:lineRule="exact"/>
        <w:ind w:left="540" w:hanging="540"/>
        <w:jc w:val="thaiDistribute"/>
        <w:outlineLvl w:val="0"/>
        <w:rPr>
          <w:rFonts w:ascii="Arial" w:hAnsi="Arial" w:cs="Arial"/>
          <w:sz w:val="22"/>
          <w:szCs w:val="22"/>
        </w:rPr>
      </w:pPr>
      <w:r w:rsidRPr="001A55E1">
        <w:rPr>
          <w:rFonts w:ascii="Arial" w:hAnsi="Arial" w:cs="Arial"/>
          <w:sz w:val="22"/>
          <w:szCs w:val="22"/>
        </w:rPr>
        <w:tab/>
        <w:t>The financial statements in Thai language are the official statutory financial statement</w:t>
      </w:r>
      <w:r w:rsidR="00350F99" w:rsidRPr="001A55E1">
        <w:rPr>
          <w:rFonts w:ascii="Arial" w:hAnsi="Arial" w:cs="Arial"/>
          <w:sz w:val="22"/>
          <w:szCs w:val="22"/>
        </w:rPr>
        <w:t xml:space="preserve">s of the Company. The financial </w:t>
      </w:r>
      <w:r w:rsidRPr="001A55E1">
        <w:rPr>
          <w:rFonts w:ascii="Arial" w:hAnsi="Arial" w:cs="Arial"/>
          <w:sz w:val="22"/>
          <w:szCs w:val="22"/>
        </w:rPr>
        <w:t>st</w:t>
      </w:r>
      <w:r w:rsidR="00350F99" w:rsidRPr="001A55E1">
        <w:rPr>
          <w:rFonts w:ascii="Arial" w:hAnsi="Arial" w:cs="Arial"/>
          <w:sz w:val="22"/>
          <w:szCs w:val="22"/>
        </w:rPr>
        <w:t>atements in English language have</w:t>
      </w:r>
      <w:r w:rsidRPr="001A55E1">
        <w:rPr>
          <w:rFonts w:ascii="Arial" w:hAnsi="Arial" w:cs="Arial"/>
          <w:sz w:val="22"/>
          <w:szCs w:val="22"/>
        </w:rPr>
        <w:t xml:space="preserve"> been translated from the Thai language financial statements.</w:t>
      </w:r>
    </w:p>
    <w:p w:rsidR="00C2205E" w:rsidRPr="001A55E1" w:rsidRDefault="0072338A" w:rsidP="00010C70">
      <w:pPr>
        <w:tabs>
          <w:tab w:val="left" w:pos="360"/>
          <w:tab w:val="left" w:pos="1440"/>
        </w:tabs>
        <w:spacing w:before="120" w:after="120" w:line="380" w:lineRule="exact"/>
        <w:ind w:left="540" w:hanging="540"/>
        <w:jc w:val="thaiDistribute"/>
        <w:outlineLvl w:val="0"/>
        <w:rPr>
          <w:rFonts w:ascii="Arial" w:hAnsi="Arial" w:cs="Arial"/>
          <w:sz w:val="22"/>
          <w:szCs w:val="22"/>
        </w:rPr>
      </w:pPr>
      <w:r w:rsidRPr="001A55E1">
        <w:rPr>
          <w:rFonts w:ascii="Arial" w:hAnsi="Arial" w:cs="Arial"/>
          <w:sz w:val="22"/>
          <w:szCs w:val="22"/>
        </w:rPr>
        <w:tab/>
      </w:r>
      <w:r w:rsidRPr="001A55E1">
        <w:rPr>
          <w:rFonts w:ascii="Arial" w:hAnsi="Arial" w:cs="Arial"/>
          <w:sz w:val="22"/>
          <w:szCs w:val="22"/>
        </w:rPr>
        <w:tab/>
      </w:r>
      <w:r w:rsidR="00C2205E" w:rsidRPr="001A55E1">
        <w:rPr>
          <w:rFonts w:ascii="Arial" w:hAnsi="Arial" w:cs="Arial"/>
          <w:sz w:val="22"/>
          <w:szCs w:val="22"/>
        </w:rPr>
        <w:t>The financial statements have been prepared on a historical cost basis except where otherwise disclosed in the accounting policies.</w:t>
      </w:r>
    </w:p>
    <w:p w:rsidR="009470CA" w:rsidRPr="001A55E1" w:rsidRDefault="0072338A" w:rsidP="00010C70">
      <w:pPr>
        <w:tabs>
          <w:tab w:val="left" w:pos="1440"/>
        </w:tabs>
        <w:spacing w:before="120" w:after="120" w:line="380" w:lineRule="exact"/>
        <w:ind w:left="540" w:hanging="540"/>
        <w:jc w:val="thaiDistribute"/>
        <w:outlineLvl w:val="0"/>
        <w:rPr>
          <w:rFonts w:ascii="Arial" w:hAnsi="Arial" w:cs="Arial"/>
          <w:sz w:val="22"/>
          <w:szCs w:val="22"/>
        </w:rPr>
      </w:pPr>
      <w:r w:rsidRPr="001A55E1">
        <w:rPr>
          <w:rFonts w:ascii="Arial" w:hAnsi="Arial" w:cs="Arial"/>
          <w:sz w:val="22"/>
          <w:szCs w:val="22"/>
        </w:rPr>
        <w:t>2.2</w:t>
      </w:r>
      <w:r w:rsidRPr="001A55E1">
        <w:rPr>
          <w:rFonts w:ascii="Arial" w:hAnsi="Arial" w:cs="Arial"/>
          <w:sz w:val="22"/>
          <w:szCs w:val="22"/>
        </w:rPr>
        <w:tab/>
      </w:r>
      <w:r w:rsidR="009470CA" w:rsidRPr="001A55E1">
        <w:rPr>
          <w:rFonts w:ascii="Arial" w:hAnsi="Arial" w:cs="Arial"/>
          <w:sz w:val="22"/>
          <w:szCs w:val="22"/>
        </w:rPr>
        <w:t>B</w:t>
      </w:r>
      <w:r w:rsidR="00C2205E" w:rsidRPr="001A55E1">
        <w:rPr>
          <w:rFonts w:ascii="Arial" w:hAnsi="Arial" w:cs="Arial"/>
          <w:sz w:val="22"/>
          <w:szCs w:val="22"/>
        </w:rPr>
        <w:t>asis</w:t>
      </w:r>
      <w:r w:rsidR="009470CA" w:rsidRPr="001A55E1">
        <w:rPr>
          <w:rFonts w:ascii="Arial" w:hAnsi="Arial" w:cs="Arial"/>
          <w:sz w:val="22"/>
          <w:szCs w:val="22"/>
        </w:rPr>
        <w:t xml:space="preserve"> </w:t>
      </w:r>
      <w:r w:rsidR="00C2205E" w:rsidRPr="001A55E1">
        <w:rPr>
          <w:rFonts w:ascii="Arial" w:hAnsi="Arial" w:cs="Arial"/>
          <w:sz w:val="22"/>
          <w:szCs w:val="22"/>
        </w:rPr>
        <w:t>of consolidation</w:t>
      </w:r>
    </w:p>
    <w:p w:rsidR="00B0427C" w:rsidRPr="001A55E1" w:rsidRDefault="0072338A" w:rsidP="00010C70">
      <w:pPr>
        <w:spacing w:before="120" w:after="120" w:line="380" w:lineRule="exact"/>
        <w:ind w:left="1094" w:hanging="547"/>
        <w:jc w:val="thaiDistribute"/>
        <w:rPr>
          <w:rFonts w:ascii="Arial" w:hAnsi="Arial" w:cs="Arial"/>
          <w:sz w:val="22"/>
          <w:szCs w:val="22"/>
        </w:rPr>
      </w:pPr>
      <w:r w:rsidRPr="001A55E1">
        <w:rPr>
          <w:rFonts w:ascii="Arial" w:hAnsi="Arial" w:cs="Arial"/>
          <w:sz w:val="22"/>
          <w:szCs w:val="22"/>
        </w:rPr>
        <w:t>a</w:t>
      </w:r>
      <w:r w:rsidR="003A347D" w:rsidRPr="001A55E1">
        <w:rPr>
          <w:rFonts w:ascii="Arial" w:hAnsi="Arial" w:cs="Arial"/>
          <w:sz w:val="22"/>
          <w:szCs w:val="22"/>
        </w:rPr>
        <w:t>)</w:t>
      </w:r>
      <w:r w:rsidRPr="001A55E1">
        <w:rPr>
          <w:rFonts w:ascii="Arial" w:hAnsi="Arial" w:cs="Arial"/>
          <w:sz w:val="22"/>
          <w:szCs w:val="22"/>
        </w:rPr>
        <w:tab/>
      </w:r>
      <w:r w:rsidR="009470CA" w:rsidRPr="001A55E1">
        <w:rPr>
          <w:rFonts w:ascii="Arial" w:hAnsi="Arial" w:cs="Arial"/>
          <w:sz w:val="22"/>
          <w:szCs w:val="22"/>
        </w:rPr>
        <w:t>The consolidated financial statements include the financial statements of</w:t>
      </w:r>
      <w:r w:rsidR="00C63271" w:rsidRPr="001A55E1">
        <w:rPr>
          <w:rFonts w:ascii="Arial" w:hAnsi="Arial" w:cs="Arial"/>
          <w:sz w:val="22"/>
          <w:szCs w:val="22"/>
        </w:rPr>
        <w:t xml:space="preserve"> </w:t>
      </w:r>
      <w:r w:rsidR="0043507A" w:rsidRPr="001A55E1">
        <w:rPr>
          <w:rFonts w:ascii="Arial" w:hAnsi="Arial" w:cs="Arial"/>
          <w:sz w:val="22"/>
          <w:szCs w:val="22"/>
        </w:rPr>
        <w:t xml:space="preserve">The </w:t>
      </w:r>
      <w:r w:rsidR="00623CAC" w:rsidRPr="001A55E1">
        <w:rPr>
          <w:rFonts w:ascii="Arial" w:hAnsi="Arial" w:cs="Arial"/>
          <w:sz w:val="22"/>
          <w:szCs w:val="22"/>
        </w:rPr>
        <w:t>P</w:t>
      </w:r>
      <w:r w:rsidR="0043507A" w:rsidRPr="001A55E1">
        <w:rPr>
          <w:rFonts w:ascii="Arial" w:hAnsi="Arial" w:cs="Arial"/>
          <w:sz w:val="22"/>
          <w:szCs w:val="22"/>
        </w:rPr>
        <w:t xml:space="preserve">latinum </w:t>
      </w:r>
      <w:r w:rsidR="00623CAC" w:rsidRPr="001A55E1">
        <w:rPr>
          <w:rFonts w:ascii="Arial" w:hAnsi="Arial" w:cs="Arial"/>
          <w:spacing w:val="-2"/>
          <w:sz w:val="22"/>
          <w:szCs w:val="22"/>
        </w:rPr>
        <w:t>G</w:t>
      </w:r>
      <w:r w:rsidR="0043507A" w:rsidRPr="001A55E1">
        <w:rPr>
          <w:rFonts w:ascii="Arial" w:hAnsi="Arial" w:cs="Arial"/>
          <w:spacing w:val="-2"/>
          <w:sz w:val="22"/>
          <w:szCs w:val="22"/>
        </w:rPr>
        <w:t>roup</w:t>
      </w:r>
      <w:r w:rsidR="00C63271" w:rsidRPr="001A55E1">
        <w:rPr>
          <w:rFonts w:ascii="Arial" w:hAnsi="Arial" w:cs="Arial"/>
          <w:spacing w:val="-2"/>
          <w:sz w:val="22"/>
          <w:szCs w:val="22"/>
        </w:rPr>
        <w:t xml:space="preserve"> </w:t>
      </w:r>
      <w:r w:rsidR="00C64428" w:rsidRPr="001A55E1">
        <w:rPr>
          <w:rFonts w:ascii="Arial" w:hAnsi="Arial" w:cs="Arial"/>
          <w:spacing w:val="-2"/>
          <w:sz w:val="22"/>
          <w:szCs w:val="22"/>
        </w:rPr>
        <w:t xml:space="preserve">Public </w:t>
      </w:r>
      <w:r w:rsidR="00C63271" w:rsidRPr="001A55E1">
        <w:rPr>
          <w:rFonts w:ascii="Arial" w:hAnsi="Arial" w:cs="Arial"/>
          <w:spacing w:val="-2"/>
          <w:sz w:val="22"/>
          <w:szCs w:val="22"/>
        </w:rPr>
        <w:t>Company Limited</w:t>
      </w:r>
      <w:r w:rsidR="009470CA" w:rsidRPr="001A55E1">
        <w:rPr>
          <w:rFonts w:ascii="Arial" w:hAnsi="Arial" w:cs="Arial"/>
          <w:spacing w:val="-2"/>
          <w:sz w:val="22"/>
          <w:szCs w:val="22"/>
        </w:rPr>
        <w:t xml:space="preserve"> </w:t>
      </w:r>
      <w:r w:rsidR="00B168C0" w:rsidRPr="001A55E1">
        <w:rPr>
          <w:rFonts w:ascii="Arial" w:hAnsi="Arial" w:cs="Arial"/>
          <w:spacing w:val="-2"/>
          <w:sz w:val="22"/>
          <w:szCs w:val="22"/>
        </w:rPr>
        <w:t xml:space="preserve">(“the Company”) </w:t>
      </w:r>
      <w:r w:rsidR="009470CA" w:rsidRPr="001A55E1">
        <w:rPr>
          <w:rFonts w:ascii="Arial" w:hAnsi="Arial" w:cs="Arial"/>
          <w:spacing w:val="-2"/>
          <w:sz w:val="22"/>
          <w:szCs w:val="22"/>
        </w:rPr>
        <w:t xml:space="preserve">and </w:t>
      </w:r>
      <w:r w:rsidR="00BC7164" w:rsidRPr="001A55E1">
        <w:rPr>
          <w:rFonts w:ascii="Arial" w:hAnsi="Arial" w:cs="Arial"/>
          <w:spacing w:val="-2"/>
          <w:sz w:val="22"/>
          <w:szCs w:val="22"/>
        </w:rPr>
        <w:t xml:space="preserve">the following </w:t>
      </w:r>
      <w:r w:rsidR="00577386" w:rsidRPr="001A55E1">
        <w:rPr>
          <w:rFonts w:ascii="Arial" w:hAnsi="Arial" w:cs="Arial"/>
          <w:spacing w:val="-2"/>
          <w:sz w:val="22"/>
          <w:szCs w:val="22"/>
        </w:rPr>
        <w:t>subsidiar</w:t>
      </w:r>
      <w:r w:rsidR="003D56F2" w:rsidRPr="001A55E1">
        <w:rPr>
          <w:rFonts w:ascii="Arial" w:hAnsi="Arial" w:cs="Arial"/>
          <w:spacing w:val="-2"/>
          <w:sz w:val="22"/>
          <w:szCs w:val="22"/>
        </w:rPr>
        <w:t>y companies</w:t>
      </w:r>
      <w:r w:rsidR="00CE7D91" w:rsidRPr="001A55E1">
        <w:rPr>
          <w:rFonts w:ascii="Arial" w:hAnsi="Arial" w:cs="Arial"/>
          <w:sz w:val="22"/>
          <w:szCs w:val="22"/>
        </w:rPr>
        <w:t xml:space="preserve"> </w:t>
      </w:r>
      <w:r w:rsidR="00B168C0" w:rsidRPr="001A55E1">
        <w:rPr>
          <w:rFonts w:ascii="Arial" w:hAnsi="Arial" w:cs="Arial"/>
          <w:sz w:val="22"/>
          <w:szCs w:val="22"/>
        </w:rPr>
        <w:t>(“</w:t>
      </w:r>
      <w:r w:rsidR="00B537EE" w:rsidRPr="001A55E1">
        <w:rPr>
          <w:rFonts w:ascii="Arial" w:hAnsi="Arial" w:cs="Arial"/>
          <w:sz w:val="22"/>
          <w:szCs w:val="22"/>
        </w:rPr>
        <w:t xml:space="preserve">the </w:t>
      </w:r>
      <w:r w:rsidR="00AA3559" w:rsidRPr="001A55E1">
        <w:rPr>
          <w:rFonts w:ascii="Arial" w:hAnsi="Arial" w:cs="Arial"/>
          <w:sz w:val="22"/>
          <w:szCs w:val="22"/>
        </w:rPr>
        <w:t>s</w:t>
      </w:r>
      <w:r w:rsidR="00B0427C" w:rsidRPr="001A55E1">
        <w:rPr>
          <w:rFonts w:ascii="Arial" w:hAnsi="Arial" w:cs="Arial"/>
          <w:sz w:val="22"/>
          <w:szCs w:val="22"/>
        </w:rPr>
        <w:t>ubsidiar</w:t>
      </w:r>
      <w:r w:rsidR="00577386" w:rsidRPr="001A55E1">
        <w:rPr>
          <w:rFonts w:ascii="Arial" w:hAnsi="Arial" w:cs="Arial"/>
          <w:sz w:val="22"/>
          <w:szCs w:val="22"/>
        </w:rPr>
        <w:t>ies</w:t>
      </w:r>
      <w:r w:rsidR="00B168C0" w:rsidRPr="001A55E1">
        <w:rPr>
          <w:rFonts w:ascii="Arial" w:hAnsi="Arial" w:cs="Arial"/>
          <w:sz w:val="22"/>
          <w:szCs w:val="22"/>
        </w:rPr>
        <w:t>”)</w:t>
      </w:r>
      <w:r w:rsidR="00BC7164" w:rsidRPr="001A55E1">
        <w:rPr>
          <w:rFonts w:ascii="Arial" w:hAnsi="Arial" w:cs="Arial"/>
          <w:sz w:val="22"/>
          <w:szCs w:val="22"/>
        </w:rPr>
        <w:t>:</w:t>
      </w:r>
    </w:p>
    <w:tbl>
      <w:tblPr>
        <w:tblW w:w="8730" w:type="dxa"/>
        <w:tblInd w:w="1008" w:type="dxa"/>
        <w:tblLayout w:type="fixed"/>
        <w:tblLook w:val="0000" w:firstRow="0" w:lastRow="0" w:firstColumn="0" w:lastColumn="0" w:noHBand="0" w:noVBand="0"/>
      </w:tblPr>
      <w:tblGrid>
        <w:gridCol w:w="2790"/>
        <w:gridCol w:w="2790"/>
        <w:gridCol w:w="1260"/>
        <w:gridCol w:w="945"/>
        <w:gridCol w:w="945"/>
      </w:tblGrid>
      <w:tr w:rsidR="0043507A" w:rsidRPr="001A55E1" w:rsidTr="008E4041">
        <w:tc>
          <w:tcPr>
            <w:tcW w:w="2790" w:type="dxa"/>
            <w:tcBorders>
              <w:top w:val="nil"/>
              <w:left w:val="nil"/>
              <w:right w:val="nil"/>
            </w:tcBorders>
            <w:vAlign w:val="bottom"/>
          </w:tcPr>
          <w:p w:rsidR="0043507A" w:rsidRPr="001A55E1" w:rsidRDefault="0043507A" w:rsidP="001856B4">
            <w:pPr>
              <w:pBdr>
                <w:bottom w:val="single" w:sz="4" w:space="1" w:color="auto"/>
              </w:pBdr>
              <w:spacing w:line="340" w:lineRule="exact"/>
              <w:jc w:val="center"/>
              <w:rPr>
                <w:rFonts w:ascii="Arial" w:hAnsi="Arial" w:cs="Arial"/>
                <w:sz w:val="18"/>
                <w:szCs w:val="18"/>
              </w:rPr>
            </w:pPr>
            <w:r w:rsidRPr="001A55E1">
              <w:rPr>
                <w:rFonts w:ascii="Arial" w:hAnsi="Arial" w:cs="Arial"/>
                <w:sz w:val="18"/>
                <w:szCs w:val="18"/>
              </w:rPr>
              <w:t>Company’s name</w:t>
            </w:r>
          </w:p>
        </w:tc>
        <w:tc>
          <w:tcPr>
            <w:tcW w:w="2790" w:type="dxa"/>
            <w:tcBorders>
              <w:top w:val="nil"/>
              <w:left w:val="nil"/>
              <w:right w:val="nil"/>
            </w:tcBorders>
            <w:vAlign w:val="bottom"/>
          </w:tcPr>
          <w:p w:rsidR="0043507A" w:rsidRPr="001A55E1" w:rsidRDefault="0043507A" w:rsidP="001856B4">
            <w:pPr>
              <w:pBdr>
                <w:bottom w:val="single" w:sz="4" w:space="1" w:color="auto"/>
              </w:pBdr>
              <w:spacing w:line="340" w:lineRule="exact"/>
              <w:jc w:val="center"/>
              <w:rPr>
                <w:rFonts w:ascii="Arial" w:hAnsi="Arial" w:cs="Arial"/>
                <w:sz w:val="18"/>
                <w:szCs w:val="18"/>
              </w:rPr>
            </w:pPr>
            <w:r w:rsidRPr="001A55E1">
              <w:rPr>
                <w:rFonts w:ascii="Arial" w:hAnsi="Arial" w:cs="Arial"/>
                <w:sz w:val="18"/>
                <w:szCs w:val="18"/>
              </w:rPr>
              <w:t>Nature of business</w:t>
            </w:r>
          </w:p>
        </w:tc>
        <w:tc>
          <w:tcPr>
            <w:tcW w:w="1260" w:type="dxa"/>
            <w:tcBorders>
              <w:top w:val="nil"/>
              <w:left w:val="nil"/>
              <w:right w:val="nil"/>
            </w:tcBorders>
            <w:vAlign w:val="bottom"/>
          </w:tcPr>
          <w:p w:rsidR="0043507A" w:rsidRPr="001A55E1" w:rsidRDefault="0043507A" w:rsidP="001856B4">
            <w:pPr>
              <w:pBdr>
                <w:bottom w:val="single" w:sz="4" w:space="1" w:color="auto"/>
              </w:pBdr>
              <w:spacing w:line="340" w:lineRule="exact"/>
              <w:jc w:val="center"/>
              <w:rPr>
                <w:rFonts w:ascii="Arial" w:hAnsi="Arial" w:cs="Arial"/>
                <w:sz w:val="18"/>
                <w:szCs w:val="18"/>
              </w:rPr>
            </w:pPr>
            <w:r w:rsidRPr="001A55E1">
              <w:rPr>
                <w:rFonts w:ascii="Arial" w:hAnsi="Arial" w:cs="Arial"/>
                <w:sz w:val="18"/>
                <w:szCs w:val="18"/>
              </w:rPr>
              <w:t>Country of incorporation</w:t>
            </w:r>
          </w:p>
        </w:tc>
        <w:tc>
          <w:tcPr>
            <w:tcW w:w="1890" w:type="dxa"/>
            <w:gridSpan w:val="2"/>
            <w:tcBorders>
              <w:top w:val="nil"/>
              <w:left w:val="nil"/>
              <w:right w:val="nil"/>
            </w:tcBorders>
            <w:vAlign w:val="bottom"/>
          </w:tcPr>
          <w:p w:rsidR="0043507A" w:rsidRPr="001A55E1" w:rsidRDefault="0043507A" w:rsidP="001856B4">
            <w:pPr>
              <w:pBdr>
                <w:bottom w:val="single" w:sz="4" w:space="1" w:color="auto"/>
              </w:pBdr>
              <w:spacing w:line="340" w:lineRule="exact"/>
              <w:jc w:val="center"/>
              <w:rPr>
                <w:rFonts w:ascii="Arial" w:hAnsi="Arial" w:cs="Arial"/>
                <w:sz w:val="18"/>
                <w:szCs w:val="18"/>
              </w:rPr>
            </w:pPr>
            <w:r w:rsidRPr="001A55E1">
              <w:rPr>
                <w:rFonts w:ascii="Arial" w:hAnsi="Arial" w:cs="Arial"/>
                <w:sz w:val="18"/>
                <w:szCs w:val="18"/>
              </w:rPr>
              <w:t>Percentage of</w:t>
            </w:r>
          </w:p>
          <w:p w:rsidR="0043507A" w:rsidRPr="001A55E1" w:rsidRDefault="0043507A" w:rsidP="001856B4">
            <w:pPr>
              <w:pBdr>
                <w:bottom w:val="single" w:sz="4" w:space="1" w:color="auto"/>
              </w:pBdr>
              <w:spacing w:line="340" w:lineRule="exact"/>
              <w:jc w:val="center"/>
              <w:rPr>
                <w:rFonts w:ascii="Arial" w:hAnsi="Arial" w:cs="Arial"/>
                <w:sz w:val="18"/>
                <w:szCs w:val="18"/>
              </w:rPr>
            </w:pPr>
            <w:r w:rsidRPr="001A55E1">
              <w:rPr>
                <w:rFonts w:ascii="Arial" w:hAnsi="Arial" w:cs="Arial"/>
                <w:sz w:val="18"/>
                <w:szCs w:val="18"/>
              </w:rPr>
              <w:t>shareholding</w:t>
            </w:r>
          </w:p>
        </w:tc>
      </w:tr>
      <w:tr w:rsidR="00FE1F58" w:rsidRPr="001A55E1" w:rsidTr="008E4041">
        <w:tc>
          <w:tcPr>
            <w:tcW w:w="2790" w:type="dxa"/>
            <w:tcBorders>
              <w:top w:val="nil"/>
              <w:left w:val="nil"/>
              <w:bottom w:val="nil"/>
              <w:right w:val="nil"/>
            </w:tcBorders>
          </w:tcPr>
          <w:p w:rsidR="00FE1F58" w:rsidRPr="001A55E1" w:rsidRDefault="00FE1F58" w:rsidP="001856B4">
            <w:pPr>
              <w:spacing w:line="340" w:lineRule="exact"/>
              <w:rPr>
                <w:rFonts w:ascii="Arial" w:hAnsi="Arial" w:cs="Arial"/>
                <w:sz w:val="18"/>
                <w:szCs w:val="18"/>
              </w:rPr>
            </w:pPr>
          </w:p>
        </w:tc>
        <w:tc>
          <w:tcPr>
            <w:tcW w:w="2790" w:type="dxa"/>
            <w:tcBorders>
              <w:top w:val="nil"/>
              <w:left w:val="nil"/>
              <w:bottom w:val="nil"/>
              <w:right w:val="nil"/>
            </w:tcBorders>
          </w:tcPr>
          <w:p w:rsidR="00FE1F58" w:rsidRPr="001A55E1" w:rsidRDefault="00FE1F58" w:rsidP="001856B4">
            <w:pPr>
              <w:spacing w:line="340" w:lineRule="exact"/>
              <w:jc w:val="center"/>
              <w:rPr>
                <w:rFonts w:ascii="Arial" w:hAnsi="Arial" w:cs="Arial"/>
                <w:sz w:val="18"/>
                <w:szCs w:val="18"/>
                <w:u w:val="single"/>
              </w:rPr>
            </w:pPr>
          </w:p>
        </w:tc>
        <w:tc>
          <w:tcPr>
            <w:tcW w:w="1260" w:type="dxa"/>
            <w:tcBorders>
              <w:top w:val="nil"/>
              <w:left w:val="nil"/>
              <w:bottom w:val="nil"/>
              <w:right w:val="nil"/>
            </w:tcBorders>
          </w:tcPr>
          <w:p w:rsidR="00FE1F58" w:rsidRPr="001A55E1" w:rsidRDefault="00FE1F58" w:rsidP="001856B4">
            <w:pPr>
              <w:spacing w:line="340" w:lineRule="exact"/>
              <w:rPr>
                <w:rFonts w:ascii="Arial" w:hAnsi="Arial" w:cs="Arial"/>
                <w:sz w:val="18"/>
                <w:szCs w:val="18"/>
              </w:rPr>
            </w:pPr>
          </w:p>
        </w:tc>
        <w:tc>
          <w:tcPr>
            <w:tcW w:w="945" w:type="dxa"/>
            <w:tcBorders>
              <w:top w:val="nil"/>
              <w:left w:val="nil"/>
              <w:bottom w:val="nil"/>
              <w:right w:val="nil"/>
            </w:tcBorders>
          </w:tcPr>
          <w:p w:rsidR="00FE1F58" w:rsidRPr="001A55E1" w:rsidRDefault="0085457B" w:rsidP="001856B4">
            <w:pPr>
              <w:spacing w:line="340" w:lineRule="exact"/>
              <w:jc w:val="center"/>
              <w:rPr>
                <w:rFonts w:ascii="Arial" w:hAnsi="Arial" w:cs="Arial"/>
                <w:sz w:val="18"/>
                <w:szCs w:val="18"/>
                <w:u w:val="single"/>
              </w:rPr>
            </w:pPr>
            <w:r w:rsidRPr="001A55E1">
              <w:rPr>
                <w:rFonts w:ascii="Arial" w:hAnsi="Arial" w:cs="Arial"/>
                <w:sz w:val="18"/>
                <w:szCs w:val="18"/>
                <w:u w:val="single"/>
              </w:rPr>
              <w:t>2020</w:t>
            </w:r>
          </w:p>
        </w:tc>
        <w:tc>
          <w:tcPr>
            <w:tcW w:w="945" w:type="dxa"/>
            <w:tcBorders>
              <w:top w:val="nil"/>
              <w:left w:val="nil"/>
              <w:bottom w:val="nil"/>
              <w:right w:val="nil"/>
            </w:tcBorders>
          </w:tcPr>
          <w:p w:rsidR="00FE1F58" w:rsidRPr="001A55E1" w:rsidRDefault="0085457B" w:rsidP="001856B4">
            <w:pPr>
              <w:spacing w:line="340" w:lineRule="exact"/>
              <w:jc w:val="center"/>
              <w:rPr>
                <w:rFonts w:ascii="Arial" w:hAnsi="Arial" w:cs="Arial"/>
                <w:sz w:val="18"/>
                <w:szCs w:val="18"/>
                <w:u w:val="single"/>
              </w:rPr>
            </w:pPr>
            <w:r w:rsidRPr="001A55E1">
              <w:rPr>
                <w:rFonts w:ascii="Arial" w:hAnsi="Arial" w:cs="Arial"/>
                <w:sz w:val="18"/>
                <w:szCs w:val="18"/>
                <w:u w:val="single"/>
              </w:rPr>
              <w:t>2019</w:t>
            </w:r>
          </w:p>
        </w:tc>
      </w:tr>
      <w:tr w:rsidR="00FE1F58" w:rsidRPr="001A55E1" w:rsidTr="008E4041">
        <w:tc>
          <w:tcPr>
            <w:tcW w:w="2790" w:type="dxa"/>
            <w:tcBorders>
              <w:top w:val="nil"/>
              <w:left w:val="nil"/>
              <w:bottom w:val="nil"/>
              <w:right w:val="nil"/>
            </w:tcBorders>
          </w:tcPr>
          <w:p w:rsidR="00FE1F58" w:rsidRPr="001A55E1" w:rsidRDefault="00FE1F58" w:rsidP="001856B4">
            <w:pPr>
              <w:spacing w:line="340" w:lineRule="exact"/>
              <w:rPr>
                <w:rFonts w:ascii="Arial" w:hAnsi="Arial" w:cs="Arial"/>
                <w:sz w:val="18"/>
                <w:szCs w:val="18"/>
              </w:rPr>
            </w:pPr>
          </w:p>
        </w:tc>
        <w:tc>
          <w:tcPr>
            <w:tcW w:w="2790" w:type="dxa"/>
            <w:tcBorders>
              <w:top w:val="nil"/>
              <w:left w:val="nil"/>
              <w:bottom w:val="nil"/>
              <w:right w:val="nil"/>
            </w:tcBorders>
          </w:tcPr>
          <w:p w:rsidR="00FE1F58" w:rsidRPr="001A55E1" w:rsidRDefault="00FE1F58" w:rsidP="001856B4">
            <w:pPr>
              <w:spacing w:line="340" w:lineRule="exact"/>
              <w:jc w:val="center"/>
              <w:rPr>
                <w:rFonts w:ascii="Arial" w:hAnsi="Arial" w:cs="Arial"/>
                <w:sz w:val="18"/>
                <w:szCs w:val="18"/>
                <w:u w:val="single"/>
              </w:rPr>
            </w:pPr>
          </w:p>
        </w:tc>
        <w:tc>
          <w:tcPr>
            <w:tcW w:w="1260" w:type="dxa"/>
            <w:tcBorders>
              <w:top w:val="nil"/>
              <w:left w:val="nil"/>
              <w:bottom w:val="nil"/>
              <w:right w:val="nil"/>
            </w:tcBorders>
          </w:tcPr>
          <w:p w:rsidR="00FE1F58" w:rsidRPr="001A55E1" w:rsidRDefault="00FE1F58" w:rsidP="001856B4">
            <w:pPr>
              <w:spacing w:line="340" w:lineRule="exact"/>
              <w:rPr>
                <w:rFonts w:ascii="Arial" w:hAnsi="Arial" w:cs="Arial"/>
                <w:sz w:val="18"/>
                <w:szCs w:val="18"/>
              </w:rPr>
            </w:pPr>
          </w:p>
        </w:tc>
        <w:tc>
          <w:tcPr>
            <w:tcW w:w="945" w:type="dxa"/>
            <w:tcBorders>
              <w:top w:val="nil"/>
              <w:left w:val="nil"/>
              <w:bottom w:val="nil"/>
              <w:right w:val="nil"/>
            </w:tcBorders>
          </w:tcPr>
          <w:p w:rsidR="00FE1F58" w:rsidRPr="001A55E1" w:rsidRDefault="00FE1F58" w:rsidP="001856B4">
            <w:pPr>
              <w:spacing w:line="340" w:lineRule="exact"/>
              <w:jc w:val="center"/>
              <w:rPr>
                <w:rFonts w:ascii="Arial" w:hAnsi="Arial" w:cs="Arial"/>
                <w:sz w:val="18"/>
                <w:szCs w:val="18"/>
              </w:rPr>
            </w:pPr>
            <w:r w:rsidRPr="001A55E1">
              <w:rPr>
                <w:rFonts w:ascii="Arial" w:hAnsi="Arial" w:cs="Arial"/>
                <w:sz w:val="18"/>
                <w:szCs w:val="18"/>
              </w:rPr>
              <w:t>Percent</w:t>
            </w:r>
          </w:p>
        </w:tc>
        <w:tc>
          <w:tcPr>
            <w:tcW w:w="945" w:type="dxa"/>
            <w:tcBorders>
              <w:top w:val="nil"/>
              <w:left w:val="nil"/>
              <w:bottom w:val="nil"/>
              <w:right w:val="nil"/>
            </w:tcBorders>
          </w:tcPr>
          <w:p w:rsidR="00FE1F58" w:rsidRPr="001A55E1" w:rsidRDefault="00FE1F58" w:rsidP="001856B4">
            <w:pPr>
              <w:spacing w:line="340" w:lineRule="exact"/>
              <w:jc w:val="center"/>
              <w:rPr>
                <w:rFonts w:ascii="Arial" w:hAnsi="Arial" w:cs="Arial"/>
                <w:sz w:val="18"/>
                <w:szCs w:val="18"/>
              </w:rPr>
            </w:pPr>
            <w:r w:rsidRPr="001A55E1">
              <w:rPr>
                <w:rFonts w:ascii="Arial" w:hAnsi="Arial" w:cs="Arial"/>
                <w:sz w:val="18"/>
                <w:szCs w:val="18"/>
              </w:rPr>
              <w:t>Percent</w:t>
            </w:r>
          </w:p>
        </w:tc>
      </w:tr>
      <w:tr w:rsidR="0029595F" w:rsidRPr="001A55E1" w:rsidTr="008E4041">
        <w:tc>
          <w:tcPr>
            <w:tcW w:w="2790" w:type="dxa"/>
            <w:tcBorders>
              <w:top w:val="nil"/>
              <w:left w:val="nil"/>
              <w:bottom w:val="nil"/>
              <w:right w:val="nil"/>
            </w:tcBorders>
          </w:tcPr>
          <w:p w:rsidR="0029595F" w:rsidRPr="001A55E1" w:rsidRDefault="0029595F" w:rsidP="0029595F">
            <w:pPr>
              <w:spacing w:line="340" w:lineRule="exact"/>
              <w:ind w:left="234" w:right="-108" w:hanging="234"/>
              <w:rPr>
                <w:rFonts w:ascii="Arial" w:hAnsi="Arial" w:cs="Arial"/>
                <w:sz w:val="18"/>
                <w:szCs w:val="18"/>
              </w:rPr>
            </w:pPr>
            <w:r w:rsidRPr="001A55E1">
              <w:rPr>
                <w:rFonts w:ascii="Arial" w:hAnsi="Arial" w:cs="Arial"/>
                <w:sz w:val="18"/>
                <w:szCs w:val="18"/>
              </w:rPr>
              <w:t>The Platinum Market Company Limited</w:t>
            </w:r>
          </w:p>
        </w:tc>
        <w:tc>
          <w:tcPr>
            <w:tcW w:w="2790" w:type="dxa"/>
            <w:tcBorders>
              <w:top w:val="nil"/>
              <w:left w:val="nil"/>
              <w:bottom w:val="nil"/>
              <w:right w:val="nil"/>
            </w:tcBorders>
          </w:tcPr>
          <w:p w:rsidR="0029595F" w:rsidRPr="001A55E1" w:rsidRDefault="0029595F" w:rsidP="0029595F">
            <w:pPr>
              <w:spacing w:line="340" w:lineRule="exact"/>
              <w:ind w:left="234" w:right="-108" w:hanging="234"/>
              <w:rPr>
                <w:rFonts w:ascii="Arial" w:hAnsi="Arial" w:cs="Arial"/>
                <w:sz w:val="18"/>
                <w:szCs w:val="18"/>
              </w:rPr>
            </w:pPr>
            <w:r w:rsidRPr="001A55E1">
              <w:rPr>
                <w:rFonts w:ascii="Arial" w:hAnsi="Arial" w:cs="Arial"/>
                <w:sz w:val="18"/>
                <w:szCs w:val="18"/>
              </w:rPr>
              <w:t>Property development and rental</w:t>
            </w:r>
          </w:p>
        </w:tc>
        <w:tc>
          <w:tcPr>
            <w:tcW w:w="1260" w:type="dxa"/>
            <w:tcBorders>
              <w:top w:val="nil"/>
              <w:left w:val="nil"/>
              <w:bottom w:val="nil"/>
              <w:right w:val="nil"/>
            </w:tcBorders>
          </w:tcPr>
          <w:p w:rsidR="0029595F" w:rsidRPr="001A55E1" w:rsidRDefault="0029595F" w:rsidP="0029595F">
            <w:pPr>
              <w:spacing w:line="340" w:lineRule="exact"/>
              <w:jc w:val="center"/>
              <w:rPr>
                <w:rFonts w:ascii="Arial" w:hAnsi="Arial" w:cs="Arial"/>
                <w:sz w:val="18"/>
                <w:szCs w:val="18"/>
              </w:rPr>
            </w:pPr>
            <w:r w:rsidRPr="001A55E1">
              <w:rPr>
                <w:rFonts w:ascii="Arial" w:hAnsi="Arial" w:cs="Arial"/>
                <w:sz w:val="18"/>
                <w:szCs w:val="18"/>
              </w:rPr>
              <w:t>Thailand</w:t>
            </w:r>
          </w:p>
        </w:tc>
        <w:tc>
          <w:tcPr>
            <w:tcW w:w="945" w:type="dxa"/>
            <w:tcBorders>
              <w:top w:val="nil"/>
              <w:left w:val="nil"/>
              <w:bottom w:val="nil"/>
              <w:right w:val="nil"/>
            </w:tcBorders>
          </w:tcPr>
          <w:p w:rsidR="0029595F" w:rsidRPr="001A55E1" w:rsidRDefault="0029595F" w:rsidP="0029595F">
            <w:pPr>
              <w:spacing w:line="340" w:lineRule="exact"/>
              <w:jc w:val="center"/>
              <w:rPr>
                <w:rFonts w:ascii="Arial" w:hAnsi="Arial" w:cs="Arial"/>
                <w:sz w:val="18"/>
                <w:szCs w:val="22"/>
              </w:rPr>
            </w:pPr>
            <w:r w:rsidRPr="001A55E1">
              <w:rPr>
                <w:rFonts w:ascii="Arial" w:hAnsi="Arial" w:cs="Arial"/>
                <w:sz w:val="18"/>
                <w:szCs w:val="22"/>
              </w:rPr>
              <w:t>100</w:t>
            </w:r>
          </w:p>
        </w:tc>
        <w:tc>
          <w:tcPr>
            <w:tcW w:w="945" w:type="dxa"/>
            <w:tcBorders>
              <w:top w:val="nil"/>
              <w:left w:val="nil"/>
              <w:bottom w:val="nil"/>
              <w:right w:val="nil"/>
            </w:tcBorders>
          </w:tcPr>
          <w:p w:rsidR="0029595F" w:rsidRPr="001A55E1" w:rsidRDefault="0029595F" w:rsidP="0029595F">
            <w:pPr>
              <w:spacing w:line="340" w:lineRule="exact"/>
              <w:jc w:val="center"/>
              <w:rPr>
                <w:rFonts w:ascii="Arial" w:hAnsi="Arial" w:cs="Arial"/>
                <w:sz w:val="18"/>
                <w:szCs w:val="22"/>
              </w:rPr>
            </w:pPr>
            <w:r w:rsidRPr="001A55E1">
              <w:rPr>
                <w:rFonts w:ascii="Arial" w:hAnsi="Arial" w:cs="Arial"/>
                <w:sz w:val="18"/>
                <w:szCs w:val="22"/>
              </w:rPr>
              <w:t>100</w:t>
            </w:r>
          </w:p>
        </w:tc>
      </w:tr>
      <w:tr w:rsidR="0029595F" w:rsidRPr="001A55E1" w:rsidTr="008E4041">
        <w:tc>
          <w:tcPr>
            <w:tcW w:w="2790" w:type="dxa"/>
            <w:tcBorders>
              <w:top w:val="nil"/>
              <w:left w:val="nil"/>
              <w:bottom w:val="nil"/>
              <w:right w:val="nil"/>
            </w:tcBorders>
          </w:tcPr>
          <w:p w:rsidR="0029595F" w:rsidRPr="001A55E1" w:rsidRDefault="0029595F" w:rsidP="0029595F">
            <w:pPr>
              <w:spacing w:line="340" w:lineRule="exact"/>
              <w:ind w:left="234" w:right="-108" w:hanging="234"/>
              <w:rPr>
                <w:rFonts w:ascii="Arial" w:hAnsi="Arial" w:cs="Arial"/>
                <w:sz w:val="18"/>
                <w:szCs w:val="18"/>
              </w:rPr>
            </w:pPr>
            <w:r w:rsidRPr="001A55E1">
              <w:rPr>
                <w:rFonts w:ascii="Arial" w:hAnsi="Arial" w:cs="Arial"/>
                <w:sz w:val="18"/>
                <w:szCs w:val="18"/>
              </w:rPr>
              <w:t>The Platinum Samui Company Limited</w:t>
            </w:r>
          </w:p>
        </w:tc>
        <w:tc>
          <w:tcPr>
            <w:tcW w:w="2790" w:type="dxa"/>
            <w:tcBorders>
              <w:top w:val="nil"/>
              <w:left w:val="nil"/>
              <w:bottom w:val="nil"/>
              <w:right w:val="nil"/>
            </w:tcBorders>
          </w:tcPr>
          <w:p w:rsidR="0029595F" w:rsidRPr="001A55E1" w:rsidRDefault="0029595F" w:rsidP="0029595F">
            <w:pPr>
              <w:spacing w:line="340" w:lineRule="exact"/>
              <w:ind w:left="234" w:right="-108" w:hanging="234"/>
              <w:rPr>
                <w:rFonts w:ascii="Arial" w:hAnsi="Arial" w:cs="Arial"/>
                <w:sz w:val="18"/>
                <w:szCs w:val="18"/>
              </w:rPr>
            </w:pPr>
            <w:r w:rsidRPr="001A55E1">
              <w:rPr>
                <w:rFonts w:ascii="Arial" w:hAnsi="Arial" w:cs="Arial"/>
                <w:sz w:val="18"/>
                <w:szCs w:val="18"/>
              </w:rPr>
              <w:t>Hotel operations (Not started    the operation)</w:t>
            </w:r>
          </w:p>
        </w:tc>
        <w:tc>
          <w:tcPr>
            <w:tcW w:w="1260" w:type="dxa"/>
            <w:tcBorders>
              <w:top w:val="nil"/>
              <w:left w:val="nil"/>
              <w:bottom w:val="nil"/>
              <w:right w:val="nil"/>
            </w:tcBorders>
          </w:tcPr>
          <w:p w:rsidR="0029595F" w:rsidRPr="001A55E1" w:rsidRDefault="0029595F" w:rsidP="0029595F">
            <w:pPr>
              <w:spacing w:line="340" w:lineRule="exact"/>
              <w:jc w:val="center"/>
              <w:rPr>
                <w:rFonts w:ascii="Arial" w:hAnsi="Arial" w:cs="Arial"/>
                <w:sz w:val="18"/>
                <w:szCs w:val="18"/>
              </w:rPr>
            </w:pPr>
            <w:r w:rsidRPr="001A55E1">
              <w:rPr>
                <w:rFonts w:ascii="Arial" w:hAnsi="Arial" w:cs="Arial"/>
                <w:sz w:val="18"/>
                <w:szCs w:val="18"/>
              </w:rPr>
              <w:t>Thailand</w:t>
            </w:r>
          </w:p>
        </w:tc>
        <w:tc>
          <w:tcPr>
            <w:tcW w:w="945" w:type="dxa"/>
            <w:tcBorders>
              <w:top w:val="nil"/>
              <w:left w:val="nil"/>
              <w:bottom w:val="nil"/>
              <w:right w:val="nil"/>
            </w:tcBorders>
          </w:tcPr>
          <w:p w:rsidR="0029595F" w:rsidRPr="001A55E1" w:rsidRDefault="0029595F" w:rsidP="0029595F">
            <w:pPr>
              <w:spacing w:line="340" w:lineRule="exact"/>
              <w:jc w:val="center"/>
              <w:rPr>
                <w:rFonts w:ascii="Arial" w:hAnsi="Arial" w:cs="Arial"/>
                <w:sz w:val="18"/>
                <w:szCs w:val="18"/>
              </w:rPr>
            </w:pPr>
            <w:r w:rsidRPr="001A55E1">
              <w:rPr>
                <w:rFonts w:ascii="Arial" w:hAnsi="Arial" w:cs="Arial"/>
                <w:sz w:val="18"/>
                <w:szCs w:val="18"/>
              </w:rPr>
              <w:t>100</w:t>
            </w:r>
          </w:p>
        </w:tc>
        <w:tc>
          <w:tcPr>
            <w:tcW w:w="945" w:type="dxa"/>
            <w:tcBorders>
              <w:top w:val="nil"/>
              <w:left w:val="nil"/>
              <w:bottom w:val="nil"/>
              <w:right w:val="nil"/>
            </w:tcBorders>
          </w:tcPr>
          <w:p w:rsidR="0029595F" w:rsidRPr="001A55E1" w:rsidRDefault="0029595F" w:rsidP="0029595F">
            <w:pPr>
              <w:spacing w:line="340" w:lineRule="exact"/>
              <w:jc w:val="center"/>
              <w:rPr>
                <w:rFonts w:ascii="Arial" w:hAnsi="Arial" w:cs="Arial"/>
                <w:sz w:val="18"/>
                <w:szCs w:val="18"/>
              </w:rPr>
            </w:pPr>
            <w:r w:rsidRPr="001A55E1">
              <w:rPr>
                <w:rFonts w:ascii="Arial" w:hAnsi="Arial" w:cs="Arial"/>
                <w:sz w:val="18"/>
                <w:szCs w:val="18"/>
              </w:rPr>
              <w:t>100</w:t>
            </w:r>
          </w:p>
        </w:tc>
      </w:tr>
    </w:tbl>
    <w:p w:rsidR="004D1799" w:rsidRPr="001A55E1" w:rsidRDefault="004D1799" w:rsidP="00010C70">
      <w:pPr>
        <w:spacing w:before="240" w:after="120" w:line="380" w:lineRule="exact"/>
        <w:ind w:left="1094" w:hanging="547"/>
        <w:jc w:val="thaiDistribute"/>
        <w:rPr>
          <w:rFonts w:ascii="Arial" w:hAnsi="Arial" w:cs="Arial"/>
          <w:sz w:val="22"/>
          <w:szCs w:val="22"/>
        </w:rPr>
      </w:pPr>
      <w:r w:rsidRPr="001A55E1">
        <w:rPr>
          <w:rFonts w:ascii="Arial" w:hAnsi="Arial" w:cs="Arial"/>
          <w:sz w:val="22"/>
          <w:szCs w:val="22"/>
        </w:rPr>
        <w:t>b)</w:t>
      </w:r>
      <w:r w:rsidRPr="001A55E1">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B0427C" w:rsidRPr="001A55E1" w:rsidRDefault="004D1799" w:rsidP="00CE7D91">
      <w:pPr>
        <w:spacing w:before="120" w:after="120" w:line="380" w:lineRule="exact"/>
        <w:ind w:left="1094" w:hanging="547"/>
        <w:jc w:val="thaiDistribute"/>
        <w:rPr>
          <w:rFonts w:ascii="Arial" w:hAnsi="Arial" w:cs="Arial"/>
          <w:sz w:val="22"/>
          <w:szCs w:val="22"/>
        </w:rPr>
      </w:pPr>
      <w:r w:rsidRPr="001A55E1">
        <w:rPr>
          <w:rFonts w:ascii="Arial" w:hAnsi="Arial" w:cs="Arial"/>
          <w:sz w:val="22"/>
          <w:szCs w:val="22"/>
        </w:rPr>
        <w:t>c</w:t>
      </w:r>
      <w:r w:rsidR="00B0427C" w:rsidRPr="001A55E1">
        <w:rPr>
          <w:rFonts w:ascii="Arial" w:hAnsi="Arial" w:cs="Arial"/>
          <w:sz w:val="22"/>
          <w:szCs w:val="22"/>
        </w:rPr>
        <w:t>)</w:t>
      </w:r>
      <w:r w:rsidR="00B0427C" w:rsidRPr="001A55E1">
        <w:rPr>
          <w:rFonts w:ascii="Arial" w:hAnsi="Arial" w:cs="Arial"/>
          <w:sz w:val="22"/>
          <w:szCs w:val="22"/>
        </w:rPr>
        <w:tab/>
        <w:t>Subsidiar</w:t>
      </w:r>
      <w:r w:rsidR="003E7E8E" w:rsidRPr="001A55E1">
        <w:rPr>
          <w:rFonts w:ascii="Arial" w:hAnsi="Arial" w:cs="Arial"/>
          <w:sz w:val="22"/>
          <w:szCs w:val="22"/>
        </w:rPr>
        <w:t>ies</w:t>
      </w:r>
      <w:r w:rsidR="009732E9" w:rsidRPr="001A55E1">
        <w:rPr>
          <w:rFonts w:ascii="Arial" w:hAnsi="Arial" w:cs="Arial"/>
          <w:sz w:val="22"/>
          <w:szCs w:val="22"/>
        </w:rPr>
        <w:t xml:space="preserve"> </w:t>
      </w:r>
      <w:r w:rsidR="003E7E8E" w:rsidRPr="001A55E1">
        <w:rPr>
          <w:rFonts w:ascii="Arial" w:hAnsi="Arial" w:cs="Arial"/>
          <w:sz w:val="22"/>
          <w:szCs w:val="22"/>
        </w:rPr>
        <w:t>are</w:t>
      </w:r>
      <w:r w:rsidR="009732E9" w:rsidRPr="001A55E1">
        <w:rPr>
          <w:rFonts w:ascii="Arial" w:hAnsi="Arial" w:cs="Arial"/>
          <w:sz w:val="22"/>
          <w:szCs w:val="22"/>
        </w:rPr>
        <w:t xml:space="preserve"> </w:t>
      </w:r>
      <w:r w:rsidR="00B0427C" w:rsidRPr="001A55E1">
        <w:rPr>
          <w:rFonts w:ascii="Arial" w:hAnsi="Arial" w:cs="Arial"/>
          <w:sz w:val="22"/>
          <w:szCs w:val="22"/>
        </w:rPr>
        <w:t>fully consolidated</w:t>
      </w:r>
      <w:r w:rsidR="009D3F37" w:rsidRPr="001A55E1">
        <w:rPr>
          <w:rFonts w:ascii="Arial" w:hAnsi="Arial" w:cs="Arial"/>
          <w:sz w:val="22"/>
          <w:szCs w:val="22"/>
        </w:rPr>
        <w:t>,</w:t>
      </w:r>
      <w:r w:rsidR="00B0427C" w:rsidRPr="001A55E1">
        <w:rPr>
          <w:rFonts w:ascii="Arial" w:hAnsi="Arial" w:cs="Arial"/>
          <w:sz w:val="22"/>
          <w:szCs w:val="22"/>
        </w:rPr>
        <w:t xml:space="preserve"> be</w:t>
      </w:r>
      <w:r w:rsidR="00347FB0" w:rsidRPr="001A55E1">
        <w:rPr>
          <w:rFonts w:ascii="Arial" w:hAnsi="Arial" w:cs="Arial"/>
          <w:sz w:val="22"/>
          <w:szCs w:val="22"/>
        </w:rPr>
        <w:t xml:space="preserve">ing the </w:t>
      </w:r>
      <w:r w:rsidR="002F393F" w:rsidRPr="001A55E1">
        <w:rPr>
          <w:rFonts w:ascii="Arial" w:hAnsi="Arial" w:cs="Arial"/>
          <w:sz w:val="22"/>
          <w:szCs w:val="22"/>
        </w:rPr>
        <w:t xml:space="preserve">date on which the Company </w:t>
      </w:r>
      <w:r w:rsidR="00B0427C" w:rsidRPr="001A55E1">
        <w:rPr>
          <w:rFonts w:ascii="Arial" w:hAnsi="Arial" w:cs="Arial"/>
          <w:sz w:val="22"/>
          <w:szCs w:val="22"/>
        </w:rPr>
        <w:t xml:space="preserve">obtains control, and continue to be consolidated until the date </w:t>
      </w:r>
      <w:r w:rsidR="00AA3559" w:rsidRPr="001A55E1">
        <w:rPr>
          <w:rFonts w:ascii="Arial" w:hAnsi="Arial" w:cs="Arial"/>
          <w:sz w:val="22"/>
          <w:szCs w:val="22"/>
        </w:rPr>
        <w:t>when</w:t>
      </w:r>
      <w:r w:rsidR="00B0427C" w:rsidRPr="001A55E1">
        <w:rPr>
          <w:rFonts w:ascii="Arial" w:hAnsi="Arial" w:cs="Arial"/>
          <w:sz w:val="22"/>
          <w:szCs w:val="22"/>
        </w:rPr>
        <w:t xml:space="preserve"> such control ceases.</w:t>
      </w:r>
    </w:p>
    <w:p w:rsidR="00010C70" w:rsidRPr="001A55E1" w:rsidRDefault="004D1799" w:rsidP="00010C70">
      <w:pPr>
        <w:spacing w:before="120" w:after="120" w:line="380" w:lineRule="exact"/>
        <w:ind w:left="1080" w:hanging="540"/>
        <w:jc w:val="thaiDistribute"/>
        <w:rPr>
          <w:rFonts w:ascii="Arial" w:hAnsi="Arial" w:cs="Arial"/>
          <w:sz w:val="22"/>
          <w:szCs w:val="22"/>
        </w:rPr>
      </w:pPr>
      <w:r w:rsidRPr="001A55E1">
        <w:rPr>
          <w:rFonts w:ascii="Arial" w:hAnsi="Arial" w:cs="Arial"/>
          <w:sz w:val="22"/>
          <w:szCs w:val="22"/>
        </w:rPr>
        <w:t>d</w:t>
      </w:r>
      <w:r w:rsidR="00B0427C" w:rsidRPr="001A55E1">
        <w:rPr>
          <w:rFonts w:ascii="Arial" w:hAnsi="Arial" w:cs="Arial"/>
          <w:sz w:val="22"/>
          <w:szCs w:val="22"/>
        </w:rPr>
        <w:t>)</w:t>
      </w:r>
      <w:r w:rsidR="00B0427C" w:rsidRPr="001A55E1">
        <w:rPr>
          <w:rFonts w:ascii="Arial" w:hAnsi="Arial" w:cs="Arial"/>
          <w:sz w:val="22"/>
          <w:szCs w:val="22"/>
        </w:rPr>
        <w:tab/>
        <w:t>The financial statements of the subsidia</w:t>
      </w:r>
      <w:r w:rsidR="009732E9" w:rsidRPr="001A55E1">
        <w:rPr>
          <w:rFonts w:ascii="Arial" w:hAnsi="Arial" w:cs="Arial"/>
          <w:sz w:val="22"/>
          <w:szCs w:val="22"/>
        </w:rPr>
        <w:t>r</w:t>
      </w:r>
      <w:r w:rsidR="003E7E8E" w:rsidRPr="001A55E1">
        <w:rPr>
          <w:rFonts w:ascii="Arial" w:hAnsi="Arial" w:cs="Arial"/>
          <w:sz w:val="22"/>
          <w:szCs w:val="22"/>
        </w:rPr>
        <w:t>ies</w:t>
      </w:r>
      <w:r w:rsidR="00B0427C" w:rsidRPr="001A55E1">
        <w:rPr>
          <w:rFonts w:ascii="Arial" w:hAnsi="Arial" w:cs="Arial"/>
          <w:sz w:val="22"/>
          <w:szCs w:val="22"/>
        </w:rPr>
        <w:t xml:space="preserve"> are prepared using </w:t>
      </w:r>
      <w:r w:rsidR="00AD263C" w:rsidRPr="001A55E1">
        <w:rPr>
          <w:rFonts w:ascii="Arial" w:hAnsi="Arial" w:cs="Arial"/>
          <w:sz w:val="22"/>
          <w:szCs w:val="22"/>
        </w:rPr>
        <w:t>the same</w:t>
      </w:r>
      <w:r w:rsidR="00B0427C" w:rsidRPr="001A55E1">
        <w:rPr>
          <w:rFonts w:ascii="Arial" w:hAnsi="Arial" w:cs="Arial"/>
          <w:sz w:val="22"/>
          <w:szCs w:val="22"/>
        </w:rPr>
        <w:t xml:space="preserve"> </w:t>
      </w:r>
      <w:r w:rsidR="00063E3E" w:rsidRPr="001A55E1">
        <w:rPr>
          <w:rFonts w:ascii="Arial" w:hAnsi="Arial" w:cs="Arial"/>
          <w:sz w:val="22"/>
          <w:szCs w:val="22"/>
        </w:rPr>
        <w:t xml:space="preserve">significant </w:t>
      </w:r>
      <w:r w:rsidR="00B0427C" w:rsidRPr="001A55E1">
        <w:rPr>
          <w:rFonts w:ascii="Arial" w:hAnsi="Arial" w:cs="Arial"/>
          <w:sz w:val="22"/>
          <w:szCs w:val="22"/>
        </w:rPr>
        <w:t>accounting policies</w:t>
      </w:r>
      <w:r w:rsidR="00AD263C" w:rsidRPr="001A55E1">
        <w:rPr>
          <w:rFonts w:ascii="Arial" w:hAnsi="Arial" w:cs="Arial"/>
          <w:sz w:val="22"/>
          <w:szCs w:val="22"/>
        </w:rPr>
        <w:t xml:space="preserve"> as the Company</w:t>
      </w:r>
      <w:r w:rsidR="00B0427C" w:rsidRPr="001A55E1">
        <w:rPr>
          <w:rFonts w:ascii="Arial" w:hAnsi="Arial" w:cs="Arial"/>
          <w:sz w:val="22"/>
          <w:szCs w:val="22"/>
        </w:rPr>
        <w:t>.</w:t>
      </w:r>
      <w:r w:rsidR="00010C70" w:rsidRPr="001A55E1">
        <w:rPr>
          <w:rFonts w:ascii="Arial" w:hAnsi="Arial" w:cs="Arial"/>
          <w:sz w:val="22"/>
          <w:szCs w:val="22"/>
        </w:rPr>
        <w:br w:type="page"/>
      </w:r>
    </w:p>
    <w:p w:rsidR="00A55D62" w:rsidRPr="001A55E1" w:rsidRDefault="004D1799" w:rsidP="00CE7D91">
      <w:pPr>
        <w:spacing w:before="120" w:after="120" w:line="380" w:lineRule="exact"/>
        <w:ind w:left="1080" w:hanging="540"/>
        <w:jc w:val="thaiDistribute"/>
        <w:rPr>
          <w:rFonts w:ascii="Arial" w:hAnsi="Arial" w:cs="Arial"/>
          <w:sz w:val="22"/>
          <w:szCs w:val="22"/>
        </w:rPr>
      </w:pPr>
      <w:r w:rsidRPr="001A55E1">
        <w:rPr>
          <w:rFonts w:ascii="Arial" w:hAnsi="Arial" w:cs="Arial"/>
          <w:sz w:val="22"/>
          <w:szCs w:val="22"/>
        </w:rPr>
        <w:lastRenderedPageBreak/>
        <w:t>e</w:t>
      </w:r>
      <w:r w:rsidR="009B1D0E" w:rsidRPr="001A55E1">
        <w:rPr>
          <w:rFonts w:ascii="Arial" w:hAnsi="Arial" w:cs="Arial"/>
          <w:sz w:val="22"/>
          <w:szCs w:val="22"/>
        </w:rPr>
        <w:t>)</w:t>
      </w:r>
      <w:r w:rsidR="009B1D0E" w:rsidRPr="001A55E1">
        <w:rPr>
          <w:rFonts w:ascii="Arial" w:hAnsi="Arial" w:cs="Arial"/>
          <w:sz w:val="22"/>
          <w:szCs w:val="22"/>
        </w:rPr>
        <w:tab/>
      </w:r>
      <w:r w:rsidR="009470CA" w:rsidRPr="001A55E1">
        <w:rPr>
          <w:rFonts w:ascii="Arial" w:hAnsi="Arial" w:cs="Arial"/>
          <w:sz w:val="22"/>
          <w:szCs w:val="22"/>
        </w:rPr>
        <w:t xml:space="preserve">Material balances and transactions between the </w:t>
      </w:r>
      <w:r w:rsidR="0029595F" w:rsidRPr="001A55E1">
        <w:rPr>
          <w:rFonts w:ascii="Arial" w:hAnsi="Arial" w:cs="Arial"/>
          <w:sz w:val="22"/>
          <w:szCs w:val="22"/>
        </w:rPr>
        <w:t>Group</w:t>
      </w:r>
      <w:r w:rsidR="009470CA" w:rsidRPr="001A55E1">
        <w:rPr>
          <w:rFonts w:ascii="Arial" w:hAnsi="Arial" w:cs="Arial"/>
          <w:sz w:val="22"/>
          <w:szCs w:val="22"/>
        </w:rPr>
        <w:t xml:space="preserve"> have been eliminated from the con</w:t>
      </w:r>
      <w:r w:rsidR="00C65BA5" w:rsidRPr="001A55E1">
        <w:rPr>
          <w:rFonts w:ascii="Arial" w:hAnsi="Arial" w:cs="Arial"/>
          <w:sz w:val="22"/>
          <w:szCs w:val="22"/>
        </w:rPr>
        <w:t>solidated financial statements.</w:t>
      </w:r>
    </w:p>
    <w:p w:rsidR="00D32AD8" w:rsidRPr="001A55E1" w:rsidRDefault="0072338A" w:rsidP="00CE7D91">
      <w:pPr>
        <w:tabs>
          <w:tab w:val="left" w:pos="1440"/>
        </w:tabs>
        <w:spacing w:before="120" w:after="120" w:line="380" w:lineRule="exact"/>
        <w:ind w:left="540" w:hanging="540"/>
        <w:jc w:val="thaiDistribute"/>
        <w:outlineLvl w:val="0"/>
        <w:rPr>
          <w:rFonts w:ascii="Arial" w:hAnsi="Arial" w:cs="Arial"/>
          <w:sz w:val="22"/>
          <w:szCs w:val="22"/>
        </w:rPr>
      </w:pPr>
      <w:r w:rsidRPr="001A55E1">
        <w:rPr>
          <w:rFonts w:ascii="Arial" w:hAnsi="Arial" w:cs="Arial"/>
          <w:sz w:val="22"/>
          <w:szCs w:val="22"/>
        </w:rPr>
        <w:t>2.3</w:t>
      </w:r>
      <w:r w:rsidRPr="001A55E1">
        <w:rPr>
          <w:rFonts w:ascii="Arial" w:hAnsi="Arial" w:cs="Arial"/>
          <w:sz w:val="22"/>
          <w:szCs w:val="22"/>
        </w:rPr>
        <w:tab/>
      </w:r>
      <w:r w:rsidR="00546FB0" w:rsidRPr="001A55E1">
        <w:rPr>
          <w:rFonts w:ascii="Arial" w:hAnsi="Arial" w:cs="Arial"/>
          <w:sz w:val="22"/>
          <w:szCs w:val="22"/>
        </w:rPr>
        <w:t>Th</w:t>
      </w:r>
      <w:r w:rsidR="002F516E" w:rsidRPr="001A55E1">
        <w:rPr>
          <w:rFonts w:ascii="Arial" w:hAnsi="Arial" w:cs="Arial"/>
          <w:sz w:val="22"/>
          <w:szCs w:val="22"/>
        </w:rPr>
        <w:t>e</w:t>
      </w:r>
      <w:r w:rsidR="003B54CF" w:rsidRPr="001A55E1">
        <w:rPr>
          <w:rFonts w:ascii="Arial" w:hAnsi="Arial" w:cs="Arial"/>
          <w:sz w:val="22"/>
          <w:szCs w:val="22"/>
        </w:rPr>
        <w:t xml:space="preserve"> separate financial statements </w:t>
      </w:r>
      <w:r w:rsidR="002F516E" w:rsidRPr="001A55E1">
        <w:rPr>
          <w:rFonts w:ascii="Arial" w:hAnsi="Arial" w:cs="Arial"/>
          <w:sz w:val="22"/>
          <w:szCs w:val="22"/>
        </w:rPr>
        <w:t xml:space="preserve">present </w:t>
      </w:r>
      <w:r w:rsidR="00546FB0" w:rsidRPr="001A55E1">
        <w:rPr>
          <w:rFonts w:ascii="Arial" w:hAnsi="Arial" w:cs="Arial"/>
          <w:sz w:val="22"/>
          <w:szCs w:val="22"/>
        </w:rPr>
        <w:t>investments in subsidia</w:t>
      </w:r>
      <w:r w:rsidR="009732E9" w:rsidRPr="001A55E1">
        <w:rPr>
          <w:rFonts w:ascii="Arial" w:hAnsi="Arial" w:cs="Arial"/>
          <w:sz w:val="22"/>
          <w:szCs w:val="22"/>
        </w:rPr>
        <w:t>r</w:t>
      </w:r>
      <w:r w:rsidR="00AC4BA9" w:rsidRPr="001A55E1">
        <w:rPr>
          <w:rFonts w:ascii="Arial" w:hAnsi="Arial" w:cs="Arial"/>
          <w:sz w:val="22"/>
          <w:szCs w:val="22"/>
        </w:rPr>
        <w:t>ies</w:t>
      </w:r>
      <w:r w:rsidR="009732E9" w:rsidRPr="001A55E1">
        <w:rPr>
          <w:rFonts w:ascii="Arial" w:hAnsi="Arial" w:cs="Arial"/>
          <w:sz w:val="22"/>
          <w:szCs w:val="22"/>
        </w:rPr>
        <w:t xml:space="preserve"> and </w:t>
      </w:r>
      <w:r w:rsidR="00BE1B7A" w:rsidRPr="001A55E1">
        <w:rPr>
          <w:rFonts w:ascii="Arial" w:hAnsi="Arial" w:cs="Arial"/>
          <w:sz w:val="22"/>
          <w:szCs w:val="22"/>
        </w:rPr>
        <w:t>joint venture</w:t>
      </w:r>
      <w:r w:rsidR="00546FB0" w:rsidRPr="001A55E1">
        <w:rPr>
          <w:rFonts w:ascii="Arial" w:hAnsi="Arial" w:cs="Arial"/>
          <w:sz w:val="22"/>
          <w:szCs w:val="22"/>
        </w:rPr>
        <w:t xml:space="preserve"> under the cost method</w:t>
      </w:r>
      <w:r w:rsidR="004D1799" w:rsidRPr="001A55E1">
        <w:rPr>
          <w:rFonts w:ascii="Arial" w:hAnsi="Arial" w:cs="Arial"/>
          <w:sz w:val="22"/>
          <w:szCs w:val="22"/>
        </w:rPr>
        <w:t>.</w:t>
      </w:r>
    </w:p>
    <w:p w:rsidR="00532D47" w:rsidRPr="001A55E1" w:rsidRDefault="00532D47" w:rsidP="00CE7D91">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1A55E1">
        <w:rPr>
          <w:rFonts w:ascii="Arial" w:eastAsia="Calibri" w:hAnsi="Arial" w:cs="Arial"/>
          <w:b/>
          <w:bCs/>
          <w:sz w:val="22"/>
          <w:szCs w:val="22"/>
        </w:rPr>
        <w:t>3</w:t>
      </w:r>
      <w:r w:rsidR="00631142" w:rsidRPr="001A55E1">
        <w:rPr>
          <w:rFonts w:ascii="Arial" w:eastAsia="Calibri" w:hAnsi="Arial" w:cs="Arial"/>
          <w:b/>
          <w:bCs/>
          <w:sz w:val="22"/>
          <w:szCs w:val="22"/>
        </w:rPr>
        <w:t>.</w:t>
      </w:r>
      <w:r w:rsidR="000F62A5" w:rsidRPr="001A55E1">
        <w:rPr>
          <w:rFonts w:ascii="Arial" w:eastAsia="Calibri" w:hAnsi="Arial" w:cs="Arial"/>
          <w:b/>
          <w:bCs/>
          <w:sz w:val="22"/>
          <w:szCs w:val="22"/>
        </w:rPr>
        <w:tab/>
        <w:t xml:space="preserve">New </w:t>
      </w:r>
      <w:r w:rsidR="00577386" w:rsidRPr="001A55E1">
        <w:rPr>
          <w:rFonts w:ascii="Arial" w:eastAsia="Calibri" w:hAnsi="Arial" w:cs="Arial"/>
          <w:b/>
          <w:bCs/>
          <w:sz w:val="22"/>
          <w:szCs w:val="22"/>
        </w:rPr>
        <w:t>financial reporting</w:t>
      </w:r>
      <w:r w:rsidR="000F62A5" w:rsidRPr="001A55E1">
        <w:rPr>
          <w:rFonts w:ascii="Arial" w:eastAsia="Calibri" w:hAnsi="Arial" w:cs="Arial"/>
          <w:b/>
          <w:bCs/>
          <w:sz w:val="22"/>
          <w:szCs w:val="22"/>
        </w:rPr>
        <w:t xml:space="preserve"> standards</w:t>
      </w:r>
    </w:p>
    <w:p w:rsidR="00423E14" w:rsidRPr="00EA65CA" w:rsidRDefault="00423E14" w:rsidP="00423E14">
      <w:pPr>
        <w:tabs>
          <w:tab w:val="left" w:pos="900"/>
        </w:tabs>
        <w:spacing w:before="120" w:after="120" w:line="380" w:lineRule="exact"/>
        <w:ind w:left="540" w:hanging="540"/>
        <w:jc w:val="thaiDistribute"/>
        <w:rPr>
          <w:rFonts w:ascii="Arial" w:eastAsia="Calibri" w:hAnsi="Arial" w:cs="Browallia New"/>
          <w:b/>
          <w:bCs/>
          <w:sz w:val="22"/>
          <w:szCs w:val="28"/>
        </w:rPr>
      </w:pPr>
      <w:r w:rsidRPr="001A55E1">
        <w:rPr>
          <w:rFonts w:ascii="Arial" w:hAnsi="Arial" w:cs="Arial"/>
          <w:b/>
          <w:bCs/>
          <w:sz w:val="22"/>
          <w:szCs w:val="22"/>
        </w:rPr>
        <w:tab/>
        <w:t>a)</w:t>
      </w:r>
      <w:r w:rsidRPr="001A55E1">
        <w:rPr>
          <w:rFonts w:ascii="Arial" w:hAnsi="Arial" w:cs="Arial"/>
          <w:b/>
          <w:bCs/>
          <w:sz w:val="22"/>
          <w:szCs w:val="22"/>
        </w:rPr>
        <w:tab/>
        <w:t>Financial reporting standards that became effective in the current</w:t>
      </w:r>
      <w:r w:rsidR="00EA65CA">
        <w:rPr>
          <w:rFonts w:ascii="Arial" w:hAnsi="Arial" w:cs="Arial"/>
          <w:b/>
          <w:bCs/>
          <w:sz w:val="22"/>
          <w:szCs w:val="22"/>
        </w:rPr>
        <w:t xml:space="preserve"> year</w:t>
      </w:r>
    </w:p>
    <w:p w:rsidR="00423E14" w:rsidRPr="001A55E1" w:rsidRDefault="00423E14" w:rsidP="00423E14">
      <w:pPr>
        <w:spacing w:before="120" w:after="120" w:line="380" w:lineRule="exact"/>
        <w:ind w:left="900" w:hanging="540"/>
        <w:jc w:val="both"/>
        <w:rPr>
          <w:rFonts w:ascii="Arial" w:eastAsia="Calibri" w:hAnsi="Arial" w:cs="Arial"/>
          <w:sz w:val="22"/>
          <w:szCs w:val="22"/>
          <w:cs/>
        </w:rPr>
      </w:pPr>
      <w:r w:rsidRPr="001A55E1">
        <w:rPr>
          <w:rFonts w:ascii="Arial" w:eastAsia="Calibri" w:hAnsi="Arial" w:cs="Arial"/>
          <w:sz w:val="22"/>
          <w:szCs w:val="22"/>
        </w:rPr>
        <w:tab/>
        <w:t xml:space="preserve">During the year, </w:t>
      </w:r>
      <w:r w:rsidRPr="001A55E1">
        <w:rPr>
          <w:rFonts w:ascii="Arial" w:eastAsia="Calibri" w:hAnsi="Arial" w:cs="Arial"/>
          <w:spacing w:val="-2"/>
          <w:sz w:val="22"/>
          <w:szCs w:val="22"/>
        </w:rPr>
        <w:t xml:space="preserve">the Group </w:t>
      </w:r>
      <w:r w:rsidRPr="001A55E1">
        <w:rPr>
          <w:rFonts w:ascii="Arial" w:eastAsia="Calibri" w:hAnsi="Arial" w:cs="Arial"/>
          <w:sz w:val="22"/>
          <w:szCs w:val="22"/>
        </w:rPr>
        <w:t>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w:t>
      </w:r>
      <w:r w:rsidRPr="001A55E1">
        <w:rPr>
          <w:rFonts w:ascii="Arial" w:eastAsia="Calibri" w:hAnsi="Arial" w:cs="Arial"/>
          <w:sz w:val="22"/>
          <w:szCs w:val="22"/>
          <w:cs/>
        </w:rPr>
        <w:t xml:space="preserve"> </w:t>
      </w:r>
      <w:r w:rsidRPr="001A55E1">
        <w:rPr>
          <w:rFonts w:ascii="Arial" w:eastAsia="Calibri" w:hAnsi="Arial" w:cs="Arial"/>
          <w:sz w:val="22"/>
          <w:szCs w:val="22"/>
        </w:rPr>
        <w:t xml:space="preserve">clarifying accounting treatment and providing accounting guidance for users of the standards. The adoption of these financial </w:t>
      </w:r>
      <w:r w:rsidRPr="001A55E1">
        <w:rPr>
          <w:rFonts w:ascii="Arial" w:eastAsia="Calibri" w:hAnsi="Arial" w:cs="Arial"/>
          <w:spacing w:val="-2"/>
          <w:sz w:val="22"/>
          <w:szCs w:val="22"/>
        </w:rPr>
        <w:t>reporting standards does not have any significant impact on the Group’s financial statements</w:t>
      </w:r>
      <w:r w:rsidRPr="001A55E1">
        <w:rPr>
          <w:rFonts w:ascii="Arial" w:eastAsia="Calibri" w:hAnsi="Arial" w:cs="Arial"/>
          <w:sz w:val="22"/>
          <w:szCs w:val="22"/>
        </w:rPr>
        <w:t>. However, the new standard involves changes to key principles, which are summarised below:</w:t>
      </w:r>
    </w:p>
    <w:p w:rsidR="00423E14" w:rsidRPr="001A55E1" w:rsidRDefault="00423E14" w:rsidP="00423E14">
      <w:pPr>
        <w:spacing w:before="120" w:after="120" w:line="380" w:lineRule="exact"/>
        <w:ind w:left="900" w:hanging="900"/>
        <w:jc w:val="both"/>
        <w:rPr>
          <w:rFonts w:ascii="Arial" w:eastAsia="Calibri" w:hAnsi="Arial" w:cs="Arial"/>
          <w:b/>
          <w:bCs/>
          <w:sz w:val="22"/>
          <w:szCs w:val="22"/>
        </w:rPr>
      </w:pPr>
      <w:r w:rsidRPr="001A55E1">
        <w:rPr>
          <w:rFonts w:ascii="Arial" w:eastAsia="Calibri" w:hAnsi="Arial" w:cs="Arial"/>
          <w:b/>
          <w:bCs/>
          <w:sz w:val="22"/>
          <w:szCs w:val="22"/>
        </w:rPr>
        <w:tab/>
        <w:t>Financial reporting standards related to financial instruments</w:t>
      </w:r>
    </w:p>
    <w:p w:rsidR="00423E14" w:rsidRPr="001A55E1" w:rsidRDefault="00423E14" w:rsidP="00423E14">
      <w:pPr>
        <w:spacing w:before="120" w:after="120" w:line="380" w:lineRule="exact"/>
        <w:ind w:left="900" w:hanging="900"/>
        <w:jc w:val="thaiDistribute"/>
        <w:rPr>
          <w:rFonts w:ascii="Arial" w:eastAsia="Calibri" w:hAnsi="Arial" w:cs="Arial"/>
          <w:sz w:val="22"/>
          <w:szCs w:val="22"/>
        </w:rPr>
      </w:pPr>
      <w:r w:rsidRPr="001A55E1">
        <w:rPr>
          <w:rFonts w:ascii="Arial" w:eastAsia="Calibri" w:hAnsi="Arial" w:cs="Arial"/>
          <w:sz w:val="22"/>
          <w:szCs w:val="22"/>
        </w:rPr>
        <w:tab/>
        <w:t>A set of TFRSs related to financial instruments consists of five accounting standards and interpretations, as follows:</w:t>
      </w:r>
    </w:p>
    <w:p w:rsidR="00423E14" w:rsidRPr="001A55E1" w:rsidRDefault="00423E14" w:rsidP="00423E14">
      <w:pPr>
        <w:tabs>
          <w:tab w:val="left" w:pos="1440"/>
          <w:tab w:val="left" w:pos="4111"/>
        </w:tabs>
        <w:spacing w:before="120" w:after="160" w:line="380" w:lineRule="exact"/>
        <w:ind w:left="900" w:hanging="900"/>
        <w:jc w:val="thaiDistribute"/>
        <w:outlineLvl w:val="0"/>
        <w:rPr>
          <w:rFonts w:ascii="Arial" w:eastAsia="Calibri" w:hAnsi="Arial" w:cs="Arial"/>
          <w:sz w:val="22"/>
          <w:szCs w:val="22"/>
        </w:rPr>
      </w:pPr>
      <w:r w:rsidRPr="001A55E1">
        <w:rPr>
          <w:rFonts w:ascii="Arial" w:eastAsia="Calibri" w:hAnsi="Arial" w:cs="Arial"/>
          <w:sz w:val="22"/>
          <w:szCs w:val="22"/>
        </w:rPr>
        <w:t xml:space="preserve">   </w:t>
      </w:r>
      <w:r w:rsidRPr="001A55E1">
        <w:rPr>
          <w:rFonts w:ascii="Arial" w:eastAsia="Calibri" w:hAnsi="Arial" w:cs="Arial"/>
          <w:sz w:val="22"/>
          <w:szCs w:val="22"/>
        </w:rPr>
        <w:tab/>
        <w:t>Financial reporting standards:</w:t>
      </w:r>
    </w:p>
    <w:tbl>
      <w:tblPr>
        <w:tblW w:w="8640" w:type="dxa"/>
        <w:tblInd w:w="810" w:type="dxa"/>
        <w:tblLook w:val="01E0" w:firstRow="1" w:lastRow="1" w:firstColumn="1" w:lastColumn="1" w:noHBand="0" w:noVBand="0"/>
      </w:tblPr>
      <w:tblGrid>
        <w:gridCol w:w="2520"/>
        <w:gridCol w:w="6120"/>
      </w:tblGrid>
      <w:tr w:rsidR="00423E14" w:rsidRPr="001A55E1" w:rsidTr="00423E14">
        <w:tc>
          <w:tcPr>
            <w:tcW w:w="2520" w:type="dxa"/>
          </w:tcPr>
          <w:p w:rsidR="00423E14" w:rsidRPr="001A55E1" w:rsidRDefault="00423E14" w:rsidP="00423E14">
            <w:pPr>
              <w:spacing w:line="365" w:lineRule="exact"/>
              <w:ind w:left="173" w:right="-43" w:hanging="85"/>
              <w:rPr>
                <w:rFonts w:ascii="Arial" w:eastAsia="Calibri" w:hAnsi="Arial" w:cs="Arial"/>
                <w:sz w:val="22"/>
                <w:szCs w:val="22"/>
              </w:rPr>
            </w:pPr>
            <w:r w:rsidRPr="001A55E1">
              <w:rPr>
                <w:rFonts w:ascii="Arial" w:eastAsia="Calibri" w:hAnsi="Arial" w:cs="Arial"/>
                <w:sz w:val="22"/>
                <w:szCs w:val="22"/>
              </w:rPr>
              <w:t>TFRS 7</w:t>
            </w:r>
          </w:p>
        </w:tc>
        <w:tc>
          <w:tcPr>
            <w:tcW w:w="6120" w:type="dxa"/>
          </w:tcPr>
          <w:p w:rsidR="00423E14" w:rsidRPr="001A55E1" w:rsidRDefault="00423E14" w:rsidP="00423E14">
            <w:pPr>
              <w:tabs>
                <w:tab w:val="left" w:pos="72"/>
                <w:tab w:val="left" w:pos="540"/>
              </w:tabs>
              <w:spacing w:line="365" w:lineRule="exact"/>
              <w:ind w:left="173" w:right="-43" w:hanging="193"/>
              <w:rPr>
                <w:rFonts w:ascii="Arial" w:eastAsia="Calibri" w:hAnsi="Arial" w:cs="Arial"/>
                <w:sz w:val="22"/>
                <w:szCs w:val="22"/>
              </w:rPr>
            </w:pPr>
            <w:r w:rsidRPr="001A55E1">
              <w:rPr>
                <w:rFonts w:ascii="Arial" w:eastAsia="Calibri" w:hAnsi="Arial" w:cs="Arial"/>
                <w:sz w:val="22"/>
                <w:szCs w:val="22"/>
              </w:rPr>
              <w:t>Financial Instruments: Disclosures</w:t>
            </w:r>
          </w:p>
        </w:tc>
      </w:tr>
      <w:tr w:rsidR="00423E14" w:rsidRPr="001A55E1" w:rsidTr="00423E14">
        <w:tc>
          <w:tcPr>
            <w:tcW w:w="2520" w:type="dxa"/>
          </w:tcPr>
          <w:p w:rsidR="00423E14" w:rsidRPr="001A55E1" w:rsidRDefault="00423E14" w:rsidP="00423E14">
            <w:pPr>
              <w:spacing w:line="365" w:lineRule="exact"/>
              <w:ind w:left="173" w:right="-43" w:hanging="85"/>
              <w:rPr>
                <w:rFonts w:ascii="Arial" w:eastAsia="Calibri" w:hAnsi="Arial" w:cs="Arial"/>
                <w:sz w:val="22"/>
                <w:szCs w:val="22"/>
              </w:rPr>
            </w:pPr>
            <w:r w:rsidRPr="001A55E1">
              <w:rPr>
                <w:rFonts w:ascii="Arial" w:eastAsia="Calibri" w:hAnsi="Arial" w:cs="Arial"/>
                <w:sz w:val="22"/>
                <w:szCs w:val="22"/>
              </w:rPr>
              <w:t xml:space="preserve">TFRS 9 </w:t>
            </w:r>
          </w:p>
        </w:tc>
        <w:tc>
          <w:tcPr>
            <w:tcW w:w="6120" w:type="dxa"/>
          </w:tcPr>
          <w:p w:rsidR="00423E14" w:rsidRPr="001A55E1" w:rsidRDefault="00423E14" w:rsidP="00423E14">
            <w:pPr>
              <w:tabs>
                <w:tab w:val="left" w:pos="72"/>
                <w:tab w:val="left" w:pos="540"/>
              </w:tabs>
              <w:spacing w:line="365" w:lineRule="exact"/>
              <w:ind w:left="173" w:right="-43" w:hanging="193"/>
              <w:rPr>
                <w:rFonts w:ascii="Arial" w:eastAsia="Calibri" w:hAnsi="Arial" w:cs="Arial"/>
                <w:sz w:val="22"/>
                <w:szCs w:val="22"/>
              </w:rPr>
            </w:pPr>
            <w:r w:rsidRPr="001A55E1">
              <w:rPr>
                <w:rFonts w:ascii="Arial" w:eastAsia="Calibri" w:hAnsi="Arial" w:cs="Arial"/>
                <w:sz w:val="22"/>
                <w:szCs w:val="22"/>
              </w:rPr>
              <w:t>Financial Instruments</w:t>
            </w:r>
          </w:p>
        </w:tc>
      </w:tr>
    </w:tbl>
    <w:p w:rsidR="00423E14" w:rsidRPr="001A55E1" w:rsidRDefault="00423E14" w:rsidP="00423E14">
      <w:pPr>
        <w:tabs>
          <w:tab w:val="left" w:pos="1440"/>
          <w:tab w:val="left" w:pos="4111"/>
        </w:tabs>
        <w:spacing w:before="240" w:after="120" w:line="380" w:lineRule="exact"/>
        <w:ind w:left="907" w:hanging="907"/>
        <w:jc w:val="thaiDistribute"/>
        <w:outlineLvl w:val="0"/>
        <w:rPr>
          <w:rFonts w:ascii="Arial" w:eastAsia="Calibri" w:hAnsi="Arial" w:cs="Arial"/>
          <w:sz w:val="22"/>
          <w:szCs w:val="22"/>
        </w:rPr>
      </w:pPr>
      <w:r w:rsidRPr="001A55E1">
        <w:rPr>
          <w:rFonts w:ascii="Arial" w:eastAsia="Calibri" w:hAnsi="Arial" w:cs="Arial"/>
          <w:sz w:val="22"/>
          <w:szCs w:val="22"/>
        </w:rPr>
        <w:t xml:space="preserve">   </w:t>
      </w:r>
      <w:r w:rsidRPr="001A55E1">
        <w:rPr>
          <w:rFonts w:ascii="Arial" w:eastAsia="Calibri" w:hAnsi="Arial" w:cs="Arial"/>
          <w:sz w:val="22"/>
          <w:szCs w:val="22"/>
        </w:rPr>
        <w:tab/>
        <w:t>Accounting standard:</w:t>
      </w:r>
    </w:p>
    <w:tbl>
      <w:tblPr>
        <w:tblW w:w="8640" w:type="dxa"/>
        <w:tblInd w:w="810" w:type="dxa"/>
        <w:tblLook w:val="01E0" w:firstRow="1" w:lastRow="1" w:firstColumn="1" w:lastColumn="1" w:noHBand="0" w:noVBand="0"/>
      </w:tblPr>
      <w:tblGrid>
        <w:gridCol w:w="2520"/>
        <w:gridCol w:w="6120"/>
      </w:tblGrid>
      <w:tr w:rsidR="00423E14" w:rsidRPr="001A55E1" w:rsidTr="00423E14">
        <w:tc>
          <w:tcPr>
            <w:tcW w:w="2520" w:type="dxa"/>
          </w:tcPr>
          <w:p w:rsidR="00423E14" w:rsidRPr="001A55E1" w:rsidRDefault="00423E14" w:rsidP="00423E14">
            <w:pPr>
              <w:spacing w:line="365" w:lineRule="exact"/>
              <w:ind w:left="173" w:right="-43" w:hanging="85"/>
              <w:rPr>
                <w:rFonts w:ascii="Arial" w:eastAsia="Calibri" w:hAnsi="Arial" w:cs="Arial"/>
                <w:sz w:val="22"/>
                <w:szCs w:val="22"/>
              </w:rPr>
            </w:pPr>
            <w:r w:rsidRPr="001A55E1">
              <w:rPr>
                <w:rFonts w:ascii="Arial" w:eastAsia="Calibri" w:hAnsi="Arial" w:cs="Arial"/>
                <w:sz w:val="22"/>
                <w:szCs w:val="22"/>
              </w:rPr>
              <w:t xml:space="preserve">TAS 32 </w:t>
            </w:r>
          </w:p>
        </w:tc>
        <w:tc>
          <w:tcPr>
            <w:tcW w:w="6120" w:type="dxa"/>
          </w:tcPr>
          <w:p w:rsidR="00423E14" w:rsidRPr="001A55E1" w:rsidRDefault="00423E14" w:rsidP="00423E14">
            <w:pPr>
              <w:tabs>
                <w:tab w:val="left" w:pos="72"/>
                <w:tab w:val="left" w:pos="540"/>
              </w:tabs>
              <w:spacing w:line="365" w:lineRule="exact"/>
              <w:ind w:left="173" w:right="-43" w:hanging="193"/>
              <w:rPr>
                <w:rFonts w:ascii="Arial" w:eastAsia="Calibri" w:hAnsi="Arial" w:cs="Arial"/>
                <w:sz w:val="22"/>
                <w:szCs w:val="22"/>
              </w:rPr>
            </w:pPr>
            <w:r w:rsidRPr="001A55E1">
              <w:rPr>
                <w:rFonts w:ascii="Arial" w:eastAsia="Calibri" w:hAnsi="Arial" w:cs="Arial"/>
                <w:sz w:val="22"/>
                <w:szCs w:val="22"/>
              </w:rPr>
              <w:t>Financial Instruments: Presentation</w:t>
            </w:r>
          </w:p>
        </w:tc>
      </w:tr>
    </w:tbl>
    <w:p w:rsidR="00423E14" w:rsidRPr="001A55E1" w:rsidRDefault="00423E14" w:rsidP="00423E14">
      <w:pPr>
        <w:tabs>
          <w:tab w:val="left" w:pos="1440"/>
          <w:tab w:val="left" w:pos="4111"/>
        </w:tabs>
        <w:spacing w:before="240" w:after="120" w:line="380" w:lineRule="exact"/>
        <w:ind w:left="907" w:hanging="907"/>
        <w:jc w:val="thaiDistribute"/>
        <w:outlineLvl w:val="0"/>
        <w:rPr>
          <w:rFonts w:ascii="Arial" w:eastAsia="Calibri" w:hAnsi="Arial" w:cs="Arial"/>
          <w:sz w:val="22"/>
          <w:szCs w:val="22"/>
        </w:rPr>
      </w:pPr>
      <w:r w:rsidRPr="001A55E1">
        <w:rPr>
          <w:rFonts w:ascii="Arial" w:eastAsia="Calibri" w:hAnsi="Arial" w:cs="Arial"/>
          <w:sz w:val="22"/>
          <w:szCs w:val="22"/>
        </w:rPr>
        <w:t xml:space="preserve">   </w:t>
      </w:r>
      <w:r w:rsidRPr="001A55E1">
        <w:rPr>
          <w:rFonts w:ascii="Arial" w:eastAsia="Calibri" w:hAnsi="Arial" w:cs="Arial"/>
          <w:sz w:val="22"/>
          <w:szCs w:val="22"/>
        </w:rPr>
        <w:tab/>
        <w:t>Financial Reporting Standard Interpretations:</w:t>
      </w:r>
    </w:p>
    <w:tbl>
      <w:tblPr>
        <w:tblW w:w="8640" w:type="dxa"/>
        <w:tblInd w:w="810" w:type="dxa"/>
        <w:tblLook w:val="01E0" w:firstRow="1" w:lastRow="1" w:firstColumn="1" w:lastColumn="1" w:noHBand="0" w:noVBand="0"/>
      </w:tblPr>
      <w:tblGrid>
        <w:gridCol w:w="2520"/>
        <w:gridCol w:w="6120"/>
      </w:tblGrid>
      <w:tr w:rsidR="00423E14" w:rsidRPr="001A55E1" w:rsidTr="00423E14">
        <w:tc>
          <w:tcPr>
            <w:tcW w:w="2520" w:type="dxa"/>
          </w:tcPr>
          <w:p w:rsidR="00423E14" w:rsidRPr="001A55E1" w:rsidRDefault="00423E14" w:rsidP="00423E14">
            <w:pPr>
              <w:spacing w:line="365" w:lineRule="exact"/>
              <w:ind w:left="173" w:right="-43" w:hanging="85"/>
              <w:rPr>
                <w:rFonts w:ascii="Arial" w:eastAsia="Calibri" w:hAnsi="Arial" w:cs="Arial"/>
                <w:sz w:val="22"/>
                <w:szCs w:val="22"/>
              </w:rPr>
            </w:pPr>
            <w:r w:rsidRPr="001A55E1">
              <w:rPr>
                <w:rFonts w:ascii="Arial" w:eastAsia="Calibri" w:hAnsi="Arial" w:cs="Arial"/>
                <w:sz w:val="22"/>
                <w:szCs w:val="22"/>
              </w:rPr>
              <w:t xml:space="preserve">TFRIC 16 </w:t>
            </w:r>
          </w:p>
        </w:tc>
        <w:tc>
          <w:tcPr>
            <w:tcW w:w="6120" w:type="dxa"/>
          </w:tcPr>
          <w:p w:rsidR="00423E14" w:rsidRPr="001A55E1" w:rsidRDefault="00423E14" w:rsidP="00423E14">
            <w:pPr>
              <w:tabs>
                <w:tab w:val="left" w:pos="72"/>
                <w:tab w:val="left" w:pos="540"/>
              </w:tabs>
              <w:spacing w:line="365" w:lineRule="exact"/>
              <w:ind w:left="173" w:right="-43" w:hanging="193"/>
              <w:rPr>
                <w:rFonts w:ascii="Arial" w:eastAsia="Calibri" w:hAnsi="Arial" w:cs="Arial"/>
                <w:sz w:val="22"/>
                <w:szCs w:val="22"/>
              </w:rPr>
            </w:pPr>
            <w:r w:rsidRPr="001A55E1">
              <w:rPr>
                <w:rFonts w:ascii="Arial" w:eastAsia="Calibri" w:hAnsi="Arial" w:cs="Arial"/>
                <w:sz w:val="22"/>
                <w:szCs w:val="22"/>
              </w:rPr>
              <w:t>Hedges of a Net Investment in a Foreign Operation</w:t>
            </w:r>
          </w:p>
        </w:tc>
      </w:tr>
      <w:tr w:rsidR="00423E14" w:rsidRPr="001A55E1" w:rsidTr="00423E14">
        <w:tc>
          <w:tcPr>
            <w:tcW w:w="2520" w:type="dxa"/>
          </w:tcPr>
          <w:p w:rsidR="00423E14" w:rsidRPr="001A55E1" w:rsidRDefault="00423E14" w:rsidP="00423E14">
            <w:pPr>
              <w:spacing w:line="365" w:lineRule="exact"/>
              <w:ind w:left="173" w:right="-43" w:hanging="85"/>
              <w:rPr>
                <w:rFonts w:ascii="Arial" w:eastAsia="Calibri" w:hAnsi="Arial" w:cs="Arial"/>
                <w:sz w:val="22"/>
                <w:szCs w:val="22"/>
              </w:rPr>
            </w:pPr>
            <w:r w:rsidRPr="001A55E1">
              <w:rPr>
                <w:rFonts w:ascii="Arial" w:eastAsia="Calibri" w:hAnsi="Arial" w:cs="Arial"/>
                <w:sz w:val="22"/>
                <w:szCs w:val="22"/>
              </w:rPr>
              <w:t>TFRIC 19</w:t>
            </w:r>
          </w:p>
        </w:tc>
        <w:tc>
          <w:tcPr>
            <w:tcW w:w="6120" w:type="dxa"/>
          </w:tcPr>
          <w:p w:rsidR="00423E14" w:rsidRPr="001A55E1" w:rsidRDefault="00423E14" w:rsidP="00423E14">
            <w:pPr>
              <w:tabs>
                <w:tab w:val="left" w:pos="72"/>
                <w:tab w:val="left" w:pos="540"/>
              </w:tabs>
              <w:spacing w:line="365" w:lineRule="exact"/>
              <w:ind w:left="173" w:right="-43" w:hanging="193"/>
              <w:rPr>
                <w:rFonts w:ascii="Arial" w:eastAsia="Calibri" w:hAnsi="Arial" w:cs="Arial"/>
                <w:sz w:val="22"/>
                <w:szCs w:val="22"/>
              </w:rPr>
            </w:pPr>
            <w:r w:rsidRPr="001A55E1">
              <w:rPr>
                <w:rFonts w:ascii="Arial" w:eastAsia="Calibri" w:hAnsi="Arial" w:cs="Arial"/>
                <w:sz w:val="22"/>
                <w:szCs w:val="22"/>
              </w:rPr>
              <w:t>Extinguishing Financial Liabilities with Equity Instruments</w:t>
            </w:r>
          </w:p>
        </w:tc>
      </w:tr>
    </w:tbl>
    <w:p w:rsidR="00010C70" w:rsidRPr="001A55E1" w:rsidRDefault="00423E14" w:rsidP="00010C70">
      <w:pPr>
        <w:spacing w:before="240" w:after="120" w:line="380" w:lineRule="exact"/>
        <w:ind w:left="907"/>
        <w:jc w:val="thaiDistribute"/>
        <w:rPr>
          <w:rFonts w:ascii="Arial" w:eastAsia="Calibri" w:hAnsi="Arial" w:cs="Arial"/>
          <w:sz w:val="22"/>
          <w:szCs w:val="22"/>
        </w:rPr>
      </w:pPr>
      <w:r w:rsidRPr="001A55E1">
        <w:rPr>
          <w:rFonts w:ascii="Arial" w:eastAsia="Calibri"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10C70" w:rsidRPr="001A55E1" w:rsidRDefault="00010C70">
      <w:pPr>
        <w:rPr>
          <w:rFonts w:ascii="Arial" w:eastAsia="Calibri" w:hAnsi="Arial" w:cs="Arial"/>
          <w:sz w:val="22"/>
          <w:szCs w:val="22"/>
        </w:rPr>
      </w:pPr>
      <w:r w:rsidRPr="001A55E1">
        <w:rPr>
          <w:rFonts w:ascii="Arial" w:eastAsia="Calibri" w:hAnsi="Arial" w:cs="Arial"/>
          <w:sz w:val="22"/>
          <w:szCs w:val="22"/>
        </w:rPr>
        <w:br w:type="page"/>
      </w:r>
    </w:p>
    <w:p w:rsidR="00423E14" w:rsidRPr="001A55E1" w:rsidRDefault="00423E14" w:rsidP="00010C70">
      <w:pPr>
        <w:spacing w:before="120" w:after="120" w:line="380" w:lineRule="exact"/>
        <w:ind w:left="907"/>
        <w:jc w:val="thaiDistribute"/>
        <w:rPr>
          <w:rFonts w:ascii="Arial" w:eastAsia="Arial Unicode MS" w:hAnsi="Arial" w:cs="Arial"/>
          <w:sz w:val="22"/>
          <w:szCs w:val="22"/>
        </w:rPr>
      </w:pPr>
      <w:r w:rsidRPr="001A55E1">
        <w:rPr>
          <w:rFonts w:ascii="Arial" w:eastAsia="Arial Unicode MS" w:hAnsi="Arial" w:cs="Arial"/>
          <w:sz w:val="22"/>
          <w:szCs w:val="22"/>
        </w:rPr>
        <w:lastRenderedPageBreak/>
        <w:t xml:space="preserve">The impact of the adoption of these standards on the Group’s financial statements is the recognition of </w:t>
      </w:r>
      <w:r w:rsidR="00EA65CA">
        <w:rPr>
          <w:rFonts w:ascii="Arial" w:eastAsia="Arial Unicode MS" w:hAnsi="Arial" w:cs="Arial"/>
          <w:sz w:val="22"/>
          <w:szCs w:val="22"/>
        </w:rPr>
        <w:t xml:space="preserve">expected </w:t>
      </w:r>
      <w:r w:rsidRPr="001A55E1">
        <w:rPr>
          <w:rFonts w:ascii="Arial" w:eastAsia="Arial Unicode MS" w:hAnsi="Arial" w:cs="Arial"/>
          <w:sz w:val="22"/>
          <w:szCs w:val="22"/>
        </w:rPr>
        <w:t>credit losses. The Group recognise</w:t>
      </w:r>
      <w:r w:rsidR="00EA65CA">
        <w:rPr>
          <w:rFonts w:ascii="Arial" w:eastAsia="Arial Unicode MS" w:hAnsi="Arial" w:cs="Arial"/>
          <w:sz w:val="22"/>
          <w:szCs w:val="22"/>
        </w:rPr>
        <w:t>s</w:t>
      </w:r>
      <w:r w:rsidRPr="001A55E1">
        <w:rPr>
          <w:rFonts w:ascii="Arial" w:eastAsia="Arial Unicode MS" w:hAnsi="Arial" w:cs="Arial"/>
          <w:sz w:val="22"/>
          <w:szCs w:val="22"/>
        </w:rPr>
        <w:t xml:space="preserve"> an allowance for expected credit losses on its financial assets, and it is no longer necessary for a credit-impaired event to have </w:t>
      </w:r>
      <w:r w:rsidRPr="001A55E1">
        <w:rPr>
          <w:rFonts w:ascii="Arial" w:eastAsia="Arial Unicode MS" w:hAnsi="Arial" w:cs="Arial"/>
          <w:spacing w:val="-4"/>
          <w:sz w:val="22"/>
          <w:szCs w:val="22"/>
        </w:rPr>
        <w:t xml:space="preserve">occurred. </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 xml:space="preserve">The Group </w:t>
      </w:r>
      <w:r w:rsidR="00EA65CA">
        <w:rPr>
          <w:rFonts w:ascii="Arial" w:hAnsi="Arial" w:cs="Arial"/>
          <w:sz w:val="22"/>
          <w:szCs w:val="22"/>
        </w:rPr>
        <w:t>recognised</w:t>
      </w:r>
      <w:r w:rsidRPr="001A55E1">
        <w:rPr>
          <w:rFonts w:ascii="Arial" w:hAnsi="Arial" w:cs="Arial"/>
          <w:sz w:val="22"/>
          <w:szCs w:val="22"/>
        </w:rPr>
        <w:t xml:space="preserve"> the cumulative effect </w:t>
      </w:r>
      <w:r w:rsidR="00EA65CA">
        <w:rPr>
          <w:rFonts w:ascii="Arial" w:hAnsi="Arial" w:cs="Arial"/>
          <w:sz w:val="22"/>
          <w:szCs w:val="22"/>
        </w:rPr>
        <w:t>of the adoption of these financial reporting standards</w:t>
      </w:r>
      <w:r w:rsidRPr="001A55E1">
        <w:rPr>
          <w:rFonts w:ascii="Arial" w:hAnsi="Arial" w:cs="Arial"/>
          <w:sz w:val="22"/>
          <w:szCs w:val="22"/>
        </w:rPr>
        <w:t xml:space="preserve"> as an adjustment to the retained earnings as at 1 January 2020, and the comparative information was not restated.</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The cumulative effect of the change is described in Note 4 to the consolidated financial statements.</w:t>
      </w:r>
    </w:p>
    <w:p w:rsidR="00423E14" w:rsidRPr="001A55E1" w:rsidRDefault="00423E14" w:rsidP="00010C70">
      <w:pPr>
        <w:spacing w:before="120" w:after="120" w:line="380" w:lineRule="exact"/>
        <w:ind w:left="907"/>
        <w:jc w:val="thaiDistribute"/>
        <w:rPr>
          <w:rFonts w:ascii="Arial" w:eastAsia="Calibri" w:hAnsi="Arial" w:cs="Arial"/>
          <w:b/>
          <w:bCs/>
          <w:sz w:val="22"/>
          <w:szCs w:val="22"/>
        </w:rPr>
      </w:pPr>
      <w:r w:rsidRPr="001A55E1">
        <w:rPr>
          <w:rFonts w:ascii="Arial" w:eastAsia="Calibri" w:hAnsi="Arial" w:cs="Arial"/>
          <w:b/>
          <w:bCs/>
          <w:sz w:val="22"/>
          <w:szCs w:val="22"/>
        </w:rPr>
        <w:t>TFRS 16 Leases</w:t>
      </w:r>
    </w:p>
    <w:p w:rsidR="00423E14" w:rsidRPr="001A55E1" w:rsidRDefault="00423E14" w:rsidP="00010C70">
      <w:pPr>
        <w:spacing w:before="120" w:after="120" w:line="380" w:lineRule="exact"/>
        <w:ind w:left="907"/>
        <w:jc w:val="thaiDistribute"/>
        <w:rPr>
          <w:rFonts w:ascii="Arial" w:eastAsia="Calibri" w:hAnsi="Arial" w:cs="Arial"/>
          <w:sz w:val="22"/>
          <w:szCs w:val="22"/>
        </w:rPr>
      </w:pPr>
      <w:r w:rsidRPr="001A55E1">
        <w:rPr>
          <w:rFonts w:ascii="Arial" w:eastAsia="Calibri"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1A55E1">
        <w:rPr>
          <w:rFonts w:ascii="Arial" w:eastAsia="Calibri" w:hAnsi="Arial" w:cs="Arial"/>
          <w:sz w:val="22"/>
          <w:szCs w:val="22"/>
          <w:cs/>
        </w:rPr>
        <w:t xml:space="preserve"> </w:t>
      </w:r>
      <w:r w:rsidRPr="001A55E1">
        <w:rPr>
          <w:rFonts w:ascii="Arial" w:eastAsia="Calibri" w:hAnsi="Arial" w:cs="Arial"/>
          <w:sz w:val="22"/>
          <w:szCs w:val="22"/>
        </w:rPr>
        <w:t>is low value.</w:t>
      </w:r>
    </w:p>
    <w:p w:rsidR="00423E14" w:rsidRPr="001A55E1" w:rsidRDefault="00423E14" w:rsidP="00010C70">
      <w:pPr>
        <w:spacing w:before="120" w:after="120" w:line="380" w:lineRule="exact"/>
        <w:ind w:left="907"/>
        <w:jc w:val="thaiDistribute"/>
        <w:rPr>
          <w:rFonts w:ascii="Arial" w:eastAsia="Calibri" w:hAnsi="Arial" w:cs="Arial"/>
          <w:sz w:val="22"/>
          <w:szCs w:val="22"/>
        </w:rPr>
      </w:pPr>
      <w:r w:rsidRPr="001A55E1">
        <w:rPr>
          <w:rFonts w:ascii="Arial" w:eastAsia="Calibri" w:hAnsi="Arial" w:cs="Arial"/>
          <w:sz w:val="22"/>
          <w:szCs w:val="22"/>
        </w:rPr>
        <w:t>Accounting by lessors under TFRS 16 is substantially unchanged from TAS 17. Lessors will continue to classify leases as either operating or finance leases.</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 xml:space="preserve">The Group </w:t>
      </w:r>
      <w:r w:rsidR="00EA65CA">
        <w:rPr>
          <w:rFonts w:ascii="Arial" w:hAnsi="Arial" w:cs="Arial"/>
          <w:sz w:val="22"/>
          <w:szCs w:val="22"/>
        </w:rPr>
        <w:t xml:space="preserve">recognised </w:t>
      </w:r>
      <w:r w:rsidR="00EA65CA" w:rsidRPr="001A55E1">
        <w:rPr>
          <w:rFonts w:ascii="Arial" w:hAnsi="Arial" w:cs="Arial"/>
          <w:sz w:val="22"/>
          <w:szCs w:val="22"/>
        </w:rPr>
        <w:t xml:space="preserve">the cumulative effect </w:t>
      </w:r>
      <w:r w:rsidR="00EA65CA">
        <w:rPr>
          <w:rFonts w:ascii="Arial" w:hAnsi="Arial" w:cs="Arial"/>
          <w:sz w:val="22"/>
          <w:szCs w:val="22"/>
        </w:rPr>
        <w:t xml:space="preserve">of the </w:t>
      </w:r>
      <w:r w:rsidRPr="001A55E1">
        <w:rPr>
          <w:rFonts w:ascii="Arial" w:hAnsi="Arial" w:cs="Arial"/>
          <w:sz w:val="22"/>
          <w:szCs w:val="22"/>
        </w:rPr>
        <w:t>adopt</w:t>
      </w:r>
      <w:r w:rsidR="00EA65CA">
        <w:rPr>
          <w:rFonts w:ascii="Arial" w:hAnsi="Arial" w:cs="Arial"/>
          <w:sz w:val="22"/>
          <w:szCs w:val="22"/>
        </w:rPr>
        <w:t>ion</w:t>
      </w:r>
      <w:r w:rsidRPr="001A55E1">
        <w:rPr>
          <w:rFonts w:ascii="Arial" w:hAnsi="Arial" w:cs="Arial"/>
          <w:sz w:val="22"/>
          <w:szCs w:val="22"/>
        </w:rPr>
        <w:t xml:space="preserve"> </w:t>
      </w:r>
      <w:r w:rsidR="00EA65CA">
        <w:rPr>
          <w:rFonts w:ascii="Arial" w:hAnsi="Arial" w:cs="Arial"/>
          <w:sz w:val="22"/>
          <w:szCs w:val="22"/>
        </w:rPr>
        <w:t xml:space="preserve">of </w:t>
      </w:r>
      <w:r w:rsidRPr="001A55E1">
        <w:rPr>
          <w:rFonts w:ascii="Arial" w:hAnsi="Arial" w:cs="Arial"/>
          <w:sz w:val="22"/>
          <w:szCs w:val="22"/>
        </w:rPr>
        <w:t>th</w:t>
      </w:r>
      <w:r w:rsidR="00EA65CA">
        <w:rPr>
          <w:rFonts w:ascii="Arial" w:hAnsi="Arial" w:cs="Arial"/>
          <w:sz w:val="22"/>
          <w:szCs w:val="22"/>
        </w:rPr>
        <w:t>is</w:t>
      </w:r>
      <w:r w:rsidRPr="001A55E1">
        <w:rPr>
          <w:rFonts w:ascii="Arial" w:hAnsi="Arial" w:cs="Arial"/>
          <w:sz w:val="22"/>
          <w:szCs w:val="22"/>
        </w:rPr>
        <w:t xml:space="preserve"> financial reporting standard as an adjustment to retained earnings as at 1 January 2020, and the comparative information was not restated.</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The cumulative effect of the change is described in Note 4 to the consolidated financial statements.</w:t>
      </w:r>
    </w:p>
    <w:p w:rsidR="00423E14" w:rsidRPr="001A55E1" w:rsidRDefault="00423E14" w:rsidP="00010C70">
      <w:pPr>
        <w:spacing w:before="120" w:after="120" w:line="380" w:lineRule="exact"/>
        <w:ind w:left="907"/>
        <w:jc w:val="thaiDistribute"/>
        <w:rPr>
          <w:rFonts w:ascii="Arial" w:eastAsia="Calibri" w:hAnsi="Arial" w:cs="Arial"/>
          <w:b/>
          <w:bCs/>
          <w:sz w:val="22"/>
          <w:szCs w:val="22"/>
        </w:rPr>
      </w:pPr>
      <w:r w:rsidRPr="001A55E1">
        <w:rPr>
          <w:rFonts w:ascii="Arial" w:eastAsia="Calibri" w:hAnsi="Arial" w:cs="Arial"/>
          <w:b/>
          <w:bCs/>
          <w:sz w:val="22"/>
          <w:szCs w:val="22"/>
        </w:rPr>
        <w:t>Accounting Treatment Guidance on Temporary Relief Measures for Accounting Alternatives in Response to the Impact of the COVID-19 pandemic</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The Federation of Accounting Professions announced Accounting Treatment Guidance on Temporary Relief Measures on Accounting Alternatives in Response to the Impact of the COVID-19 pandemic. Its objectives are to alleviate some of the impact</w:t>
      </w:r>
      <w:r w:rsidR="00EA65CA">
        <w:rPr>
          <w:rFonts w:ascii="Arial" w:hAnsi="Arial" w:cs="Arial"/>
          <w:sz w:val="22"/>
          <w:szCs w:val="22"/>
        </w:rPr>
        <w:t xml:space="preserve">s </w:t>
      </w:r>
      <w:r w:rsidRPr="001A55E1">
        <w:rPr>
          <w:rFonts w:ascii="Arial" w:hAnsi="Arial" w:cs="Arial"/>
          <w:sz w:val="22"/>
          <w:szCs w:val="22"/>
        </w:rPr>
        <w:t>of applying certain financial reporting standards, and to provide clarification about accounting treatments during the period of uncertainty relating to this situation.</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010C70" w:rsidRPr="001A55E1" w:rsidRDefault="00010C70" w:rsidP="00010C70">
      <w:pPr>
        <w:spacing w:before="120" w:after="120" w:line="380" w:lineRule="exact"/>
        <w:ind w:left="907"/>
        <w:rPr>
          <w:rFonts w:ascii="Arial" w:hAnsi="Arial" w:cs="Arial"/>
          <w:sz w:val="22"/>
          <w:szCs w:val="22"/>
        </w:rPr>
      </w:pPr>
      <w:r w:rsidRPr="001A55E1">
        <w:rPr>
          <w:rFonts w:ascii="Arial" w:hAnsi="Arial" w:cs="Arial"/>
          <w:sz w:val="22"/>
          <w:szCs w:val="22"/>
        </w:rPr>
        <w:br w:type="page"/>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lastRenderedPageBreak/>
        <w:t>The Group has elected to apply the following temporary relief measures on accounting alternatives:</w:t>
      </w:r>
    </w:p>
    <w:p w:rsidR="00423E14" w:rsidRPr="001A55E1" w:rsidRDefault="00423E14" w:rsidP="00010C70">
      <w:pPr>
        <w:pStyle w:val="ListParagraph"/>
        <w:numPr>
          <w:ilvl w:val="0"/>
          <w:numId w:val="40"/>
        </w:numPr>
        <w:tabs>
          <w:tab w:val="left" w:pos="600"/>
        </w:tabs>
        <w:overflowPunct w:val="0"/>
        <w:autoSpaceDE w:val="0"/>
        <w:autoSpaceDN w:val="0"/>
        <w:adjustRightInd w:val="0"/>
        <w:spacing w:before="120" w:after="120" w:line="380" w:lineRule="exact"/>
        <w:ind w:left="1170" w:hanging="270"/>
        <w:contextualSpacing w:val="0"/>
        <w:jc w:val="thaiDistribute"/>
        <w:textAlignment w:val="baseline"/>
        <w:rPr>
          <w:rFonts w:ascii="Arial" w:hAnsi="Arial" w:cs="Arial"/>
          <w:sz w:val="22"/>
          <w:szCs w:val="22"/>
        </w:rPr>
      </w:pPr>
      <w:r w:rsidRPr="001A55E1">
        <w:rPr>
          <w:rFonts w:ascii="Arial" w:hAnsi="Arial" w:cs="Arial"/>
          <w:sz w:val="22"/>
          <w:szCs w:val="22"/>
        </w:rPr>
        <w:t>Not to take into account forward-looking information when determining expected credit losses, in cases where the Group uses a simplified approach to determine expected credit losses.</w:t>
      </w:r>
    </w:p>
    <w:p w:rsidR="00423E14" w:rsidRPr="001A55E1" w:rsidRDefault="00423E14" w:rsidP="00010C70">
      <w:pPr>
        <w:pStyle w:val="ListParagraph"/>
        <w:numPr>
          <w:ilvl w:val="0"/>
          <w:numId w:val="40"/>
        </w:numPr>
        <w:tabs>
          <w:tab w:val="left" w:pos="600"/>
        </w:tabs>
        <w:overflowPunct w:val="0"/>
        <w:autoSpaceDE w:val="0"/>
        <w:autoSpaceDN w:val="0"/>
        <w:adjustRightInd w:val="0"/>
        <w:spacing w:before="120" w:after="120" w:line="380" w:lineRule="exact"/>
        <w:ind w:left="1170" w:hanging="270"/>
        <w:contextualSpacing w:val="0"/>
        <w:jc w:val="thaiDistribute"/>
        <w:textAlignment w:val="baseline"/>
        <w:rPr>
          <w:rFonts w:ascii="Arial" w:hAnsi="Arial" w:cs="Arial"/>
          <w:sz w:val="22"/>
          <w:szCs w:val="22"/>
        </w:rPr>
      </w:pPr>
      <w:r w:rsidRPr="001A55E1">
        <w:rPr>
          <w:rFonts w:ascii="Arial" w:hAnsi="Arial" w:cs="Arial"/>
          <w:sz w:val="22"/>
          <w:szCs w:val="22"/>
        </w:rPr>
        <w:t>To lightly weight information relating to the COVID-19 situation in applying the valuation technique to measure the fair value of financial assets in the form of debt instruments using Level 2 or Level 3 inputs.</w:t>
      </w:r>
    </w:p>
    <w:p w:rsidR="00423E14" w:rsidRPr="001A55E1" w:rsidRDefault="00423E14" w:rsidP="00010C70">
      <w:pPr>
        <w:pStyle w:val="ListParagraph"/>
        <w:numPr>
          <w:ilvl w:val="0"/>
          <w:numId w:val="40"/>
        </w:numPr>
        <w:tabs>
          <w:tab w:val="left" w:pos="600"/>
        </w:tabs>
        <w:overflowPunct w:val="0"/>
        <w:autoSpaceDE w:val="0"/>
        <w:autoSpaceDN w:val="0"/>
        <w:adjustRightInd w:val="0"/>
        <w:spacing w:before="120" w:after="120" w:line="380" w:lineRule="exact"/>
        <w:ind w:left="1170" w:hanging="270"/>
        <w:contextualSpacing w:val="0"/>
        <w:jc w:val="thaiDistribute"/>
        <w:textAlignment w:val="baseline"/>
        <w:rPr>
          <w:rFonts w:ascii="Arial" w:hAnsi="Arial" w:cs="Arial"/>
          <w:sz w:val="22"/>
          <w:szCs w:val="22"/>
        </w:rPr>
      </w:pPr>
      <w:r w:rsidRPr="001A55E1">
        <w:rPr>
          <w:rFonts w:ascii="Arial" w:hAnsi="Arial" w:cs="Arial"/>
          <w:sz w:val="22"/>
          <w:szCs w:val="22"/>
        </w:rPr>
        <w:t>Not to use information relating to the COVID-19 situation that may affect financial forecasts used in measuring the fair values of property, plant and equipment, and investment property.</w:t>
      </w:r>
    </w:p>
    <w:p w:rsidR="00423E14" w:rsidRPr="001A55E1" w:rsidRDefault="00423E14" w:rsidP="00010C70">
      <w:pPr>
        <w:pStyle w:val="ListParagraph"/>
        <w:numPr>
          <w:ilvl w:val="0"/>
          <w:numId w:val="40"/>
        </w:numPr>
        <w:tabs>
          <w:tab w:val="left" w:pos="600"/>
        </w:tabs>
        <w:overflowPunct w:val="0"/>
        <w:autoSpaceDE w:val="0"/>
        <w:autoSpaceDN w:val="0"/>
        <w:adjustRightInd w:val="0"/>
        <w:spacing w:before="120" w:after="120" w:line="380" w:lineRule="exact"/>
        <w:ind w:left="1170" w:hanging="270"/>
        <w:contextualSpacing w:val="0"/>
        <w:jc w:val="thaiDistribute"/>
        <w:textAlignment w:val="baseline"/>
        <w:rPr>
          <w:rFonts w:ascii="Arial" w:hAnsi="Arial" w:cs="Arial"/>
          <w:sz w:val="22"/>
          <w:szCs w:val="22"/>
        </w:rPr>
      </w:pPr>
      <w:r w:rsidRPr="001A55E1">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423E14" w:rsidRPr="001A55E1" w:rsidRDefault="00423E14" w:rsidP="00010C70">
      <w:pPr>
        <w:pStyle w:val="ListParagraph"/>
        <w:numPr>
          <w:ilvl w:val="0"/>
          <w:numId w:val="40"/>
        </w:numPr>
        <w:tabs>
          <w:tab w:val="left" w:pos="600"/>
        </w:tabs>
        <w:overflowPunct w:val="0"/>
        <w:autoSpaceDE w:val="0"/>
        <w:autoSpaceDN w:val="0"/>
        <w:adjustRightInd w:val="0"/>
        <w:spacing w:before="120" w:after="120" w:line="380" w:lineRule="exact"/>
        <w:ind w:left="1170" w:hanging="270"/>
        <w:contextualSpacing w:val="0"/>
        <w:jc w:val="thaiDistribute"/>
        <w:textAlignment w:val="baseline"/>
        <w:rPr>
          <w:rFonts w:ascii="Arial" w:hAnsi="Arial" w:cs="Arial"/>
          <w:sz w:val="22"/>
          <w:szCs w:val="22"/>
        </w:rPr>
      </w:pPr>
      <w:r w:rsidRPr="001A55E1">
        <w:rPr>
          <w:rFonts w:ascii="Arial" w:hAnsi="Arial" w:cs="Arial"/>
          <w:sz w:val="22"/>
          <w:szCs w:val="22"/>
        </w:rPr>
        <w:t xml:space="preserve">Not to consider the COVID-19 situation as an indication that an asset may be impaired in accordance with TAS 36, </w:t>
      </w:r>
      <w:r w:rsidRPr="001A55E1">
        <w:rPr>
          <w:rFonts w:ascii="Arial" w:hAnsi="Arial" w:cs="Arial"/>
          <w:i/>
          <w:iCs/>
          <w:sz w:val="22"/>
          <w:szCs w:val="22"/>
        </w:rPr>
        <w:t>Impairment of Assets</w:t>
      </w:r>
      <w:r w:rsidRPr="001A55E1">
        <w:rPr>
          <w:rFonts w:ascii="Arial" w:hAnsi="Arial" w:cs="Arial"/>
          <w:sz w:val="22"/>
          <w:szCs w:val="22"/>
        </w:rPr>
        <w:t>.</w:t>
      </w:r>
    </w:p>
    <w:p w:rsidR="00423E14" w:rsidRPr="001A55E1" w:rsidRDefault="00423E14" w:rsidP="00010C70">
      <w:pPr>
        <w:tabs>
          <w:tab w:val="left" w:pos="600"/>
        </w:tabs>
        <w:overflowPunct w:val="0"/>
        <w:autoSpaceDE w:val="0"/>
        <w:autoSpaceDN w:val="0"/>
        <w:adjustRightInd w:val="0"/>
        <w:spacing w:before="120" w:after="120" w:line="380" w:lineRule="exact"/>
        <w:ind w:left="900"/>
        <w:jc w:val="thaiDistribute"/>
        <w:textAlignment w:val="baseline"/>
        <w:rPr>
          <w:rFonts w:ascii="Arial" w:hAnsi="Arial" w:cs="Arial"/>
          <w:sz w:val="22"/>
          <w:szCs w:val="22"/>
          <w:cs/>
        </w:rPr>
      </w:pPr>
      <w:r w:rsidRPr="001A55E1">
        <w:rPr>
          <w:rFonts w:ascii="Arial" w:hAnsi="Arial" w:cs="Arial"/>
          <w:sz w:val="22"/>
          <w:szCs w:val="22"/>
        </w:rPr>
        <w:t>The Group is evaluating the impact on the financial statements and will consider recording the impact after the relief measures expire.</w:t>
      </w:r>
    </w:p>
    <w:p w:rsidR="00423E14" w:rsidRPr="001A55E1" w:rsidRDefault="001650F2" w:rsidP="00010C70">
      <w:pPr>
        <w:tabs>
          <w:tab w:val="left" w:pos="900"/>
        </w:tabs>
        <w:spacing w:before="120" w:after="120" w:line="380" w:lineRule="exact"/>
        <w:ind w:left="540" w:hanging="540"/>
        <w:jc w:val="thaiDistribute"/>
        <w:rPr>
          <w:rFonts w:ascii="Arial" w:hAnsi="Arial" w:cs="Arial"/>
          <w:b/>
          <w:bCs/>
          <w:sz w:val="22"/>
          <w:szCs w:val="22"/>
        </w:rPr>
      </w:pPr>
      <w:r w:rsidRPr="001A55E1">
        <w:rPr>
          <w:rFonts w:ascii="Arial" w:hAnsi="Arial" w:cs="Arial"/>
          <w:b/>
          <w:bCs/>
          <w:sz w:val="22"/>
          <w:szCs w:val="22"/>
        </w:rPr>
        <w:tab/>
      </w:r>
      <w:r w:rsidR="00423E14" w:rsidRPr="001A55E1">
        <w:rPr>
          <w:rFonts w:ascii="Arial" w:hAnsi="Arial" w:cs="Arial"/>
          <w:b/>
          <w:bCs/>
          <w:sz w:val="22"/>
          <w:szCs w:val="22"/>
        </w:rPr>
        <w:t>b)</w:t>
      </w:r>
      <w:r w:rsidR="00423E14" w:rsidRPr="001A55E1">
        <w:rPr>
          <w:rFonts w:ascii="Arial" w:hAnsi="Arial" w:cs="Arial"/>
          <w:b/>
          <w:bCs/>
          <w:sz w:val="22"/>
          <w:szCs w:val="22"/>
          <w:cs/>
        </w:rPr>
        <w:tab/>
      </w:r>
      <w:r w:rsidR="00423E14" w:rsidRPr="001A55E1">
        <w:rPr>
          <w:rFonts w:ascii="Arial" w:hAnsi="Arial" w:cs="Arial"/>
          <w:b/>
          <w:bCs/>
          <w:sz w:val="22"/>
          <w:szCs w:val="22"/>
        </w:rPr>
        <w:t xml:space="preserve">Financial reporting standards that became effective for fiscal years beginning on </w:t>
      </w:r>
      <w:r w:rsidR="00423E14" w:rsidRPr="001A55E1">
        <w:rPr>
          <w:rFonts w:ascii="Arial" w:hAnsi="Arial" w:cs="Arial"/>
          <w:b/>
          <w:bCs/>
          <w:sz w:val="22"/>
          <w:szCs w:val="22"/>
        </w:rPr>
        <w:tab/>
        <w:t>or after 1 January 2021</w:t>
      </w:r>
    </w:p>
    <w:p w:rsidR="00010C70" w:rsidRPr="001A55E1" w:rsidRDefault="00423E14" w:rsidP="00010C70">
      <w:pPr>
        <w:spacing w:before="120" w:after="120" w:line="380" w:lineRule="exact"/>
        <w:ind w:left="900"/>
        <w:jc w:val="thaiDistribute"/>
        <w:rPr>
          <w:rFonts w:ascii="Arial" w:hAnsi="Arial" w:cs="Arial"/>
          <w:sz w:val="22"/>
          <w:szCs w:val="22"/>
        </w:rPr>
      </w:pPr>
      <w:r w:rsidRPr="001A55E1">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423E14" w:rsidRPr="001A55E1" w:rsidRDefault="00423E14" w:rsidP="00010C70">
      <w:pPr>
        <w:spacing w:before="120" w:after="120" w:line="380" w:lineRule="exact"/>
        <w:ind w:left="907"/>
        <w:jc w:val="thaiDistribute"/>
        <w:rPr>
          <w:rFonts w:ascii="Arial" w:hAnsi="Arial" w:cs="Arial"/>
          <w:sz w:val="22"/>
          <w:szCs w:val="22"/>
        </w:rPr>
      </w:pPr>
      <w:r w:rsidRPr="001A55E1">
        <w:rPr>
          <w:rFonts w:ascii="Arial" w:hAnsi="Arial" w:cs="Arial"/>
          <w:sz w:val="22"/>
          <w:szCs w:val="22"/>
        </w:rPr>
        <w:t>The management of the Group is currently evaluating the impact of these standards to the financial statements in the year when they are adopted.</w:t>
      </w:r>
    </w:p>
    <w:p w:rsidR="00010C70" w:rsidRPr="001A55E1" w:rsidRDefault="00010C70">
      <w:pPr>
        <w:rPr>
          <w:rFonts w:ascii="Arial" w:hAnsi="Arial" w:cs="Arial"/>
          <w:b/>
          <w:bCs/>
          <w:sz w:val="22"/>
          <w:szCs w:val="22"/>
        </w:rPr>
      </w:pPr>
      <w:r w:rsidRPr="001A55E1">
        <w:rPr>
          <w:rFonts w:ascii="Arial" w:hAnsi="Arial" w:cs="Arial"/>
          <w:b/>
          <w:bCs/>
          <w:sz w:val="22"/>
          <w:szCs w:val="22"/>
        </w:rPr>
        <w:br w:type="page"/>
      </w:r>
    </w:p>
    <w:p w:rsidR="00423E14" w:rsidRPr="001A55E1" w:rsidRDefault="00423E14" w:rsidP="00010C70">
      <w:pPr>
        <w:spacing w:before="120" w:after="120" w:line="380" w:lineRule="exact"/>
        <w:ind w:left="547" w:hanging="547"/>
        <w:jc w:val="thaiDistribute"/>
        <w:rPr>
          <w:rFonts w:ascii="Arial" w:hAnsi="Arial" w:cs="Arial"/>
          <w:b/>
          <w:bCs/>
          <w:sz w:val="22"/>
          <w:szCs w:val="22"/>
        </w:rPr>
      </w:pPr>
      <w:r w:rsidRPr="001A55E1">
        <w:rPr>
          <w:rFonts w:ascii="Arial" w:hAnsi="Arial" w:cs="Arial"/>
          <w:b/>
          <w:bCs/>
          <w:sz w:val="22"/>
          <w:szCs w:val="22"/>
        </w:rPr>
        <w:lastRenderedPageBreak/>
        <w:t>4.</w:t>
      </w:r>
      <w:r w:rsidRPr="001A55E1">
        <w:rPr>
          <w:rFonts w:ascii="Arial" w:hAnsi="Arial" w:cs="Arial"/>
          <w:b/>
          <w:bCs/>
          <w:sz w:val="22"/>
          <w:szCs w:val="22"/>
        </w:rPr>
        <w:tab/>
        <w:t>Cumulative effects of changes in accounting policies due to the adoption of new financial reporting standards</w:t>
      </w:r>
    </w:p>
    <w:p w:rsidR="00423E14" w:rsidRPr="001A55E1" w:rsidRDefault="00423E14" w:rsidP="00010C70">
      <w:pPr>
        <w:spacing w:before="120" w:after="120" w:line="380" w:lineRule="exact"/>
        <w:ind w:left="547" w:hanging="547"/>
        <w:jc w:val="thaiDistribute"/>
        <w:rPr>
          <w:rFonts w:ascii="Arial" w:hAnsi="Arial" w:cs="Arial"/>
          <w:sz w:val="22"/>
          <w:szCs w:val="22"/>
        </w:rPr>
      </w:pPr>
      <w:r w:rsidRPr="001A55E1">
        <w:rPr>
          <w:rFonts w:ascii="Arial" w:hAnsi="Arial" w:cs="Arial"/>
          <w:sz w:val="22"/>
          <w:szCs w:val="22"/>
          <w:cs/>
        </w:rPr>
        <w:tab/>
      </w:r>
      <w:r w:rsidRPr="001A55E1">
        <w:rPr>
          <w:rFonts w:ascii="Arial" w:hAnsi="Arial" w:cs="Arial"/>
          <w:sz w:val="22"/>
          <w:szCs w:val="22"/>
        </w:rPr>
        <w:t xml:space="preserve">As described in Note 3 to the consolidated financial statements, during the current year,      the Group has adopted </w:t>
      </w:r>
      <w:r w:rsidR="00EA65CA">
        <w:rPr>
          <w:rFonts w:ascii="Arial" w:hAnsi="Arial" w:cs="Arial"/>
          <w:sz w:val="22"/>
          <w:szCs w:val="22"/>
        </w:rPr>
        <w:t xml:space="preserve">the set of </w:t>
      </w:r>
      <w:r w:rsidRPr="001A55E1">
        <w:rPr>
          <w:rFonts w:ascii="Arial" w:hAnsi="Arial" w:cs="Arial"/>
          <w:sz w:val="22"/>
          <w:szCs w:val="22"/>
        </w:rPr>
        <w:t>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423E14" w:rsidRPr="001A55E1" w:rsidRDefault="00423E14" w:rsidP="00010C70">
      <w:pPr>
        <w:spacing w:before="120" w:after="120" w:line="380" w:lineRule="exact"/>
        <w:ind w:left="547" w:hanging="547"/>
        <w:jc w:val="thaiDistribute"/>
        <w:rPr>
          <w:rFonts w:ascii="Arial" w:hAnsi="Arial" w:cs="Arial"/>
          <w:sz w:val="22"/>
          <w:szCs w:val="22"/>
          <w:cs/>
        </w:rPr>
      </w:pPr>
      <w:r w:rsidRPr="001A55E1">
        <w:rPr>
          <w:rFonts w:ascii="Arial" w:hAnsi="Arial" w:cs="Arial"/>
          <w:sz w:val="22"/>
          <w:szCs w:val="22"/>
          <w:cs/>
        </w:rPr>
        <w:tab/>
      </w:r>
      <w:r w:rsidRPr="001A55E1">
        <w:rPr>
          <w:rFonts w:ascii="Arial" w:hAnsi="Arial" w:cs="Arial"/>
          <w:sz w:val="22"/>
          <w:szCs w:val="22"/>
        </w:rPr>
        <w:t xml:space="preserve">The impacts </w:t>
      </w:r>
      <w:r w:rsidR="00EA65CA">
        <w:rPr>
          <w:rFonts w:ascii="Arial" w:hAnsi="Arial" w:cs="Arial"/>
          <w:sz w:val="22"/>
          <w:szCs w:val="22"/>
        </w:rPr>
        <w:t xml:space="preserve">of </w:t>
      </w:r>
      <w:r w:rsidRPr="001A55E1">
        <w:rPr>
          <w:rFonts w:ascii="Arial" w:hAnsi="Arial" w:cs="Arial"/>
          <w:sz w:val="22"/>
          <w:szCs w:val="22"/>
        </w:rPr>
        <w:t xml:space="preserve">changes in accounting policies </w:t>
      </w:r>
      <w:r w:rsidR="00EA65CA">
        <w:rPr>
          <w:rFonts w:ascii="Arial" w:hAnsi="Arial" w:cs="Arial"/>
          <w:sz w:val="22"/>
          <w:szCs w:val="22"/>
        </w:rPr>
        <w:t xml:space="preserve">on the </w:t>
      </w:r>
      <w:r w:rsidR="00254281">
        <w:rPr>
          <w:rFonts w:ascii="Arial" w:hAnsi="Arial" w:cs="Arial"/>
          <w:sz w:val="22"/>
          <w:szCs w:val="22"/>
        </w:rPr>
        <w:t>statements</w:t>
      </w:r>
      <w:r w:rsidR="00EA65CA">
        <w:rPr>
          <w:rFonts w:ascii="Arial" w:hAnsi="Arial" w:cs="Arial"/>
          <w:sz w:val="22"/>
          <w:szCs w:val="22"/>
        </w:rPr>
        <w:t xml:space="preserve"> of financial position at the beginning of 2020</w:t>
      </w:r>
      <w:r w:rsidR="00EA65CA" w:rsidRPr="001A55E1">
        <w:rPr>
          <w:rFonts w:ascii="Arial" w:hAnsi="Arial" w:cs="Arial"/>
          <w:sz w:val="22"/>
          <w:szCs w:val="22"/>
        </w:rPr>
        <w:t xml:space="preserve"> </w:t>
      </w:r>
      <w:r w:rsidRPr="001A55E1">
        <w:rPr>
          <w:rFonts w:ascii="Arial" w:hAnsi="Arial" w:cs="Arial"/>
          <w:sz w:val="22"/>
          <w:szCs w:val="22"/>
        </w:rPr>
        <w:t>due to the adoption of these standards are presented as follows:</w:t>
      </w:r>
    </w:p>
    <w:tbl>
      <w:tblPr>
        <w:tblStyle w:val="TableGrid2"/>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12"/>
        <w:gridCol w:w="1512"/>
        <w:gridCol w:w="1512"/>
        <w:gridCol w:w="1512"/>
        <w:gridCol w:w="7"/>
      </w:tblGrid>
      <w:tr w:rsidR="00423E14" w:rsidRPr="001A55E1" w:rsidTr="00423E14">
        <w:trPr>
          <w:tblHeader/>
        </w:trPr>
        <w:tc>
          <w:tcPr>
            <w:tcW w:w="9115" w:type="dxa"/>
            <w:gridSpan w:val="6"/>
          </w:tcPr>
          <w:p w:rsidR="00423E14" w:rsidRPr="001A55E1" w:rsidRDefault="00423E14" w:rsidP="006A0843">
            <w:pPr>
              <w:spacing w:line="360" w:lineRule="exact"/>
              <w:jc w:val="right"/>
              <w:rPr>
                <w:rFonts w:ascii="Arial" w:hAnsi="Arial" w:cs="Arial"/>
                <w:sz w:val="17"/>
                <w:szCs w:val="17"/>
              </w:rPr>
            </w:pPr>
            <w:r w:rsidRPr="001A55E1">
              <w:rPr>
                <w:rFonts w:ascii="Arial" w:hAnsi="Arial" w:cs="Arial"/>
                <w:sz w:val="17"/>
                <w:szCs w:val="17"/>
              </w:rPr>
              <w:t>(Unit: Thousand Baht)</w:t>
            </w:r>
          </w:p>
        </w:tc>
      </w:tr>
      <w:tr w:rsidR="00423E14" w:rsidRPr="001A55E1" w:rsidTr="00423E14">
        <w:trPr>
          <w:gridAfter w:val="1"/>
          <w:wAfter w:w="7" w:type="dxa"/>
          <w:tblHeader/>
        </w:trPr>
        <w:tc>
          <w:tcPr>
            <w:tcW w:w="3060" w:type="dxa"/>
          </w:tcPr>
          <w:p w:rsidR="00423E14" w:rsidRPr="001A55E1" w:rsidRDefault="00423E14" w:rsidP="006A0843">
            <w:pPr>
              <w:spacing w:line="360" w:lineRule="exact"/>
              <w:rPr>
                <w:rFonts w:ascii="Arial" w:hAnsi="Arial" w:cs="Arial"/>
                <w:sz w:val="17"/>
                <w:szCs w:val="17"/>
              </w:rPr>
            </w:pPr>
          </w:p>
        </w:tc>
        <w:tc>
          <w:tcPr>
            <w:tcW w:w="6048" w:type="dxa"/>
            <w:gridSpan w:val="4"/>
            <w:vAlign w:val="bottom"/>
          </w:tcPr>
          <w:p w:rsidR="00423E14" w:rsidRPr="001A55E1" w:rsidRDefault="00423E14" w:rsidP="006A0843">
            <w:pPr>
              <w:pBdr>
                <w:bottom w:val="single" w:sz="4" w:space="1" w:color="auto"/>
              </w:pBdr>
              <w:spacing w:line="360" w:lineRule="exact"/>
              <w:jc w:val="center"/>
              <w:rPr>
                <w:rFonts w:ascii="Arial" w:hAnsi="Arial" w:cs="Arial"/>
                <w:sz w:val="17"/>
                <w:szCs w:val="17"/>
                <w:cs/>
              </w:rPr>
            </w:pPr>
            <w:r w:rsidRPr="001A55E1">
              <w:rPr>
                <w:rFonts w:ascii="Arial" w:hAnsi="Arial" w:cs="Arial"/>
                <w:sz w:val="17"/>
                <w:szCs w:val="17"/>
              </w:rPr>
              <w:t>Consolidated financial statements</w:t>
            </w:r>
          </w:p>
        </w:tc>
      </w:tr>
      <w:tr w:rsidR="001650F2" w:rsidRPr="001A55E1" w:rsidTr="00010C70">
        <w:trPr>
          <w:gridAfter w:val="1"/>
          <w:wAfter w:w="7" w:type="dxa"/>
          <w:tblHeader/>
        </w:trPr>
        <w:tc>
          <w:tcPr>
            <w:tcW w:w="3060" w:type="dxa"/>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ind w:hanging="105"/>
              <w:jc w:val="center"/>
              <w:rPr>
                <w:rFonts w:ascii="Arial" w:hAnsi="Arial" w:cs="Arial"/>
                <w:spacing w:val="-6"/>
                <w:sz w:val="17"/>
                <w:szCs w:val="17"/>
              </w:rPr>
            </w:pPr>
          </w:p>
        </w:tc>
        <w:tc>
          <w:tcPr>
            <w:tcW w:w="3024" w:type="dxa"/>
            <w:gridSpan w:val="2"/>
            <w:vAlign w:val="bottom"/>
          </w:tcPr>
          <w:p w:rsidR="001650F2" w:rsidRPr="001A55E1" w:rsidRDefault="001650F2" w:rsidP="006A0843">
            <w:pPr>
              <w:pBdr>
                <w:bottom w:val="single" w:sz="4" w:space="1" w:color="auto"/>
              </w:pBdr>
              <w:spacing w:line="360" w:lineRule="exact"/>
              <w:jc w:val="center"/>
              <w:rPr>
                <w:rFonts w:ascii="Arial" w:hAnsi="Arial" w:cs="Arial"/>
                <w:sz w:val="17"/>
                <w:szCs w:val="17"/>
                <w:cs/>
              </w:rPr>
            </w:pPr>
            <w:r w:rsidRPr="001A55E1">
              <w:rPr>
                <w:rFonts w:ascii="Arial" w:hAnsi="Arial" w:cs="Arial"/>
                <w:sz w:val="17"/>
                <w:szCs w:val="17"/>
              </w:rPr>
              <w:t xml:space="preserve">The </w:t>
            </w:r>
            <w:r w:rsidR="00EA65CA">
              <w:rPr>
                <w:rFonts w:ascii="Arial" w:hAnsi="Arial" w:cs="Arial"/>
                <w:sz w:val="17"/>
                <w:szCs w:val="17"/>
              </w:rPr>
              <w:t>effect</w:t>
            </w:r>
            <w:r w:rsidRPr="001A55E1">
              <w:rPr>
                <w:rFonts w:ascii="Arial" w:hAnsi="Arial" w:cs="Arial"/>
                <w:sz w:val="17"/>
                <w:szCs w:val="17"/>
              </w:rPr>
              <w:t xml:space="preserve"> of</w:t>
            </w:r>
          </w:p>
        </w:tc>
        <w:tc>
          <w:tcPr>
            <w:tcW w:w="1512" w:type="dxa"/>
            <w:vAlign w:val="bottom"/>
          </w:tcPr>
          <w:p w:rsidR="001650F2" w:rsidRPr="001A55E1" w:rsidRDefault="001650F2" w:rsidP="006A0843">
            <w:pPr>
              <w:spacing w:line="360" w:lineRule="exact"/>
              <w:ind w:right="-74"/>
              <w:jc w:val="center"/>
              <w:rPr>
                <w:rFonts w:ascii="Arial" w:hAnsi="Arial" w:cs="Arial"/>
                <w:sz w:val="17"/>
                <w:szCs w:val="17"/>
              </w:rPr>
            </w:pPr>
          </w:p>
        </w:tc>
      </w:tr>
      <w:tr w:rsidR="001650F2" w:rsidRPr="001A55E1" w:rsidTr="00423E14">
        <w:trPr>
          <w:gridAfter w:val="1"/>
          <w:wAfter w:w="7" w:type="dxa"/>
          <w:tblHeader/>
        </w:trPr>
        <w:tc>
          <w:tcPr>
            <w:tcW w:w="3060" w:type="dxa"/>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pBdr>
                <w:bottom w:val="single" w:sz="4" w:space="1" w:color="auto"/>
              </w:pBdr>
              <w:spacing w:line="360" w:lineRule="exact"/>
              <w:ind w:hanging="105"/>
              <w:jc w:val="center"/>
              <w:rPr>
                <w:rFonts w:ascii="Arial" w:hAnsi="Arial" w:cs="Arial"/>
                <w:spacing w:val="-6"/>
                <w:sz w:val="17"/>
                <w:szCs w:val="17"/>
              </w:rPr>
            </w:pPr>
            <w:r w:rsidRPr="001A55E1">
              <w:rPr>
                <w:rFonts w:ascii="Arial" w:hAnsi="Arial" w:cs="Arial"/>
                <w:spacing w:val="-6"/>
                <w:sz w:val="17"/>
                <w:szCs w:val="17"/>
              </w:rPr>
              <w:t>31 December</w:t>
            </w:r>
            <w:r w:rsidRPr="001A55E1">
              <w:rPr>
                <w:rFonts w:ascii="Arial" w:hAnsi="Arial" w:cs="Arial"/>
                <w:spacing w:val="-6"/>
                <w:sz w:val="17"/>
                <w:szCs w:val="17"/>
                <w:cs/>
              </w:rPr>
              <w:t xml:space="preserve"> </w:t>
            </w:r>
            <w:r w:rsidRPr="001A55E1">
              <w:rPr>
                <w:rFonts w:ascii="Arial" w:hAnsi="Arial" w:cs="Arial"/>
                <w:spacing w:val="-6"/>
                <w:sz w:val="17"/>
                <w:szCs w:val="17"/>
              </w:rPr>
              <w:t>2019</w:t>
            </w:r>
          </w:p>
        </w:tc>
        <w:tc>
          <w:tcPr>
            <w:tcW w:w="1512" w:type="dxa"/>
            <w:vAlign w:val="bottom"/>
          </w:tcPr>
          <w:p w:rsidR="001650F2" w:rsidRPr="001A55E1" w:rsidRDefault="001650F2" w:rsidP="006A0843">
            <w:pPr>
              <w:pBdr>
                <w:bottom w:val="single" w:sz="4" w:space="1" w:color="auto"/>
              </w:pBdr>
              <w:spacing w:line="360" w:lineRule="exact"/>
              <w:jc w:val="center"/>
              <w:rPr>
                <w:rFonts w:ascii="Arial" w:hAnsi="Arial" w:cs="Arial"/>
                <w:spacing w:val="-4"/>
                <w:sz w:val="17"/>
                <w:szCs w:val="17"/>
                <w:cs/>
              </w:rPr>
            </w:pPr>
            <w:r w:rsidRPr="001A55E1">
              <w:rPr>
                <w:rFonts w:ascii="Arial" w:hAnsi="Arial" w:cs="Arial"/>
                <w:spacing w:val="-4"/>
                <w:sz w:val="17"/>
                <w:szCs w:val="17"/>
              </w:rPr>
              <w:t>Financial reporting standards related to financial instruments</w:t>
            </w:r>
          </w:p>
        </w:tc>
        <w:tc>
          <w:tcPr>
            <w:tcW w:w="1512" w:type="dxa"/>
            <w:vAlign w:val="bottom"/>
          </w:tcPr>
          <w:p w:rsidR="001650F2" w:rsidRPr="001A55E1" w:rsidRDefault="001650F2" w:rsidP="006A0843">
            <w:pPr>
              <w:pBdr>
                <w:bottom w:val="single" w:sz="4" w:space="1" w:color="auto"/>
              </w:pBdr>
              <w:spacing w:line="360" w:lineRule="exact"/>
              <w:jc w:val="center"/>
              <w:rPr>
                <w:rFonts w:ascii="Arial" w:hAnsi="Arial" w:cs="Arial"/>
                <w:spacing w:val="-4"/>
                <w:sz w:val="17"/>
                <w:szCs w:val="17"/>
                <w:cs/>
              </w:rPr>
            </w:pPr>
            <w:r w:rsidRPr="001A55E1">
              <w:rPr>
                <w:rFonts w:ascii="Arial" w:hAnsi="Arial" w:cs="Arial"/>
                <w:spacing w:val="-4"/>
                <w:sz w:val="17"/>
                <w:szCs w:val="17"/>
              </w:rPr>
              <w:t>TFRS 16</w:t>
            </w:r>
          </w:p>
        </w:tc>
        <w:tc>
          <w:tcPr>
            <w:tcW w:w="1512" w:type="dxa"/>
            <w:vAlign w:val="bottom"/>
          </w:tcPr>
          <w:p w:rsidR="001650F2" w:rsidRPr="001A55E1" w:rsidRDefault="001650F2" w:rsidP="006A0843">
            <w:pPr>
              <w:pBdr>
                <w:bottom w:val="single" w:sz="4" w:space="1" w:color="auto"/>
              </w:pBdr>
              <w:spacing w:line="360" w:lineRule="exact"/>
              <w:ind w:right="-74"/>
              <w:jc w:val="center"/>
              <w:rPr>
                <w:rFonts w:ascii="Arial" w:hAnsi="Arial" w:cs="Arial"/>
                <w:sz w:val="17"/>
                <w:szCs w:val="17"/>
              </w:rPr>
            </w:pPr>
            <w:r w:rsidRPr="001A55E1">
              <w:rPr>
                <w:rFonts w:ascii="Arial" w:hAnsi="Arial" w:cs="Arial"/>
                <w:sz w:val="17"/>
                <w:szCs w:val="17"/>
              </w:rPr>
              <w:t>1 January</w:t>
            </w:r>
            <w:r w:rsidRPr="001A55E1">
              <w:rPr>
                <w:rFonts w:ascii="Arial" w:hAnsi="Arial" w:cs="Arial"/>
                <w:sz w:val="17"/>
                <w:szCs w:val="17"/>
                <w:cs/>
              </w:rPr>
              <w:t xml:space="preserve"> </w:t>
            </w:r>
            <w:r w:rsidRPr="001A55E1">
              <w:rPr>
                <w:rFonts w:ascii="Arial" w:hAnsi="Arial" w:cs="Arial"/>
                <w:sz w:val="17"/>
                <w:szCs w:val="17"/>
              </w:rPr>
              <w:t>2020</w:t>
            </w:r>
          </w:p>
        </w:tc>
      </w:tr>
      <w:tr w:rsidR="001650F2" w:rsidRPr="001A55E1" w:rsidTr="00423E14">
        <w:trPr>
          <w:gridAfter w:val="1"/>
          <w:wAfter w:w="7" w:type="dxa"/>
        </w:trPr>
        <w:tc>
          <w:tcPr>
            <w:tcW w:w="3060" w:type="dxa"/>
          </w:tcPr>
          <w:p w:rsidR="001650F2" w:rsidRPr="001A55E1" w:rsidRDefault="001650F2" w:rsidP="006A0843">
            <w:pPr>
              <w:spacing w:line="360" w:lineRule="exact"/>
              <w:ind w:left="162" w:hanging="162"/>
              <w:rPr>
                <w:rFonts w:ascii="Arial" w:hAnsi="Arial" w:cs="Arial"/>
                <w:b/>
                <w:bCs/>
                <w:sz w:val="17"/>
                <w:szCs w:val="17"/>
              </w:rPr>
            </w:pPr>
            <w:r w:rsidRPr="001A55E1">
              <w:rPr>
                <w:rFonts w:ascii="Arial" w:hAnsi="Arial" w:cs="Arial"/>
                <w:b/>
                <w:bCs/>
                <w:sz w:val="17"/>
                <w:szCs w:val="17"/>
              </w:rPr>
              <w:t>Statement of financial position</w:t>
            </w: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r>
      <w:tr w:rsidR="001650F2" w:rsidRPr="001A55E1" w:rsidTr="00423E14">
        <w:trPr>
          <w:gridAfter w:val="1"/>
          <w:wAfter w:w="7" w:type="dxa"/>
        </w:trPr>
        <w:tc>
          <w:tcPr>
            <w:tcW w:w="3060" w:type="dxa"/>
          </w:tcPr>
          <w:p w:rsidR="001650F2" w:rsidRPr="001A55E1" w:rsidRDefault="001650F2" w:rsidP="006A0843">
            <w:pPr>
              <w:spacing w:line="360" w:lineRule="exact"/>
              <w:ind w:left="162" w:hanging="162"/>
              <w:rPr>
                <w:rFonts w:ascii="Arial" w:hAnsi="Arial" w:cs="Arial"/>
                <w:b/>
                <w:bCs/>
                <w:sz w:val="17"/>
                <w:szCs w:val="17"/>
                <w:cs/>
              </w:rPr>
            </w:pPr>
            <w:r w:rsidRPr="001A55E1">
              <w:rPr>
                <w:rFonts w:ascii="Arial" w:hAnsi="Arial" w:cs="Arial"/>
                <w:b/>
                <w:bCs/>
                <w:sz w:val="17"/>
                <w:szCs w:val="17"/>
              </w:rPr>
              <w:t>Assets</w:t>
            </w: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r>
      <w:tr w:rsidR="001650F2" w:rsidRPr="001A55E1" w:rsidTr="00423E14">
        <w:trPr>
          <w:gridAfter w:val="1"/>
          <w:wAfter w:w="7" w:type="dxa"/>
        </w:trPr>
        <w:tc>
          <w:tcPr>
            <w:tcW w:w="3060" w:type="dxa"/>
          </w:tcPr>
          <w:p w:rsidR="001650F2" w:rsidRPr="001A55E1" w:rsidRDefault="001650F2" w:rsidP="006A0843">
            <w:pPr>
              <w:spacing w:line="360" w:lineRule="exact"/>
              <w:ind w:left="162" w:hanging="162"/>
              <w:rPr>
                <w:rFonts w:ascii="Arial" w:hAnsi="Arial" w:cs="Arial"/>
                <w:sz w:val="17"/>
                <w:szCs w:val="17"/>
                <w:cs/>
              </w:rPr>
            </w:pPr>
            <w:r w:rsidRPr="001A55E1">
              <w:rPr>
                <w:rFonts w:ascii="Arial" w:hAnsi="Arial" w:cs="Arial"/>
                <w:b/>
                <w:bCs/>
                <w:sz w:val="17"/>
                <w:szCs w:val="17"/>
              </w:rPr>
              <w:t>Current assets</w:t>
            </w: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spacing w:line="360" w:lineRule="exact"/>
              <w:rPr>
                <w:rFonts w:ascii="Arial" w:hAnsi="Arial" w:cs="Arial"/>
                <w:sz w:val="17"/>
                <w:szCs w:val="17"/>
              </w:rPr>
            </w:pP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cs/>
              </w:rPr>
            </w:pPr>
            <w:r w:rsidRPr="001A55E1">
              <w:rPr>
                <w:rFonts w:ascii="Arial" w:hAnsi="Arial" w:cs="Arial"/>
                <w:sz w:val="17"/>
                <w:szCs w:val="17"/>
              </w:rPr>
              <w:t>Current investments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4,012,578</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(4,012,578)</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rPr>
            </w:pPr>
            <w:r w:rsidRPr="001A55E1">
              <w:rPr>
                <w:rFonts w:ascii="Arial" w:hAnsi="Arial" w:cs="Arial"/>
                <w:sz w:val="17"/>
                <w:szCs w:val="17"/>
              </w:rPr>
              <w:t>Other current financial assets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4,012,578</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4,012,578</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rPr>
                <w:rFonts w:ascii="Arial" w:hAnsi="Arial" w:cs="Arial"/>
                <w:sz w:val="17"/>
                <w:szCs w:val="17"/>
              </w:rPr>
            </w:pPr>
            <w:r w:rsidRPr="001A55E1">
              <w:rPr>
                <w:rFonts w:ascii="Arial" w:hAnsi="Arial" w:cs="Arial"/>
                <w:sz w:val="17"/>
                <w:szCs w:val="17"/>
              </w:rPr>
              <w:t>Other current assets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198,896</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(1,068)</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197,828</w:t>
            </w:r>
          </w:p>
        </w:tc>
      </w:tr>
      <w:tr w:rsidR="001650F2" w:rsidRPr="001A55E1" w:rsidTr="00423E14">
        <w:trPr>
          <w:gridAfter w:val="1"/>
          <w:wAfter w:w="7" w:type="dxa"/>
        </w:trPr>
        <w:tc>
          <w:tcPr>
            <w:tcW w:w="3060" w:type="dxa"/>
          </w:tcPr>
          <w:p w:rsidR="001650F2" w:rsidRPr="001A55E1" w:rsidRDefault="001650F2" w:rsidP="006A0843">
            <w:pPr>
              <w:spacing w:line="360" w:lineRule="exact"/>
              <w:rPr>
                <w:rFonts w:ascii="Arial" w:hAnsi="Arial" w:cs="Arial"/>
                <w:b/>
                <w:bCs/>
                <w:sz w:val="17"/>
                <w:szCs w:val="17"/>
                <w:cs/>
              </w:rPr>
            </w:pPr>
            <w:r w:rsidRPr="001A55E1">
              <w:rPr>
                <w:rFonts w:ascii="Arial" w:hAnsi="Arial" w:cs="Arial"/>
                <w:b/>
                <w:bCs/>
                <w:sz w:val="17"/>
                <w:szCs w:val="17"/>
              </w:rPr>
              <w:t>Non-current assets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r>
      <w:tr w:rsidR="001650F2" w:rsidRPr="001A55E1" w:rsidTr="00423E14">
        <w:trPr>
          <w:gridAfter w:val="1"/>
          <w:wAfter w:w="7" w:type="dxa"/>
        </w:trPr>
        <w:tc>
          <w:tcPr>
            <w:tcW w:w="3060" w:type="dxa"/>
          </w:tcPr>
          <w:p w:rsidR="001650F2" w:rsidRPr="001A55E1" w:rsidRDefault="001650F2" w:rsidP="006A0843">
            <w:pPr>
              <w:spacing w:line="360" w:lineRule="exact"/>
              <w:rPr>
                <w:rFonts w:ascii="Arial" w:hAnsi="Arial" w:cs="Arial"/>
                <w:sz w:val="17"/>
                <w:szCs w:val="17"/>
              </w:rPr>
            </w:pPr>
            <w:r w:rsidRPr="001A55E1">
              <w:rPr>
                <w:rFonts w:ascii="Arial" w:hAnsi="Arial" w:cs="Arial"/>
                <w:sz w:val="17"/>
                <w:szCs w:val="17"/>
              </w:rPr>
              <w:t>Investment properties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5,186,581</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1,612,722</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6,799,303</w:t>
            </w:r>
          </w:p>
        </w:tc>
      </w:tr>
      <w:tr w:rsidR="001650F2" w:rsidRPr="001A55E1" w:rsidTr="00423E14">
        <w:trPr>
          <w:gridAfter w:val="1"/>
          <w:wAfter w:w="7" w:type="dxa"/>
        </w:trPr>
        <w:tc>
          <w:tcPr>
            <w:tcW w:w="3060" w:type="dxa"/>
          </w:tcPr>
          <w:p w:rsidR="001650F2" w:rsidRPr="001A55E1" w:rsidRDefault="001650F2" w:rsidP="006A0843">
            <w:pPr>
              <w:spacing w:line="360" w:lineRule="exact"/>
              <w:rPr>
                <w:rFonts w:ascii="Arial" w:hAnsi="Arial" w:cs="Arial"/>
                <w:sz w:val="17"/>
                <w:szCs w:val="17"/>
              </w:rPr>
            </w:pPr>
            <w:r w:rsidRPr="001A55E1">
              <w:rPr>
                <w:rFonts w:ascii="Arial" w:hAnsi="Arial" w:cs="Arial"/>
                <w:sz w:val="17"/>
                <w:szCs w:val="17"/>
              </w:rPr>
              <w:t>Property, plant and equipment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1,443,930</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270,987</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1,714,917</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rPr>
                <w:rFonts w:ascii="Arial" w:hAnsi="Arial" w:cs="Arial"/>
                <w:spacing w:val="-6"/>
                <w:sz w:val="17"/>
                <w:szCs w:val="17"/>
              </w:rPr>
            </w:pPr>
            <w:r w:rsidRPr="001A55E1">
              <w:rPr>
                <w:rFonts w:ascii="Arial" w:hAnsi="Arial" w:cs="Arial"/>
                <w:sz w:val="17"/>
                <w:szCs w:val="17"/>
              </w:rPr>
              <w:t>Leasehold rights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29,975</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(29,975)</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rPr>
                <w:rFonts w:ascii="Arial" w:hAnsi="Arial" w:cs="Arial"/>
                <w:b/>
                <w:bCs/>
                <w:sz w:val="17"/>
                <w:szCs w:val="17"/>
              </w:rPr>
            </w:pPr>
            <w:r w:rsidRPr="001A55E1">
              <w:rPr>
                <w:rFonts w:ascii="Arial" w:hAnsi="Arial" w:cs="Arial"/>
                <w:b/>
                <w:bCs/>
                <w:sz w:val="17"/>
                <w:szCs w:val="17"/>
              </w:rPr>
              <w:t>Liabilities and shareholders’ equity</w:t>
            </w: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rPr>
                <w:rFonts w:ascii="Arial" w:hAnsi="Arial" w:cs="Arial"/>
                <w:b/>
                <w:bCs/>
                <w:sz w:val="17"/>
                <w:szCs w:val="17"/>
              </w:rPr>
            </w:pPr>
            <w:r w:rsidRPr="001A55E1">
              <w:rPr>
                <w:rFonts w:ascii="Arial" w:hAnsi="Arial" w:cs="Arial"/>
                <w:b/>
                <w:bCs/>
                <w:sz w:val="17"/>
                <w:szCs w:val="17"/>
              </w:rPr>
              <w:t>Current liabilities</w:t>
            </w: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57"/>
              </w:tabs>
              <w:spacing w:line="360" w:lineRule="exact"/>
              <w:rPr>
                <w:rFonts w:ascii="Arial" w:hAnsi="Arial" w:cs="Arial"/>
                <w:sz w:val="17"/>
                <w:szCs w:val="17"/>
              </w:rPr>
            </w:pP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rPr>
                <w:rFonts w:ascii="Arial" w:hAnsi="Arial" w:cs="Arial"/>
                <w:sz w:val="17"/>
                <w:szCs w:val="17"/>
              </w:rPr>
            </w:pPr>
            <w:r w:rsidRPr="001A55E1">
              <w:rPr>
                <w:rFonts w:ascii="Arial" w:hAnsi="Arial" w:cs="Arial"/>
                <w:sz w:val="17"/>
                <w:szCs w:val="17"/>
              </w:rPr>
              <w:t>Trade and other payables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879,645</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(5,234)</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874,411</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rPr>
            </w:pPr>
            <w:r w:rsidRPr="001A55E1">
              <w:rPr>
                <w:rFonts w:ascii="Arial" w:hAnsi="Arial" w:cs="Arial"/>
                <w:sz w:val="17"/>
                <w:szCs w:val="17"/>
              </w:rPr>
              <w:t>Current portion of liabilities under        finance lease agreements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6,833</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(6,833)</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right="-204" w:hanging="162"/>
              <w:rPr>
                <w:rFonts w:ascii="Arial" w:hAnsi="Arial" w:cs="Arial"/>
                <w:sz w:val="17"/>
                <w:szCs w:val="17"/>
              </w:rPr>
            </w:pPr>
            <w:r w:rsidRPr="001A55E1">
              <w:rPr>
                <w:rFonts w:ascii="Arial" w:hAnsi="Arial" w:cs="Arial"/>
                <w:sz w:val="17"/>
                <w:szCs w:val="17"/>
              </w:rPr>
              <w:t>Current portion of lease liabilities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49,989</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49,989</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rPr>
            </w:pPr>
            <w:r w:rsidRPr="001A55E1">
              <w:rPr>
                <w:rFonts w:ascii="Arial" w:hAnsi="Arial" w:cs="Arial"/>
                <w:sz w:val="17"/>
                <w:szCs w:val="17"/>
              </w:rPr>
              <w:t>Current portion of accrued long-term lease of land</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108,225</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(108,225)</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r>
      <w:tr w:rsidR="00010C70" w:rsidRPr="001A55E1" w:rsidTr="00423E14">
        <w:trPr>
          <w:gridAfter w:val="1"/>
          <w:wAfter w:w="7" w:type="dxa"/>
        </w:trPr>
        <w:tc>
          <w:tcPr>
            <w:tcW w:w="3060" w:type="dxa"/>
            <w:shd w:val="clear" w:color="auto" w:fill="auto"/>
          </w:tcPr>
          <w:p w:rsidR="00010C70" w:rsidRPr="001A55E1" w:rsidRDefault="00010C70" w:rsidP="006A0843">
            <w:pPr>
              <w:spacing w:line="360" w:lineRule="exact"/>
              <w:ind w:left="162" w:hanging="162"/>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r>
      <w:tr w:rsidR="00010C70" w:rsidRPr="001A55E1" w:rsidTr="00423E14">
        <w:trPr>
          <w:gridAfter w:val="1"/>
          <w:wAfter w:w="7" w:type="dxa"/>
        </w:trPr>
        <w:tc>
          <w:tcPr>
            <w:tcW w:w="3060" w:type="dxa"/>
            <w:shd w:val="clear" w:color="auto" w:fill="auto"/>
          </w:tcPr>
          <w:p w:rsidR="00010C70" w:rsidRPr="001A55E1" w:rsidRDefault="00010C70" w:rsidP="006A0843">
            <w:pPr>
              <w:spacing w:line="360" w:lineRule="exact"/>
              <w:ind w:left="162" w:hanging="162"/>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c>
          <w:tcPr>
            <w:tcW w:w="1512" w:type="dxa"/>
            <w:vAlign w:val="bottom"/>
          </w:tcPr>
          <w:p w:rsidR="00010C70" w:rsidRPr="001A55E1" w:rsidRDefault="00010C70" w:rsidP="006A0843">
            <w:pPr>
              <w:tabs>
                <w:tab w:val="decimal" w:pos="1110"/>
              </w:tabs>
              <w:spacing w:line="360" w:lineRule="exact"/>
              <w:rPr>
                <w:rFonts w:ascii="Arial" w:hAnsi="Arial" w:cs="Arial"/>
                <w:sz w:val="17"/>
                <w:szCs w:val="17"/>
              </w:rPr>
            </w:pP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b/>
                <w:bCs/>
                <w:sz w:val="17"/>
                <w:szCs w:val="17"/>
                <w:cs/>
              </w:rPr>
            </w:pPr>
            <w:r w:rsidRPr="001A55E1">
              <w:rPr>
                <w:rFonts w:ascii="Arial" w:hAnsi="Arial" w:cs="Arial"/>
                <w:b/>
                <w:bCs/>
                <w:sz w:val="17"/>
                <w:szCs w:val="17"/>
              </w:rPr>
              <w:lastRenderedPageBreak/>
              <w:t>Non-current liabilities</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rPr>
            </w:pPr>
            <w:r w:rsidRPr="001A55E1">
              <w:rPr>
                <w:rFonts w:ascii="Arial" w:hAnsi="Arial" w:cs="Arial"/>
                <w:sz w:val="17"/>
                <w:szCs w:val="17"/>
              </w:rPr>
              <w:t>Liabilities under finance lease agreements - net of current portion</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10,817</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(10,817)</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right="-195" w:hanging="162"/>
              <w:rPr>
                <w:rFonts w:ascii="Arial" w:hAnsi="Arial" w:cs="Arial"/>
                <w:spacing w:val="-4"/>
                <w:sz w:val="17"/>
                <w:szCs w:val="17"/>
              </w:rPr>
            </w:pPr>
            <w:r w:rsidRPr="001A55E1">
              <w:rPr>
                <w:rFonts w:ascii="Arial" w:hAnsi="Arial" w:cs="Arial"/>
                <w:spacing w:val="-4"/>
                <w:sz w:val="17"/>
                <w:szCs w:val="17"/>
              </w:rPr>
              <w:t>Lease liabilities - net of current portion</w:t>
            </w:r>
            <w:r w:rsidRPr="001A55E1" w:rsidDel="00D65D11">
              <w:rPr>
                <w:rFonts w:ascii="Arial" w:hAnsi="Arial" w:cs="Arial"/>
                <w:spacing w:val="-4"/>
                <w:sz w:val="17"/>
                <w:szCs w:val="17"/>
              </w:rPr>
              <w:t xml:space="preserve"> </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2,516,270</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2,516,270</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rPr>
            </w:pPr>
            <w:r w:rsidRPr="001A55E1">
              <w:rPr>
                <w:rFonts w:ascii="Arial" w:hAnsi="Arial" w:cs="Arial"/>
                <w:sz w:val="17"/>
                <w:szCs w:val="17"/>
              </w:rPr>
              <w:t>Accrued long-term lease of land - net of current portion</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582,484</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(582,484)</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r>
      <w:tr w:rsidR="001650F2" w:rsidRPr="001A55E1" w:rsidTr="00423E14">
        <w:trPr>
          <w:gridAfter w:val="1"/>
          <w:wAfter w:w="7" w:type="dxa"/>
        </w:trPr>
        <w:tc>
          <w:tcPr>
            <w:tcW w:w="3060" w:type="dxa"/>
            <w:shd w:val="clear" w:color="auto" w:fill="auto"/>
          </w:tcPr>
          <w:p w:rsidR="001650F2" w:rsidRPr="001A55E1" w:rsidRDefault="001650F2" w:rsidP="006A0843">
            <w:pPr>
              <w:spacing w:line="360" w:lineRule="exact"/>
              <w:ind w:left="162" w:hanging="162"/>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r>
      <w:tr w:rsidR="001650F2" w:rsidRPr="001A55E1" w:rsidTr="00423E14">
        <w:trPr>
          <w:gridAfter w:val="1"/>
          <w:wAfter w:w="7" w:type="dxa"/>
        </w:trPr>
        <w:tc>
          <w:tcPr>
            <w:tcW w:w="3060" w:type="dxa"/>
          </w:tcPr>
          <w:p w:rsidR="001650F2" w:rsidRPr="001A55E1" w:rsidRDefault="001650F2" w:rsidP="006A0843">
            <w:pPr>
              <w:spacing w:line="360" w:lineRule="exact"/>
              <w:ind w:left="162" w:hanging="162"/>
              <w:rPr>
                <w:rFonts w:ascii="Arial" w:hAnsi="Arial" w:cs="Arial"/>
                <w:b/>
                <w:bCs/>
                <w:sz w:val="17"/>
                <w:szCs w:val="17"/>
              </w:rPr>
            </w:pPr>
            <w:r w:rsidRPr="001A55E1">
              <w:rPr>
                <w:rFonts w:ascii="Arial" w:hAnsi="Arial" w:cs="Arial"/>
                <w:b/>
                <w:bCs/>
                <w:sz w:val="17"/>
                <w:szCs w:val="17"/>
              </w:rPr>
              <w:t>Shareholders' equity</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p>
        </w:tc>
      </w:tr>
      <w:tr w:rsidR="001650F2" w:rsidRPr="001A55E1" w:rsidTr="00423E14">
        <w:trPr>
          <w:gridAfter w:val="1"/>
          <w:wAfter w:w="7" w:type="dxa"/>
        </w:trPr>
        <w:tc>
          <w:tcPr>
            <w:tcW w:w="3060" w:type="dxa"/>
          </w:tcPr>
          <w:p w:rsidR="001650F2" w:rsidRPr="001A55E1" w:rsidRDefault="001650F2" w:rsidP="006A0843">
            <w:pPr>
              <w:spacing w:line="360" w:lineRule="exact"/>
              <w:rPr>
                <w:rFonts w:ascii="Arial" w:hAnsi="Arial" w:cs="Arial"/>
                <w:sz w:val="17"/>
                <w:szCs w:val="17"/>
              </w:rPr>
            </w:pPr>
            <w:r w:rsidRPr="001A55E1">
              <w:rPr>
                <w:rFonts w:ascii="Arial" w:hAnsi="Arial" w:cs="Arial"/>
                <w:sz w:val="17"/>
                <w:szCs w:val="17"/>
              </w:rPr>
              <w:t>Retained earnings</w:t>
            </w:r>
            <w:r w:rsidRPr="001A55E1">
              <w:rPr>
                <w:rFonts w:ascii="Arial" w:hAnsi="Arial" w:cs="Arial"/>
                <w:sz w:val="17"/>
                <w:szCs w:val="17"/>
                <w:cs/>
              </w:rPr>
              <w:t xml:space="preserve"> </w:t>
            </w:r>
            <w:r w:rsidRPr="001A55E1">
              <w:rPr>
                <w:rFonts w:ascii="Arial" w:hAnsi="Arial" w:cs="Arial"/>
                <w:sz w:val="17"/>
                <w:szCs w:val="17"/>
              </w:rPr>
              <w:t>-</w:t>
            </w:r>
            <w:r w:rsidRPr="001A55E1">
              <w:rPr>
                <w:rFonts w:ascii="Arial" w:hAnsi="Arial" w:cs="Arial"/>
                <w:sz w:val="17"/>
                <w:szCs w:val="17"/>
                <w:cs/>
              </w:rPr>
              <w:t xml:space="preserve"> </w:t>
            </w:r>
            <w:r w:rsidRPr="001A55E1">
              <w:rPr>
                <w:rFonts w:ascii="Arial" w:hAnsi="Arial" w:cs="Arial"/>
                <w:sz w:val="17"/>
                <w:szCs w:val="17"/>
              </w:rPr>
              <w:t>unappropriated</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1,664,117</w:t>
            </w:r>
          </w:p>
        </w:tc>
        <w:tc>
          <w:tcPr>
            <w:tcW w:w="1512" w:type="dxa"/>
            <w:shd w:val="clear" w:color="auto" w:fill="auto"/>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shd w:val="clear" w:color="auto" w:fill="auto"/>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w:t>
            </w:r>
          </w:p>
        </w:tc>
        <w:tc>
          <w:tcPr>
            <w:tcW w:w="1512" w:type="dxa"/>
            <w:vAlign w:val="bottom"/>
          </w:tcPr>
          <w:p w:rsidR="001650F2" w:rsidRPr="001A55E1" w:rsidRDefault="001650F2" w:rsidP="006A0843">
            <w:pPr>
              <w:tabs>
                <w:tab w:val="decimal" w:pos="1110"/>
              </w:tabs>
              <w:spacing w:line="360" w:lineRule="exact"/>
              <w:rPr>
                <w:rFonts w:ascii="Arial" w:hAnsi="Arial" w:cs="Arial"/>
                <w:sz w:val="17"/>
                <w:szCs w:val="17"/>
              </w:rPr>
            </w:pPr>
            <w:r w:rsidRPr="001A55E1">
              <w:rPr>
                <w:rFonts w:ascii="Arial" w:hAnsi="Arial" w:cs="Arial"/>
                <w:sz w:val="17"/>
                <w:szCs w:val="17"/>
              </w:rPr>
              <w:t>1,664,117</w:t>
            </w:r>
          </w:p>
        </w:tc>
      </w:tr>
    </w:tbl>
    <w:p w:rsidR="00423E14" w:rsidRPr="001A55E1" w:rsidRDefault="00423E14" w:rsidP="00423E14">
      <w:pPr>
        <w:rPr>
          <w:rFonts w:ascii="Arial" w:hAnsi="Arial" w:cs="Arial"/>
          <w:sz w:val="22"/>
          <w:szCs w:val="22"/>
          <w:cs/>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1508"/>
        <w:gridCol w:w="1508"/>
        <w:gridCol w:w="1508"/>
        <w:gridCol w:w="1508"/>
      </w:tblGrid>
      <w:tr w:rsidR="00423E14" w:rsidRPr="001A55E1" w:rsidTr="00423E14">
        <w:trPr>
          <w:trHeight w:val="319"/>
          <w:tblHeader/>
        </w:trPr>
        <w:tc>
          <w:tcPr>
            <w:tcW w:w="9090" w:type="dxa"/>
            <w:gridSpan w:val="5"/>
          </w:tcPr>
          <w:p w:rsidR="00423E14" w:rsidRPr="001A55E1" w:rsidRDefault="00423E14" w:rsidP="00423E14">
            <w:pPr>
              <w:spacing w:line="360" w:lineRule="exact"/>
              <w:jc w:val="right"/>
              <w:rPr>
                <w:rFonts w:ascii="Arial" w:hAnsi="Arial" w:cs="Arial"/>
                <w:sz w:val="17"/>
                <w:szCs w:val="17"/>
              </w:rPr>
            </w:pPr>
            <w:r w:rsidRPr="001A55E1">
              <w:rPr>
                <w:rFonts w:ascii="Arial" w:hAnsi="Arial" w:cs="Arial"/>
                <w:sz w:val="17"/>
                <w:szCs w:val="17"/>
              </w:rPr>
              <w:t>(Unit: Thousand Baht)</w:t>
            </w:r>
            <w:r w:rsidRPr="001A55E1" w:rsidDel="00D65D11">
              <w:rPr>
                <w:rFonts w:ascii="Arial" w:hAnsi="Arial" w:cs="Arial"/>
                <w:sz w:val="17"/>
                <w:szCs w:val="17"/>
              </w:rPr>
              <w:t xml:space="preserve"> </w:t>
            </w:r>
          </w:p>
        </w:tc>
      </w:tr>
      <w:tr w:rsidR="00423E14" w:rsidRPr="001A55E1" w:rsidTr="00423E14">
        <w:trPr>
          <w:trHeight w:val="356"/>
          <w:tblHeader/>
        </w:trPr>
        <w:tc>
          <w:tcPr>
            <w:tcW w:w="3058" w:type="dxa"/>
          </w:tcPr>
          <w:p w:rsidR="00423E14" w:rsidRPr="001A55E1" w:rsidRDefault="00423E14" w:rsidP="00423E14">
            <w:pPr>
              <w:spacing w:line="360" w:lineRule="exact"/>
              <w:rPr>
                <w:rFonts w:ascii="Arial" w:hAnsi="Arial" w:cs="Arial"/>
                <w:sz w:val="17"/>
                <w:szCs w:val="17"/>
              </w:rPr>
            </w:pPr>
          </w:p>
        </w:tc>
        <w:tc>
          <w:tcPr>
            <w:tcW w:w="6032" w:type="dxa"/>
            <w:gridSpan w:val="4"/>
            <w:vAlign w:val="bottom"/>
          </w:tcPr>
          <w:p w:rsidR="00423E14" w:rsidRPr="001A55E1" w:rsidRDefault="00423E14" w:rsidP="00423E14">
            <w:pPr>
              <w:pBdr>
                <w:bottom w:val="single" w:sz="4" w:space="1" w:color="auto"/>
              </w:pBdr>
              <w:spacing w:line="360" w:lineRule="exact"/>
              <w:jc w:val="center"/>
              <w:rPr>
                <w:rFonts w:ascii="Arial" w:hAnsi="Arial" w:cs="Arial"/>
                <w:sz w:val="17"/>
                <w:szCs w:val="17"/>
                <w:cs/>
              </w:rPr>
            </w:pPr>
            <w:r w:rsidRPr="001A55E1">
              <w:rPr>
                <w:rFonts w:ascii="Arial" w:hAnsi="Arial" w:cs="Arial"/>
                <w:sz w:val="17"/>
                <w:szCs w:val="17"/>
              </w:rPr>
              <w:t>Separate financial statements</w:t>
            </w:r>
          </w:p>
        </w:tc>
      </w:tr>
      <w:tr w:rsidR="00423E14" w:rsidRPr="001A55E1" w:rsidTr="00423E14">
        <w:trPr>
          <w:trHeight w:val="356"/>
          <w:tblHeader/>
        </w:trPr>
        <w:tc>
          <w:tcPr>
            <w:tcW w:w="3058" w:type="dxa"/>
          </w:tcPr>
          <w:p w:rsidR="00423E14" w:rsidRPr="001A55E1" w:rsidRDefault="00423E14" w:rsidP="00423E14">
            <w:pPr>
              <w:spacing w:line="360" w:lineRule="exact"/>
              <w:rPr>
                <w:rFonts w:ascii="Arial" w:hAnsi="Arial" w:cs="Arial"/>
                <w:sz w:val="17"/>
                <w:szCs w:val="17"/>
              </w:rPr>
            </w:pPr>
          </w:p>
        </w:tc>
        <w:tc>
          <w:tcPr>
            <w:tcW w:w="1508" w:type="dxa"/>
            <w:vAlign w:val="bottom"/>
          </w:tcPr>
          <w:p w:rsidR="00423E14" w:rsidRPr="001A55E1" w:rsidRDefault="00423E14" w:rsidP="00423E14">
            <w:pPr>
              <w:spacing w:line="360" w:lineRule="exact"/>
              <w:ind w:right="-74"/>
              <w:jc w:val="center"/>
              <w:rPr>
                <w:rFonts w:ascii="Arial" w:hAnsi="Arial" w:cs="Arial"/>
                <w:sz w:val="17"/>
                <w:szCs w:val="17"/>
              </w:rPr>
            </w:pPr>
          </w:p>
        </w:tc>
        <w:tc>
          <w:tcPr>
            <w:tcW w:w="3016" w:type="dxa"/>
            <w:gridSpan w:val="2"/>
          </w:tcPr>
          <w:p w:rsidR="00423E14" w:rsidRPr="001A55E1" w:rsidRDefault="00423E14" w:rsidP="00423E14">
            <w:pPr>
              <w:pBdr>
                <w:bottom w:val="single" w:sz="4" w:space="1" w:color="auto"/>
              </w:pBdr>
              <w:spacing w:line="360" w:lineRule="exact"/>
              <w:jc w:val="center"/>
              <w:rPr>
                <w:rFonts w:ascii="Arial" w:hAnsi="Arial" w:cs="Arial"/>
                <w:sz w:val="17"/>
                <w:szCs w:val="17"/>
                <w:cs/>
              </w:rPr>
            </w:pPr>
            <w:r w:rsidRPr="001A55E1">
              <w:rPr>
                <w:rFonts w:ascii="Arial" w:hAnsi="Arial" w:cs="Arial"/>
                <w:sz w:val="17"/>
                <w:szCs w:val="17"/>
              </w:rPr>
              <w:t xml:space="preserve">The </w:t>
            </w:r>
            <w:r w:rsidR="00EA65CA">
              <w:rPr>
                <w:rFonts w:ascii="Arial" w:hAnsi="Arial" w:cs="Arial"/>
                <w:sz w:val="17"/>
                <w:szCs w:val="17"/>
              </w:rPr>
              <w:t>effect</w:t>
            </w:r>
            <w:r w:rsidRPr="001A55E1">
              <w:rPr>
                <w:rFonts w:ascii="Arial" w:hAnsi="Arial" w:cs="Arial"/>
                <w:sz w:val="17"/>
                <w:szCs w:val="17"/>
              </w:rPr>
              <w:t xml:space="preserve"> of</w:t>
            </w:r>
          </w:p>
        </w:tc>
        <w:tc>
          <w:tcPr>
            <w:tcW w:w="1508" w:type="dxa"/>
            <w:vAlign w:val="bottom"/>
          </w:tcPr>
          <w:p w:rsidR="00423E14" w:rsidRPr="001A55E1" w:rsidRDefault="00423E14" w:rsidP="00423E14">
            <w:pPr>
              <w:spacing w:line="360" w:lineRule="exact"/>
              <w:ind w:right="-74"/>
              <w:jc w:val="center"/>
              <w:rPr>
                <w:rFonts w:ascii="Arial" w:hAnsi="Arial" w:cs="Arial"/>
                <w:sz w:val="17"/>
                <w:szCs w:val="17"/>
              </w:rPr>
            </w:pPr>
          </w:p>
        </w:tc>
      </w:tr>
      <w:tr w:rsidR="00423E14" w:rsidRPr="001A55E1" w:rsidTr="00423E14">
        <w:trPr>
          <w:trHeight w:val="1632"/>
          <w:tblHeader/>
        </w:trPr>
        <w:tc>
          <w:tcPr>
            <w:tcW w:w="3058" w:type="dxa"/>
          </w:tcPr>
          <w:p w:rsidR="00423E14" w:rsidRPr="001A55E1" w:rsidRDefault="00423E14" w:rsidP="00423E14">
            <w:pPr>
              <w:spacing w:line="360" w:lineRule="exact"/>
              <w:rPr>
                <w:rFonts w:ascii="Arial" w:hAnsi="Arial" w:cs="Arial"/>
                <w:sz w:val="17"/>
                <w:szCs w:val="17"/>
              </w:rPr>
            </w:pPr>
          </w:p>
        </w:tc>
        <w:tc>
          <w:tcPr>
            <w:tcW w:w="1508" w:type="dxa"/>
            <w:vAlign w:val="bottom"/>
          </w:tcPr>
          <w:p w:rsidR="00423E14" w:rsidRPr="001A55E1" w:rsidRDefault="00423E14" w:rsidP="00423E14">
            <w:pPr>
              <w:pBdr>
                <w:bottom w:val="single" w:sz="4" w:space="1" w:color="auto"/>
              </w:pBdr>
              <w:spacing w:line="360" w:lineRule="exact"/>
              <w:ind w:right="-74"/>
              <w:jc w:val="center"/>
              <w:rPr>
                <w:rFonts w:ascii="Arial" w:hAnsi="Arial" w:cs="Arial"/>
                <w:spacing w:val="-8"/>
                <w:sz w:val="17"/>
                <w:szCs w:val="17"/>
              </w:rPr>
            </w:pPr>
            <w:r w:rsidRPr="001A55E1">
              <w:rPr>
                <w:rFonts w:ascii="Arial" w:hAnsi="Arial" w:cs="Arial"/>
                <w:spacing w:val="-8"/>
                <w:sz w:val="17"/>
                <w:szCs w:val="17"/>
              </w:rPr>
              <w:t>31 December</w:t>
            </w:r>
            <w:r w:rsidRPr="001A55E1">
              <w:rPr>
                <w:rFonts w:ascii="Arial" w:hAnsi="Arial" w:cs="Arial"/>
                <w:spacing w:val="-8"/>
                <w:sz w:val="17"/>
                <w:szCs w:val="17"/>
                <w:cs/>
              </w:rPr>
              <w:t xml:space="preserve"> </w:t>
            </w:r>
            <w:r w:rsidRPr="001A55E1">
              <w:rPr>
                <w:rFonts w:ascii="Arial" w:hAnsi="Arial" w:cs="Arial"/>
                <w:spacing w:val="-8"/>
                <w:sz w:val="17"/>
                <w:szCs w:val="17"/>
              </w:rPr>
              <w:t>2019</w:t>
            </w:r>
          </w:p>
        </w:tc>
        <w:tc>
          <w:tcPr>
            <w:tcW w:w="1508" w:type="dxa"/>
          </w:tcPr>
          <w:p w:rsidR="00423E14" w:rsidRPr="001A55E1" w:rsidRDefault="00423E14" w:rsidP="00423E14">
            <w:pPr>
              <w:pBdr>
                <w:bottom w:val="single" w:sz="4" w:space="1" w:color="auto"/>
              </w:pBdr>
              <w:spacing w:line="360" w:lineRule="exact"/>
              <w:jc w:val="center"/>
              <w:rPr>
                <w:rFonts w:ascii="Arial" w:hAnsi="Arial" w:cs="Arial"/>
                <w:spacing w:val="-4"/>
                <w:sz w:val="17"/>
                <w:szCs w:val="17"/>
                <w:cs/>
              </w:rPr>
            </w:pPr>
            <w:r w:rsidRPr="001A55E1">
              <w:rPr>
                <w:rFonts w:ascii="Arial" w:hAnsi="Arial" w:cs="Arial"/>
                <w:spacing w:val="-4"/>
                <w:sz w:val="17"/>
                <w:szCs w:val="17"/>
              </w:rPr>
              <w:t>Financial reporting standards related to financial instruments</w:t>
            </w:r>
          </w:p>
        </w:tc>
        <w:tc>
          <w:tcPr>
            <w:tcW w:w="1508" w:type="dxa"/>
            <w:vAlign w:val="bottom"/>
          </w:tcPr>
          <w:p w:rsidR="00423E14" w:rsidRPr="001A55E1" w:rsidRDefault="00423E14" w:rsidP="00423E14">
            <w:pPr>
              <w:pBdr>
                <w:bottom w:val="single" w:sz="4" w:space="1" w:color="auto"/>
              </w:pBdr>
              <w:spacing w:line="360" w:lineRule="exact"/>
              <w:jc w:val="center"/>
              <w:rPr>
                <w:rFonts w:ascii="Arial" w:hAnsi="Arial" w:cs="Arial"/>
                <w:sz w:val="17"/>
                <w:szCs w:val="17"/>
                <w:cs/>
              </w:rPr>
            </w:pPr>
            <w:r w:rsidRPr="001A55E1">
              <w:rPr>
                <w:rFonts w:ascii="Arial" w:hAnsi="Arial" w:cs="Arial"/>
                <w:sz w:val="17"/>
                <w:szCs w:val="17"/>
              </w:rPr>
              <w:t>TFRS 16</w:t>
            </w:r>
          </w:p>
        </w:tc>
        <w:tc>
          <w:tcPr>
            <w:tcW w:w="1508" w:type="dxa"/>
            <w:vAlign w:val="bottom"/>
          </w:tcPr>
          <w:p w:rsidR="00423E14" w:rsidRPr="001A55E1" w:rsidRDefault="00423E14" w:rsidP="00423E14">
            <w:pPr>
              <w:pBdr>
                <w:bottom w:val="single" w:sz="4" w:space="1" w:color="auto"/>
              </w:pBdr>
              <w:spacing w:line="360" w:lineRule="exact"/>
              <w:ind w:right="-74"/>
              <w:jc w:val="center"/>
              <w:rPr>
                <w:rFonts w:ascii="Arial" w:hAnsi="Arial" w:cs="Arial"/>
                <w:sz w:val="17"/>
                <w:szCs w:val="17"/>
              </w:rPr>
            </w:pPr>
            <w:r w:rsidRPr="001A55E1">
              <w:rPr>
                <w:rFonts w:ascii="Arial" w:hAnsi="Arial" w:cs="Arial"/>
                <w:sz w:val="17"/>
                <w:szCs w:val="17"/>
              </w:rPr>
              <w:t>1 January</w:t>
            </w:r>
            <w:r w:rsidRPr="001A55E1">
              <w:rPr>
                <w:rFonts w:ascii="Arial" w:hAnsi="Arial" w:cs="Arial"/>
                <w:sz w:val="17"/>
                <w:szCs w:val="17"/>
                <w:cs/>
              </w:rPr>
              <w:t xml:space="preserve"> </w:t>
            </w:r>
            <w:r w:rsidRPr="001A55E1">
              <w:rPr>
                <w:rFonts w:ascii="Arial" w:hAnsi="Arial" w:cs="Arial"/>
                <w:sz w:val="17"/>
                <w:szCs w:val="17"/>
              </w:rPr>
              <w:t>2020</w:t>
            </w:r>
          </w:p>
        </w:tc>
      </w:tr>
      <w:tr w:rsidR="00423E14" w:rsidRPr="001A55E1" w:rsidTr="00423E14">
        <w:trPr>
          <w:trHeight w:val="319"/>
        </w:trPr>
        <w:tc>
          <w:tcPr>
            <w:tcW w:w="3058" w:type="dxa"/>
          </w:tcPr>
          <w:p w:rsidR="00423E14" w:rsidRPr="001A55E1" w:rsidRDefault="00423E14" w:rsidP="00423E14">
            <w:pPr>
              <w:spacing w:line="360" w:lineRule="exact"/>
              <w:ind w:left="162" w:hanging="162"/>
              <w:rPr>
                <w:rFonts w:ascii="Arial" w:hAnsi="Arial" w:cs="Arial"/>
                <w:b/>
                <w:bCs/>
                <w:sz w:val="17"/>
                <w:szCs w:val="17"/>
              </w:rPr>
            </w:pPr>
            <w:r w:rsidRPr="001A55E1">
              <w:rPr>
                <w:rFonts w:ascii="Arial" w:hAnsi="Arial" w:cs="Arial"/>
                <w:b/>
                <w:bCs/>
                <w:sz w:val="17"/>
                <w:szCs w:val="17"/>
              </w:rPr>
              <w:t>Statement of financial position</w:t>
            </w: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r>
      <w:tr w:rsidR="00423E14" w:rsidRPr="001A55E1" w:rsidTr="00423E14">
        <w:trPr>
          <w:trHeight w:val="319"/>
        </w:trPr>
        <w:tc>
          <w:tcPr>
            <w:tcW w:w="3058" w:type="dxa"/>
          </w:tcPr>
          <w:p w:rsidR="00423E14" w:rsidRPr="001A55E1" w:rsidRDefault="00423E14" w:rsidP="00423E14">
            <w:pPr>
              <w:spacing w:line="360" w:lineRule="exact"/>
              <w:ind w:left="162" w:hanging="162"/>
              <w:rPr>
                <w:rFonts w:ascii="Arial" w:hAnsi="Arial" w:cs="Arial"/>
                <w:b/>
                <w:bCs/>
                <w:sz w:val="17"/>
                <w:szCs w:val="17"/>
                <w:cs/>
              </w:rPr>
            </w:pPr>
            <w:r w:rsidRPr="001A55E1">
              <w:rPr>
                <w:rFonts w:ascii="Arial" w:hAnsi="Arial" w:cs="Arial"/>
                <w:b/>
                <w:bCs/>
                <w:sz w:val="17"/>
                <w:szCs w:val="17"/>
              </w:rPr>
              <w:t>Assets</w:t>
            </w: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r>
      <w:tr w:rsidR="00423E14" w:rsidRPr="001A55E1" w:rsidTr="00423E14">
        <w:trPr>
          <w:trHeight w:val="319"/>
        </w:trPr>
        <w:tc>
          <w:tcPr>
            <w:tcW w:w="3058" w:type="dxa"/>
            <w:shd w:val="clear" w:color="auto" w:fill="auto"/>
          </w:tcPr>
          <w:p w:rsidR="00423E14" w:rsidRPr="001A55E1" w:rsidRDefault="00423E14" w:rsidP="00423E14">
            <w:pPr>
              <w:spacing w:line="360" w:lineRule="exact"/>
              <w:ind w:left="162" w:hanging="162"/>
              <w:rPr>
                <w:rFonts w:ascii="Arial" w:hAnsi="Arial" w:cs="Arial"/>
                <w:sz w:val="17"/>
                <w:szCs w:val="17"/>
                <w:cs/>
              </w:rPr>
            </w:pPr>
            <w:r w:rsidRPr="001A55E1">
              <w:rPr>
                <w:rFonts w:ascii="Arial" w:hAnsi="Arial" w:cs="Arial"/>
                <w:b/>
                <w:bCs/>
                <w:sz w:val="17"/>
                <w:szCs w:val="17"/>
              </w:rPr>
              <w:t>Current assets</w:t>
            </w: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c>
          <w:tcPr>
            <w:tcW w:w="1508" w:type="dxa"/>
          </w:tcPr>
          <w:p w:rsidR="00423E14" w:rsidRPr="001A55E1" w:rsidRDefault="00423E14" w:rsidP="00423E14">
            <w:pPr>
              <w:spacing w:line="360" w:lineRule="exact"/>
              <w:jc w:val="center"/>
              <w:rPr>
                <w:rFonts w:ascii="Arial" w:hAnsi="Arial" w:cs="Arial"/>
                <w:sz w:val="17"/>
                <w:szCs w:val="17"/>
              </w:rPr>
            </w:pPr>
          </w:p>
        </w:tc>
      </w:tr>
      <w:tr w:rsidR="00423E14" w:rsidRPr="001A55E1" w:rsidTr="00423E14">
        <w:trPr>
          <w:trHeight w:val="319"/>
        </w:trPr>
        <w:tc>
          <w:tcPr>
            <w:tcW w:w="3058" w:type="dxa"/>
            <w:shd w:val="clear" w:color="auto" w:fill="auto"/>
          </w:tcPr>
          <w:p w:rsidR="00423E14" w:rsidRPr="001A55E1" w:rsidRDefault="00423E14" w:rsidP="00423E14">
            <w:pPr>
              <w:spacing w:line="360" w:lineRule="exact"/>
              <w:rPr>
                <w:rFonts w:ascii="Arial" w:hAnsi="Arial" w:cs="Arial"/>
                <w:sz w:val="17"/>
                <w:szCs w:val="17"/>
                <w:cs/>
              </w:rPr>
            </w:pPr>
            <w:r w:rsidRPr="001A55E1">
              <w:rPr>
                <w:rFonts w:ascii="Arial" w:hAnsi="Arial" w:cs="Arial"/>
                <w:sz w:val="17"/>
                <w:szCs w:val="17"/>
              </w:rPr>
              <w:t>Current investments</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4,012,578</w:t>
            </w: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(4,012,578)</w:t>
            </w: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r>
      <w:tr w:rsidR="00423E14" w:rsidRPr="001A55E1" w:rsidTr="00423E14">
        <w:trPr>
          <w:trHeight w:val="319"/>
        </w:trPr>
        <w:tc>
          <w:tcPr>
            <w:tcW w:w="3058" w:type="dxa"/>
          </w:tcPr>
          <w:p w:rsidR="00423E14" w:rsidRPr="001A55E1" w:rsidRDefault="00423E14" w:rsidP="00423E14">
            <w:pPr>
              <w:spacing w:line="360" w:lineRule="exact"/>
              <w:rPr>
                <w:rFonts w:ascii="Arial" w:hAnsi="Arial" w:cs="Arial"/>
                <w:sz w:val="17"/>
                <w:szCs w:val="17"/>
              </w:rPr>
            </w:pPr>
            <w:r w:rsidRPr="001A55E1">
              <w:rPr>
                <w:rFonts w:ascii="Arial" w:hAnsi="Arial" w:cs="Arial"/>
                <w:sz w:val="17"/>
                <w:szCs w:val="17"/>
              </w:rPr>
              <w:t>Other current financial assets</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4,012,578</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4,012,578</w:t>
            </w:r>
          </w:p>
        </w:tc>
      </w:tr>
      <w:tr w:rsidR="00423E14" w:rsidRPr="001A55E1" w:rsidTr="00423E14">
        <w:trPr>
          <w:trHeight w:val="319"/>
        </w:trPr>
        <w:tc>
          <w:tcPr>
            <w:tcW w:w="3058" w:type="dxa"/>
          </w:tcPr>
          <w:p w:rsidR="00423E14" w:rsidRPr="001A55E1" w:rsidRDefault="00423E14" w:rsidP="00423E14">
            <w:pPr>
              <w:spacing w:line="360" w:lineRule="exact"/>
              <w:rPr>
                <w:rFonts w:ascii="Arial" w:hAnsi="Arial" w:cs="Arial"/>
                <w:sz w:val="17"/>
                <w:szCs w:val="17"/>
              </w:rPr>
            </w:pPr>
            <w:r w:rsidRPr="001A55E1">
              <w:rPr>
                <w:rFonts w:ascii="Arial" w:hAnsi="Arial" w:cs="Arial"/>
                <w:sz w:val="17"/>
                <w:szCs w:val="17"/>
              </w:rPr>
              <w:t>Other current assets</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6,484</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(1,068)</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5,416</w:t>
            </w:r>
          </w:p>
        </w:tc>
      </w:tr>
      <w:tr w:rsidR="00423E14" w:rsidRPr="001A55E1" w:rsidTr="00423E14">
        <w:trPr>
          <w:trHeight w:val="319"/>
        </w:trPr>
        <w:tc>
          <w:tcPr>
            <w:tcW w:w="3058" w:type="dxa"/>
            <w:shd w:val="clear" w:color="auto" w:fill="auto"/>
          </w:tcPr>
          <w:p w:rsidR="00423E14" w:rsidRPr="001A55E1" w:rsidRDefault="00423E14" w:rsidP="00423E14">
            <w:pPr>
              <w:spacing w:line="360" w:lineRule="exact"/>
              <w:rPr>
                <w:rFonts w:ascii="Arial" w:hAnsi="Arial" w:cs="Arial"/>
                <w:b/>
                <w:bCs/>
                <w:sz w:val="17"/>
                <w:szCs w:val="17"/>
                <w:cs/>
              </w:rPr>
            </w:pPr>
            <w:r w:rsidRPr="001A55E1">
              <w:rPr>
                <w:rFonts w:ascii="Arial" w:hAnsi="Arial" w:cs="Arial"/>
                <w:b/>
                <w:bCs/>
                <w:sz w:val="17"/>
                <w:szCs w:val="17"/>
              </w:rPr>
              <w:t>Non-current assets</w:t>
            </w:r>
          </w:p>
        </w:tc>
        <w:tc>
          <w:tcPr>
            <w:tcW w:w="1508" w:type="dxa"/>
          </w:tcPr>
          <w:p w:rsidR="00423E14" w:rsidRPr="001A55E1" w:rsidRDefault="00423E14" w:rsidP="00423E14">
            <w:pPr>
              <w:tabs>
                <w:tab w:val="decimal" w:pos="1157"/>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p>
        </w:tc>
      </w:tr>
      <w:tr w:rsidR="00423E14" w:rsidRPr="001A55E1" w:rsidTr="00423E14">
        <w:trPr>
          <w:trHeight w:val="319"/>
        </w:trPr>
        <w:tc>
          <w:tcPr>
            <w:tcW w:w="3058" w:type="dxa"/>
            <w:shd w:val="clear" w:color="auto" w:fill="auto"/>
          </w:tcPr>
          <w:p w:rsidR="00423E14" w:rsidRPr="001A55E1" w:rsidRDefault="00423E14" w:rsidP="00423E14">
            <w:pPr>
              <w:spacing w:line="360" w:lineRule="exact"/>
              <w:ind w:left="165" w:hanging="165"/>
              <w:rPr>
                <w:rFonts w:ascii="Arial" w:hAnsi="Arial" w:cs="Arial"/>
                <w:sz w:val="17"/>
                <w:szCs w:val="17"/>
              </w:rPr>
            </w:pPr>
            <w:r w:rsidRPr="001A55E1">
              <w:rPr>
                <w:rFonts w:ascii="Arial" w:hAnsi="Arial" w:cs="Arial"/>
                <w:sz w:val="17"/>
                <w:szCs w:val="17"/>
              </w:rPr>
              <w:t>Loans and interest receivables to subsidiaries</w:t>
            </w: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3,609,706</w:t>
            </w: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r w:rsidR="00E5651C" w:rsidRPr="001A55E1">
              <w:rPr>
                <w:rFonts w:ascii="Arial" w:hAnsi="Arial" w:cs="Arial"/>
                <w:sz w:val="17"/>
                <w:szCs w:val="17"/>
              </w:rPr>
              <w:t>25</w:t>
            </w:r>
            <w:r w:rsidRPr="001A55E1">
              <w:rPr>
                <w:rFonts w:ascii="Arial" w:hAnsi="Arial" w:cs="Arial"/>
                <w:sz w:val="17"/>
                <w:szCs w:val="17"/>
              </w:rPr>
              <w:t>,</w:t>
            </w:r>
            <w:r w:rsidR="00E5651C" w:rsidRPr="001A55E1">
              <w:rPr>
                <w:rFonts w:ascii="Arial" w:hAnsi="Arial" w:cs="Arial"/>
                <w:sz w:val="17"/>
                <w:szCs w:val="17"/>
              </w:rPr>
              <w:t>904</w:t>
            </w:r>
            <w:r w:rsidRPr="001A55E1">
              <w:rPr>
                <w:rFonts w:ascii="Arial" w:hAnsi="Arial" w:cs="Arial"/>
                <w:sz w:val="17"/>
                <w:szCs w:val="17"/>
              </w:rPr>
              <w:t>)</w:t>
            </w:r>
          </w:p>
        </w:tc>
        <w:tc>
          <w:tcPr>
            <w:tcW w:w="1508" w:type="dxa"/>
            <w:vAlign w:val="bottom"/>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3E1707" w:rsidP="00423E14">
            <w:pPr>
              <w:tabs>
                <w:tab w:val="decimal" w:pos="1157"/>
              </w:tabs>
              <w:spacing w:line="360" w:lineRule="exact"/>
              <w:rPr>
                <w:rFonts w:ascii="Arial" w:hAnsi="Arial" w:cs="Arial"/>
                <w:sz w:val="17"/>
                <w:szCs w:val="17"/>
              </w:rPr>
            </w:pPr>
            <w:r w:rsidRPr="001A55E1">
              <w:rPr>
                <w:rFonts w:ascii="Arial" w:hAnsi="Arial" w:cs="Arial"/>
                <w:sz w:val="17"/>
                <w:szCs w:val="17"/>
              </w:rPr>
              <w:t>3,583,802</w:t>
            </w:r>
          </w:p>
        </w:tc>
      </w:tr>
      <w:tr w:rsidR="00423E14" w:rsidRPr="001A55E1" w:rsidTr="00423E14">
        <w:trPr>
          <w:trHeight w:val="338"/>
        </w:trPr>
        <w:tc>
          <w:tcPr>
            <w:tcW w:w="3058" w:type="dxa"/>
            <w:shd w:val="clear" w:color="auto" w:fill="auto"/>
          </w:tcPr>
          <w:p w:rsidR="00423E14" w:rsidRPr="001A55E1" w:rsidRDefault="00423E14" w:rsidP="00423E14">
            <w:pPr>
              <w:spacing w:line="360" w:lineRule="exact"/>
              <w:ind w:left="165" w:hanging="165"/>
              <w:rPr>
                <w:rFonts w:ascii="Arial" w:hAnsi="Arial" w:cs="Arial"/>
                <w:sz w:val="17"/>
                <w:szCs w:val="17"/>
              </w:rPr>
            </w:pPr>
            <w:r w:rsidRPr="001A55E1">
              <w:rPr>
                <w:rFonts w:ascii="Arial" w:hAnsi="Arial" w:cs="Arial"/>
                <w:sz w:val="17"/>
                <w:szCs w:val="17"/>
              </w:rPr>
              <w:t>Investment properties</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1,147,794</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148,009</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1,295,803</w:t>
            </w:r>
          </w:p>
        </w:tc>
      </w:tr>
      <w:tr w:rsidR="00423E14" w:rsidRPr="001A55E1" w:rsidTr="00423E14">
        <w:trPr>
          <w:trHeight w:val="319"/>
        </w:trPr>
        <w:tc>
          <w:tcPr>
            <w:tcW w:w="3058" w:type="dxa"/>
            <w:shd w:val="clear" w:color="auto" w:fill="auto"/>
          </w:tcPr>
          <w:p w:rsidR="00423E14" w:rsidRPr="001A55E1" w:rsidRDefault="00423E14" w:rsidP="00423E14">
            <w:pPr>
              <w:spacing w:line="360" w:lineRule="exact"/>
              <w:ind w:left="165" w:hanging="165"/>
              <w:rPr>
                <w:rFonts w:ascii="Arial" w:hAnsi="Arial" w:cs="Arial"/>
                <w:sz w:val="17"/>
                <w:szCs w:val="17"/>
              </w:rPr>
            </w:pPr>
            <w:r w:rsidRPr="001A55E1">
              <w:rPr>
                <w:rFonts w:ascii="Arial" w:hAnsi="Arial" w:cs="Arial"/>
                <w:sz w:val="17"/>
                <w:szCs w:val="17"/>
              </w:rPr>
              <w:t>Property, plant and equipment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620,799</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8,037</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628,836</w:t>
            </w:r>
          </w:p>
        </w:tc>
      </w:tr>
      <w:tr w:rsidR="00423E14" w:rsidRPr="001A55E1" w:rsidTr="00423E14">
        <w:trPr>
          <w:trHeight w:val="319"/>
        </w:trPr>
        <w:tc>
          <w:tcPr>
            <w:tcW w:w="3058" w:type="dxa"/>
            <w:shd w:val="clear" w:color="auto" w:fill="auto"/>
          </w:tcPr>
          <w:p w:rsidR="00423E14" w:rsidRPr="001A55E1" w:rsidRDefault="00423E14" w:rsidP="00423E14">
            <w:pPr>
              <w:spacing w:line="360" w:lineRule="exact"/>
              <w:ind w:left="165" w:hanging="165"/>
              <w:rPr>
                <w:rFonts w:ascii="Arial" w:hAnsi="Arial" w:cs="Arial"/>
                <w:sz w:val="17"/>
                <w:szCs w:val="17"/>
              </w:rPr>
            </w:pPr>
            <w:r w:rsidRPr="001A55E1">
              <w:rPr>
                <w:rFonts w:ascii="Arial" w:hAnsi="Arial" w:cs="Arial"/>
                <w:sz w:val="17"/>
                <w:szCs w:val="17"/>
              </w:rPr>
              <w:t>Leasehold rights</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29,975</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(29,975)</w:t>
            </w:r>
          </w:p>
        </w:tc>
        <w:tc>
          <w:tcPr>
            <w:tcW w:w="1508" w:type="dxa"/>
          </w:tcPr>
          <w:p w:rsidR="00423E14" w:rsidRPr="001A55E1" w:rsidRDefault="00423E14"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r>
      <w:tr w:rsidR="00423E14" w:rsidRPr="001A55E1" w:rsidTr="00423E14">
        <w:trPr>
          <w:trHeight w:val="319"/>
        </w:trPr>
        <w:tc>
          <w:tcPr>
            <w:tcW w:w="3058" w:type="dxa"/>
            <w:shd w:val="clear" w:color="auto" w:fill="auto"/>
          </w:tcPr>
          <w:p w:rsidR="00423E14" w:rsidRPr="001A55E1" w:rsidRDefault="00E5651C" w:rsidP="00423E14">
            <w:pPr>
              <w:spacing w:line="360" w:lineRule="exact"/>
              <w:ind w:left="165" w:hanging="165"/>
              <w:rPr>
                <w:rFonts w:ascii="Arial" w:hAnsi="Arial" w:cs="Arial"/>
                <w:sz w:val="17"/>
                <w:szCs w:val="17"/>
              </w:rPr>
            </w:pPr>
            <w:r w:rsidRPr="001A55E1">
              <w:rPr>
                <w:rFonts w:ascii="Arial" w:hAnsi="Arial" w:cs="Arial"/>
                <w:sz w:val="17"/>
                <w:szCs w:val="17"/>
              </w:rPr>
              <w:t>Deferred tax assets</w:t>
            </w:r>
          </w:p>
        </w:tc>
        <w:tc>
          <w:tcPr>
            <w:tcW w:w="1508" w:type="dxa"/>
          </w:tcPr>
          <w:p w:rsidR="00423E14" w:rsidRPr="001A55E1" w:rsidRDefault="005E6756" w:rsidP="00423E14">
            <w:pPr>
              <w:tabs>
                <w:tab w:val="decimal" w:pos="1157"/>
              </w:tabs>
              <w:spacing w:line="360" w:lineRule="exact"/>
              <w:rPr>
                <w:rFonts w:ascii="Arial" w:hAnsi="Arial" w:cs="Arial"/>
                <w:sz w:val="17"/>
                <w:szCs w:val="17"/>
              </w:rPr>
            </w:pPr>
            <w:r w:rsidRPr="001A55E1">
              <w:rPr>
                <w:rFonts w:ascii="Arial" w:hAnsi="Arial" w:cs="Arial"/>
                <w:sz w:val="17"/>
                <w:szCs w:val="17"/>
              </w:rPr>
              <w:t>21,699</w:t>
            </w:r>
          </w:p>
        </w:tc>
        <w:tc>
          <w:tcPr>
            <w:tcW w:w="1508" w:type="dxa"/>
          </w:tcPr>
          <w:p w:rsidR="00423E14" w:rsidRPr="001A55E1" w:rsidRDefault="00E5651C" w:rsidP="00423E14">
            <w:pPr>
              <w:tabs>
                <w:tab w:val="decimal" w:pos="1157"/>
              </w:tabs>
              <w:spacing w:line="360" w:lineRule="exact"/>
              <w:rPr>
                <w:rFonts w:ascii="Arial" w:hAnsi="Arial" w:cs="Arial"/>
                <w:sz w:val="17"/>
                <w:szCs w:val="17"/>
              </w:rPr>
            </w:pPr>
            <w:r w:rsidRPr="001A55E1">
              <w:rPr>
                <w:rFonts w:ascii="Arial" w:hAnsi="Arial" w:cs="Arial"/>
                <w:sz w:val="17"/>
                <w:szCs w:val="17"/>
              </w:rPr>
              <w:t>5,181</w:t>
            </w:r>
          </w:p>
        </w:tc>
        <w:tc>
          <w:tcPr>
            <w:tcW w:w="1508" w:type="dxa"/>
          </w:tcPr>
          <w:p w:rsidR="00423E14" w:rsidRPr="001A55E1" w:rsidRDefault="00E5651C" w:rsidP="00423E14">
            <w:pPr>
              <w:tabs>
                <w:tab w:val="decimal" w:pos="1157"/>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5E6756" w:rsidP="00423E14">
            <w:pPr>
              <w:tabs>
                <w:tab w:val="decimal" w:pos="1157"/>
              </w:tabs>
              <w:spacing w:line="360" w:lineRule="exact"/>
              <w:rPr>
                <w:rFonts w:ascii="Arial" w:hAnsi="Arial" w:cs="Arial"/>
                <w:sz w:val="17"/>
                <w:szCs w:val="17"/>
              </w:rPr>
            </w:pPr>
            <w:r w:rsidRPr="001A55E1">
              <w:rPr>
                <w:rFonts w:ascii="Arial" w:hAnsi="Arial" w:cs="Arial"/>
                <w:sz w:val="17"/>
                <w:szCs w:val="17"/>
              </w:rPr>
              <w:t>26,880</w:t>
            </w:r>
          </w:p>
        </w:tc>
      </w:tr>
      <w:tr w:rsidR="00423E14" w:rsidRPr="001A55E1" w:rsidTr="00423E14">
        <w:trPr>
          <w:trHeight w:val="319"/>
        </w:trPr>
        <w:tc>
          <w:tcPr>
            <w:tcW w:w="3058" w:type="dxa"/>
            <w:shd w:val="clear" w:color="auto" w:fill="auto"/>
          </w:tcPr>
          <w:p w:rsidR="00423E14" w:rsidRPr="001A55E1" w:rsidRDefault="00423E14" w:rsidP="00423E14">
            <w:pPr>
              <w:spacing w:line="360" w:lineRule="exact"/>
              <w:rPr>
                <w:rFonts w:ascii="Arial" w:hAnsi="Arial" w:cs="Arial"/>
                <w:b/>
                <w:bCs/>
                <w:spacing w:val="-2"/>
                <w:sz w:val="17"/>
                <w:szCs w:val="17"/>
              </w:rPr>
            </w:pPr>
            <w:r w:rsidRPr="001A55E1">
              <w:rPr>
                <w:rFonts w:ascii="Arial" w:hAnsi="Arial" w:cs="Arial"/>
                <w:b/>
                <w:bCs/>
                <w:spacing w:val="-2"/>
                <w:sz w:val="17"/>
                <w:szCs w:val="17"/>
              </w:rPr>
              <w:lastRenderedPageBreak/>
              <w:t>Liabilities and shareholders’ equity</w:t>
            </w:r>
          </w:p>
        </w:tc>
        <w:tc>
          <w:tcPr>
            <w:tcW w:w="1508" w:type="dxa"/>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r>
      <w:tr w:rsidR="00423E14" w:rsidRPr="001A55E1" w:rsidTr="00423E14">
        <w:trPr>
          <w:trHeight w:val="319"/>
        </w:trPr>
        <w:tc>
          <w:tcPr>
            <w:tcW w:w="3058" w:type="dxa"/>
            <w:shd w:val="clear" w:color="auto" w:fill="auto"/>
          </w:tcPr>
          <w:p w:rsidR="00423E14" w:rsidRPr="001A55E1" w:rsidRDefault="00423E14" w:rsidP="00423E14">
            <w:pPr>
              <w:spacing w:line="360" w:lineRule="exact"/>
              <w:rPr>
                <w:rFonts w:ascii="Arial" w:hAnsi="Arial" w:cs="Arial"/>
                <w:b/>
                <w:bCs/>
                <w:sz w:val="17"/>
                <w:szCs w:val="17"/>
              </w:rPr>
            </w:pPr>
            <w:r w:rsidRPr="001A55E1">
              <w:rPr>
                <w:rFonts w:ascii="Arial" w:hAnsi="Arial" w:cs="Arial"/>
                <w:b/>
                <w:bCs/>
                <w:sz w:val="17"/>
                <w:szCs w:val="17"/>
              </w:rPr>
              <w:t>Current liabilities</w:t>
            </w:r>
          </w:p>
        </w:tc>
        <w:tc>
          <w:tcPr>
            <w:tcW w:w="1508" w:type="dxa"/>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r>
      <w:tr w:rsidR="00423E14" w:rsidRPr="001A55E1" w:rsidTr="00423E14">
        <w:trPr>
          <w:trHeight w:val="319"/>
        </w:trPr>
        <w:tc>
          <w:tcPr>
            <w:tcW w:w="3058" w:type="dxa"/>
            <w:shd w:val="clear" w:color="auto" w:fill="auto"/>
          </w:tcPr>
          <w:p w:rsidR="00423E14" w:rsidRPr="001A55E1" w:rsidRDefault="00423E14" w:rsidP="00423E14">
            <w:pPr>
              <w:spacing w:line="360" w:lineRule="exact"/>
              <w:rPr>
                <w:rFonts w:ascii="Arial" w:hAnsi="Arial" w:cs="Arial"/>
                <w:sz w:val="17"/>
                <w:szCs w:val="17"/>
              </w:rPr>
            </w:pPr>
            <w:r w:rsidRPr="001A55E1">
              <w:rPr>
                <w:rFonts w:ascii="Arial" w:hAnsi="Arial" w:cs="Arial"/>
                <w:sz w:val="17"/>
                <w:szCs w:val="17"/>
              </w:rPr>
              <w:t>Trade and other payables</w:t>
            </w:r>
          </w:p>
        </w:tc>
        <w:tc>
          <w:tcPr>
            <w:tcW w:w="1508" w:type="dxa"/>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110,698</w:t>
            </w:r>
          </w:p>
        </w:tc>
        <w:tc>
          <w:tcPr>
            <w:tcW w:w="1508" w:type="dxa"/>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(5,234)</w:t>
            </w:r>
          </w:p>
        </w:tc>
        <w:tc>
          <w:tcPr>
            <w:tcW w:w="1508" w:type="dxa"/>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105,464</w:t>
            </w:r>
          </w:p>
        </w:tc>
      </w:tr>
      <w:tr w:rsidR="00423E14" w:rsidRPr="001A55E1" w:rsidTr="00423E14">
        <w:trPr>
          <w:trHeight w:val="638"/>
        </w:trPr>
        <w:tc>
          <w:tcPr>
            <w:tcW w:w="3058" w:type="dxa"/>
            <w:shd w:val="clear" w:color="auto" w:fill="auto"/>
          </w:tcPr>
          <w:p w:rsidR="00423E14" w:rsidRPr="001A55E1" w:rsidRDefault="00423E14" w:rsidP="00423E14">
            <w:pPr>
              <w:spacing w:line="360" w:lineRule="exact"/>
              <w:ind w:left="162" w:hanging="162"/>
              <w:rPr>
                <w:rFonts w:ascii="Arial" w:hAnsi="Arial" w:cs="Arial"/>
                <w:sz w:val="17"/>
                <w:szCs w:val="17"/>
              </w:rPr>
            </w:pPr>
            <w:r w:rsidRPr="001A55E1">
              <w:rPr>
                <w:rFonts w:ascii="Arial" w:hAnsi="Arial" w:cs="Arial"/>
                <w:sz w:val="17"/>
                <w:szCs w:val="17"/>
              </w:rPr>
              <w:t>Current portion of liabilities under finance lease agreements</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1,657</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(1,657)</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cs/>
              </w:rPr>
            </w:pPr>
            <w:r w:rsidRPr="001A55E1">
              <w:rPr>
                <w:rFonts w:ascii="Arial" w:hAnsi="Arial" w:cs="Arial"/>
                <w:sz w:val="17"/>
                <w:szCs w:val="17"/>
              </w:rPr>
              <w:t>-</w:t>
            </w:r>
          </w:p>
        </w:tc>
      </w:tr>
      <w:tr w:rsidR="00423E14" w:rsidRPr="001A55E1" w:rsidTr="00423E14">
        <w:trPr>
          <w:trHeight w:val="80"/>
        </w:trPr>
        <w:tc>
          <w:tcPr>
            <w:tcW w:w="3058" w:type="dxa"/>
            <w:shd w:val="clear" w:color="auto" w:fill="auto"/>
          </w:tcPr>
          <w:p w:rsidR="00423E14" w:rsidRPr="001A55E1" w:rsidRDefault="00423E14" w:rsidP="00423E14">
            <w:pPr>
              <w:spacing w:line="360" w:lineRule="exact"/>
              <w:ind w:left="162" w:right="-204" w:hanging="162"/>
              <w:rPr>
                <w:rFonts w:ascii="Arial" w:hAnsi="Arial" w:cs="Arial"/>
                <w:sz w:val="17"/>
                <w:szCs w:val="17"/>
              </w:rPr>
            </w:pPr>
            <w:r w:rsidRPr="001A55E1">
              <w:rPr>
                <w:rFonts w:ascii="Arial" w:hAnsi="Arial" w:cs="Arial"/>
                <w:sz w:val="17"/>
                <w:szCs w:val="17"/>
              </w:rPr>
              <w:t>Current portion of lease liabilities</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44,812</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44,812</w:t>
            </w:r>
          </w:p>
        </w:tc>
      </w:tr>
      <w:tr w:rsidR="00423E14" w:rsidRPr="001A55E1" w:rsidTr="00423E14">
        <w:trPr>
          <w:trHeight w:val="319"/>
        </w:trPr>
        <w:tc>
          <w:tcPr>
            <w:tcW w:w="3058" w:type="dxa"/>
          </w:tcPr>
          <w:p w:rsidR="00423E14" w:rsidRPr="001A55E1" w:rsidRDefault="00423E14" w:rsidP="00423E14">
            <w:pPr>
              <w:spacing w:line="360" w:lineRule="exact"/>
              <w:ind w:left="162" w:hanging="162"/>
              <w:rPr>
                <w:rFonts w:ascii="Arial" w:hAnsi="Arial" w:cs="Arial"/>
                <w:b/>
                <w:bCs/>
                <w:sz w:val="17"/>
                <w:szCs w:val="17"/>
                <w:cs/>
              </w:rPr>
            </w:pPr>
            <w:r w:rsidRPr="001A55E1">
              <w:rPr>
                <w:rFonts w:ascii="Arial" w:hAnsi="Arial" w:cs="Arial"/>
                <w:b/>
                <w:bCs/>
                <w:sz w:val="17"/>
                <w:szCs w:val="17"/>
              </w:rPr>
              <w:t>Non-current liabilities</w:t>
            </w:r>
          </w:p>
        </w:tc>
        <w:tc>
          <w:tcPr>
            <w:tcW w:w="1508" w:type="dxa"/>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r>
      <w:tr w:rsidR="00423E14" w:rsidRPr="001A55E1" w:rsidTr="00423E14">
        <w:trPr>
          <w:trHeight w:val="638"/>
        </w:trPr>
        <w:tc>
          <w:tcPr>
            <w:tcW w:w="3058" w:type="dxa"/>
          </w:tcPr>
          <w:p w:rsidR="00423E14" w:rsidRPr="001A55E1" w:rsidRDefault="00423E14" w:rsidP="00423E14">
            <w:pPr>
              <w:spacing w:line="360" w:lineRule="exact"/>
              <w:ind w:left="162" w:hanging="162"/>
              <w:rPr>
                <w:rFonts w:ascii="Arial" w:hAnsi="Arial" w:cs="Arial"/>
                <w:sz w:val="17"/>
                <w:szCs w:val="17"/>
              </w:rPr>
            </w:pPr>
            <w:r w:rsidRPr="001A55E1">
              <w:rPr>
                <w:rFonts w:ascii="Arial" w:hAnsi="Arial" w:cs="Arial"/>
                <w:sz w:val="17"/>
                <w:szCs w:val="17"/>
              </w:rPr>
              <w:t>Liabilities under finance lease agreements - net of current portion</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2,008</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(2,008)</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r>
      <w:tr w:rsidR="00423E14" w:rsidRPr="001A55E1" w:rsidTr="00423E14">
        <w:trPr>
          <w:trHeight w:val="74"/>
        </w:trPr>
        <w:tc>
          <w:tcPr>
            <w:tcW w:w="3058" w:type="dxa"/>
          </w:tcPr>
          <w:p w:rsidR="00423E14" w:rsidRPr="001A55E1" w:rsidRDefault="00423E14" w:rsidP="00423E14">
            <w:pPr>
              <w:spacing w:line="360" w:lineRule="exact"/>
              <w:ind w:left="162" w:hanging="162"/>
              <w:rPr>
                <w:rFonts w:ascii="Arial" w:hAnsi="Arial" w:cs="Arial"/>
                <w:spacing w:val="-2"/>
                <w:sz w:val="17"/>
                <w:szCs w:val="17"/>
              </w:rPr>
            </w:pPr>
            <w:r w:rsidRPr="001A55E1">
              <w:rPr>
                <w:rFonts w:ascii="Arial" w:hAnsi="Arial" w:cs="Arial"/>
                <w:spacing w:val="-2"/>
                <w:sz w:val="17"/>
                <w:szCs w:val="17"/>
              </w:rPr>
              <w:t>Lease liabilities - net of current portion</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89,090</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89,090</w:t>
            </w:r>
          </w:p>
        </w:tc>
      </w:tr>
      <w:tr w:rsidR="00423E14" w:rsidRPr="001A55E1" w:rsidTr="00423E14">
        <w:trPr>
          <w:trHeight w:val="74"/>
        </w:trPr>
        <w:tc>
          <w:tcPr>
            <w:tcW w:w="3058" w:type="dxa"/>
          </w:tcPr>
          <w:p w:rsidR="00423E14" w:rsidRPr="001A55E1" w:rsidRDefault="00423E14" w:rsidP="00423E14">
            <w:pPr>
              <w:spacing w:line="360" w:lineRule="exact"/>
              <w:ind w:left="162" w:hanging="162"/>
              <w:rPr>
                <w:rFonts w:ascii="Arial" w:hAnsi="Arial" w:cs="Arial"/>
                <w:spacing w:val="-2"/>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r>
      <w:tr w:rsidR="00423E14" w:rsidRPr="001A55E1" w:rsidTr="00423E14">
        <w:trPr>
          <w:trHeight w:val="135"/>
        </w:trPr>
        <w:tc>
          <w:tcPr>
            <w:tcW w:w="3058" w:type="dxa"/>
          </w:tcPr>
          <w:p w:rsidR="00423E14" w:rsidRPr="001A55E1" w:rsidRDefault="00423E14" w:rsidP="00423E14">
            <w:pPr>
              <w:spacing w:line="360" w:lineRule="exact"/>
              <w:ind w:left="162" w:hanging="162"/>
              <w:rPr>
                <w:rFonts w:ascii="Arial" w:hAnsi="Arial" w:cs="Arial"/>
                <w:b/>
                <w:bCs/>
                <w:sz w:val="17"/>
                <w:szCs w:val="17"/>
              </w:rPr>
            </w:pPr>
            <w:r w:rsidRPr="001A55E1">
              <w:rPr>
                <w:rFonts w:ascii="Arial" w:hAnsi="Arial" w:cs="Arial"/>
                <w:b/>
                <w:bCs/>
                <w:sz w:val="17"/>
                <w:szCs w:val="17"/>
              </w:rPr>
              <w:t>Shareholders' equity</w:t>
            </w: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c>
          <w:tcPr>
            <w:tcW w:w="1508" w:type="dxa"/>
            <w:vAlign w:val="bottom"/>
          </w:tcPr>
          <w:p w:rsidR="00423E14" w:rsidRPr="001A55E1" w:rsidRDefault="00423E14" w:rsidP="00423E14">
            <w:pPr>
              <w:tabs>
                <w:tab w:val="decimal" w:pos="1151"/>
              </w:tabs>
              <w:spacing w:line="360" w:lineRule="exact"/>
              <w:rPr>
                <w:rFonts w:ascii="Arial" w:hAnsi="Arial" w:cs="Arial"/>
                <w:sz w:val="17"/>
                <w:szCs w:val="17"/>
              </w:rPr>
            </w:pPr>
          </w:p>
        </w:tc>
      </w:tr>
      <w:tr w:rsidR="00423E14" w:rsidRPr="001A55E1" w:rsidTr="00423E14">
        <w:trPr>
          <w:trHeight w:val="135"/>
        </w:trPr>
        <w:tc>
          <w:tcPr>
            <w:tcW w:w="3058" w:type="dxa"/>
          </w:tcPr>
          <w:p w:rsidR="00423E14" w:rsidRPr="001A55E1" w:rsidRDefault="00423E14" w:rsidP="00423E14">
            <w:pPr>
              <w:spacing w:line="360" w:lineRule="exact"/>
              <w:rPr>
                <w:rFonts w:ascii="Arial" w:hAnsi="Arial" w:cs="Arial"/>
                <w:sz w:val="17"/>
                <w:szCs w:val="17"/>
              </w:rPr>
            </w:pPr>
            <w:r w:rsidRPr="001A55E1">
              <w:rPr>
                <w:rFonts w:ascii="Arial" w:hAnsi="Arial" w:cs="Arial"/>
                <w:sz w:val="17"/>
                <w:szCs w:val="17"/>
              </w:rPr>
              <w:t>Retained earnings</w:t>
            </w:r>
            <w:r w:rsidRPr="001A55E1">
              <w:rPr>
                <w:rFonts w:ascii="Arial" w:hAnsi="Arial" w:cs="Arial"/>
                <w:sz w:val="17"/>
                <w:szCs w:val="17"/>
                <w:cs/>
              </w:rPr>
              <w:t xml:space="preserve"> </w:t>
            </w:r>
            <w:r w:rsidRPr="001A55E1">
              <w:rPr>
                <w:rFonts w:ascii="Arial" w:hAnsi="Arial" w:cs="Arial"/>
                <w:sz w:val="17"/>
                <w:szCs w:val="17"/>
              </w:rPr>
              <w:t>-</w:t>
            </w:r>
            <w:r w:rsidRPr="001A55E1">
              <w:rPr>
                <w:rFonts w:ascii="Arial" w:hAnsi="Arial" w:cs="Arial"/>
                <w:sz w:val="17"/>
                <w:szCs w:val="17"/>
                <w:cs/>
              </w:rPr>
              <w:t xml:space="preserve"> </w:t>
            </w:r>
            <w:r w:rsidRPr="001A55E1">
              <w:rPr>
                <w:rFonts w:ascii="Arial" w:hAnsi="Arial" w:cs="Arial"/>
                <w:sz w:val="17"/>
                <w:szCs w:val="17"/>
              </w:rPr>
              <w:t>unappropriated</w:t>
            </w:r>
          </w:p>
        </w:tc>
        <w:tc>
          <w:tcPr>
            <w:tcW w:w="1508" w:type="dxa"/>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2,172,966</w:t>
            </w:r>
          </w:p>
        </w:tc>
        <w:tc>
          <w:tcPr>
            <w:tcW w:w="1508" w:type="dxa"/>
            <w:shd w:val="clear" w:color="auto" w:fill="auto"/>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r w:rsidR="00E5651C" w:rsidRPr="001A55E1">
              <w:rPr>
                <w:rFonts w:ascii="Arial" w:hAnsi="Arial" w:cs="Arial"/>
                <w:sz w:val="17"/>
                <w:szCs w:val="17"/>
              </w:rPr>
              <w:t>20</w:t>
            </w:r>
            <w:r w:rsidRPr="001A55E1">
              <w:rPr>
                <w:rFonts w:ascii="Arial" w:hAnsi="Arial" w:cs="Arial"/>
                <w:sz w:val="17"/>
                <w:szCs w:val="17"/>
              </w:rPr>
              <w:t>,</w:t>
            </w:r>
            <w:r w:rsidR="00E5651C" w:rsidRPr="001A55E1">
              <w:rPr>
                <w:rFonts w:ascii="Arial" w:hAnsi="Arial" w:cs="Arial"/>
                <w:sz w:val="17"/>
                <w:szCs w:val="17"/>
              </w:rPr>
              <w:t>72</w:t>
            </w:r>
            <w:r w:rsidRPr="001A55E1">
              <w:rPr>
                <w:rFonts w:ascii="Arial" w:hAnsi="Arial" w:cs="Arial"/>
                <w:sz w:val="17"/>
                <w:szCs w:val="17"/>
              </w:rPr>
              <w:t>3)</w:t>
            </w:r>
          </w:p>
        </w:tc>
        <w:tc>
          <w:tcPr>
            <w:tcW w:w="1508" w:type="dxa"/>
            <w:shd w:val="clear" w:color="auto" w:fill="auto"/>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w:t>
            </w:r>
          </w:p>
        </w:tc>
        <w:tc>
          <w:tcPr>
            <w:tcW w:w="1508" w:type="dxa"/>
          </w:tcPr>
          <w:p w:rsidR="00423E14" w:rsidRPr="001A55E1" w:rsidRDefault="00423E14" w:rsidP="00423E14">
            <w:pPr>
              <w:tabs>
                <w:tab w:val="decimal" w:pos="1151"/>
              </w:tabs>
              <w:spacing w:line="360" w:lineRule="exact"/>
              <w:rPr>
                <w:rFonts w:ascii="Arial" w:hAnsi="Arial" w:cs="Arial"/>
                <w:sz w:val="17"/>
                <w:szCs w:val="17"/>
              </w:rPr>
            </w:pPr>
            <w:r w:rsidRPr="001A55E1">
              <w:rPr>
                <w:rFonts w:ascii="Arial" w:hAnsi="Arial" w:cs="Arial"/>
                <w:sz w:val="17"/>
                <w:szCs w:val="17"/>
              </w:rPr>
              <w:t>2,15</w:t>
            </w:r>
            <w:r w:rsidR="00E5651C" w:rsidRPr="001A55E1">
              <w:rPr>
                <w:rFonts w:ascii="Arial" w:hAnsi="Arial" w:cs="Arial"/>
                <w:sz w:val="17"/>
                <w:szCs w:val="17"/>
              </w:rPr>
              <w:t>2</w:t>
            </w:r>
            <w:r w:rsidRPr="001A55E1">
              <w:rPr>
                <w:rFonts w:ascii="Arial" w:hAnsi="Arial" w:cs="Arial"/>
                <w:sz w:val="17"/>
                <w:szCs w:val="17"/>
              </w:rPr>
              <w:t>,</w:t>
            </w:r>
            <w:r w:rsidR="00E5651C" w:rsidRPr="001A55E1">
              <w:rPr>
                <w:rFonts w:ascii="Arial" w:hAnsi="Arial" w:cs="Arial"/>
                <w:sz w:val="17"/>
                <w:szCs w:val="17"/>
              </w:rPr>
              <w:t>24</w:t>
            </w:r>
            <w:r w:rsidRPr="001A55E1">
              <w:rPr>
                <w:rFonts w:ascii="Arial" w:hAnsi="Arial" w:cs="Arial"/>
                <w:sz w:val="17"/>
                <w:szCs w:val="17"/>
              </w:rPr>
              <w:t>3</w:t>
            </w:r>
          </w:p>
        </w:tc>
      </w:tr>
    </w:tbl>
    <w:p w:rsidR="00423E14" w:rsidRPr="001A55E1" w:rsidRDefault="00E5651C" w:rsidP="00423E14">
      <w:pPr>
        <w:spacing w:before="240" w:after="120" w:line="380" w:lineRule="exact"/>
        <w:ind w:left="634" w:hanging="634"/>
        <w:jc w:val="thaiDistribute"/>
        <w:rPr>
          <w:rFonts w:ascii="Arial" w:hAnsi="Arial" w:cs="Arial"/>
          <w:b/>
          <w:bCs/>
          <w:sz w:val="22"/>
          <w:szCs w:val="22"/>
        </w:rPr>
      </w:pPr>
      <w:r w:rsidRPr="001A55E1">
        <w:rPr>
          <w:rFonts w:ascii="Arial" w:hAnsi="Arial" w:cs="Arial"/>
          <w:b/>
          <w:bCs/>
          <w:sz w:val="22"/>
          <w:szCs w:val="22"/>
        </w:rPr>
        <w:t>4</w:t>
      </w:r>
      <w:r w:rsidR="00423E14" w:rsidRPr="001A55E1">
        <w:rPr>
          <w:rFonts w:ascii="Arial" w:hAnsi="Arial" w:cs="Arial"/>
          <w:b/>
          <w:bCs/>
          <w:sz w:val="22"/>
          <w:szCs w:val="22"/>
        </w:rPr>
        <w:t>.1</w:t>
      </w:r>
      <w:r w:rsidR="00423E14" w:rsidRPr="001A55E1">
        <w:rPr>
          <w:rFonts w:ascii="Arial" w:hAnsi="Arial" w:cs="Arial"/>
          <w:b/>
          <w:bCs/>
          <w:sz w:val="22"/>
          <w:szCs w:val="22"/>
        </w:rPr>
        <w:tab/>
        <w:t>Financial instruments</w:t>
      </w:r>
    </w:p>
    <w:p w:rsidR="00423E14" w:rsidRPr="001A55E1" w:rsidRDefault="00423E14" w:rsidP="00423E14">
      <w:pPr>
        <w:spacing w:before="120" w:after="120" w:line="380" w:lineRule="exact"/>
        <w:ind w:left="634"/>
        <w:jc w:val="thaiDistribute"/>
        <w:rPr>
          <w:rFonts w:ascii="Arial" w:hAnsi="Arial" w:cs="Arial"/>
          <w:sz w:val="22"/>
          <w:szCs w:val="22"/>
        </w:rPr>
      </w:pPr>
      <w:r w:rsidRPr="001A55E1">
        <w:rPr>
          <w:rFonts w:ascii="Arial" w:hAnsi="Arial" w:cs="Arial"/>
          <w:sz w:val="22"/>
          <w:szCs w:val="22"/>
        </w:rPr>
        <w:t>Detail of the impact on retained earnings as at 1 January 2020 due to the adoption of financial reporting standards related to financial instruments are presented as follow:</w:t>
      </w:r>
    </w:p>
    <w:tbl>
      <w:tblPr>
        <w:tblStyle w:val="TableGrid6"/>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980"/>
        <w:gridCol w:w="1980"/>
      </w:tblGrid>
      <w:tr w:rsidR="00423E14" w:rsidRPr="001A55E1" w:rsidTr="00423E14">
        <w:tc>
          <w:tcPr>
            <w:tcW w:w="5400" w:type="dxa"/>
          </w:tcPr>
          <w:p w:rsidR="00423E14" w:rsidRPr="001A55E1" w:rsidRDefault="00423E14" w:rsidP="00423E14">
            <w:pPr>
              <w:spacing w:line="380" w:lineRule="exact"/>
              <w:rPr>
                <w:rFonts w:ascii="Arial" w:hAnsi="Arial" w:cs="Arial"/>
                <w:sz w:val="20"/>
                <w:szCs w:val="20"/>
              </w:rPr>
            </w:pPr>
          </w:p>
        </w:tc>
        <w:tc>
          <w:tcPr>
            <w:tcW w:w="3960" w:type="dxa"/>
            <w:gridSpan w:val="2"/>
          </w:tcPr>
          <w:p w:rsidR="00423E14" w:rsidRPr="001A55E1" w:rsidRDefault="00423E14" w:rsidP="00423E14">
            <w:pPr>
              <w:spacing w:line="380" w:lineRule="exact"/>
              <w:ind w:left="-18"/>
              <w:jc w:val="right"/>
              <w:rPr>
                <w:rFonts w:ascii="Arial" w:hAnsi="Arial" w:cs="Arial"/>
                <w:sz w:val="20"/>
                <w:szCs w:val="20"/>
              </w:rPr>
            </w:pPr>
            <w:r w:rsidRPr="001A55E1">
              <w:rPr>
                <w:rFonts w:ascii="Arial" w:hAnsi="Arial" w:cs="Arial"/>
                <w:sz w:val="20"/>
                <w:szCs w:val="20"/>
              </w:rPr>
              <w:t>(Unit: Thousand Baht)</w:t>
            </w:r>
          </w:p>
        </w:tc>
      </w:tr>
      <w:tr w:rsidR="00423E14" w:rsidRPr="001A55E1" w:rsidTr="00010C70">
        <w:tc>
          <w:tcPr>
            <w:tcW w:w="5400" w:type="dxa"/>
          </w:tcPr>
          <w:p w:rsidR="00423E14" w:rsidRPr="001A55E1" w:rsidRDefault="00423E14" w:rsidP="00423E14">
            <w:pPr>
              <w:spacing w:line="380" w:lineRule="exact"/>
              <w:ind w:left="162" w:hanging="162"/>
              <w:rPr>
                <w:rFonts w:ascii="Arial" w:hAnsi="Arial" w:cs="Arial"/>
                <w:sz w:val="20"/>
                <w:szCs w:val="20"/>
              </w:rPr>
            </w:pPr>
          </w:p>
        </w:tc>
        <w:tc>
          <w:tcPr>
            <w:tcW w:w="1980" w:type="dxa"/>
          </w:tcPr>
          <w:p w:rsidR="00423E14" w:rsidRPr="001A55E1" w:rsidRDefault="00423E14" w:rsidP="00423E14">
            <w:pPr>
              <w:pBdr>
                <w:bottom w:val="single" w:sz="4" w:space="1" w:color="auto"/>
              </w:pBdr>
              <w:spacing w:line="380" w:lineRule="exact"/>
              <w:ind w:left="-18"/>
              <w:jc w:val="center"/>
              <w:rPr>
                <w:rFonts w:ascii="Arial" w:hAnsi="Arial" w:cs="Arial"/>
                <w:spacing w:val="-6"/>
                <w:sz w:val="20"/>
                <w:szCs w:val="20"/>
                <w:cs/>
              </w:rPr>
            </w:pPr>
            <w:r w:rsidRPr="001A55E1">
              <w:rPr>
                <w:rFonts w:ascii="Arial" w:hAnsi="Arial" w:cs="Arial"/>
                <w:spacing w:val="-6"/>
                <w:sz w:val="20"/>
                <w:szCs w:val="20"/>
              </w:rPr>
              <w:t>Consolidated  financial statements</w:t>
            </w:r>
          </w:p>
        </w:tc>
        <w:tc>
          <w:tcPr>
            <w:tcW w:w="1980" w:type="dxa"/>
          </w:tcPr>
          <w:p w:rsidR="00423E14" w:rsidRPr="001A55E1" w:rsidRDefault="00423E14" w:rsidP="00423E14">
            <w:pPr>
              <w:pBdr>
                <w:bottom w:val="single" w:sz="4" w:space="1" w:color="auto"/>
              </w:pBdr>
              <w:spacing w:line="380" w:lineRule="exact"/>
              <w:ind w:left="-18"/>
              <w:jc w:val="center"/>
              <w:rPr>
                <w:rFonts w:ascii="Arial" w:hAnsi="Arial" w:cs="Arial"/>
                <w:spacing w:val="-8"/>
                <w:sz w:val="20"/>
                <w:szCs w:val="20"/>
                <w:cs/>
              </w:rPr>
            </w:pPr>
            <w:r w:rsidRPr="001A55E1">
              <w:rPr>
                <w:rFonts w:ascii="Arial" w:hAnsi="Arial" w:cs="Arial"/>
                <w:spacing w:val="-8"/>
                <w:sz w:val="20"/>
                <w:szCs w:val="20"/>
              </w:rPr>
              <w:t>Separate            financial statements</w:t>
            </w:r>
          </w:p>
        </w:tc>
      </w:tr>
      <w:tr w:rsidR="00FA1448" w:rsidRPr="001A55E1" w:rsidTr="00010C70">
        <w:tc>
          <w:tcPr>
            <w:tcW w:w="5400" w:type="dxa"/>
          </w:tcPr>
          <w:p w:rsidR="00FA1448" w:rsidRPr="001A55E1" w:rsidRDefault="00FA1448" w:rsidP="00423E14">
            <w:pPr>
              <w:spacing w:line="380" w:lineRule="exact"/>
              <w:ind w:left="248" w:hanging="248"/>
              <w:rPr>
                <w:rFonts w:ascii="Arial" w:hAnsi="Arial" w:cs="Arial"/>
                <w:b/>
                <w:bCs/>
                <w:sz w:val="20"/>
                <w:szCs w:val="25"/>
              </w:rPr>
            </w:pPr>
            <w:r w:rsidRPr="001A55E1">
              <w:rPr>
                <w:rFonts w:ascii="Arial" w:hAnsi="Arial" w:cs="Arial"/>
                <w:b/>
                <w:bCs/>
                <w:sz w:val="20"/>
                <w:szCs w:val="25"/>
              </w:rPr>
              <w:t>Retained earnings - unappropriated</w:t>
            </w:r>
          </w:p>
        </w:tc>
        <w:tc>
          <w:tcPr>
            <w:tcW w:w="1980" w:type="dxa"/>
            <w:vAlign w:val="bottom"/>
          </w:tcPr>
          <w:p w:rsidR="00FA1448" w:rsidRPr="001A55E1" w:rsidRDefault="00FA1448" w:rsidP="00977CA0">
            <w:pPr>
              <w:tabs>
                <w:tab w:val="decimal" w:pos="1465"/>
              </w:tabs>
              <w:spacing w:line="380" w:lineRule="exact"/>
              <w:ind w:left="-18"/>
              <w:rPr>
                <w:rFonts w:ascii="Arial" w:hAnsi="Arial" w:cs="Arial"/>
                <w:sz w:val="20"/>
                <w:szCs w:val="20"/>
              </w:rPr>
            </w:pPr>
          </w:p>
        </w:tc>
        <w:tc>
          <w:tcPr>
            <w:tcW w:w="1980" w:type="dxa"/>
            <w:vAlign w:val="bottom"/>
          </w:tcPr>
          <w:p w:rsidR="00FA1448" w:rsidRPr="001A55E1" w:rsidRDefault="00FA1448" w:rsidP="00977CA0">
            <w:pPr>
              <w:tabs>
                <w:tab w:val="decimal" w:pos="1465"/>
              </w:tabs>
              <w:spacing w:line="380" w:lineRule="exact"/>
              <w:ind w:left="-18"/>
              <w:rPr>
                <w:rFonts w:ascii="Arial" w:hAnsi="Arial" w:cs="Arial"/>
                <w:sz w:val="20"/>
                <w:szCs w:val="20"/>
              </w:rPr>
            </w:pPr>
          </w:p>
        </w:tc>
      </w:tr>
      <w:tr w:rsidR="00423E14" w:rsidRPr="001A55E1" w:rsidTr="00010C70">
        <w:tc>
          <w:tcPr>
            <w:tcW w:w="5400" w:type="dxa"/>
          </w:tcPr>
          <w:p w:rsidR="00423E14" w:rsidRPr="001A55E1" w:rsidRDefault="00423E14" w:rsidP="00423E14">
            <w:pPr>
              <w:spacing w:line="380" w:lineRule="exact"/>
              <w:ind w:left="248" w:hanging="248"/>
              <w:rPr>
                <w:rFonts w:ascii="Arial" w:hAnsi="Arial" w:cs="Arial"/>
                <w:sz w:val="20"/>
                <w:szCs w:val="20"/>
              </w:rPr>
            </w:pPr>
            <w:r w:rsidRPr="001A55E1">
              <w:rPr>
                <w:rFonts w:ascii="Arial" w:hAnsi="Arial" w:cs="Arial"/>
                <w:sz w:val="20"/>
                <w:szCs w:val="20"/>
              </w:rPr>
              <w:t>Recognition of an allowance for expected credit losses on financial assets</w:t>
            </w:r>
          </w:p>
        </w:tc>
        <w:tc>
          <w:tcPr>
            <w:tcW w:w="1980" w:type="dxa"/>
            <w:vAlign w:val="bottom"/>
          </w:tcPr>
          <w:p w:rsidR="00423E14" w:rsidRPr="001A55E1" w:rsidRDefault="00423E14" w:rsidP="00EA65CA">
            <w:pPr>
              <w:tabs>
                <w:tab w:val="decimal" w:pos="1465"/>
              </w:tabs>
              <w:spacing w:line="380" w:lineRule="exact"/>
              <w:ind w:left="-18"/>
              <w:rPr>
                <w:rFonts w:ascii="Arial" w:hAnsi="Arial" w:cs="Arial"/>
                <w:sz w:val="20"/>
                <w:szCs w:val="20"/>
              </w:rPr>
            </w:pPr>
            <w:r w:rsidRPr="001A55E1">
              <w:rPr>
                <w:rFonts w:ascii="Arial" w:hAnsi="Arial" w:cs="Arial"/>
                <w:sz w:val="20"/>
                <w:szCs w:val="20"/>
              </w:rPr>
              <w:t>-</w:t>
            </w:r>
          </w:p>
        </w:tc>
        <w:tc>
          <w:tcPr>
            <w:tcW w:w="1980" w:type="dxa"/>
            <w:vAlign w:val="bottom"/>
          </w:tcPr>
          <w:p w:rsidR="00423E14" w:rsidRPr="001A55E1" w:rsidRDefault="00423E14" w:rsidP="00EA65CA">
            <w:pPr>
              <w:tabs>
                <w:tab w:val="decimal" w:pos="1465"/>
              </w:tabs>
              <w:spacing w:line="380" w:lineRule="exact"/>
              <w:ind w:left="-18"/>
              <w:rPr>
                <w:rFonts w:ascii="Arial" w:hAnsi="Arial" w:cs="Arial"/>
                <w:sz w:val="20"/>
                <w:szCs w:val="20"/>
              </w:rPr>
            </w:pPr>
            <w:r w:rsidRPr="001A55E1">
              <w:rPr>
                <w:rFonts w:ascii="Arial" w:hAnsi="Arial" w:cs="Arial"/>
                <w:sz w:val="20"/>
                <w:szCs w:val="20"/>
              </w:rPr>
              <w:t>(</w:t>
            </w:r>
            <w:r w:rsidR="00E5651C" w:rsidRPr="001A55E1">
              <w:rPr>
                <w:rFonts w:ascii="Arial" w:hAnsi="Arial" w:cs="Arial"/>
                <w:sz w:val="20"/>
                <w:szCs w:val="20"/>
              </w:rPr>
              <w:t>25,904</w:t>
            </w:r>
            <w:r w:rsidRPr="001A55E1">
              <w:rPr>
                <w:rFonts w:ascii="Arial" w:hAnsi="Arial" w:cs="Arial"/>
                <w:sz w:val="20"/>
                <w:szCs w:val="20"/>
              </w:rPr>
              <w:t>)</w:t>
            </w:r>
          </w:p>
        </w:tc>
      </w:tr>
      <w:tr w:rsidR="00E5651C" w:rsidRPr="001A55E1" w:rsidTr="00010C70">
        <w:tc>
          <w:tcPr>
            <w:tcW w:w="5400" w:type="dxa"/>
          </w:tcPr>
          <w:p w:rsidR="00E5651C" w:rsidRPr="001A55E1" w:rsidRDefault="00E5651C" w:rsidP="00423E14">
            <w:pPr>
              <w:spacing w:line="380" w:lineRule="exact"/>
              <w:ind w:left="248" w:hanging="248"/>
              <w:rPr>
                <w:rFonts w:ascii="Arial" w:hAnsi="Arial" w:cs="Arial"/>
                <w:sz w:val="20"/>
                <w:szCs w:val="20"/>
              </w:rPr>
            </w:pPr>
            <w:r w:rsidRPr="001A55E1">
              <w:rPr>
                <w:rFonts w:ascii="Arial" w:hAnsi="Arial" w:cs="Arial"/>
                <w:sz w:val="20"/>
                <w:szCs w:val="20"/>
              </w:rPr>
              <w:t>Add: Related income tax</w:t>
            </w:r>
          </w:p>
        </w:tc>
        <w:tc>
          <w:tcPr>
            <w:tcW w:w="1980" w:type="dxa"/>
            <w:vAlign w:val="bottom"/>
          </w:tcPr>
          <w:p w:rsidR="00E5651C" w:rsidRPr="001A55E1" w:rsidRDefault="00E5651C" w:rsidP="00423E14">
            <w:pPr>
              <w:pBdr>
                <w:bottom w:val="single" w:sz="4" w:space="1" w:color="auto"/>
              </w:pBdr>
              <w:tabs>
                <w:tab w:val="decimal" w:pos="1465"/>
              </w:tabs>
              <w:spacing w:line="380" w:lineRule="exact"/>
              <w:ind w:left="-18"/>
              <w:rPr>
                <w:rFonts w:ascii="Arial" w:hAnsi="Arial" w:cs="Arial"/>
                <w:sz w:val="20"/>
                <w:szCs w:val="20"/>
              </w:rPr>
            </w:pPr>
            <w:r w:rsidRPr="001A55E1">
              <w:rPr>
                <w:rFonts w:ascii="Arial" w:hAnsi="Arial" w:cs="Arial"/>
                <w:sz w:val="20"/>
                <w:szCs w:val="20"/>
              </w:rPr>
              <w:t>-</w:t>
            </w:r>
          </w:p>
        </w:tc>
        <w:tc>
          <w:tcPr>
            <w:tcW w:w="1980" w:type="dxa"/>
            <w:vAlign w:val="bottom"/>
          </w:tcPr>
          <w:p w:rsidR="00E5651C" w:rsidRPr="001A55E1" w:rsidRDefault="00E5651C" w:rsidP="00423E14">
            <w:pPr>
              <w:pBdr>
                <w:bottom w:val="single" w:sz="4" w:space="1" w:color="auto"/>
              </w:pBdr>
              <w:tabs>
                <w:tab w:val="decimal" w:pos="1465"/>
              </w:tabs>
              <w:spacing w:line="380" w:lineRule="exact"/>
              <w:ind w:left="-18"/>
              <w:rPr>
                <w:rFonts w:ascii="Arial" w:hAnsi="Arial" w:cs="Arial"/>
                <w:sz w:val="20"/>
                <w:szCs w:val="20"/>
              </w:rPr>
            </w:pPr>
            <w:r w:rsidRPr="001A55E1">
              <w:rPr>
                <w:rFonts w:ascii="Arial" w:hAnsi="Arial" w:cs="Arial"/>
                <w:sz w:val="20"/>
                <w:szCs w:val="20"/>
              </w:rPr>
              <w:t>5,181</w:t>
            </w:r>
          </w:p>
        </w:tc>
      </w:tr>
      <w:tr w:rsidR="00423E14" w:rsidRPr="001A55E1" w:rsidTr="00010C70">
        <w:trPr>
          <w:trHeight w:val="80"/>
        </w:trPr>
        <w:tc>
          <w:tcPr>
            <w:tcW w:w="5400" w:type="dxa"/>
          </w:tcPr>
          <w:p w:rsidR="00423E14" w:rsidRPr="001A55E1" w:rsidRDefault="00423E14" w:rsidP="00423E14">
            <w:pPr>
              <w:spacing w:line="380" w:lineRule="exact"/>
              <w:ind w:left="248" w:right="-112" w:hanging="248"/>
              <w:rPr>
                <w:rFonts w:ascii="Arial" w:hAnsi="Arial" w:cs="Arial"/>
                <w:sz w:val="20"/>
                <w:szCs w:val="20"/>
              </w:rPr>
            </w:pPr>
            <w:r w:rsidRPr="001A55E1">
              <w:rPr>
                <w:rFonts w:ascii="Arial" w:hAnsi="Arial" w:cs="Arial"/>
                <w:sz w:val="20"/>
                <w:szCs w:val="20"/>
              </w:rPr>
              <w:t xml:space="preserve">Impacts </w:t>
            </w:r>
            <w:r w:rsidR="00EA65CA">
              <w:rPr>
                <w:rFonts w:ascii="Arial" w:hAnsi="Arial" w:cs="Arial"/>
                <w:sz w:val="20"/>
                <w:szCs w:val="20"/>
              </w:rPr>
              <w:t>of</w:t>
            </w:r>
            <w:r w:rsidRPr="001A55E1">
              <w:rPr>
                <w:rFonts w:ascii="Arial" w:hAnsi="Arial" w:cs="Arial"/>
                <w:sz w:val="20"/>
                <w:szCs w:val="20"/>
              </w:rPr>
              <w:t xml:space="preserve"> the adoption of</w:t>
            </w:r>
            <w:r w:rsidR="00EA65CA">
              <w:rPr>
                <w:rFonts w:ascii="Arial" w:hAnsi="Arial" w:cs="Arial"/>
                <w:sz w:val="20"/>
                <w:szCs w:val="20"/>
              </w:rPr>
              <w:t xml:space="preserve"> the set of</w:t>
            </w:r>
            <w:r w:rsidRPr="001A55E1">
              <w:rPr>
                <w:rFonts w:ascii="Arial" w:hAnsi="Arial" w:cs="Arial"/>
                <w:sz w:val="20"/>
                <w:szCs w:val="20"/>
              </w:rPr>
              <w:t xml:space="preserve"> </w:t>
            </w:r>
            <w:r w:rsidRPr="001A55E1">
              <w:rPr>
                <w:rFonts w:ascii="Arial" w:hAnsi="Arial" w:cs="Arial"/>
                <w:spacing w:val="-4"/>
                <w:sz w:val="20"/>
                <w:szCs w:val="20"/>
              </w:rPr>
              <w:t>financial reporting standards related to financial instruments</w:t>
            </w:r>
          </w:p>
        </w:tc>
        <w:tc>
          <w:tcPr>
            <w:tcW w:w="1980" w:type="dxa"/>
            <w:vAlign w:val="bottom"/>
          </w:tcPr>
          <w:p w:rsidR="00423E14" w:rsidRPr="001A55E1" w:rsidRDefault="00423E14" w:rsidP="00423E14">
            <w:pPr>
              <w:pBdr>
                <w:bottom w:val="double" w:sz="4" w:space="1" w:color="auto"/>
              </w:pBdr>
              <w:tabs>
                <w:tab w:val="decimal" w:pos="1465"/>
              </w:tabs>
              <w:spacing w:line="380" w:lineRule="exact"/>
              <w:ind w:left="-18"/>
              <w:rPr>
                <w:rFonts w:ascii="Arial" w:hAnsi="Arial" w:cs="Arial"/>
                <w:sz w:val="20"/>
                <w:szCs w:val="20"/>
              </w:rPr>
            </w:pPr>
            <w:r w:rsidRPr="001A55E1">
              <w:rPr>
                <w:rFonts w:ascii="Arial" w:hAnsi="Arial" w:cs="Arial"/>
                <w:sz w:val="20"/>
                <w:szCs w:val="20"/>
              </w:rPr>
              <w:t>-</w:t>
            </w:r>
          </w:p>
        </w:tc>
        <w:tc>
          <w:tcPr>
            <w:tcW w:w="1980" w:type="dxa"/>
            <w:vAlign w:val="bottom"/>
          </w:tcPr>
          <w:p w:rsidR="00423E14" w:rsidRPr="001A55E1" w:rsidRDefault="00423E14" w:rsidP="00423E14">
            <w:pPr>
              <w:pBdr>
                <w:bottom w:val="double" w:sz="4" w:space="1" w:color="auto"/>
              </w:pBdr>
              <w:tabs>
                <w:tab w:val="decimal" w:pos="1465"/>
              </w:tabs>
              <w:spacing w:line="380" w:lineRule="exact"/>
              <w:ind w:left="-18"/>
              <w:rPr>
                <w:rFonts w:ascii="Arial" w:hAnsi="Arial" w:cs="Arial"/>
                <w:sz w:val="20"/>
                <w:szCs w:val="20"/>
              </w:rPr>
            </w:pPr>
            <w:r w:rsidRPr="001A55E1">
              <w:rPr>
                <w:rFonts w:ascii="Arial" w:hAnsi="Arial" w:cs="Arial"/>
                <w:sz w:val="20"/>
                <w:szCs w:val="20"/>
              </w:rPr>
              <w:t>(</w:t>
            </w:r>
            <w:r w:rsidR="00E5651C" w:rsidRPr="001A55E1">
              <w:rPr>
                <w:rFonts w:ascii="Arial" w:hAnsi="Arial" w:cs="Arial"/>
                <w:sz w:val="20"/>
                <w:szCs w:val="20"/>
              </w:rPr>
              <w:t>20,723</w:t>
            </w:r>
            <w:r w:rsidRPr="001A55E1">
              <w:rPr>
                <w:rFonts w:ascii="Arial" w:hAnsi="Arial" w:cs="Arial"/>
                <w:sz w:val="20"/>
                <w:szCs w:val="20"/>
              </w:rPr>
              <w:t>)</w:t>
            </w:r>
          </w:p>
        </w:tc>
      </w:tr>
    </w:tbl>
    <w:p w:rsidR="00423E14" w:rsidRPr="001A55E1" w:rsidRDefault="00423E14" w:rsidP="00423E14">
      <w:pPr>
        <w:spacing w:before="120"/>
        <w:ind w:left="634"/>
        <w:jc w:val="thaiDistribute"/>
        <w:rPr>
          <w:rFonts w:ascii="Arial" w:hAnsi="Arial" w:cs="Arial"/>
          <w:sz w:val="22"/>
          <w:szCs w:val="22"/>
        </w:rPr>
      </w:pPr>
    </w:p>
    <w:p w:rsidR="00423E14" w:rsidRPr="001A55E1" w:rsidRDefault="00423E14" w:rsidP="00423E14">
      <w:pPr>
        <w:spacing w:before="120"/>
        <w:ind w:left="634"/>
        <w:jc w:val="thaiDistribute"/>
        <w:rPr>
          <w:rFonts w:ascii="Arial" w:hAnsi="Arial"/>
          <w:sz w:val="22"/>
          <w:szCs w:val="22"/>
          <w:cs/>
        </w:rPr>
        <w:sectPr w:rsidR="00423E14" w:rsidRPr="001A55E1" w:rsidSect="00423E14">
          <w:footerReference w:type="default" r:id="rId8"/>
          <w:pgSz w:w="11907" w:h="16839" w:code="9"/>
          <w:pgMar w:top="1296" w:right="1080" w:bottom="1080" w:left="1339" w:header="720" w:footer="720" w:gutter="0"/>
          <w:cols w:space="720"/>
          <w:docGrid w:linePitch="360"/>
        </w:sectPr>
      </w:pPr>
    </w:p>
    <w:p w:rsidR="00423E14" w:rsidRPr="001A55E1" w:rsidRDefault="00423E14" w:rsidP="00423E14">
      <w:pPr>
        <w:spacing w:before="120" w:line="380" w:lineRule="exact"/>
        <w:ind w:left="634"/>
        <w:jc w:val="thaiDistribute"/>
        <w:rPr>
          <w:rFonts w:ascii="Arial" w:hAnsi="Arial" w:cs="Arial"/>
          <w:sz w:val="22"/>
          <w:szCs w:val="22"/>
        </w:rPr>
      </w:pPr>
      <w:r w:rsidRPr="001A55E1">
        <w:rPr>
          <w:rFonts w:ascii="Arial" w:hAnsi="Arial" w:cs="Arial"/>
          <w:sz w:val="22"/>
          <w:szCs w:val="22"/>
        </w:rPr>
        <w:lastRenderedPageBreak/>
        <w:t>The classifications</w:t>
      </w:r>
      <w:r w:rsidR="005E6756" w:rsidRPr="001A55E1">
        <w:rPr>
          <w:rFonts w:ascii="Arial" w:hAnsi="Arial" w:cs="Arial"/>
          <w:sz w:val="22"/>
          <w:szCs w:val="22"/>
        </w:rPr>
        <w:t xml:space="preserve"> and </w:t>
      </w:r>
      <w:r w:rsidRPr="001A55E1">
        <w:rPr>
          <w:rFonts w:ascii="Arial" w:hAnsi="Arial" w:cs="Arial"/>
          <w:sz w:val="22"/>
          <w:szCs w:val="22"/>
        </w:rPr>
        <w:t>measurement basis of financial assets in accordance with TFRS 9 as at 1 January 2020, and with the carrying amounts under the former basis, are as follows:</w:t>
      </w:r>
    </w:p>
    <w:tbl>
      <w:tblPr>
        <w:tblStyle w:val="TableGrid5"/>
        <w:tblW w:w="1413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160"/>
        <w:gridCol w:w="2160"/>
        <w:gridCol w:w="2161"/>
        <w:gridCol w:w="2161"/>
      </w:tblGrid>
      <w:tr w:rsidR="00423E14" w:rsidRPr="001A55E1" w:rsidTr="00423E14">
        <w:trPr>
          <w:cantSplit/>
        </w:trPr>
        <w:tc>
          <w:tcPr>
            <w:tcW w:w="5490" w:type="dxa"/>
          </w:tcPr>
          <w:p w:rsidR="00423E14" w:rsidRPr="001A55E1" w:rsidRDefault="00423E14" w:rsidP="00423E14">
            <w:pPr>
              <w:spacing w:line="320" w:lineRule="exact"/>
              <w:jc w:val="right"/>
              <w:rPr>
                <w:rFonts w:ascii="Arial" w:hAnsi="Arial" w:cs="Arial"/>
                <w:sz w:val="18"/>
                <w:szCs w:val="18"/>
              </w:rPr>
            </w:pPr>
          </w:p>
        </w:tc>
        <w:tc>
          <w:tcPr>
            <w:tcW w:w="8642" w:type="dxa"/>
            <w:gridSpan w:val="4"/>
          </w:tcPr>
          <w:p w:rsidR="00423E14" w:rsidRPr="001A55E1" w:rsidRDefault="00423E14" w:rsidP="00423E14">
            <w:pPr>
              <w:spacing w:line="320" w:lineRule="exact"/>
              <w:jc w:val="right"/>
              <w:rPr>
                <w:rFonts w:ascii="Arial" w:hAnsi="Arial" w:cs="Arial"/>
                <w:sz w:val="18"/>
                <w:szCs w:val="18"/>
              </w:rPr>
            </w:pPr>
            <w:r w:rsidRPr="001A55E1">
              <w:rPr>
                <w:rFonts w:ascii="Arial" w:hAnsi="Arial" w:cs="Arial"/>
                <w:sz w:val="18"/>
                <w:szCs w:val="18"/>
              </w:rPr>
              <w:t>(Unit: Thousand Baht)</w:t>
            </w:r>
            <w:r w:rsidRPr="001A55E1" w:rsidDel="00305B76">
              <w:rPr>
                <w:rFonts w:ascii="Arial" w:hAnsi="Arial" w:cs="Arial"/>
                <w:sz w:val="18"/>
                <w:szCs w:val="18"/>
              </w:rPr>
              <w:t xml:space="preserve"> </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sz w:val="18"/>
                <w:szCs w:val="18"/>
              </w:rPr>
            </w:pPr>
          </w:p>
        </w:tc>
        <w:tc>
          <w:tcPr>
            <w:tcW w:w="8642" w:type="dxa"/>
            <w:gridSpan w:val="4"/>
          </w:tcPr>
          <w:p w:rsidR="00423E14" w:rsidRPr="001A55E1" w:rsidRDefault="00423E14" w:rsidP="00423E14">
            <w:pPr>
              <w:pBdr>
                <w:bottom w:val="single" w:sz="4" w:space="1" w:color="auto"/>
              </w:pBdr>
              <w:spacing w:line="320" w:lineRule="exact"/>
              <w:ind w:right="-120"/>
              <w:jc w:val="center"/>
              <w:rPr>
                <w:rFonts w:ascii="Arial" w:hAnsi="Arial" w:cs="Arial"/>
                <w:sz w:val="18"/>
                <w:szCs w:val="18"/>
                <w:cs/>
              </w:rPr>
            </w:pPr>
            <w:r w:rsidRPr="001A55E1">
              <w:rPr>
                <w:rFonts w:ascii="Arial" w:hAnsi="Arial" w:cs="Arial"/>
                <w:sz w:val="18"/>
                <w:szCs w:val="18"/>
              </w:rPr>
              <w:t>Consolidated financial statements</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sz w:val="18"/>
                <w:szCs w:val="18"/>
              </w:rPr>
            </w:pPr>
          </w:p>
        </w:tc>
        <w:tc>
          <w:tcPr>
            <w:tcW w:w="2160" w:type="dxa"/>
            <w:shd w:val="clear" w:color="auto" w:fill="auto"/>
            <w:vAlign w:val="bottom"/>
          </w:tcPr>
          <w:p w:rsidR="00423E14" w:rsidRPr="001A55E1" w:rsidRDefault="00EA65CA" w:rsidP="00423E14">
            <w:pPr>
              <w:pBdr>
                <w:bottom w:val="single" w:sz="4" w:space="1" w:color="auto"/>
              </w:pBdr>
              <w:spacing w:line="320" w:lineRule="exact"/>
              <w:ind w:right="-74"/>
              <w:jc w:val="center"/>
              <w:rPr>
                <w:rFonts w:ascii="Arial" w:hAnsi="Arial" w:cs="Arial"/>
                <w:sz w:val="18"/>
                <w:szCs w:val="18"/>
                <w:cs/>
              </w:rPr>
            </w:pPr>
            <w:r>
              <w:rPr>
                <w:rFonts w:ascii="Arial" w:hAnsi="Arial" w:cs="Arial"/>
                <w:sz w:val="18"/>
                <w:szCs w:val="18"/>
              </w:rPr>
              <w:t>The former                   c</w:t>
            </w:r>
            <w:r w:rsidR="00423E14" w:rsidRPr="001A55E1">
              <w:rPr>
                <w:rFonts w:ascii="Arial" w:hAnsi="Arial" w:cs="Arial"/>
                <w:sz w:val="18"/>
                <w:szCs w:val="18"/>
              </w:rPr>
              <w:t xml:space="preserve">arrying amount </w:t>
            </w:r>
          </w:p>
        </w:tc>
        <w:tc>
          <w:tcPr>
            <w:tcW w:w="6482" w:type="dxa"/>
            <w:gridSpan w:val="3"/>
            <w:vAlign w:val="bottom"/>
          </w:tcPr>
          <w:p w:rsidR="00423E14" w:rsidRPr="001A55E1" w:rsidRDefault="00423E14" w:rsidP="00423E14">
            <w:pPr>
              <w:pBdr>
                <w:bottom w:val="single" w:sz="4" w:space="1" w:color="auto"/>
              </w:pBdr>
              <w:spacing w:line="320" w:lineRule="exact"/>
              <w:ind w:right="-74"/>
              <w:jc w:val="center"/>
              <w:rPr>
                <w:rFonts w:ascii="Arial" w:hAnsi="Arial" w:cs="Arial"/>
                <w:sz w:val="18"/>
                <w:szCs w:val="18"/>
              </w:rPr>
            </w:pPr>
            <w:r w:rsidRPr="001A55E1">
              <w:rPr>
                <w:rFonts w:ascii="Arial" w:hAnsi="Arial" w:cs="Arial"/>
                <w:sz w:val="18"/>
                <w:szCs w:val="18"/>
              </w:rPr>
              <w:t>Classification and measurement in accordance with TFRS</w:t>
            </w:r>
            <w:r w:rsidRPr="001A55E1">
              <w:rPr>
                <w:rFonts w:ascii="Arial" w:hAnsi="Arial" w:cs="Arial"/>
                <w:sz w:val="18"/>
                <w:szCs w:val="18"/>
                <w:cs/>
              </w:rPr>
              <w:t xml:space="preserve"> </w:t>
            </w:r>
            <w:r w:rsidRPr="001A55E1">
              <w:rPr>
                <w:rFonts w:ascii="Arial" w:hAnsi="Arial" w:cs="Arial"/>
                <w:sz w:val="18"/>
                <w:szCs w:val="18"/>
              </w:rPr>
              <w:t>9</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sz w:val="18"/>
                <w:szCs w:val="18"/>
              </w:rPr>
            </w:pPr>
          </w:p>
        </w:tc>
        <w:tc>
          <w:tcPr>
            <w:tcW w:w="2160" w:type="dxa"/>
            <w:shd w:val="clear" w:color="auto" w:fill="auto"/>
            <w:vAlign w:val="bottom"/>
          </w:tcPr>
          <w:p w:rsidR="00423E14" w:rsidRPr="001A55E1" w:rsidRDefault="00423E14" w:rsidP="00423E14">
            <w:pPr>
              <w:spacing w:line="320" w:lineRule="exact"/>
              <w:ind w:right="-15"/>
              <w:jc w:val="center"/>
              <w:rPr>
                <w:rFonts w:ascii="Arial" w:hAnsi="Arial" w:cs="Arial"/>
                <w:sz w:val="18"/>
                <w:szCs w:val="18"/>
                <w:cs/>
              </w:rPr>
            </w:pPr>
          </w:p>
        </w:tc>
        <w:tc>
          <w:tcPr>
            <w:tcW w:w="2160" w:type="dxa"/>
            <w:vAlign w:val="bottom"/>
          </w:tcPr>
          <w:p w:rsidR="00423E14" w:rsidRPr="001A55E1" w:rsidRDefault="00423E14" w:rsidP="00423E14">
            <w:pPr>
              <w:pBdr>
                <w:bottom w:val="single" w:sz="4" w:space="1" w:color="auto"/>
              </w:pBdr>
              <w:spacing w:line="320" w:lineRule="exact"/>
              <w:ind w:right="-15"/>
              <w:jc w:val="center"/>
              <w:rPr>
                <w:rFonts w:ascii="Arial" w:hAnsi="Arial" w:cs="Arial"/>
                <w:sz w:val="18"/>
                <w:szCs w:val="18"/>
              </w:rPr>
            </w:pPr>
            <w:r w:rsidRPr="001A55E1">
              <w:rPr>
                <w:rFonts w:ascii="Arial" w:hAnsi="Arial" w:cs="Arial"/>
                <w:sz w:val="18"/>
                <w:szCs w:val="18"/>
              </w:rPr>
              <w:t>Fair value through          profit or loss</w:t>
            </w:r>
          </w:p>
        </w:tc>
        <w:tc>
          <w:tcPr>
            <w:tcW w:w="2161" w:type="dxa"/>
            <w:vAlign w:val="bottom"/>
          </w:tcPr>
          <w:p w:rsidR="00423E14" w:rsidRPr="001A55E1" w:rsidRDefault="00423E14" w:rsidP="00423E14">
            <w:pPr>
              <w:pBdr>
                <w:bottom w:val="single" w:sz="4" w:space="1" w:color="auto"/>
              </w:pBdr>
              <w:spacing w:line="320" w:lineRule="exact"/>
              <w:jc w:val="center"/>
              <w:rPr>
                <w:rFonts w:ascii="Arial" w:hAnsi="Arial" w:cs="Arial"/>
                <w:sz w:val="18"/>
                <w:szCs w:val="18"/>
                <w:cs/>
              </w:rPr>
            </w:pPr>
            <w:r w:rsidRPr="001A55E1">
              <w:rPr>
                <w:rFonts w:ascii="Arial" w:hAnsi="Arial" w:cs="Arial"/>
                <w:sz w:val="18"/>
                <w:szCs w:val="18"/>
              </w:rPr>
              <w:t>Amortised cost</w:t>
            </w:r>
          </w:p>
        </w:tc>
        <w:tc>
          <w:tcPr>
            <w:tcW w:w="2161" w:type="dxa"/>
            <w:vAlign w:val="bottom"/>
          </w:tcPr>
          <w:p w:rsidR="00423E14" w:rsidRPr="001A55E1" w:rsidRDefault="00423E14" w:rsidP="00423E14">
            <w:pPr>
              <w:pBdr>
                <w:bottom w:val="single" w:sz="4" w:space="1" w:color="auto"/>
              </w:pBdr>
              <w:spacing w:line="320" w:lineRule="exact"/>
              <w:ind w:right="-74"/>
              <w:jc w:val="center"/>
              <w:rPr>
                <w:rFonts w:ascii="Arial" w:hAnsi="Arial" w:cs="Arial"/>
                <w:sz w:val="18"/>
                <w:szCs w:val="18"/>
              </w:rPr>
            </w:pPr>
            <w:r w:rsidRPr="001A55E1">
              <w:rPr>
                <w:rFonts w:ascii="Arial" w:hAnsi="Arial" w:cs="Arial"/>
                <w:sz w:val="18"/>
                <w:szCs w:val="18"/>
              </w:rPr>
              <w:t>Total</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b/>
                <w:bCs/>
                <w:sz w:val="18"/>
                <w:szCs w:val="18"/>
              </w:rPr>
            </w:pPr>
            <w:r w:rsidRPr="001A55E1">
              <w:rPr>
                <w:rFonts w:ascii="Arial" w:hAnsi="Arial" w:cs="Arial"/>
                <w:b/>
                <w:bCs/>
                <w:sz w:val="18"/>
                <w:szCs w:val="18"/>
              </w:rPr>
              <w:t>Financial assets as at 1 January 2020</w:t>
            </w:r>
          </w:p>
        </w:tc>
        <w:tc>
          <w:tcPr>
            <w:tcW w:w="2160" w:type="dxa"/>
            <w:shd w:val="clear" w:color="auto" w:fill="auto"/>
          </w:tcPr>
          <w:p w:rsidR="00423E14" w:rsidRPr="001A55E1" w:rsidRDefault="00423E14" w:rsidP="00423E14">
            <w:pPr>
              <w:spacing w:line="320" w:lineRule="exact"/>
              <w:jc w:val="center"/>
              <w:rPr>
                <w:rFonts w:ascii="Arial" w:hAnsi="Arial" w:cs="Arial"/>
                <w:sz w:val="18"/>
                <w:szCs w:val="18"/>
              </w:rPr>
            </w:pPr>
          </w:p>
        </w:tc>
        <w:tc>
          <w:tcPr>
            <w:tcW w:w="2160" w:type="dxa"/>
          </w:tcPr>
          <w:p w:rsidR="00423E14" w:rsidRPr="001A55E1" w:rsidRDefault="00423E14" w:rsidP="00423E14">
            <w:pPr>
              <w:spacing w:line="320" w:lineRule="exact"/>
              <w:jc w:val="center"/>
              <w:rPr>
                <w:rFonts w:ascii="Arial" w:hAnsi="Arial" w:cs="Arial"/>
                <w:sz w:val="18"/>
                <w:szCs w:val="18"/>
              </w:rPr>
            </w:pPr>
          </w:p>
        </w:tc>
        <w:tc>
          <w:tcPr>
            <w:tcW w:w="2161" w:type="dxa"/>
          </w:tcPr>
          <w:p w:rsidR="00423E14" w:rsidRPr="001A55E1" w:rsidRDefault="00423E14" w:rsidP="00423E14">
            <w:pPr>
              <w:spacing w:line="320" w:lineRule="exact"/>
              <w:jc w:val="center"/>
              <w:rPr>
                <w:rFonts w:ascii="Arial" w:hAnsi="Arial" w:cs="Arial"/>
                <w:sz w:val="18"/>
                <w:szCs w:val="18"/>
              </w:rPr>
            </w:pPr>
          </w:p>
        </w:tc>
        <w:tc>
          <w:tcPr>
            <w:tcW w:w="2161" w:type="dxa"/>
          </w:tcPr>
          <w:p w:rsidR="00423E14" w:rsidRPr="001A55E1" w:rsidRDefault="00423E14" w:rsidP="00423E14">
            <w:pPr>
              <w:spacing w:line="320" w:lineRule="exact"/>
              <w:jc w:val="center"/>
              <w:rPr>
                <w:rFonts w:ascii="Arial" w:hAnsi="Arial" w:cs="Arial"/>
                <w:sz w:val="18"/>
                <w:szCs w:val="18"/>
              </w:rPr>
            </w:pPr>
          </w:p>
        </w:tc>
      </w:tr>
      <w:tr w:rsidR="00423E14" w:rsidRPr="001A55E1" w:rsidTr="00423E14">
        <w:trPr>
          <w:cantSplit/>
        </w:trPr>
        <w:tc>
          <w:tcPr>
            <w:tcW w:w="5490" w:type="dxa"/>
            <w:shd w:val="clear" w:color="auto" w:fill="auto"/>
          </w:tcPr>
          <w:p w:rsidR="00423E14" w:rsidRPr="001A55E1" w:rsidRDefault="00423E14" w:rsidP="00423E14">
            <w:pPr>
              <w:spacing w:line="320" w:lineRule="exact"/>
              <w:rPr>
                <w:rFonts w:ascii="Arial" w:hAnsi="Arial" w:cs="Arial"/>
                <w:sz w:val="18"/>
                <w:szCs w:val="18"/>
              </w:rPr>
            </w:pPr>
            <w:r w:rsidRPr="001A55E1">
              <w:rPr>
                <w:rFonts w:ascii="Arial" w:hAnsi="Arial" w:cs="Arial"/>
                <w:sz w:val="18"/>
                <w:szCs w:val="18"/>
              </w:rPr>
              <w:t>Cash and cash equivalents</w:t>
            </w:r>
          </w:p>
        </w:tc>
        <w:tc>
          <w:tcPr>
            <w:tcW w:w="2160" w:type="dxa"/>
            <w:shd w:val="clear" w:color="auto" w:fill="auto"/>
            <w:vAlign w:val="bottom"/>
          </w:tcPr>
          <w:p w:rsidR="00423E14" w:rsidRPr="001A55E1" w:rsidRDefault="00423E14" w:rsidP="00423E14">
            <w:pPr>
              <w:tabs>
                <w:tab w:val="decimal" w:pos="1518"/>
              </w:tabs>
              <w:spacing w:line="320" w:lineRule="exact"/>
              <w:rPr>
                <w:rFonts w:ascii="Arial" w:hAnsi="Arial" w:cs="Arial"/>
                <w:sz w:val="17"/>
                <w:szCs w:val="17"/>
              </w:rPr>
            </w:pPr>
            <w:r w:rsidRPr="001A55E1">
              <w:rPr>
                <w:rFonts w:ascii="Arial" w:hAnsi="Arial" w:cs="Arial"/>
                <w:sz w:val="17"/>
                <w:szCs w:val="17"/>
              </w:rPr>
              <w:t>219,767</w:t>
            </w:r>
          </w:p>
        </w:tc>
        <w:tc>
          <w:tcPr>
            <w:tcW w:w="2160" w:type="dxa"/>
            <w:vAlign w:val="bottom"/>
          </w:tcPr>
          <w:p w:rsidR="00423E14" w:rsidRPr="001A55E1" w:rsidRDefault="00423E14" w:rsidP="00423E14">
            <w:pPr>
              <w:tabs>
                <w:tab w:val="decimal" w:pos="1657"/>
              </w:tabs>
              <w:spacing w:line="320" w:lineRule="exact"/>
              <w:rPr>
                <w:rFonts w:ascii="Arial" w:hAnsi="Arial" w:cs="Arial"/>
                <w:sz w:val="17"/>
                <w:szCs w:val="17"/>
              </w:rPr>
            </w:pPr>
            <w:r w:rsidRPr="001A55E1">
              <w:rPr>
                <w:rFonts w:ascii="Arial" w:hAnsi="Arial" w:cs="Arial"/>
                <w:sz w:val="17"/>
                <w:szCs w:val="17"/>
              </w:rPr>
              <w:t>-</w:t>
            </w:r>
          </w:p>
        </w:tc>
        <w:tc>
          <w:tcPr>
            <w:tcW w:w="2161" w:type="dxa"/>
            <w:vAlign w:val="bottom"/>
          </w:tcPr>
          <w:p w:rsidR="00423E14" w:rsidRPr="001A55E1" w:rsidRDefault="00423E14" w:rsidP="00423E14">
            <w:pPr>
              <w:tabs>
                <w:tab w:val="decimal" w:pos="1657"/>
              </w:tabs>
              <w:spacing w:line="320" w:lineRule="exact"/>
              <w:rPr>
                <w:rFonts w:ascii="Arial" w:hAnsi="Arial" w:cs="Arial"/>
                <w:sz w:val="17"/>
                <w:szCs w:val="17"/>
              </w:rPr>
            </w:pPr>
            <w:r w:rsidRPr="001A55E1">
              <w:rPr>
                <w:rFonts w:ascii="Arial" w:hAnsi="Arial" w:cs="Arial"/>
                <w:sz w:val="17"/>
                <w:szCs w:val="17"/>
              </w:rPr>
              <w:t>219,767</w:t>
            </w:r>
          </w:p>
        </w:tc>
        <w:tc>
          <w:tcPr>
            <w:tcW w:w="2161" w:type="dxa"/>
            <w:vAlign w:val="bottom"/>
          </w:tcPr>
          <w:p w:rsidR="00423E14" w:rsidRPr="001A55E1" w:rsidRDefault="00423E14" w:rsidP="00423E14">
            <w:pPr>
              <w:tabs>
                <w:tab w:val="decimal" w:pos="1657"/>
              </w:tabs>
              <w:spacing w:line="320" w:lineRule="exact"/>
              <w:rPr>
                <w:rFonts w:ascii="Arial" w:hAnsi="Arial" w:cs="Arial"/>
                <w:sz w:val="17"/>
                <w:szCs w:val="17"/>
              </w:rPr>
            </w:pPr>
            <w:r w:rsidRPr="001A55E1">
              <w:rPr>
                <w:rFonts w:ascii="Arial" w:hAnsi="Arial" w:cs="Arial"/>
                <w:sz w:val="17"/>
                <w:szCs w:val="17"/>
              </w:rPr>
              <w:t>219,767</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sz w:val="18"/>
                <w:szCs w:val="18"/>
              </w:rPr>
            </w:pPr>
            <w:r w:rsidRPr="001A55E1">
              <w:rPr>
                <w:rFonts w:ascii="Arial" w:hAnsi="Arial" w:cs="Arial"/>
                <w:sz w:val="18"/>
                <w:szCs w:val="18"/>
              </w:rPr>
              <w:t>Trade and other receivables</w:t>
            </w:r>
          </w:p>
        </w:tc>
        <w:tc>
          <w:tcPr>
            <w:tcW w:w="2160" w:type="dxa"/>
            <w:shd w:val="clear" w:color="auto" w:fill="auto"/>
            <w:vAlign w:val="bottom"/>
          </w:tcPr>
          <w:p w:rsidR="00423E14" w:rsidRPr="001A55E1" w:rsidRDefault="00423E14" w:rsidP="00E5651C">
            <w:pPr>
              <w:tabs>
                <w:tab w:val="decimal" w:pos="1518"/>
              </w:tabs>
              <w:spacing w:line="320" w:lineRule="exact"/>
              <w:rPr>
                <w:rFonts w:ascii="Arial" w:hAnsi="Arial" w:cs="Arial"/>
                <w:sz w:val="17"/>
                <w:szCs w:val="17"/>
              </w:rPr>
            </w:pPr>
            <w:r w:rsidRPr="001A55E1">
              <w:rPr>
                <w:rFonts w:ascii="Arial" w:hAnsi="Arial" w:cs="Arial"/>
                <w:sz w:val="17"/>
                <w:szCs w:val="17"/>
              </w:rPr>
              <w:t>201,159</w:t>
            </w:r>
          </w:p>
        </w:tc>
        <w:tc>
          <w:tcPr>
            <w:tcW w:w="2160" w:type="dxa"/>
            <w:vAlign w:val="bottom"/>
          </w:tcPr>
          <w:p w:rsidR="00423E14" w:rsidRPr="001A55E1" w:rsidRDefault="00423E14" w:rsidP="00E5651C">
            <w:pPr>
              <w:tabs>
                <w:tab w:val="decimal" w:pos="1657"/>
              </w:tabs>
              <w:spacing w:line="320" w:lineRule="exact"/>
              <w:rPr>
                <w:rFonts w:ascii="Arial" w:hAnsi="Arial" w:cs="Arial"/>
                <w:sz w:val="17"/>
                <w:szCs w:val="17"/>
              </w:rPr>
            </w:pPr>
            <w:r w:rsidRPr="001A55E1">
              <w:rPr>
                <w:rFonts w:ascii="Arial" w:hAnsi="Arial" w:cs="Arial"/>
                <w:sz w:val="17"/>
                <w:szCs w:val="17"/>
              </w:rPr>
              <w:t>-</w:t>
            </w:r>
          </w:p>
        </w:tc>
        <w:tc>
          <w:tcPr>
            <w:tcW w:w="2161" w:type="dxa"/>
            <w:vAlign w:val="bottom"/>
          </w:tcPr>
          <w:p w:rsidR="00423E14" w:rsidRPr="001A55E1" w:rsidRDefault="00423E14" w:rsidP="00E5651C">
            <w:pPr>
              <w:tabs>
                <w:tab w:val="decimal" w:pos="1657"/>
              </w:tabs>
              <w:spacing w:line="320" w:lineRule="exact"/>
              <w:rPr>
                <w:rFonts w:ascii="Arial" w:hAnsi="Arial" w:cs="Arial"/>
                <w:sz w:val="17"/>
                <w:szCs w:val="17"/>
              </w:rPr>
            </w:pPr>
            <w:r w:rsidRPr="001A55E1">
              <w:rPr>
                <w:rFonts w:ascii="Arial" w:hAnsi="Arial" w:cs="Arial"/>
                <w:sz w:val="17"/>
                <w:szCs w:val="17"/>
              </w:rPr>
              <w:t>201,159</w:t>
            </w:r>
          </w:p>
        </w:tc>
        <w:tc>
          <w:tcPr>
            <w:tcW w:w="2161" w:type="dxa"/>
            <w:vAlign w:val="bottom"/>
          </w:tcPr>
          <w:p w:rsidR="00423E14" w:rsidRPr="001A55E1" w:rsidRDefault="00423E14" w:rsidP="00E5651C">
            <w:pPr>
              <w:tabs>
                <w:tab w:val="decimal" w:pos="1657"/>
              </w:tabs>
              <w:spacing w:line="320" w:lineRule="exact"/>
              <w:rPr>
                <w:rFonts w:ascii="Arial" w:hAnsi="Arial" w:cs="Arial"/>
                <w:sz w:val="17"/>
                <w:szCs w:val="17"/>
              </w:rPr>
            </w:pPr>
            <w:r w:rsidRPr="001A55E1">
              <w:rPr>
                <w:rFonts w:ascii="Arial" w:hAnsi="Arial" w:cs="Arial"/>
                <w:sz w:val="17"/>
                <w:szCs w:val="17"/>
              </w:rPr>
              <w:t>201,159</w:t>
            </w:r>
          </w:p>
        </w:tc>
      </w:tr>
      <w:tr w:rsidR="00E5651C" w:rsidRPr="001A55E1" w:rsidTr="00423E14">
        <w:trPr>
          <w:cantSplit/>
        </w:trPr>
        <w:tc>
          <w:tcPr>
            <w:tcW w:w="5490" w:type="dxa"/>
          </w:tcPr>
          <w:p w:rsidR="00E5651C" w:rsidRPr="001A55E1" w:rsidRDefault="00E5651C" w:rsidP="00E5651C">
            <w:pPr>
              <w:spacing w:line="320" w:lineRule="exact"/>
              <w:rPr>
                <w:rFonts w:ascii="Arial" w:hAnsi="Arial" w:cs="Arial"/>
                <w:sz w:val="18"/>
                <w:szCs w:val="18"/>
              </w:rPr>
            </w:pPr>
            <w:r w:rsidRPr="001A55E1">
              <w:rPr>
                <w:rFonts w:ascii="Arial" w:hAnsi="Arial" w:cs="Arial"/>
                <w:sz w:val="18"/>
                <w:szCs w:val="18"/>
              </w:rPr>
              <w:t>Other current financial assets</w:t>
            </w:r>
            <w:r w:rsidR="005E6756" w:rsidRPr="001A55E1">
              <w:rPr>
                <w:rFonts w:ascii="Arial" w:hAnsi="Arial" w:cs="Arial"/>
                <w:sz w:val="18"/>
                <w:szCs w:val="18"/>
              </w:rPr>
              <w:t xml:space="preserve"> (2019: Current investments)</w:t>
            </w:r>
          </w:p>
        </w:tc>
        <w:tc>
          <w:tcPr>
            <w:tcW w:w="2160" w:type="dxa"/>
            <w:shd w:val="clear" w:color="auto" w:fill="auto"/>
            <w:vAlign w:val="bottom"/>
          </w:tcPr>
          <w:p w:rsidR="00E5651C" w:rsidRPr="001A55E1" w:rsidRDefault="00E5651C" w:rsidP="00E5651C">
            <w:pPr>
              <w:pBdr>
                <w:bottom w:val="single" w:sz="4" w:space="1" w:color="auto"/>
              </w:pBdr>
              <w:tabs>
                <w:tab w:val="decimal" w:pos="1518"/>
              </w:tabs>
              <w:spacing w:line="320" w:lineRule="exact"/>
              <w:rPr>
                <w:rFonts w:ascii="Arial" w:hAnsi="Arial" w:cs="Arial"/>
                <w:sz w:val="17"/>
                <w:szCs w:val="17"/>
              </w:rPr>
            </w:pPr>
            <w:r w:rsidRPr="001A55E1">
              <w:rPr>
                <w:rFonts w:ascii="Arial" w:hAnsi="Arial" w:cs="Arial"/>
                <w:sz w:val="17"/>
                <w:szCs w:val="17"/>
              </w:rPr>
              <w:t>4,012,578</w:t>
            </w:r>
          </w:p>
        </w:tc>
        <w:tc>
          <w:tcPr>
            <w:tcW w:w="2160" w:type="dxa"/>
            <w:vAlign w:val="bottom"/>
          </w:tcPr>
          <w:p w:rsidR="00E5651C" w:rsidRPr="001A55E1" w:rsidRDefault="00E5651C" w:rsidP="00E5651C">
            <w:pPr>
              <w:pBdr>
                <w:bottom w:val="single" w:sz="4" w:space="1" w:color="auto"/>
              </w:pBdr>
              <w:tabs>
                <w:tab w:val="decimal" w:pos="1657"/>
              </w:tabs>
              <w:spacing w:line="320" w:lineRule="exact"/>
              <w:rPr>
                <w:rFonts w:ascii="Arial" w:hAnsi="Arial" w:cs="Arial"/>
                <w:sz w:val="17"/>
                <w:szCs w:val="17"/>
              </w:rPr>
            </w:pPr>
            <w:r w:rsidRPr="001A55E1">
              <w:rPr>
                <w:rFonts w:ascii="Arial" w:hAnsi="Arial" w:cs="Arial"/>
                <w:sz w:val="17"/>
                <w:szCs w:val="17"/>
              </w:rPr>
              <w:t>2,208,416</w:t>
            </w:r>
          </w:p>
        </w:tc>
        <w:tc>
          <w:tcPr>
            <w:tcW w:w="2161" w:type="dxa"/>
            <w:vAlign w:val="bottom"/>
          </w:tcPr>
          <w:p w:rsidR="00E5651C" w:rsidRPr="001A55E1" w:rsidRDefault="00E5651C" w:rsidP="00E5651C">
            <w:pPr>
              <w:pBdr>
                <w:bottom w:val="single" w:sz="4" w:space="1" w:color="auto"/>
              </w:pBdr>
              <w:tabs>
                <w:tab w:val="decimal" w:pos="1657"/>
              </w:tabs>
              <w:spacing w:line="320" w:lineRule="exact"/>
              <w:rPr>
                <w:rFonts w:ascii="Arial" w:hAnsi="Arial" w:cs="Arial"/>
                <w:sz w:val="17"/>
                <w:szCs w:val="17"/>
              </w:rPr>
            </w:pPr>
            <w:r w:rsidRPr="001A55E1">
              <w:rPr>
                <w:rFonts w:ascii="Arial" w:hAnsi="Arial" w:cs="Arial"/>
                <w:sz w:val="17"/>
                <w:szCs w:val="17"/>
              </w:rPr>
              <w:t>1,804,162</w:t>
            </w:r>
          </w:p>
        </w:tc>
        <w:tc>
          <w:tcPr>
            <w:tcW w:w="2161" w:type="dxa"/>
            <w:vAlign w:val="bottom"/>
          </w:tcPr>
          <w:p w:rsidR="00E5651C" w:rsidRPr="001A55E1" w:rsidRDefault="00E5651C" w:rsidP="00E5651C">
            <w:pPr>
              <w:pBdr>
                <w:bottom w:val="single" w:sz="4" w:space="1" w:color="auto"/>
              </w:pBdr>
              <w:tabs>
                <w:tab w:val="decimal" w:pos="1657"/>
              </w:tabs>
              <w:spacing w:line="320" w:lineRule="exact"/>
              <w:rPr>
                <w:rFonts w:ascii="Arial" w:hAnsi="Arial" w:cs="Arial"/>
                <w:sz w:val="17"/>
                <w:szCs w:val="17"/>
              </w:rPr>
            </w:pPr>
            <w:r w:rsidRPr="001A55E1">
              <w:rPr>
                <w:rFonts w:ascii="Arial" w:hAnsi="Arial" w:cs="Arial"/>
                <w:sz w:val="17"/>
                <w:szCs w:val="17"/>
              </w:rPr>
              <w:t>4,012,578</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b/>
                <w:bCs/>
                <w:sz w:val="18"/>
                <w:szCs w:val="18"/>
                <w:cs/>
              </w:rPr>
            </w:pPr>
            <w:r w:rsidRPr="001A55E1">
              <w:rPr>
                <w:rFonts w:ascii="Arial" w:hAnsi="Arial" w:cs="Arial"/>
                <w:b/>
                <w:bCs/>
                <w:sz w:val="18"/>
                <w:szCs w:val="18"/>
              </w:rPr>
              <w:t>Total financial assets</w:t>
            </w:r>
          </w:p>
        </w:tc>
        <w:tc>
          <w:tcPr>
            <w:tcW w:w="2160" w:type="dxa"/>
            <w:shd w:val="clear" w:color="auto" w:fill="auto"/>
            <w:vAlign w:val="bottom"/>
          </w:tcPr>
          <w:p w:rsidR="00423E14" w:rsidRPr="001A55E1" w:rsidRDefault="00423E14" w:rsidP="00423E14">
            <w:pPr>
              <w:pBdr>
                <w:bottom w:val="double" w:sz="4" w:space="1" w:color="auto"/>
              </w:pBdr>
              <w:tabs>
                <w:tab w:val="decimal" w:pos="1518"/>
              </w:tabs>
              <w:spacing w:line="320" w:lineRule="exact"/>
              <w:rPr>
                <w:rFonts w:ascii="Arial" w:hAnsi="Arial" w:cs="Arial"/>
                <w:sz w:val="17"/>
                <w:szCs w:val="17"/>
              </w:rPr>
            </w:pPr>
            <w:r w:rsidRPr="001A55E1">
              <w:rPr>
                <w:rFonts w:ascii="Arial" w:hAnsi="Arial" w:cs="Arial"/>
                <w:sz w:val="17"/>
                <w:szCs w:val="17"/>
              </w:rPr>
              <w:t>4,433,504</w:t>
            </w:r>
          </w:p>
        </w:tc>
        <w:tc>
          <w:tcPr>
            <w:tcW w:w="2160" w:type="dxa"/>
            <w:vAlign w:val="bottom"/>
          </w:tcPr>
          <w:p w:rsidR="00423E14" w:rsidRPr="001A55E1" w:rsidRDefault="00423E14" w:rsidP="00423E14">
            <w:pPr>
              <w:pBdr>
                <w:bottom w:val="double" w:sz="4" w:space="1" w:color="auto"/>
              </w:pBdr>
              <w:tabs>
                <w:tab w:val="decimal" w:pos="1657"/>
              </w:tabs>
              <w:spacing w:line="320" w:lineRule="exact"/>
              <w:rPr>
                <w:rFonts w:ascii="Arial" w:hAnsi="Arial" w:cs="Arial"/>
                <w:sz w:val="17"/>
                <w:szCs w:val="17"/>
              </w:rPr>
            </w:pPr>
            <w:r w:rsidRPr="001A55E1">
              <w:rPr>
                <w:rFonts w:ascii="Arial" w:hAnsi="Arial" w:cs="Arial"/>
                <w:sz w:val="17"/>
                <w:szCs w:val="17"/>
              </w:rPr>
              <w:t>2,208,416</w:t>
            </w:r>
          </w:p>
        </w:tc>
        <w:tc>
          <w:tcPr>
            <w:tcW w:w="2161" w:type="dxa"/>
            <w:vAlign w:val="bottom"/>
          </w:tcPr>
          <w:p w:rsidR="00423E14" w:rsidRPr="001A55E1" w:rsidRDefault="00423E14" w:rsidP="00423E14">
            <w:pPr>
              <w:pBdr>
                <w:bottom w:val="double" w:sz="4" w:space="1" w:color="auto"/>
              </w:pBdr>
              <w:tabs>
                <w:tab w:val="decimal" w:pos="1657"/>
              </w:tabs>
              <w:spacing w:line="320" w:lineRule="exact"/>
              <w:rPr>
                <w:rFonts w:ascii="Arial" w:hAnsi="Arial" w:cs="Arial"/>
                <w:sz w:val="17"/>
                <w:szCs w:val="17"/>
              </w:rPr>
            </w:pPr>
            <w:r w:rsidRPr="001A55E1">
              <w:rPr>
                <w:rFonts w:ascii="Arial" w:hAnsi="Arial" w:cs="Arial"/>
                <w:sz w:val="17"/>
                <w:szCs w:val="17"/>
              </w:rPr>
              <w:t>2,225,088</w:t>
            </w:r>
          </w:p>
        </w:tc>
        <w:tc>
          <w:tcPr>
            <w:tcW w:w="2161" w:type="dxa"/>
            <w:vAlign w:val="bottom"/>
          </w:tcPr>
          <w:p w:rsidR="00423E14" w:rsidRPr="001A55E1" w:rsidRDefault="00423E14" w:rsidP="00423E14">
            <w:pPr>
              <w:pBdr>
                <w:bottom w:val="double" w:sz="4" w:space="1" w:color="auto"/>
              </w:pBdr>
              <w:tabs>
                <w:tab w:val="decimal" w:pos="1657"/>
              </w:tabs>
              <w:spacing w:line="320" w:lineRule="exact"/>
              <w:rPr>
                <w:rFonts w:ascii="Arial" w:hAnsi="Arial" w:cs="Arial"/>
                <w:sz w:val="17"/>
                <w:szCs w:val="17"/>
              </w:rPr>
            </w:pPr>
            <w:r w:rsidRPr="001A55E1">
              <w:rPr>
                <w:rFonts w:ascii="Arial" w:hAnsi="Arial" w:cs="Arial"/>
                <w:sz w:val="17"/>
                <w:szCs w:val="17"/>
              </w:rPr>
              <w:t>4,433,504</w:t>
            </w:r>
          </w:p>
        </w:tc>
      </w:tr>
    </w:tbl>
    <w:p w:rsidR="00423E14" w:rsidRPr="001A55E1" w:rsidRDefault="00423E14" w:rsidP="00423E14">
      <w:pPr>
        <w:spacing w:line="320" w:lineRule="exact"/>
        <w:rPr>
          <w:rFonts w:ascii="Arial" w:hAnsi="Arial" w:cs="Arial"/>
          <w:sz w:val="18"/>
          <w:szCs w:val="18"/>
        </w:rPr>
      </w:pPr>
    </w:p>
    <w:tbl>
      <w:tblPr>
        <w:tblStyle w:val="TableGrid5"/>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160"/>
        <w:gridCol w:w="2160"/>
        <w:gridCol w:w="2160"/>
        <w:gridCol w:w="2160"/>
      </w:tblGrid>
      <w:tr w:rsidR="00423E14" w:rsidRPr="001A55E1" w:rsidTr="00423E14">
        <w:trPr>
          <w:cantSplit/>
        </w:trPr>
        <w:tc>
          <w:tcPr>
            <w:tcW w:w="5490" w:type="dxa"/>
          </w:tcPr>
          <w:p w:rsidR="00423E14" w:rsidRPr="001A55E1" w:rsidRDefault="00423E14" w:rsidP="00423E14">
            <w:pPr>
              <w:spacing w:line="320" w:lineRule="exact"/>
              <w:jc w:val="right"/>
              <w:rPr>
                <w:rFonts w:ascii="Arial" w:hAnsi="Arial" w:cs="Arial"/>
                <w:sz w:val="18"/>
                <w:szCs w:val="18"/>
              </w:rPr>
            </w:pPr>
          </w:p>
        </w:tc>
        <w:tc>
          <w:tcPr>
            <w:tcW w:w="8640" w:type="dxa"/>
            <w:gridSpan w:val="4"/>
          </w:tcPr>
          <w:p w:rsidR="00423E14" w:rsidRPr="001A55E1" w:rsidRDefault="00423E14" w:rsidP="00423E14">
            <w:pPr>
              <w:spacing w:line="320" w:lineRule="exact"/>
              <w:jc w:val="right"/>
              <w:rPr>
                <w:rFonts w:ascii="Arial" w:hAnsi="Arial" w:cs="Arial"/>
                <w:sz w:val="18"/>
                <w:szCs w:val="18"/>
              </w:rPr>
            </w:pPr>
            <w:r w:rsidRPr="001A55E1">
              <w:rPr>
                <w:rFonts w:ascii="Arial" w:hAnsi="Arial" w:cs="Arial"/>
                <w:sz w:val="18"/>
                <w:szCs w:val="18"/>
              </w:rPr>
              <w:t>(Unit: Thousand Baht)</w:t>
            </w:r>
            <w:r w:rsidRPr="001A55E1" w:rsidDel="00305B76">
              <w:rPr>
                <w:rFonts w:ascii="Arial" w:hAnsi="Arial" w:cs="Arial"/>
                <w:sz w:val="18"/>
                <w:szCs w:val="18"/>
              </w:rPr>
              <w:t xml:space="preserve"> </w:t>
            </w:r>
          </w:p>
        </w:tc>
      </w:tr>
      <w:tr w:rsidR="00423E14" w:rsidRPr="001A55E1" w:rsidTr="00423E14">
        <w:trPr>
          <w:cantSplit/>
        </w:trPr>
        <w:tc>
          <w:tcPr>
            <w:tcW w:w="5490" w:type="dxa"/>
          </w:tcPr>
          <w:p w:rsidR="00423E14" w:rsidRPr="001A55E1" w:rsidRDefault="00423E14" w:rsidP="00423E14">
            <w:pPr>
              <w:spacing w:line="320" w:lineRule="exact"/>
              <w:rPr>
                <w:rFonts w:ascii="Arial" w:hAnsi="Arial" w:cs="Arial"/>
                <w:sz w:val="18"/>
                <w:szCs w:val="18"/>
              </w:rPr>
            </w:pPr>
          </w:p>
        </w:tc>
        <w:tc>
          <w:tcPr>
            <w:tcW w:w="8640" w:type="dxa"/>
            <w:gridSpan w:val="4"/>
          </w:tcPr>
          <w:p w:rsidR="00423E14" w:rsidRPr="001A55E1" w:rsidRDefault="00423E14" w:rsidP="00423E14">
            <w:pPr>
              <w:pBdr>
                <w:bottom w:val="single" w:sz="4" w:space="1" w:color="auto"/>
              </w:pBdr>
              <w:spacing w:line="320" w:lineRule="exact"/>
              <w:ind w:right="-120"/>
              <w:jc w:val="center"/>
              <w:rPr>
                <w:rFonts w:ascii="Arial" w:hAnsi="Arial" w:cs="Arial"/>
                <w:sz w:val="18"/>
                <w:szCs w:val="18"/>
                <w:cs/>
              </w:rPr>
            </w:pPr>
            <w:r w:rsidRPr="001A55E1">
              <w:rPr>
                <w:rFonts w:ascii="Arial" w:hAnsi="Arial" w:cs="Arial"/>
                <w:sz w:val="18"/>
                <w:szCs w:val="18"/>
              </w:rPr>
              <w:t>Separate financial statements</w:t>
            </w:r>
          </w:p>
        </w:tc>
      </w:tr>
      <w:tr w:rsidR="00EA65CA" w:rsidRPr="001A55E1" w:rsidTr="00423E14">
        <w:trPr>
          <w:cantSplit/>
        </w:trPr>
        <w:tc>
          <w:tcPr>
            <w:tcW w:w="5490" w:type="dxa"/>
          </w:tcPr>
          <w:p w:rsidR="00EA65CA" w:rsidRPr="001A55E1" w:rsidRDefault="00EA65CA" w:rsidP="00EA65CA">
            <w:pPr>
              <w:spacing w:line="320" w:lineRule="exact"/>
              <w:rPr>
                <w:rFonts w:ascii="Arial" w:hAnsi="Arial" w:cs="Arial"/>
                <w:sz w:val="18"/>
                <w:szCs w:val="18"/>
              </w:rPr>
            </w:pPr>
          </w:p>
        </w:tc>
        <w:tc>
          <w:tcPr>
            <w:tcW w:w="2160" w:type="dxa"/>
            <w:shd w:val="clear" w:color="auto" w:fill="auto"/>
            <w:vAlign w:val="bottom"/>
          </w:tcPr>
          <w:p w:rsidR="00EA65CA" w:rsidRPr="001A55E1" w:rsidRDefault="00EA65CA" w:rsidP="00EA65CA">
            <w:pPr>
              <w:pBdr>
                <w:bottom w:val="single" w:sz="4" w:space="1" w:color="auto"/>
              </w:pBdr>
              <w:spacing w:line="320" w:lineRule="exact"/>
              <w:ind w:right="-74"/>
              <w:jc w:val="center"/>
              <w:rPr>
                <w:rFonts w:ascii="Arial" w:hAnsi="Arial" w:cs="Arial"/>
                <w:sz w:val="18"/>
                <w:szCs w:val="18"/>
                <w:cs/>
              </w:rPr>
            </w:pPr>
            <w:r>
              <w:rPr>
                <w:rFonts w:ascii="Arial" w:hAnsi="Arial" w:cs="Arial"/>
                <w:sz w:val="18"/>
                <w:szCs w:val="18"/>
              </w:rPr>
              <w:t>The former                   c</w:t>
            </w:r>
            <w:r w:rsidRPr="001A55E1">
              <w:rPr>
                <w:rFonts w:ascii="Arial" w:hAnsi="Arial" w:cs="Arial"/>
                <w:sz w:val="18"/>
                <w:szCs w:val="18"/>
              </w:rPr>
              <w:t xml:space="preserve">arrying amount </w:t>
            </w:r>
          </w:p>
        </w:tc>
        <w:tc>
          <w:tcPr>
            <w:tcW w:w="6480" w:type="dxa"/>
            <w:gridSpan w:val="3"/>
            <w:vAlign w:val="bottom"/>
          </w:tcPr>
          <w:p w:rsidR="00EA65CA" w:rsidRPr="001A55E1" w:rsidRDefault="00EA65CA" w:rsidP="00EA65CA">
            <w:pPr>
              <w:pBdr>
                <w:bottom w:val="single" w:sz="4" w:space="1" w:color="auto"/>
              </w:pBdr>
              <w:spacing w:line="320" w:lineRule="exact"/>
              <w:ind w:right="-74"/>
              <w:jc w:val="center"/>
              <w:rPr>
                <w:rFonts w:ascii="Arial" w:hAnsi="Arial" w:cs="Arial"/>
                <w:sz w:val="18"/>
                <w:szCs w:val="18"/>
              </w:rPr>
            </w:pPr>
            <w:r w:rsidRPr="001A55E1">
              <w:rPr>
                <w:rFonts w:ascii="Arial" w:hAnsi="Arial" w:cs="Arial"/>
                <w:sz w:val="18"/>
                <w:szCs w:val="18"/>
              </w:rPr>
              <w:t>Classification and measurement in accordance with TFRS</w:t>
            </w:r>
            <w:r w:rsidRPr="001A55E1">
              <w:rPr>
                <w:rFonts w:ascii="Arial" w:hAnsi="Arial" w:cs="Arial"/>
                <w:sz w:val="18"/>
                <w:szCs w:val="18"/>
                <w:cs/>
              </w:rPr>
              <w:t xml:space="preserve"> </w:t>
            </w:r>
            <w:r w:rsidRPr="001A55E1">
              <w:rPr>
                <w:rFonts w:ascii="Arial" w:hAnsi="Arial" w:cs="Arial"/>
                <w:sz w:val="18"/>
                <w:szCs w:val="18"/>
              </w:rPr>
              <w:t>9</w:t>
            </w:r>
          </w:p>
        </w:tc>
      </w:tr>
      <w:tr w:rsidR="00EA65CA" w:rsidRPr="001A55E1" w:rsidTr="00423E14">
        <w:trPr>
          <w:cantSplit/>
        </w:trPr>
        <w:tc>
          <w:tcPr>
            <w:tcW w:w="5490" w:type="dxa"/>
          </w:tcPr>
          <w:p w:rsidR="00EA65CA" w:rsidRPr="001A55E1" w:rsidRDefault="00EA65CA" w:rsidP="00EA65CA">
            <w:pPr>
              <w:spacing w:line="320" w:lineRule="exact"/>
              <w:rPr>
                <w:rFonts w:ascii="Arial" w:hAnsi="Arial" w:cs="Arial"/>
                <w:sz w:val="18"/>
                <w:szCs w:val="18"/>
              </w:rPr>
            </w:pPr>
          </w:p>
        </w:tc>
        <w:tc>
          <w:tcPr>
            <w:tcW w:w="2160" w:type="dxa"/>
            <w:shd w:val="clear" w:color="auto" w:fill="auto"/>
            <w:vAlign w:val="bottom"/>
          </w:tcPr>
          <w:p w:rsidR="00EA65CA" w:rsidRPr="001A55E1" w:rsidRDefault="00EA65CA" w:rsidP="00EA65CA">
            <w:pPr>
              <w:spacing w:line="320" w:lineRule="exact"/>
              <w:ind w:right="-15"/>
              <w:jc w:val="center"/>
              <w:rPr>
                <w:rFonts w:ascii="Arial" w:hAnsi="Arial" w:cs="Arial"/>
                <w:sz w:val="18"/>
                <w:szCs w:val="18"/>
                <w:cs/>
              </w:rPr>
            </w:pPr>
          </w:p>
        </w:tc>
        <w:tc>
          <w:tcPr>
            <w:tcW w:w="2160" w:type="dxa"/>
            <w:vAlign w:val="bottom"/>
          </w:tcPr>
          <w:p w:rsidR="00EA65CA" w:rsidRPr="001A55E1" w:rsidRDefault="00EA65CA" w:rsidP="00EA65CA">
            <w:pPr>
              <w:pBdr>
                <w:bottom w:val="single" w:sz="4" w:space="1" w:color="auto"/>
              </w:pBdr>
              <w:spacing w:line="320" w:lineRule="exact"/>
              <w:ind w:right="-15"/>
              <w:jc w:val="center"/>
              <w:rPr>
                <w:rFonts w:ascii="Arial" w:hAnsi="Arial" w:cs="Arial"/>
                <w:sz w:val="18"/>
                <w:szCs w:val="18"/>
              </w:rPr>
            </w:pPr>
            <w:r w:rsidRPr="001A55E1">
              <w:rPr>
                <w:rFonts w:ascii="Arial" w:hAnsi="Arial" w:cs="Arial"/>
                <w:sz w:val="18"/>
                <w:szCs w:val="18"/>
              </w:rPr>
              <w:t>Fair value through  profit or loss</w:t>
            </w:r>
          </w:p>
        </w:tc>
        <w:tc>
          <w:tcPr>
            <w:tcW w:w="2160" w:type="dxa"/>
            <w:vAlign w:val="bottom"/>
          </w:tcPr>
          <w:p w:rsidR="00EA65CA" w:rsidRPr="001A55E1" w:rsidRDefault="00EA65CA" w:rsidP="00EA65CA">
            <w:pPr>
              <w:pBdr>
                <w:bottom w:val="single" w:sz="4" w:space="1" w:color="auto"/>
              </w:pBdr>
              <w:spacing w:line="320" w:lineRule="exact"/>
              <w:jc w:val="center"/>
              <w:rPr>
                <w:rFonts w:ascii="Arial" w:hAnsi="Arial" w:cs="Arial"/>
                <w:sz w:val="18"/>
                <w:szCs w:val="18"/>
                <w:cs/>
              </w:rPr>
            </w:pPr>
            <w:r w:rsidRPr="001A55E1">
              <w:rPr>
                <w:rFonts w:ascii="Arial" w:hAnsi="Arial" w:cs="Arial"/>
                <w:sz w:val="18"/>
                <w:szCs w:val="18"/>
              </w:rPr>
              <w:t>Amortised cost</w:t>
            </w:r>
          </w:p>
        </w:tc>
        <w:tc>
          <w:tcPr>
            <w:tcW w:w="2160" w:type="dxa"/>
            <w:vAlign w:val="bottom"/>
          </w:tcPr>
          <w:p w:rsidR="00EA65CA" w:rsidRPr="001A55E1" w:rsidRDefault="00EA65CA" w:rsidP="00EA65CA">
            <w:pPr>
              <w:pBdr>
                <w:bottom w:val="single" w:sz="4" w:space="1" w:color="auto"/>
              </w:pBdr>
              <w:spacing w:line="320" w:lineRule="exact"/>
              <w:ind w:right="-74"/>
              <w:jc w:val="center"/>
              <w:rPr>
                <w:rFonts w:ascii="Arial" w:hAnsi="Arial" w:cs="Arial"/>
                <w:sz w:val="18"/>
                <w:szCs w:val="18"/>
              </w:rPr>
            </w:pPr>
            <w:r w:rsidRPr="001A55E1">
              <w:rPr>
                <w:rFonts w:ascii="Arial" w:hAnsi="Arial" w:cs="Arial"/>
                <w:sz w:val="18"/>
                <w:szCs w:val="18"/>
              </w:rPr>
              <w:t>Total</w:t>
            </w:r>
          </w:p>
        </w:tc>
      </w:tr>
      <w:tr w:rsidR="00EA65CA" w:rsidRPr="001A55E1" w:rsidTr="00423E14">
        <w:trPr>
          <w:cantSplit/>
        </w:trPr>
        <w:tc>
          <w:tcPr>
            <w:tcW w:w="5490" w:type="dxa"/>
          </w:tcPr>
          <w:p w:rsidR="00EA65CA" w:rsidRPr="001A55E1" w:rsidRDefault="00EA65CA" w:rsidP="00EA65CA">
            <w:pPr>
              <w:spacing w:line="320" w:lineRule="exact"/>
              <w:rPr>
                <w:rFonts w:ascii="Arial" w:hAnsi="Arial" w:cs="Arial"/>
                <w:b/>
                <w:bCs/>
                <w:sz w:val="18"/>
                <w:szCs w:val="18"/>
              </w:rPr>
            </w:pPr>
            <w:r w:rsidRPr="001A55E1">
              <w:rPr>
                <w:rFonts w:ascii="Arial" w:hAnsi="Arial" w:cs="Arial"/>
                <w:b/>
                <w:bCs/>
                <w:sz w:val="18"/>
                <w:szCs w:val="18"/>
              </w:rPr>
              <w:t>Financial assets as at 1 January 2020</w:t>
            </w:r>
          </w:p>
        </w:tc>
        <w:tc>
          <w:tcPr>
            <w:tcW w:w="2160" w:type="dxa"/>
            <w:shd w:val="clear" w:color="auto" w:fill="auto"/>
          </w:tcPr>
          <w:p w:rsidR="00EA65CA" w:rsidRPr="001A55E1" w:rsidRDefault="00EA65CA" w:rsidP="00EA65CA">
            <w:pPr>
              <w:spacing w:line="320" w:lineRule="exact"/>
              <w:jc w:val="center"/>
              <w:rPr>
                <w:rFonts w:ascii="Arial" w:hAnsi="Arial" w:cs="Arial"/>
                <w:sz w:val="18"/>
                <w:szCs w:val="18"/>
              </w:rPr>
            </w:pPr>
          </w:p>
        </w:tc>
        <w:tc>
          <w:tcPr>
            <w:tcW w:w="2160" w:type="dxa"/>
          </w:tcPr>
          <w:p w:rsidR="00EA65CA" w:rsidRPr="001A55E1" w:rsidRDefault="00EA65CA" w:rsidP="00EA65CA">
            <w:pPr>
              <w:spacing w:line="320" w:lineRule="exact"/>
              <w:jc w:val="center"/>
              <w:rPr>
                <w:rFonts w:ascii="Arial" w:hAnsi="Arial" w:cs="Arial"/>
                <w:sz w:val="18"/>
                <w:szCs w:val="18"/>
              </w:rPr>
            </w:pPr>
          </w:p>
        </w:tc>
        <w:tc>
          <w:tcPr>
            <w:tcW w:w="2160" w:type="dxa"/>
          </w:tcPr>
          <w:p w:rsidR="00EA65CA" w:rsidRPr="001A55E1" w:rsidRDefault="00EA65CA" w:rsidP="00EA65CA">
            <w:pPr>
              <w:spacing w:line="320" w:lineRule="exact"/>
              <w:jc w:val="center"/>
              <w:rPr>
                <w:rFonts w:ascii="Arial" w:hAnsi="Arial" w:cs="Arial"/>
                <w:sz w:val="18"/>
                <w:szCs w:val="18"/>
              </w:rPr>
            </w:pPr>
          </w:p>
        </w:tc>
        <w:tc>
          <w:tcPr>
            <w:tcW w:w="2160" w:type="dxa"/>
          </w:tcPr>
          <w:p w:rsidR="00EA65CA" w:rsidRPr="001A55E1" w:rsidRDefault="00EA65CA" w:rsidP="00EA65CA">
            <w:pPr>
              <w:spacing w:line="320" w:lineRule="exact"/>
              <w:jc w:val="center"/>
              <w:rPr>
                <w:rFonts w:ascii="Arial" w:hAnsi="Arial" w:cs="Arial"/>
                <w:sz w:val="18"/>
                <w:szCs w:val="18"/>
              </w:rPr>
            </w:pPr>
          </w:p>
        </w:tc>
      </w:tr>
      <w:tr w:rsidR="00EA65CA" w:rsidRPr="001A55E1" w:rsidTr="00423E14">
        <w:trPr>
          <w:cantSplit/>
        </w:trPr>
        <w:tc>
          <w:tcPr>
            <w:tcW w:w="5490" w:type="dxa"/>
          </w:tcPr>
          <w:p w:rsidR="00EA65CA" w:rsidRPr="001A55E1" w:rsidRDefault="00EA65CA" w:rsidP="00EA65CA">
            <w:pPr>
              <w:spacing w:line="320" w:lineRule="exact"/>
              <w:rPr>
                <w:rFonts w:ascii="Arial" w:hAnsi="Arial" w:cs="Arial"/>
                <w:sz w:val="18"/>
                <w:szCs w:val="18"/>
              </w:rPr>
            </w:pPr>
            <w:r w:rsidRPr="001A55E1">
              <w:rPr>
                <w:rFonts w:ascii="Arial" w:hAnsi="Arial" w:cs="Arial"/>
                <w:sz w:val="18"/>
                <w:szCs w:val="18"/>
              </w:rPr>
              <w:t>Cash and cash equivalents</w:t>
            </w:r>
          </w:p>
        </w:tc>
        <w:tc>
          <w:tcPr>
            <w:tcW w:w="2160" w:type="dxa"/>
            <w:shd w:val="clear" w:color="auto" w:fill="auto"/>
            <w:vAlign w:val="bottom"/>
          </w:tcPr>
          <w:p w:rsidR="00EA65CA" w:rsidRPr="001A55E1" w:rsidRDefault="00EA65CA" w:rsidP="00EA65CA">
            <w:pPr>
              <w:tabs>
                <w:tab w:val="decimal" w:pos="1518"/>
              </w:tabs>
              <w:spacing w:line="320" w:lineRule="exact"/>
              <w:rPr>
                <w:rFonts w:ascii="Arial" w:hAnsi="Arial" w:cs="Arial"/>
                <w:sz w:val="17"/>
                <w:szCs w:val="17"/>
              </w:rPr>
            </w:pPr>
            <w:r w:rsidRPr="001A55E1">
              <w:rPr>
                <w:rFonts w:ascii="Arial" w:hAnsi="Arial" w:cs="Arial"/>
                <w:sz w:val="17"/>
                <w:szCs w:val="17"/>
              </w:rPr>
              <w:t>80,480</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80,480</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80,480</w:t>
            </w:r>
          </w:p>
        </w:tc>
      </w:tr>
      <w:tr w:rsidR="00EA65CA" w:rsidRPr="001A55E1" w:rsidTr="00423E14">
        <w:trPr>
          <w:cantSplit/>
        </w:trPr>
        <w:tc>
          <w:tcPr>
            <w:tcW w:w="5490" w:type="dxa"/>
            <w:shd w:val="clear" w:color="auto" w:fill="auto"/>
          </w:tcPr>
          <w:p w:rsidR="00EA65CA" w:rsidRPr="001A55E1" w:rsidRDefault="00EA65CA" w:rsidP="00EA65CA">
            <w:pPr>
              <w:spacing w:line="320" w:lineRule="exact"/>
              <w:rPr>
                <w:rFonts w:ascii="Arial" w:hAnsi="Arial" w:cs="Arial"/>
                <w:sz w:val="18"/>
                <w:szCs w:val="18"/>
              </w:rPr>
            </w:pPr>
            <w:r w:rsidRPr="001A55E1">
              <w:rPr>
                <w:rFonts w:ascii="Arial" w:hAnsi="Arial" w:cs="Arial"/>
                <w:sz w:val="18"/>
                <w:szCs w:val="18"/>
              </w:rPr>
              <w:t>Trade and other receivables</w:t>
            </w:r>
          </w:p>
        </w:tc>
        <w:tc>
          <w:tcPr>
            <w:tcW w:w="2160" w:type="dxa"/>
            <w:shd w:val="clear" w:color="auto" w:fill="auto"/>
            <w:vAlign w:val="bottom"/>
          </w:tcPr>
          <w:p w:rsidR="00EA65CA" w:rsidRPr="001A55E1" w:rsidRDefault="00EA65CA" w:rsidP="00EA65CA">
            <w:pPr>
              <w:tabs>
                <w:tab w:val="decimal" w:pos="1518"/>
              </w:tabs>
              <w:spacing w:line="320" w:lineRule="exact"/>
              <w:rPr>
                <w:rFonts w:ascii="Arial" w:hAnsi="Arial" w:cs="Arial"/>
                <w:sz w:val="17"/>
                <w:szCs w:val="17"/>
              </w:rPr>
            </w:pPr>
            <w:r w:rsidRPr="001A55E1">
              <w:rPr>
                <w:rFonts w:ascii="Arial" w:hAnsi="Arial" w:cs="Arial"/>
                <w:sz w:val="17"/>
                <w:szCs w:val="17"/>
              </w:rPr>
              <w:t>51,305</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51,305</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51,305</w:t>
            </w:r>
          </w:p>
        </w:tc>
      </w:tr>
      <w:tr w:rsidR="00EA65CA" w:rsidRPr="001A55E1" w:rsidTr="00423E14">
        <w:trPr>
          <w:cantSplit/>
        </w:trPr>
        <w:tc>
          <w:tcPr>
            <w:tcW w:w="5490" w:type="dxa"/>
            <w:shd w:val="clear" w:color="auto" w:fill="auto"/>
          </w:tcPr>
          <w:p w:rsidR="00EA65CA" w:rsidRPr="001A55E1" w:rsidRDefault="00EA65CA" w:rsidP="00EA65CA">
            <w:pPr>
              <w:spacing w:line="320" w:lineRule="exact"/>
              <w:rPr>
                <w:rFonts w:ascii="Arial" w:hAnsi="Arial" w:cs="Arial"/>
                <w:sz w:val="18"/>
                <w:szCs w:val="18"/>
              </w:rPr>
            </w:pPr>
            <w:r w:rsidRPr="001A55E1">
              <w:rPr>
                <w:rFonts w:ascii="Arial" w:hAnsi="Arial" w:cs="Arial"/>
                <w:sz w:val="18"/>
                <w:szCs w:val="18"/>
              </w:rPr>
              <w:t>Other current financial assets (2019: Current investments)</w:t>
            </w:r>
          </w:p>
        </w:tc>
        <w:tc>
          <w:tcPr>
            <w:tcW w:w="2160" w:type="dxa"/>
            <w:shd w:val="clear" w:color="auto" w:fill="auto"/>
            <w:vAlign w:val="bottom"/>
          </w:tcPr>
          <w:p w:rsidR="00EA65CA" w:rsidRPr="001A55E1" w:rsidRDefault="00EA65CA" w:rsidP="00EA65CA">
            <w:pPr>
              <w:tabs>
                <w:tab w:val="decimal" w:pos="1518"/>
              </w:tabs>
              <w:spacing w:line="320" w:lineRule="exact"/>
              <w:rPr>
                <w:rFonts w:ascii="Arial" w:hAnsi="Arial" w:cs="Arial"/>
                <w:sz w:val="17"/>
                <w:szCs w:val="17"/>
              </w:rPr>
            </w:pPr>
            <w:r w:rsidRPr="001A55E1">
              <w:rPr>
                <w:rFonts w:ascii="Arial" w:hAnsi="Arial" w:cs="Arial"/>
                <w:sz w:val="17"/>
                <w:szCs w:val="17"/>
              </w:rPr>
              <w:t>4,012,578</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2,208,416</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1,804,162</w:t>
            </w:r>
          </w:p>
        </w:tc>
        <w:tc>
          <w:tcPr>
            <w:tcW w:w="2160" w:type="dxa"/>
            <w:vAlign w:val="bottom"/>
          </w:tcPr>
          <w:p w:rsidR="00EA65CA" w:rsidRPr="001A55E1" w:rsidRDefault="00EA65CA" w:rsidP="00EA65CA">
            <w:pPr>
              <w:tabs>
                <w:tab w:val="decimal" w:pos="1691"/>
              </w:tabs>
              <w:spacing w:line="320" w:lineRule="exact"/>
              <w:rPr>
                <w:rFonts w:ascii="Arial" w:hAnsi="Arial" w:cs="Arial"/>
                <w:sz w:val="17"/>
                <w:szCs w:val="17"/>
              </w:rPr>
            </w:pPr>
            <w:r w:rsidRPr="001A55E1">
              <w:rPr>
                <w:rFonts w:ascii="Arial" w:hAnsi="Arial" w:cs="Arial"/>
                <w:sz w:val="17"/>
                <w:szCs w:val="17"/>
              </w:rPr>
              <w:t>4,012,578</w:t>
            </w:r>
          </w:p>
        </w:tc>
      </w:tr>
      <w:tr w:rsidR="00EA65CA" w:rsidRPr="001A55E1" w:rsidTr="00423E14">
        <w:trPr>
          <w:cantSplit/>
        </w:trPr>
        <w:tc>
          <w:tcPr>
            <w:tcW w:w="5490" w:type="dxa"/>
            <w:shd w:val="clear" w:color="auto" w:fill="auto"/>
          </w:tcPr>
          <w:p w:rsidR="00EA65CA" w:rsidRPr="001A55E1" w:rsidRDefault="00EA65CA" w:rsidP="00EA65CA">
            <w:pPr>
              <w:spacing w:line="320" w:lineRule="exact"/>
              <w:ind w:left="248" w:right="-110" w:hanging="248"/>
              <w:rPr>
                <w:rFonts w:ascii="Arial" w:hAnsi="Arial" w:cs="Arial"/>
                <w:spacing w:val="-4"/>
                <w:sz w:val="18"/>
                <w:szCs w:val="18"/>
              </w:rPr>
            </w:pPr>
            <w:r w:rsidRPr="001A55E1">
              <w:rPr>
                <w:rFonts w:ascii="Arial" w:hAnsi="Arial" w:cs="Arial"/>
                <w:spacing w:val="-4"/>
                <w:sz w:val="18"/>
                <w:szCs w:val="18"/>
              </w:rPr>
              <w:t>Loans and interest receivables to subsidiaries</w:t>
            </w:r>
          </w:p>
        </w:tc>
        <w:tc>
          <w:tcPr>
            <w:tcW w:w="2160" w:type="dxa"/>
            <w:shd w:val="clear" w:color="auto" w:fill="auto"/>
            <w:vAlign w:val="bottom"/>
          </w:tcPr>
          <w:p w:rsidR="00EA65CA" w:rsidRPr="001A55E1" w:rsidRDefault="00EA65CA" w:rsidP="00EA65CA">
            <w:pPr>
              <w:pBdr>
                <w:bottom w:val="single" w:sz="4" w:space="1" w:color="auto"/>
              </w:pBdr>
              <w:tabs>
                <w:tab w:val="decimal" w:pos="1518"/>
              </w:tabs>
              <w:spacing w:line="320" w:lineRule="exact"/>
              <w:rPr>
                <w:rFonts w:ascii="Arial" w:hAnsi="Arial" w:cs="Arial"/>
                <w:sz w:val="17"/>
                <w:szCs w:val="17"/>
              </w:rPr>
            </w:pPr>
            <w:r w:rsidRPr="001A55E1">
              <w:rPr>
                <w:rFonts w:ascii="Arial" w:hAnsi="Arial" w:cs="Arial"/>
                <w:sz w:val="17"/>
                <w:szCs w:val="17"/>
              </w:rPr>
              <w:t>3,609,706</w:t>
            </w:r>
          </w:p>
        </w:tc>
        <w:tc>
          <w:tcPr>
            <w:tcW w:w="2160" w:type="dxa"/>
            <w:vAlign w:val="bottom"/>
          </w:tcPr>
          <w:p w:rsidR="00EA65CA" w:rsidRPr="001A55E1" w:rsidRDefault="00EA65CA" w:rsidP="00EA65CA">
            <w:pPr>
              <w:pBdr>
                <w:bottom w:val="single" w:sz="4" w:space="1" w:color="auto"/>
              </w:pBdr>
              <w:tabs>
                <w:tab w:val="decimal" w:pos="1691"/>
              </w:tabs>
              <w:spacing w:line="320" w:lineRule="exact"/>
              <w:rPr>
                <w:rFonts w:ascii="Arial" w:hAnsi="Arial" w:cs="Arial"/>
                <w:sz w:val="17"/>
                <w:szCs w:val="17"/>
              </w:rPr>
            </w:pPr>
            <w:r w:rsidRPr="001A55E1">
              <w:rPr>
                <w:rFonts w:ascii="Arial" w:hAnsi="Arial" w:cs="Arial"/>
                <w:sz w:val="17"/>
                <w:szCs w:val="17"/>
              </w:rPr>
              <w:t>-</w:t>
            </w:r>
          </w:p>
        </w:tc>
        <w:tc>
          <w:tcPr>
            <w:tcW w:w="2160" w:type="dxa"/>
            <w:vAlign w:val="bottom"/>
          </w:tcPr>
          <w:p w:rsidR="00EA65CA" w:rsidRPr="001A55E1" w:rsidRDefault="00EA65CA" w:rsidP="00EA65CA">
            <w:pPr>
              <w:pBdr>
                <w:bottom w:val="single" w:sz="4" w:space="1" w:color="auto"/>
              </w:pBdr>
              <w:tabs>
                <w:tab w:val="decimal" w:pos="1691"/>
              </w:tabs>
              <w:spacing w:line="320" w:lineRule="exact"/>
              <w:rPr>
                <w:rFonts w:ascii="Arial" w:hAnsi="Arial" w:cs="Arial"/>
                <w:sz w:val="17"/>
                <w:szCs w:val="17"/>
              </w:rPr>
            </w:pPr>
            <w:r w:rsidRPr="001A55E1">
              <w:rPr>
                <w:rFonts w:ascii="Arial" w:hAnsi="Arial" w:cs="Arial"/>
                <w:sz w:val="17"/>
                <w:szCs w:val="17"/>
              </w:rPr>
              <w:t>3,583,802</w:t>
            </w:r>
          </w:p>
        </w:tc>
        <w:tc>
          <w:tcPr>
            <w:tcW w:w="2160" w:type="dxa"/>
            <w:vAlign w:val="bottom"/>
          </w:tcPr>
          <w:p w:rsidR="00EA65CA" w:rsidRPr="001A55E1" w:rsidRDefault="00EA65CA" w:rsidP="00EA65CA">
            <w:pPr>
              <w:pBdr>
                <w:bottom w:val="single" w:sz="4" w:space="1" w:color="auto"/>
              </w:pBdr>
              <w:tabs>
                <w:tab w:val="decimal" w:pos="1691"/>
              </w:tabs>
              <w:spacing w:line="320" w:lineRule="exact"/>
              <w:rPr>
                <w:rFonts w:ascii="Arial" w:hAnsi="Arial" w:cs="Arial"/>
                <w:sz w:val="17"/>
                <w:szCs w:val="17"/>
              </w:rPr>
            </w:pPr>
            <w:r w:rsidRPr="001A55E1">
              <w:rPr>
                <w:rFonts w:ascii="Arial" w:hAnsi="Arial" w:cs="Arial"/>
                <w:sz w:val="17"/>
                <w:szCs w:val="17"/>
              </w:rPr>
              <w:t>3,583,802</w:t>
            </w:r>
          </w:p>
        </w:tc>
      </w:tr>
      <w:tr w:rsidR="00EA65CA" w:rsidRPr="001A55E1" w:rsidTr="00423E14">
        <w:trPr>
          <w:cantSplit/>
        </w:trPr>
        <w:tc>
          <w:tcPr>
            <w:tcW w:w="5490" w:type="dxa"/>
          </w:tcPr>
          <w:p w:rsidR="00EA65CA" w:rsidRPr="001A55E1" w:rsidRDefault="00EA65CA" w:rsidP="00EA65CA">
            <w:pPr>
              <w:spacing w:line="320" w:lineRule="exact"/>
              <w:rPr>
                <w:rFonts w:ascii="Arial" w:hAnsi="Arial" w:cs="Arial"/>
                <w:b/>
                <w:bCs/>
                <w:sz w:val="18"/>
                <w:szCs w:val="18"/>
                <w:cs/>
              </w:rPr>
            </w:pPr>
            <w:r w:rsidRPr="001A55E1">
              <w:rPr>
                <w:rFonts w:ascii="Arial" w:hAnsi="Arial" w:cs="Arial"/>
                <w:b/>
                <w:bCs/>
                <w:sz w:val="18"/>
                <w:szCs w:val="18"/>
              </w:rPr>
              <w:t>Total financial assets</w:t>
            </w:r>
          </w:p>
        </w:tc>
        <w:tc>
          <w:tcPr>
            <w:tcW w:w="2160" w:type="dxa"/>
            <w:shd w:val="clear" w:color="auto" w:fill="auto"/>
            <w:vAlign w:val="bottom"/>
          </w:tcPr>
          <w:p w:rsidR="00EA65CA" w:rsidRPr="001A55E1" w:rsidRDefault="00EA65CA" w:rsidP="00EA65CA">
            <w:pPr>
              <w:pBdr>
                <w:bottom w:val="double" w:sz="4" w:space="1" w:color="auto"/>
              </w:pBdr>
              <w:tabs>
                <w:tab w:val="decimal" w:pos="1518"/>
              </w:tabs>
              <w:spacing w:line="320" w:lineRule="exact"/>
              <w:rPr>
                <w:rFonts w:ascii="Arial" w:hAnsi="Arial" w:cs="Arial"/>
                <w:sz w:val="17"/>
                <w:szCs w:val="17"/>
              </w:rPr>
            </w:pPr>
            <w:r w:rsidRPr="001A55E1">
              <w:rPr>
                <w:rFonts w:ascii="Arial" w:hAnsi="Arial" w:cs="Arial"/>
                <w:sz w:val="17"/>
                <w:szCs w:val="17"/>
              </w:rPr>
              <w:t>7,754,069</w:t>
            </w:r>
          </w:p>
        </w:tc>
        <w:tc>
          <w:tcPr>
            <w:tcW w:w="2160" w:type="dxa"/>
            <w:vAlign w:val="bottom"/>
          </w:tcPr>
          <w:p w:rsidR="00EA65CA" w:rsidRPr="001A55E1" w:rsidRDefault="00EA65CA" w:rsidP="00EA65CA">
            <w:pPr>
              <w:pBdr>
                <w:bottom w:val="double" w:sz="4" w:space="1" w:color="auto"/>
              </w:pBdr>
              <w:tabs>
                <w:tab w:val="decimal" w:pos="1691"/>
              </w:tabs>
              <w:spacing w:line="320" w:lineRule="exact"/>
              <w:rPr>
                <w:rFonts w:ascii="Arial" w:hAnsi="Arial" w:cs="Arial"/>
                <w:sz w:val="17"/>
                <w:szCs w:val="17"/>
              </w:rPr>
            </w:pPr>
            <w:r w:rsidRPr="001A55E1">
              <w:rPr>
                <w:rFonts w:ascii="Arial" w:hAnsi="Arial" w:cs="Arial"/>
                <w:sz w:val="17"/>
                <w:szCs w:val="17"/>
              </w:rPr>
              <w:t>2,208,416</w:t>
            </w:r>
          </w:p>
        </w:tc>
        <w:tc>
          <w:tcPr>
            <w:tcW w:w="2160" w:type="dxa"/>
            <w:vAlign w:val="bottom"/>
          </w:tcPr>
          <w:p w:rsidR="00EA65CA" w:rsidRPr="001A55E1" w:rsidRDefault="00EA65CA" w:rsidP="00EA65CA">
            <w:pPr>
              <w:pBdr>
                <w:bottom w:val="double" w:sz="4" w:space="1" w:color="auto"/>
              </w:pBdr>
              <w:tabs>
                <w:tab w:val="decimal" w:pos="1691"/>
              </w:tabs>
              <w:spacing w:line="320" w:lineRule="exact"/>
              <w:rPr>
                <w:rFonts w:ascii="Arial" w:hAnsi="Arial" w:cs="Arial"/>
                <w:sz w:val="17"/>
                <w:szCs w:val="17"/>
              </w:rPr>
            </w:pPr>
            <w:r w:rsidRPr="001A55E1">
              <w:rPr>
                <w:rFonts w:ascii="Arial" w:hAnsi="Arial" w:cs="Arial"/>
                <w:sz w:val="17"/>
                <w:szCs w:val="17"/>
              </w:rPr>
              <w:t>5,519,749</w:t>
            </w:r>
          </w:p>
        </w:tc>
        <w:tc>
          <w:tcPr>
            <w:tcW w:w="2160" w:type="dxa"/>
            <w:vAlign w:val="bottom"/>
          </w:tcPr>
          <w:p w:rsidR="00EA65CA" w:rsidRPr="001A55E1" w:rsidRDefault="00EA65CA" w:rsidP="00EA65CA">
            <w:pPr>
              <w:pBdr>
                <w:bottom w:val="double" w:sz="4" w:space="1" w:color="auto"/>
              </w:pBdr>
              <w:tabs>
                <w:tab w:val="decimal" w:pos="1691"/>
              </w:tabs>
              <w:spacing w:line="320" w:lineRule="exact"/>
              <w:rPr>
                <w:rFonts w:ascii="Arial" w:hAnsi="Arial" w:cs="Arial"/>
                <w:sz w:val="17"/>
                <w:szCs w:val="17"/>
                <w:cs/>
              </w:rPr>
            </w:pPr>
            <w:r w:rsidRPr="001A55E1">
              <w:rPr>
                <w:rFonts w:ascii="Arial" w:hAnsi="Arial" w:cs="Arial"/>
                <w:sz w:val="17"/>
                <w:szCs w:val="17"/>
              </w:rPr>
              <w:t>7,728,165</w:t>
            </w:r>
          </w:p>
        </w:tc>
      </w:tr>
    </w:tbl>
    <w:p w:rsidR="00423E14" w:rsidRPr="001A55E1" w:rsidRDefault="00423E14" w:rsidP="00423E14">
      <w:pPr>
        <w:spacing w:before="240" w:after="120" w:line="380" w:lineRule="exact"/>
        <w:ind w:left="634"/>
        <w:jc w:val="thaiDistribute"/>
        <w:rPr>
          <w:rFonts w:ascii="Arial" w:hAnsi="Arial"/>
          <w:sz w:val="22"/>
          <w:szCs w:val="22"/>
          <w:cs/>
        </w:rPr>
        <w:sectPr w:rsidR="00423E14" w:rsidRPr="001A55E1" w:rsidSect="00423E14">
          <w:pgSz w:w="16839" w:h="11907" w:orient="landscape" w:code="9"/>
          <w:pgMar w:top="1339" w:right="1080" w:bottom="720" w:left="1080" w:header="720" w:footer="720" w:gutter="0"/>
          <w:cols w:space="720"/>
          <w:docGrid w:linePitch="360"/>
        </w:sectPr>
      </w:pPr>
      <w:r w:rsidRPr="001A55E1">
        <w:rPr>
          <w:rFonts w:ascii="Arial" w:hAnsi="Arial" w:cs="Arial"/>
          <w:sz w:val="22"/>
          <w:szCs w:val="22"/>
        </w:rPr>
        <w:t xml:space="preserve">As at </w:t>
      </w:r>
      <w:r w:rsidRPr="001A55E1">
        <w:rPr>
          <w:rFonts w:ascii="Arial" w:hAnsi="Arial" w:cs="Arial"/>
          <w:sz w:val="22"/>
          <w:szCs w:val="22"/>
          <w:cs/>
        </w:rPr>
        <w:t>1</w:t>
      </w:r>
      <w:r w:rsidRPr="001A55E1">
        <w:rPr>
          <w:rFonts w:ascii="Arial" w:hAnsi="Arial" w:cs="Arial"/>
          <w:sz w:val="22"/>
          <w:szCs w:val="22"/>
        </w:rPr>
        <w:t xml:space="preserve"> January </w:t>
      </w:r>
      <w:r w:rsidRPr="001A55E1">
        <w:rPr>
          <w:rFonts w:ascii="Arial" w:hAnsi="Arial" w:cs="Arial"/>
          <w:sz w:val="22"/>
          <w:szCs w:val="22"/>
          <w:cs/>
        </w:rPr>
        <w:t>2020</w:t>
      </w:r>
      <w:r w:rsidRPr="001A55E1">
        <w:rPr>
          <w:rFonts w:ascii="Arial" w:hAnsi="Arial" w:cs="Arial"/>
          <w:sz w:val="22"/>
          <w:szCs w:val="22"/>
        </w:rPr>
        <w:t>, the Group has not designated any financial liabilities at fair value through profit or loss.</w:t>
      </w:r>
    </w:p>
    <w:p w:rsidR="00423E14" w:rsidRPr="001A55E1" w:rsidRDefault="00AB1676" w:rsidP="00423E14">
      <w:pPr>
        <w:spacing w:before="240" w:after="120" w:line="380" w:lineRule="exact"/>
        <w:ind w:left="634" w:hanging="634"/>
        <w:jc w:val="thaiDistribute"/>
        <w:rPr>
          <w:rFonts w:ascii="Arial" w:hAnsi="Arial" w:cs="Arial"/>
          <w:b/>
          <w:bCs/>
          <w:sz w:val="22"/>
          <w:szCs w:val="22"/>
          <w:cs/>
        </w:rPr>
      </w:pPr>
      <w:r>
        <w:rPr>
          <w:rFonts w:ascii="Arial" w:hAnsi="Arial" w:cs="Arial"/>
          <w:b/>
          <w:bCs/>
          <w:sz w:val="22"/>
          <w:szCs w:val="22"/>
        </w:rPr>
        <w:t>4</w:t>
      </w:r>
      <w:r w:rsidR="00423E14" w:rsidRPr="001A55E1">
        <w:rPr>
          <w:rFonts w:ascii="Arial" w:hAnsi="Arial" w:cs="Arial"/>
          <w:b/>
          <w:bCs/>
          <w:sz w:val="22"/>
          <w:szCs w:val="22"/>
        </w:rPr>
        <w:t>.2</w:t>
      </w:r>
      <w:r w:rsidR="00423E14" w:rsidRPr="001A55E1">
        <w:rPr>
          <w:rFonts w:ascii="Arial" w:hAnsi="Arial" w:cs="Arial"/>
          <w:b/>
          <w:bCs/>
          <w:sz w:val="22"/>
          <w:szCs w:val="22"/>
        </w:rPr>
        <w:tab/>
        <w:t>Leases</w:t>
      </w:r>
    </w:p>
    <w:p w:rsidR="00423E14" w:rsidRPr="001A55E1" w:rsidRDefault="00423E14" w:rsidP="00423E14">
      <w:pPr>
        <w:spacing w:before="120" w:after="120" w:line="380" w:lineRule="exact"/>
        <w:ind w:left="630" w:hanging="630"/>
        <w:jc w:val="thaiDistribute"/>
        <w:rPr>
          <w:rFonts w:ascii="Arial" w:hAnsi="Arial" w:cs="Arial"/>
          <w:sz w:val="22"/>
          <w:szCs w:val="22"/>
          <w:cs/>
        </w:rPr>
      </w:pPr>
      <w:r w:rsidRPr="001A55E1">
        <w:rPr>
          <w:rFonts w:ascii="Arial" w:hAnsi="Arial" w:cs="Arial"/>
          <w:b/>
          <w:bCs/>
          <w:sz w:val="22"/>
          <w:szCs w:val="22"/>
        </w:rPr>
        <w:tab/>
      </w:r>
      <w:r w:rsidR="00067E0A" w:rsidRPr="00067E0A">
        <w:rPr>
          <w:rFonts w:ascii="Arial" w:hAnsi="Arial" w:cs="Arial"/>
          <w:sz w:val="22"/>
          <w:szCs w:val="22"/>
        </w:rPr>
        <w:t>On</w:t>
      </w:r>
      <w:r w:rsidRPr="00067E0A">
        <w:rPr>
          <w:rFonts w:ascii="Arial" w:hAnsi="Arial" w:cs="Arial"/>
          <w:sz w:val="22"/>
          <w:szCs w:val="22"/>
        </w:rPr>
        <w:t xml:space="preserve"> application of TFRS 16 the Group recognised lease liabilities </w:t>
      </w:r>
      <w:r w:rsidR="00F4390F">
        <w:rPr>
          <w:rFonts w:ascii="Arial" w:hAnsi="Arial" w:cs="Arial"/>
          <w:sz w:val="22"/>
          <w:szCs w:val="22"/>
        </w:rPr>
        <w:t xml:space="preserve">in relation to lease that </w:t>
      </w:r>
      <w:r w:rsidRPr="00067E0A">
        <w:rPr>
          <w:rFonts w:ascii="Arial" w:hAnsi="Arial" w:cs="Arial"/>
          <w:sz w:val="22"/>
          <w:szCs w:val="22"/>
        </w:rPr>
        <w:t xml:space="preserve">previously classified as operating leases </w:t>
      </w:r>
      <w:r w:rsidR="00F4390F">
        <w:rPr>
          <w:rFonts w:ascii="Arial" w:hAnsi="Arial" w:cs="Arial"/>
          <w:sz w:val="22"/>
          <w:szCs w:val="22"/>
        </w:rPr>
        <w:t xml:space="preserve">measured </w:t>
      </w:r>
      <w:r w:rsidRPr="00067E0A">
        <w:rPr>
          <w:rFonts w:ascii="Arial" w:hAnsi="Arial" w:cs="Arial"/>
          <w:sz w:val="22"/>
          <w:szCs w:val="22"/>
        </w:rPr>
        <w:t>at the present value of the remaining lease payments, discounted using the Group’</w:t>
      </w:r>
      <w:r w:rsidRPr="001A55E1">
        <w:rPr>
          <w:rFonts w:ascii="Arial" w:hAnsi="Arial" w:cs="Arial"/>
          <w:sz w:val="22"/>
          <w:szCs w:val="22"/>
        </w:rPr>
        <w:t xml:space="preserve">s incremental borrowing rate at </w:t>
      </w:r>
      <w:r w:rsidR="00F4390F">
        <w:rPr>
          <w:rFonts w:ascii="Arial" w:hAnsi="Arial" w:cs="Arial"/>
          <w:sz w:val="22"/>
          <w:szCs w:val="22"/>
        </w:rPr>
        <w:t xml:space="preserve">of </w:t>
      </w:r>
      <w:r w:rsidRPr="001A55E1">
        <w:rPr>
          <w:rFonts w:ascii="Arial" w:hAnsi="Arial" w:cs="Arial"/>
          <w:sz w:val="22"/>
          <w:szCs w:val="22"/>
        </w:rPr>
        <w:t xml:space="preserve">1 January 2020. For leases </w:t>
      </w:r>
      <w:r w:rsidR="00F4390F">
        <w:rPr>
          <w:rFonts w:ascii="Arial" w:hAnsi="Arial" w:cs="Arial"/>
          <w:sz w:val="22"/>
          <w:szCs w:val="22"/>
        </w:rPr>
        <w:t xml:space="preserve">that </w:t>
      </w:r>
      <w:r w:rsidRPr="001A55E1">
        <w:rPr>
          <w:rFonts w:ascii="Arial" w:hAnsi="Arial" w:cs="Arial"/>
          <w:sz w:val="22"/>
          <w:szCs w:val="22"/>
        </w:rPr>
        <w:t xml:space="preserve">previously classified as finance leases, the Group recognised the carrying amount of the </w:t>
      </w:r>
      <w:r w:rsidR="00622C03">
        <w:rPr>
          <w:rFonts w:ascii="Arial" w:hAnsi="Arial" w:cs="Arial"/>
          <w:sz w:val="22"/>
          <w:szCs w:val="22"/>
        </w:rPr>
        <w:t xml:space="preserve">lease assets </w:t>
      </w:r>
      <w:r w:rsidRPr="001A55E1">
        <w:rPr>
          <w:rFonts w:ascii="Arial" w:hAnsi="Arial" w:cs="Arial"/>
          <w:sz w:val="22"/>
          <w:szCs w:val="22"/>
        </w:rPr>
        <w:t>and lease liabilities</w:t>
      </w:r>
      <w:r w:rsidR="00F4390F">
        <w:rPr>
          <w:rFonts w:ascii="Arial" w:hAnsi="Arial" w:cs="Arial"/>
          <w:sz w:val="22"/>
          <w:szCs w:val="22"/>
        </w:rPr>
        <w:t xml:space="preserve"> before transition as </w:t>
      </w:r>
      <w:r w:rsidR="00F4390F" w:rsidRPr="00F4390F">
        <w:rPr>
          <w:rFonts w:ascii="Arial" w:hAnsi="Arial" w:cs="Arial"/>
          <w:sz w:val="22"/>
          <w:szCs w:val="22"/>
        </w:rPr>
        <w:t>right-of-use assets</w:t>
      </w:r>
      <w:r w:rsidR="00F4390F" w:rsidRPr="001A55E1">
        <w:rPr>
          <w:rFonts w:ascii="Arial" w:hAnsi="Arial" w:cs="Arial"/>
          <w:sz w:val="22"/>
          <w:szCs w:val="22"/>
        </w:rPr>
        <w:t xml:space="preserve"> </w:t>
      </w:r>
      <w:r w:rsidRPr="001A55E1">
        <w:rPr>
          <w:rFonts w:ascii="Arial" w:hAnsi="Arial" w:cs="Arial"/>
          <w:sz w:val="22"/>
          <w:szCs w:val="22"/>
        </w:rPr>
        <w:t>and lease liabilities</w:t>
      </w:r>
      <w:r w:rsidR="00F4390F">
        <w:rPr>
          <w:rFonts w:ascii="Arial" w:hAnsi="Arial" w:cs="Arial"/>
          <w:sz w:val="22"/>
          <w:szCs w:val="22"/>
        </w:rPr>
        <w:t>,</w:t>
      </w:r>
      <w:r w:rsidRPr="001A55E1">
        <w:rPr>
          <w:rFonts w:ascii="Arial" w:hAnsi="Arial" w:cs="Arial"/>
          <w:sz w:val="22"/>
          <w:szCs w:val="22"/>
        </w:rPr>
        <w:t xml:space="preserve"> </w:t>
      </w:r>
      <w:r w:rsidR="00F4390F">
        <w:rPr>
          <w:rFonts w:ascii="Arial" w:hAnsi="Arial" w:cs="Arial"/>
          <w:sz w:val="22"/>
          <w:szCs w:val="22"/>
        </w:rPr>
        <w:t>respectively at</w:t>
      </w:r>
      <w:r w:rsidRPr="001A55E1">
        <w:rPr>
          <w:rFonts w:ascii="Arial" w:hAnsi="Arial" w:cs="Arial"/>
          <w:sz w:val="22"/>
          <w:szCs w:val="22"/>
        </w:rPr>
        <w:t xml:space="preserve"> the date of initial application</w:t>
      </w:r>
      <w:r w:rsidR="00F4390F">
        <w:rPr>
          <w:rFonts w:ascii="Arial" w:hAnsi="Arial" w:cs="Arial"/>
          <w:sz w:val="22"/>
          <w:szCs w:val="22"/>
        </w:rPr>
        <w:t>.</w:t>
      </w:r>
    </w:p>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88"/>
        <w:gridCol w:w="1998"/>
      </w:tblGrid>
      <w:tr w:rsidR="00423E14" w:rsidRPr="001A55E1" w:rsidTr="00423E14">
        <w:tc>
          <w:tcPr>
            <w:tcW w:w="5130" w:type="dxa"/>
          </w:tcPr>
          <w:p w:rsidR="00423E14" w:rsidRPr="001A55E1" w:rsidRDefault="00423E14" w:rsidP="00423E14">
            <w:pPr>
              <w:spacing w:line="380" w:lineRule="exact"/>
              <w:rPr>
                <w:rFonts w:ascii="Arial" w:hAnsi="Arial" w:cs="Arial"/>
                <w:sz w:val="20"/>
                <w:szCs w:val="20"/>
              </w:rPr>
            </w:pPr>
            <w:bookmarkStart w:id="1" w:name="_Hlk39766508"/>
          </w:p>
        </w:tc>
        <w:tc>
          <w:tcPr>
            <w:tcW w:w="4086" w:type="dxa"/>
            <w:gridSpan w:val="2"/>
          </w:tcPr>
          <w:p w:rsidR="00423E14" w:rsidRPr="001A55E1" w:rsidRDefault="00423E14" w:rsidP="00423E14">
            <w:pPr>
              <w:spacing w:line="380" w:lineRule="exact"/>
              <w:jc w:val="right"/>
              <w:rPr>
                <w:rFonts w:ascii="Arial" w:hAnsi="Arial" w:cs="Arial"/>
                <w:sz w:val="20"/>
                <w:szCs w:val="20"/>
              </w:rPr>
            </w:pPr>
            <w:r w:rsidRPr="001A55E1">
              <w:rPr>
                <w:rFonts w:ascii="Arial" w:hAnsi="Arial" w:cs="Arial"/>
                <w:sz w:val="20"/>
                <w:szCs w:val="20"/>
              </w:rPr>
              <w:t>(Unit: Thousand Baht)</w:t>
            </w:r>
          </w:p>
        </w:tc>
      </w:tr>
      <w:tr w:rsidR="00423E14" w:rsidRPr="001A55E1" w:rsidTr="00423E14">
        <w:tc>
          <w:tcPr>
            <w:tcW w:w="5130" w:type="dxa"/>
          </w:tcPr>
          <w:p w:rsidR="00423E14" w:rsidRPr="001A55E1" w:rsidRDefault="00423E14" w:rsidP="00423E14">
            <w:pPr>
              <w:spacing w:line="380" w:lineRule="exact"/>
              <w:ind w:left="162" w:hanging="162"/>
              <w:rPr>
                <w:rFonts w:ascii="Arial" w:hAnsi="Arial" w:cs="Arial"/>
                <w:sz w:val="20"/>
                <w:szCs w:val="20"/>
              </w:rPr>
            </w:pPr>
          </w:p>
        </w:tc>
        <w:tc>
          <w:tcPr>
            <w:tcW w:w="2088" w:type="dxa"/>
          </w:tcPr>
          <w:p w:rsidR="00423E14" w:rsidRPr="001A55E1" w:rsidRDefault="00423E14" w:rsidP="00423E14">
            <w:pPr>
              <w:pBdr>
                <w:bottom w:val="single" w:sz="4" w:space="1" w:color="auto"/>
              </w:pBdr>
              <w:spacing w:line="380" w:lineRule="exact"/>
              <w:ind w:left="162" w:hanging="162"/>
              <w:jc w:val="center"/>
              <w:rPr>
                <w:rFonts w:ascii="Arial" w:hAnsi="Arial" w:cs="Arial"/>
                <w:spacing w:val="-6"/>
                <w:sz w:val="20"/>
                <w:szCs w:val="20"/>
                <w:cs/>
              </w:rPr>
            </w:pPr>
            <w:r w:rsidRPr="001A55E1">
              <w:rPr>
                <w:rFonts w:ascii="Arial" w:hAnsi="Arial" w:cs="Arial"/>
                <w:spacing w:val="-6"/>
                <w:sz w:val="20"/>
                <w:szCs w:val="20"/>
              </w:rPr>
              <w:t>Consolidated          financial statements</w:t>
            </w:r>
          </w:p>
        </w:tc>
        <w:tc>
          <w:tcPr>
            <w:tcW w:w="1998" w:type="dxa"/>
          </w:tcPr>
          <w:p w:rsidR="00423E14" w:rsidRPr="001A55E1" w:rsidRDefault="00423E14" w:rsidP="00423E14">
            <w:pPr>
              <w:pBdr>
                <w:bottom w:val="single" w:sz="4" w:space="1" w:color="auto"/>
              </w:pBdr>
              <w:spacing w:line="380" w:lineRule="exact"/>
              <w:jc w:val="center"/>
              <w:rPr>
                <w:rFonts w:ascii="Arial" w:hAnsi="Arial" w:cs="Arial"/>
                <w:spacing w:val="-8"/>
                <w:sz w:val="20"/>
                <w:szCs w:val="20"/>
                <w:cs/>
              </w:rPr>
            </w:pPr>
            <w:r w:rsidRPr="001A55E1">
              <w:rPr>
                <w:rFonts w:ascii="Arial" w:hAnsi="Arial" w:cs="Arial"/>
                <w:spacing w:val="-8"/>
                <w:sz w:val="20"/>
                <w:szCs w:val="20"/>
              </w:rPr>
              <w:t>Separate            financial statements</w:t>
            </w:r>
          </w:p>
        </w:tc>
      </w:tr>
      <w:tr w:rsidR="00423E14" w:rsidRPr="001A55E1" w:rsidTr="00423E14">
        <w:tc>
          <w:tcPr>
            <w:tcW w:w="5130" w:type="dxa"/>
          </w:tcPr>
          <w:p w:rsidR="00423E14" w:rsidRPr="001A55E1" w:rsidRDefault="00423E14" w:rsidP="00423E14">
            <w:pPr>
              <w:spacing w:line="380" w:lineRule="exact"/>
              <w:ind w:left="77" w:hanging="77"/>
              <w:rPr>
                <w:rFonts w:ascii="Arial" w:hAnsi="Arial" w:cs="Arial"/>
                <w:sz w:val="20"/>
                <w:szCs w:val="20"/>
              </w:rPr>
            </w:pPr>
            <w:r w:rsidRPr="001A55E1">
              <w:rPr>
                <w:rFonts w:ascii="Arial" w:hAnsi="Arial" w:cs="Arial"/>
                <w:sz w:val="20"/>
                <w:szCs w:val="20"/>
              </w:rPr>
              <w:t>Operating lease commitments as at 31 December 2019</w:t>
            </w:r>
          </w:p>
        </w:tc>
        <w:tc>
          <w:tcPr>
            <w:tcW w:w="208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7,448,043</w:t>
            </w:r>
          </w:p>
        </w:tc>
        <w:tc>
          <w:tcPr>
            <w:tcW w:w="199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316,667</w:t>
            </w:r>
          </w:p>
        </w:tc>
      </w:tr>
      <w:tr w:rsidR="00423E14" w:rsidRPr="001A55E1" w:rsidTr="00423E14">
        <w:tc>
          <w:tcPr>
            <w:tcW w:w="5130" w:type="dxa"/>
          </w:tcPr>
          <w:p w:rsidR="00423E14" w:rsidRPr="001A55E1" w:rsidRDefault="00423E14" w:rsidP="00423E14">
            <w:pPr>
              <w:spacing w:line="380" w:lineRule="exact"/>
              <w:ind w:right="-916"/>
              <w:rPr>
                <w:rFonts w:ascii="Arial" w:hAnsi="Arial" w:cs="Arial"/>
                <w:sz w:val="20"/>
                <w:szCs w:val="20"/>
              </w:rPr>
            </w:pPr>
            <w:r w:rsidRPr="001A55E1">
              <w:rPr>
                <w:rFonts w:ascii="Arial" w:hAnsi="Arial" w:cs="Arial"/>
                <w:sz w:val="20"/>
                <w:szCs w:val="20"/>
              </w:rPr>
              <w:t>Less:</w:t>
            </w:r>
            <w:r w:rsidRPr="001A55E1">
              <w:rPr>
                <w:rFonts w:ascii="Arial" w:hAnsi="Arial" w:cs="Arial"/>
                <w:sz w:val="20"/>
                <w:szCs w:val="20"/>
                <w:cs/>
              </w:rPr>
              <w:t xml:space="preserve"> </w:t>
            </w:r>
            <w:r w:rsidRPr="001A55E1">
              <w:rPr>
                <w:rFonts w:ascii="Arial" w:hAnsi="Arial" w:cs="Arial"/>
                <w:sz w:val="20"/>
                <w:szCs w:val="20"/>
              </w:rPr>
              <w:t xml:space="preserve">Short-term leases and leases of low-value assets </w:t>
            </w:r>
          </w:p>
        </w:tc>
        <w:tc>
          <w:tcPr>
            <w:tcW w:w="208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(5,708)</w:t>
            </w:r>
          </w:p>
        </w:tc>
        <w:tc>
          <w:tcPr>
            <w:tcW w:w="199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(3,745)</w:t>
            </w:r>
          </w:p>
        </w:tc>
      </w:tr>
      <w:tr w:rsidR="00423E14" w:rsidRPr="001A55E1" w:rsidTr="00423E14">
        <w:tc>
          <w:tcPr>
            <w:tcW w:w="5130" w:type="dxa"/>
          </w:tcPr>
          <w:p w:rsidR="00423E14" w:rsidRPr="001A55E1" w:rsidRDefault="00423E14" w:rsidP="00423E14">
            <w:pPr>
              <w:spacing w:line="380" w:lineRule="exact"/>
              <w:rPr>
                <w:rFonts w:ascii="Arial" w:hAnsi="Arial" w:cs="Arial"/>
                <w:sz w:val="20"/>
                <w:szCs w:val="20"/>
              </w:rPr>
            </w:pPr>
            <w:r w:rsidRPr="001A55E1">
              <w:rPr>
                <w:rFonts w:ascii="Arial" w:hAnsi="Arial" w:cs="Arial"/>
                <w:sz w:val="20"/>
                <w:szCs w:val="20"/>
              </w:rPr>
              <w:t>Less:</w:t>
            </w:r>
            <w:r w:rsidRPr="001A55E1">
              <w:rPr>
                <w:rFonts w:ascii="Arial" w:hAnsi="Arial" w:cs="Arial"/>
                <w:sz w:val="20"/>
                <w:szCs w:val="20"/>
                <w:cs/>
              </w:rPr>
              <w:t xml:space="preserve"> </w:t>
            </w:r>
            <w:r w:rsidRPr="001A55E1">
              <w:rPr>
                <w:rFonts w:ascii="Arial" w:hAnsi="Arial" w:cs="Arial"/>
                <w:sz w:val="20"/>
                <w:szCs w:val="20"/>
              </w:rPr>
              <w:t>Option to terminate lease term</w:t>
            </w:r>
            <w:r w:rsidRPr="001A55E1">
              <w:rPr>
                <w:rFonts w:ascii="Arial" w:hAnsi="Arial" w:cs="Arial"/>
                <w:sz w:val="20"/>
                <w:szCs w:val="20"/>
                <w:cs/>
              </w:rPr>
              <w:t xml:space="preserve"> </w:t>
            </w:r>
          </w:p>
        </w:tc>
        <w:tc>
          <w:tcPr>
            <w:tcW w:w="208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(170,000)</w:t>
            </w:r>
          </w:p>
        </w:tc>
        <w:tc>
          <w:tcPr>
            <w:tcW w:w="199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(170,000)</w:t>
            </w:r>
          </w:p>
        </w:tc>
      </w:tr>
      <w:tr w:rsidR="00423E14" w:rsidRPr="001A55E1" w:rsidTr="00423E14">
        <w:tc>
          <w:tcPr>
            <w:tcW w:w="5130" w:type="dxa"/>
          </w:tcPr>
          <w:p w:rsidR="00423E14" w:rsidRPr="001A55E1" w:rsidRDefault="00423E14" w:rsidP="00423E14">
            <w:pPr>
              <w:spacing w:line="380" w:lineRule="exact"/>
              <w:rPr>
                <w:rFonts w:ascii="Arial" w:hAnsi="Arial" w:cs="Arial"/>
                <w:sz w:val="20"/>
                <w:szCs w:val="20"/>
              </w:rPr>
            </w:pPr>
            <w:r w:rsidRPr="001A55E1">
              <w:rPr>
                <w:rFonts w:ascii="Arial" w:hAnsi="Arial" w:cs="Arial"/>
                <w:sz w:val="20"/>
                <w:szCs w:val="20"/>
              </w:rPr>
              <w:t>Less:</w:t>
            </w:r>
            <w:r w:rsidRPr="001A55E1">
              <w:rPr>
                <w:rFonts w:ascii="Arial" w:hAnsi="Arial" w:cs="Arial"/>
                <w:sz w:val="20"/>
                <w:szCs w:val="20"/>
                <w:cs/>
              </w:rPr>
              <w:t xml:space="preserve"> </w:t>
            </w:r>
            <w:r w:rsidRPr="001A55E1">
              <w:rPr>
                <w:rFonts w:ascii="Arial" w:hAnsi="Arial" w:cs="Arial"/>
                <w:sz w:val="20"/>
                <w:szCs w:val="20"/>
              </w:rPr>
              <w:t>Deferred interest expenses</w:t>
            </w:r>
          </w:p>
        </w:tc>
        <w:tc>
          <w:tcPr>
            <w:tcW w:w="2088" w:type="dxa"/>
          </w:tcPr>
          <w:p w:rsidR="00423E14" w:rsidRPr="001A55E1" w:rsidRDefault="00423E14" w:rsidP="00423E14">
            <w:pPr>
              <w:pBdr>
                <w:bottom w:val="sing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(4,723,726)</w:t>
            </w:r>
          </w:p>
        </w:tc>
        <w:tc>
          <w:tcPr>
            <w:tcW w:w="1998" w:type="dxa"/>
          </w:tcPr>
          <w:p w:rsidR="00423E14" w:rsidRPr="001A55E1" w:rsidRDefault="00423E14" w:rsidP="00423E14">
            <w:pPr>
              <w:pBdr>
                <w:bottom w:val="sing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(12,685)</w:t>
            </w:r>
          </w:p>
        </w:tc>
      </w:tr>
      <w:tr w:rsidR="00423E14" w:rsidRPr="001A55E1" w:rsidTr="00F4390F">
        <w:trPr>
          <w:trHeight w:val="56"/>
        </w:trPr>
        <w:tc>
          <w:tcPr>
            <w:tcW w:w="5130" w:type="dxa"/>
          </w:tcPr>
          <w:p w:rsidR="00423E14" w:rsidRPr="00F4390F" w:rsidRDefault="00423E14" w:rsidP="00F4390F">
            <w:pPr>
              <w:spacing w:line="380" w:lineRule="exact"/>
              <w:ind w:left="165" w:right="-111" w:hanging="165"/>
              <w:rPr>
                <w:rFonts w:ascii="Arial" w:hAnsi="Arial" w:cs="Arial"/>
                <w:spacing w:val="-4"/>
                <w:sz w:val="20"/>
                <w:szCs w:val="20"/>
              </w:rPr>
            </w:pPr>
            <w:r w:rsidRPr="00F4390F">
              <w:rPr>
                <w:rFonts w:ascii="Arial" w:hAnsi="Arial" w:cs="Arial"/>
                <w:spacing w:val="-4"/>
                <w:sz w:val="20"/>
                <w:szCs w:val="20"/>
              </w:rPr>
              <w:t xml:space="preserve">Increase in lease liabilities due to </w:t>
            </w:r>
            <w:r w:rsidR="00F4390F" w:rsidRPr="00F4390F">
              <w:rPr>
                <w:rFonts w:ascii="Arial" w:hAnsi="Arial" w:cs="Arial"/>
                <w:spacing w:val="-4"/>
                <w:sz w:val="20"/>
                <w:szCs w:val="20"/>
              </w:rPr>
              <w:t xml:space="preserve">the adoption of </w:t>
            </w:r>
            <w:r w:rsidRPr="00F4390F">
              <w:rPr>
                <w:rFonts w:ascii="Arial" w:hAnsi="Arial" w:cs="Arial"/>
                <w:spacing w:val="-4"/>
                <w:sz w:val="20"/>
                <w:szCs w:val="20"/>
              </w:rPr>
              <w:t xml:space="preserve">TFRS </w:t>
            </w:r>
            <w:r w:rsidRPr="00F4390F">
              <w:rPr>
                <w:rFonts w:ascii="Arial" w:hAnsi="Arial" w:cs="Arial"/>
                <w:spacing w:val="-4"/>
                <w:sz w:val="20"/>
                <w:szCs w:val="20"/>
                <w:cs/>
              </w:rPr>
              <w:t>16</w:t>
            </w:r>
          </w:p>
        </w:tc>
        <w:tc>
          <w:tcPr>
            <w:tcW w:w="2088" w:type="dxa"/>
            <w:vAlign w:val="bottom"/>
          </w:tcPr>
          <w:p w:rsidR="00423E14" w:rsidRPr="001A55E1" w:rsidRDefault="00423E14" w:rsidP="00F4390F">
            <w:pPr>
              <w:tabs>
                <w:tab w:val="decimal" w:pos="1518"/>
              </w:tabs>
              <w:spacing w:line="380" w:lineRule="exact"/>
              <w:rPr>
                <w:rFonts w:ascii="Arial" w:hAnsi="Arial" w:cs="Arial"/>
                <w:sz w:val="20"/>
                <w:szCs w:val="20"/>
              </w:rPr>
            </w:pPr>
            <w:r w:rsidRPr="001A55E1">
              <w:rPr>
                <w:rFonts w:ascii="Arial" w:hAnsi="Arial" w:cs="Arial"/>
                <w:sz w:val="20"/>
                <w:szCs w:val="20"/>
              </w:rPr>
              <w:t>2,548,609</w:t>
            </w:r>
          </w:p>
        </w:tc>
        <w:tc>
          <w:tcPr>
            <w:tcW w:w="1998" w:type="dxa"/>
            <w:vAlign w:val="bottom"/>
          </w:tcPr>
          <w:p w:rsidR="00423E14" w:rsidRPr="001A55E1" w:rsidRDefault="00423E14" w:rsidP="00F4390F">
            <w:pPr>
              <w:tabs>
                <w:tab w:val="decimal" w:pos="1518"/>
              </w:tabs>
              <w:spacing w:line="380" w:lineRule="exact"/>
              <w:rPr>
                <w:rFonts w:ascii="Arial" w:hAnsi="Arial" w:cs="Arial"/>
                <w:sz w:val="20"/>
                <w:szCs w:val="20"/>
              </w:rPr>
            </w:pPr>
            <w:r w:rsidRPr="001A55E1">
              <w:rPr>
                <w:rFonts w:ascii="Arial" w:hAnsi="Arial" w:cs="Arial"/>
                <w:sz w:val="20"/>
                <w:szCs w:val="20"/>
              </w:rPr>
              <w:t>130,237</w:t>
            </w:r>
          </w:p>
        </w:tc>
      </w:tr>
      <w:tr w:rsidR="00423E14" w:rsidRPr="001A55E1" w:rsidTr="00423E14">
        <w:tc>
          <w:tcPr>
            <w:tcW w:w="5130" w:type="dxa"/>
          </w:tcPr>
          <w:p w:rsidR="00423E14" w:rsidRPr="001A55E1" w:rsidRDefault="00423E14" w:rsidP="00423E14">
            <w:pPr>
              <w:spacing w:line="380" w:lineRule="exact"/>
              <w:ind w:left="165" w:hanging="165"/>
              <w:rPr>
                <w:rFonts w:ascii="Arial" w:hAnsi="Arial" w:cs="Arial"/>
                <w:sz w:val="20"/>
                <w:szCs w:val="20"/>
                <w:cs/>
              </w:rPr>
            </w:pPr>
            <w:r w:rsidRPr="001A55E1">
              <w:rPr>
                <w:rFonts w:ascii="Arial" w:hAnsi="Arial" w:cs="Arial"/>
                <w:sz w:val="20"/>
                <w:szCs w:val="20"/>
              </w:rPr>
              <w:t>Liabilities under finance lease agreements</w:t>
            </w:r>
            <w:r w:rsidRPr="001A55E1">
              <w:rPr>
                <w:rFonts w:ascii="Arial" w:hAnsi="Arial" w:cs="Arial"/>
                <w:sz w:val="20"/>
                <w:szCs w:val="20"/>
                <w:cs/>
              </w:rPr>
              <w:t xml:space="preserve"> </w:t>
            </w:r>
            <w:r w:rsidRPr="001A55E1">
              <w:rPr>
                <w:rFonts w:ascii="Arial" w:hAnsi="Arial" w:cs="Arial"/>
                <w:sz w:val="20"/>
                <w:szCs w:val="20"/>
              </w:rPr>
              <w:t>as at                  31 December 2019</w:t>
            </w:r>
          </w:p>
        </w:tc>
        <w:tc>
          <w:tcPr>
            <w:tcW w:w="2088" w:type="dxa"/>
            <w:vAlign w:val="bottom"/>
          </w:tcPr>
          <w:p w:rsidR="00423E14" w:rsidRPr="001A55E1" w:rsidRDefault="00423E14" w:rsidP="00423E14">
            <w:pPr>
              <w:pBdr>
                <w:bottom w:val="sing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17,650</w:t>
            </w:r>
          </w:p>
        </w:tc>
        <w:tc>
          <w:tcPr>
            <w:tcW w:w="1998" w:type="dxa"/>
            <w:vAlign w:val="bottom"/>
          </w:tcPr>
          <w:p w:rsidR="00423E14" w:rsidRPr="001A55E1" w:rsidRDefault="00423E14" w:rsidP="005E6756">
            <w:pPr>
              <w:pBdr>
                <w:bottom w:val="sing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3,665</w:t>
            </w:r>
          </w:p>
        </w:tc>
      </w:tr>
      <w:tr w:rsidR="00423E14" w:rsidRPr="001A55E1" w:rsidTr="00423E14">
        <w:tc>
          <w:tcPr>
            <w:tcW w:w="5130" w:type="dxa"/>
          </w:tcPr>
          <w:p w:rsidR="00423E14" w:rsidRPr="001A55E1" w:rsidRDefault="00423E14" w:rsidP="00423E14">
            <w:pPr>
              <w:spacing w:line="380" w:lineRule="exact"/>
              <w:ind w:left="162" w:hanging="162"/>
              <w:rPr>
                <w:rFonts w:ascii="Arial" w:hAnsi="Arial" w:cs="Arial"/>
                <w:sz w:val="20"/>
                <w:szCs w:val="20"/>
              </w:rPr>
            </w:pPr>
            <w:r w:rsidRPr="001A55E1">
              <w:rPr>
                <w:rFonts w:ascii="Arial" w:hAnsi="Arial" w:cs="Arial"/>
                <w:sz w:val="20"/>
                <w:szCs w:val="20"/>
              </w:rPr>
              <w:t>Lease liabilities</w:t>
            </w:r>
            <w:r w:rsidRPr="001A55E1">
              <w:rPr>
                <w:rFonts w:ascii="Arial" w:hAnsi="Arial" w:cs="Arial"/>
                <w:sz w:val="20"/>
                <w:szCs w:val="20"/>
                <w:cs/>
              </w:rPr>
              <w:t xml:space="preserve"> </w:t>
            </w:r>
            <w:r w:rsidRPr="001A55E1">
              <w:rPr>
                <w:rFonts w:ascii="Arial" w:hAnsi="Arial" w:cs="Arial"/>
                <w:sz w:val="20"/>
                <w:szCs w:val="20"/>
              </w:rPr>
              <w:t>as at 1 January 2020</w:t>
            </w:r>
          </w:p>
        </w:tc>
        <w:tc>
          <w:tcPr>
            <w:tcW w:w="2088" w:type="dxa"/>
          </w:tcPr>
          <w:p w:rsidR="00423E14" w:rsidRPr="001A55E1" w:rsidRDefault="00423E14" w:rsidP="005E6756">
            <w:pPr>
              <w:pBdr>
                <w:bottom w:val="doub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2,566,259</w:t>
            </w:r>
          </w:p>
        </w:tc>
        <w:tc>
          <w:tcPr>
            <w:tcW w:w="1998" w:type="dxa"/>
          </w:tcPr>
          <w:p w:rsidR="00423E14" w:rsidRPr="001A55E1" w:rsidRDefault="00423E14" w:rsidP="005E6756">
            <w:pPr>
              <w:pBdr>
                <w:bottom w:val="doub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133,902</w:t>
            </w:r>
          </w:p>
        </w:tc>
      </w:tr>
      <w:tr w:rsidR="005E6756" w:rsidRPr="001A55E1" w:rsidTr="003E1707">
        <w:tc>
          <w:tcPr>
            <w:tcW w:w="5130" w:type="dxa"/>
          </w:tcPr>
          <w:p w:rsidR="005E6756" w:rsidRPr="001A55E1" w:rsidRDefault="005E6756" w:rsidP="00423E14">
            <w:pPr>
              <w:spacing w:line="380" w:lineRule="exact"/>
              <w:ind w:left="162" w:hanging="162"/>
              <w:rPr>
                <w:rFonts w:ascii="Arial" w:hAnsi="Arial" w:cs="Arial"/>
                <w:sz w:val="20"/>
                <w:szCs w:val="20"/>
              </w:rPr>
            </w:pPr>
          </w:p>
        </w:tc>
        <w:tc>
          <w:tcPr>
            <w:tcW w:w="2088" w:type="dxa"/>
            <w:vAlign w:val="bottom"/>
          </w:tcPr>
          <w:p w:rsidR="005E6756" w:rsidRPr="001A55E1" w:rsidRDefault="005E6756" w:rsidP="005E6756">
            <w:pPr>
              <w:tabs>
                <w:tab w:val="decimal" w:pos="888"/>
              </w:tabs>
              <w:spacing w:line="380" w:lineRule="exact"/>
              <w:rPr>
                <w:rFonts w:ascii="Arial" w:hAnsi="Arial" w:cs="Arial"/>
                <w:sz w:val="20"/>
                <w:szCs w:val="20"/>
              </w:rPr>
            </w:pPr>
          </w:p>
        </w:tc>
        <w:tc>
          <w:tcPr>
            <w:tcW w:w="1998" w:type="dxa"/>
            <w:vAlign w:val="bottom"/>
          </w:tcPr>
          <w:p w:rsidR="005E6756" w:rsidRPr="001A55E1" w:rsidRDefault="005E6756" w:rsidP="005E6756">
            <w:pPr>
              <w:tabs>
                <w:tab w:val="decimal" w:pos="867"/>
              </w:tabs>
              <w:spacing w:line="380" w:lineRule="exact"/>
              <w:rPr>
                <w:rFonts w:ascii="Arial" w:hAnsi="Arial" w:cs="Arial"/>
                <w:sz w:val="20"/>
                <w:szCs w:val="20"/>
              </w:rPr>
            </w:pPr>
          </w:p>
        </w:tc>
      </w:tr>
      <w:tr w:rsidR="00423E14" w:rsidRPr="001A55E1" w:rsidTr="003E1707">
        <w:tc>
          <w:tcPr>
            <w:tcW w:w="5130" w:type="dxa"/>
          </w:tcPr>
          <w:p w:rsidR="00423E14" w:rsidRPr="001A55E1" w:rsidRDefault="003E1707" w:rsidP="00423E14">
            <w:pPr>
              <w:spacing w:line="380" w:lineRule="exact"/>
              <w:ind w:left="162" w:hanging="162"/>
              <w:rPr>
                <w:rFonts w:ascii="Arial" w:hAnsi="Arial" w:cs="Arial"/>
                <w:sz w:val="20"/>
                <w:szCs w:val="20"/>
                <w:cs/>
              </w:rPr>
            </w:pPr>
            <w:r w:rsidRPr="001A55E1">
              <w:rPr>
                <w:rFonts w:ascii="Arial" w:hAnsi="Arial" w:cs="Arial"/>
                <w:sz w:val="20"/>
                <w:szCs w:val="20"/>
              </w:rPr>
              <w:t xml:space="preserve">Weighted average incremental borrowing rate </w:t>
            </w:r>
            <w:r w:rsidRPr="001A55E1">
              <w:rPr>
                <w:rFonts w:ascii="Arial" w:hAnsi="Arial" w:cs="Arial"/>
                <w:sz w:val="20"/>
                <w:szCs w:val="20"/>
              </w:rPr>
              <w:br/>
              <w:t>(percent per annum)</w:t>
            </w:r>
          </w:p>
        </w:tc>
        <w:tc>
          <w:tcPr>
            <w:tcW w:w="2088" w:type="dxa"/>
            <w:vAlign w:val="bottom"/>
          </w:tcPr>
          <w:p w:rsidR="00423E14" w:rsidRPr="001A55E1" w:rsidRDefault="003E1707" w:rsidP="005E6756">
            <w:pPr>
              <w:tabs>
                <w:tab w:val="decimal" w:pos="888"/>
              </w:tabs>
              <w:spacing w:line="380" w:lineRule="exact"/>
              <w:rPr>
                <w:rFonts w:ascii="Arial" w:hAnsi="Arial" w:cs="Arial"/>
                <w:sz w:val="20"/>
                <w:szCs w:val="20"/>
              </w:rPr>
            </w:pPr>
            <w:r w:rsidRPr="001A55E1">
              <w:rPr>
                <w:rFonts w:ascii="Arial" w:hAnsi="Arial" w:cs="Arial"/>
                <w:sz w:val="20"/>
                <w:szCs w:val="20"/>
              </w:rPr>
              <w:t>3.4 - 7.0</w:t>
            </w:r>
          </w:p>
        </w:tc>
        <w:tc>
          <w:tcPr>
            <w:tcW w:w="1998" w:type="dxa"/>
            <w:vAlign w:val="bottom"/>
          </w:tcPr>
          <w:p w:rsidR="00423E14" w:rsidRPr="001A55E1" w:rsidRDefault="003E1707" w:rsidP="005E6756">
            <w:pPr>
              <w:tabs>
                <w:tab w:val="decimal" w:pos="867"/>
              </w:tabs>
              <w:spacing w:line="380" w:lineRule="exact"/>
              <w:rPr>
                <w:rFonts w:ascii="Arial" w:hAnsi="Arial" w:cs="Arial"/>
                <w:sz w:val="20"/>
                <w:szCs w:val="20"/>
              </w:rPr>
            </w:pPr>
            <w:r w:rsidRPr="001A55E1">
              <w:rPr>
                <w:rFonts w:ascii="Arial" w:hAnsi="Arial" w:cs="Arial"/>
                <w:sz w:val="20"/>
                <w:szCs w:val="20"/>
              </w:rPr>
              <w:t>3.4 - 4.</w:t>
            </w:r>
            <w:r w:rsidR="005E6756" w:rsidRPr="001A55E1">
              <w:rPr>
                <w:rFonts w:ascii="Arial" w:hAnsi="Arial" w:cs="Arial"/>
                <w:sz w:val="20"/>
                <w:szCs w:val="20"/>
              </w:rPr>
              <w:t>9</w:t>
            </w:r>
          </w:p>
        </w:tc>
      </w:tr>
      <w:tr w:rsidR="003E1707" w:rsidRPr="001A55E1" w:rsidTr="00423E14">
        <w:tc>
          <w:tcPr>
            <w:tcW w:w="5130" w:type="dxa"/>
          </w:tcPr>
          <w:p w:rsidR="003E1707" w:rsidRPr="001A55E1" w:rsidRDefault="003E1707" w:rsidP="00423E14">
            <w:pPr>
              <w:spacing w:line="380" w:lineRule="exact"/>
              <w:ind w:left="162" w:hanging="162"/>
              <w:rPr>
                <w:rFonts w:ascii="Arial" w:hAnsi="Arial" w:cs="Arial"/>
                <w:sz w:val="20"/>
                <w:szCs w:val="20"/>
                <w:cs/>
              </w:rPr>
            </w:pPr>
          </w:p>
        </w:tc>
        <w:tc>
          <w:tcPr>
            <w:tcW w:w="2088" w:type="dxa"/>
          </w:tcPr>
          <w:p w:rsidR="003E1707" w:rsidRPr="001A55E1" w:rsidRDefault="003E1707" w:rsidP="00423E14">
            <w:pPr>
              <w:tabs>
                <w:tab w:val="decimal" w:pos="1518"/>
              </w:tabs>
              <w:spacing w:line="380" w:lineRule="exact"/>
              <w:rPr>
                <w:rFonts w:ascii="Arial" w:hAnsi="Arial" w:cs="Arial"/>
                <w:sz w:val="20"/>
                <w:szCs w:val="20"/>
              </w:rPr>
            </w:pPr>
          </w:p>
        </w:tc>
        <w:tc>
          <w:tcPr>
            <w:tcW w:w="1998" w:type="dxa"/>
          </w:tcPr>
          <w:p w:rsidR="003E1707" w:rsidRPr="001A55E1" w:rsidRDefault="003E1707" w:rsidP="00423E14">
            <w:pPr>
              <w:tabs>
                <w:tab w:val="decimal" w:pos="1518"/>
              </w:tabs>
              <w:spacing w:line="380" w:lineRule="exact"/>
              <w:rPr>
                <w:rFonts w:ascii="Arial" w:hAnsi="Arial" w:cs="Arial"/>
                <w:sz w:val="20"/>
                <w:szCs w:val="20"/>
              </w:rPr>
            </w:pPr>
          </w:p>
        </w:tc>
      </w:tr>
      <w:tr w:rsidR="00423E14" w:rsidRPr="001A55E1" w:rsidTr="00423E14">
        <w:tc>
          <w:tcPr>
            <w:tcW w:w="5130" w:type="dxa"/>
          </w:tcPr>
          <w:p w:rsidR="00423E14" w:rsidRPr="001A55E1" w:rsidRDefault="00423E14" w:rsidP="00423E14">
            <w:pPr>
              <w:spacing w:line="380" w:lineRule="exact"/>
              <w:rPr>
                <w:rFonts w:ascii="Arial" w:hAnsi="Arial" w:cs="Arial"/>
                <w:sz w:val="20"/>
                <w:szCs w:val="20"/>
              </w:rPr>
            </w:pPr>
            <w:r w:rsidRPr="001A55E1">
              <w:rPr>
                <w:rFonts w:ascii="Arial" w:hAnsi="Arial" w:cs="Arial"/>
                <w:sz w:val="20"/>
                <w:szCs w:val="20"/>
              </w:rPr>
              <w:t>Comprise of:</w:t>
            </w:r>
          </w:p>
        </w:tc>
        <w:tc>
          <w:tcPr>
            <w:tcW w:w="2088" w:type="dxa"/>
          </w:tcPr>
          <w:p w:rsidR="00423E14" w:rsidRPr="001A55E1" w:rsidRDefault="00423E14" w:rsidP="00423E14">
            <w:pPr>
              <w:tabs>
                <w:tab w:val="decimal" w:pos="1518"/>
              </w:tabs>
              <w:spacing w:line="380" w:lineRule="exact"/>
              <w:rPr>
                <w:rFonts w:ascii="Arial" w:hAnsi="Arial" w:cs="Arial"/>
                <w:sz w:val="20"/>
                <w:szCs w:val="20"/>
              </w:rPr>
            </w:pPr>
          </w:p>
        </w:tc>
        <w:tc>
          <w:tcPr>
            <w:tcW w:w="1998" w:type="dxa"/>
          </w:tcPr>
          <w:p w:rsidR="00423E14" w:rsidRPr="001A55E1" w:rsidRDefault="00423E14" w:rsidP="00423E14">
            <w:pPr>
              <w:tabs>
                <w:tab w:val="decimal" w:pos="1518"/>
              </w:tabs>
              <w:spacing w:line="380" w:lineRule="exact"/>
              <w:rPr>
                <w:rFonts w:ascii="Arial" w:hAnsi="Arial" w:cs="Arial"/>
                <w:sz w:val="20"/>
                <w:szCs w:val="20"/>
              </w:rPr>
            </w:pPr>
          </w:p>
        </w:tc>
      </w:tr>
      <w:tr w:rsidR="00423E14" w:rsidRPr="001A55E1" w:rsidTr="00423E14">
        <w:tc>
          <w:tcPr>
            <w:tcW w:w="5130" w:type="dxa"/>
          </w:tcPr>
          <w:p w:rsidR="00423E14" w:rsidRPr="001A55E1" w:rsidRDefault="00423E14" w:rsidP="00423E14">
            <w:pPr>
              <w:spacing w:line="380" w:lineRule="exact"/>
              <w:ind w:firstLine="167"/>
              <w:rPr>
                <w:rFonts w:ascii="Arial" w:hAnsi="Arial" w:cs="Arial"/>
                <w:sz w:val="20"/>
                <w:szCs w:val="20"/>
              </w:rPr>
            </w:pPr>
            <w:r w:rsidRPr="001A55E1">
              <w:rPr>
                <w:rFonts w:ascii="Arial" w:hAnsi="Arial" w:cs="Arial"/>
                <w:sz w:val="20"/>
                <w:szCs w:val="20"/>
              </w:rPr>
              <w:t>Current lease liabilities</w:t>
            </w:r>
          </w:p>
        </w:tc>
        <w:tc>
          <w:tcPr>
            <w:tcW w:w="208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49,989</w:t>
            </w:r>
          </w:p>
        </w:tc>
        <w:tc>
          <w:tcPr>
            <w:tcW w:w="1998" w:type="dxa"/>
          </w:tcPr>
          <w:p w:rsidR="00423E14" w:rsidRPr="001A55E1" w:rsidRDefault="00423E14" w:rsidP="00423E14">
            <w:pPr>
              <w:tabs>
                <w:tab w:val="decimal" w:pos="1518"/>
              </w:tabs>
              <w:spacing w:line="380" w:lineRule="exact"/>
              <w:rPr>
                <w:rFonts w:ascii="Arial" w:hAnsi="Arial" w:cs="Arial"/>
                <w:sz w:val="20"/>
                <w:szCs w:val="20"/>
              </w:rPr>
            </w:pPr>
            <w:r w:rsidRPr="001A55E1">
              <w:rPr>
                <w:rFonts w:ascii="Arial" w:hAnsi="Arial" w:cs="Arial"/>
                <w:sz w:val="20"/>
                <w:szCs w:val="20"/>
              </w:rPr>
              <w:t>44,812</w:t>
            </w:r>
          </w:p>
        </w:tc>
      </w:tr>
      <w:tr w:rsidR="00423E14" w:rsidRPr="001A55E1" w:rsidTr="00423E14">
        <w:tc>
          <w:tcPr>
            <w:tcW w:w="5130" w:type="dxa"/>
          </w:tcPr>
          <w:p w:rsidR="00423E14" w:rsidRPr="001A55E1" w:rsidRDefault="00423E14" w:rsidP="00423E14">
            <w:pPr>
              <w:spacing w:line="380" w:lineRule="exact"/>
              <w:ind w:firstLine="167"/>
              <w:rPr>
                <w:rFonts w:ascii="Arial" w:hAnsi="Arial" w:cs="Arial"/>
                <w:sz w:val="20"/>
                <w:szCs w:val="20"/>
                <w:cs/>
              </w:rPr>
            </w:pPr>
            <w:r w:rsidRPr="001A55E1">
              <w:rPr>
                <w:rFonts w:ascii="Arial" w:hAnsi="Arial" w:cs="Arial"/>
                <w:sz w:val="20"/>
                <w:szCs w:val="20"/>
              </w:rPr>
              <w:t>Non-current lease liabilities</w:t>
            </w:r>
          </w:p>
        </w:tc>
        <w:tc>
          <w:tcPr>
            <w:tcW w:w="2088" w:type="dxa"/>
          </w:tcPr>
          <w:p w:rsidR="00423E14" w:rsidRPr="001A55E1" w:rsidRDefault="00423E14" w:rsidP="00423E14">
            <w:pPr>
              <w:pBdr>
                <w:bottom w:val="sing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2,516,270</w:t>
            </w:r>
          </w:p>
        </w:tc>
        <w:tc>
          <w:tcPr>
            <w:tcW w:w="1998" w:type="dxa"/>
          </w:tcPr>
          <w:p w:rsidR="00423E14" w:rsidRPr="001A55E1" w:rsidRDefault="00423E14" w:rsidP="00423E14">
            <w:pPr>
              <w:pBdr>
                <w:bottom w:val="sing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89,090</w:t>
            </w:r>
          </w:p>
        </w:tc>
      </w:tr>
      <w:tr w:rsidR="00423E14" w:rsidRPr="001A55E1" w:rsidTr="00423E14">
        <w:tc>
          <w:tcPr>
            <w:tcW w:w="5130" w:type="dxa"/>
          </w:tcPr>
          <w:p w:rsidR="00423E14" w:rsidRPr="001A55E1" w:rsidRDefault="00423E14" w:rsidP="00423E14">
            <w:pPr>
              <w:spacing w:line="380" w:lineRule="exact"/>
              <w:ind w:left="162" w:hanging="162"/>
              <w:rPr>
                <w:rFonts w:ascii="Arial" w:hAnsi="Arial" w:cs="Arial"/>
                <w:sz w:val="20"/>
                <w:szCs w:val="20"/>
              </w:rPr>
            </w:pPr>
          </w:p>
        </w:tc>
        <w:tc>
          <w:tcPr>
            <w:tcW w:w="2088" w:type="dxa"/>
          </w:tcPr>
          <w:p w:rsidR="00423E14" w:rsidRPr="001A55E1" w:rsidRDefault="00423E14" w:rsidP="00423E14">
            <w:pPr>
              <w:pBdr>
                <w:bottom w:val="doub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2,566,259</w:t>
            </w:r>
          </w:p>
        </w:tc>
        <w:tc>
          <w:tcPr>
            <w:tcW w:w="1998" w:type="dxa"/>
          </w:tcPr>
          <w:p w:rsidR="00423E14" w:rsidRPr="001A55E1" w:rsidRDefault="00423E14" w:rsidP="00423E14">
            <w:pPr>
              <w:pBdr>
                <w:bottom w:val="double" w:sz="4" w:space="1" w:color="auto"/>
              </w:pBdr>
              <w:tabs>
                <w:tab w:val="decimal" w:pos="1518"/>
              </w:tabs>
              <w:spacing w:line="380" w:lineRule="exact"/>
              <w:rPr>
                <w:rFonts w:ascii="Arial" w:hAnsi="Arial" w:cs="Arial"/>
                <w:sz w:val="20"/>
                <w:szCs w:val="20"/>
              </w:rPr>
            </w:pPr>
            <w:r w:rsidRPr="001A55E1">
              <w:rPr>
                <w:rFonts w:ascii="Arial" w:hAnsi="Arial" w:cs="Arial"/>
                <w:sz w:val="20"/>
                <w:szCs w:val="20"/>
              </w:rPr>
              <w:t>133,902</w:t>
            </w:r>
          </w:p>
        </w:tc>
      </w:tr>
    </w:tbl>
    <w:bookmarkEnd w:id="1"/>
    <w:p w:rsidR="00D66D48" w:rsidRPr="001A55E1" w:rsidRDefault="00423E14" w:rsidP="00943CFF">
      <w:pPr>
        <w:spacing w:before="120" w:after="120" w:line="380" w:lineRule="exact"/>
        <w:ind w:left="547" w:hanging="547"/>
        <w:jc w:val="thaiDistribute"/>
        <w:rPr>
          <w:rFonts w:ascii="Arial" w:hAnsi="Arial" w:cs="Arial"/>
          <w:b/>
          <w:bCs/>
          <w:sz w:val="22"/>
          <w:szCs w:val="22"/>
        </w:rPr>
      </w:pPr>
      <w:r w:rsidRPr="001A55E1">
        <w:rPr>
          <w:rFonts w:ascii="Arial" w:hAnsi="Arial" w:cs="Arial"/>
          <w:b/>
          <w:bCs/>
          <w:sz w:val="22"/>
          <w:szCs w:val="22"/>
        </w:rPr>
        <w:t>5</w:t>
      </w:r>
      <w:r w:rsidR="00532D47" w:rsidRPr="001A55E1">
        <w:rPr>
          <w:rFonts w:ascii="Arial" w:hAnsi="Arial" w:cs="Arial"/>
          <w:b/>
          <w:bCs/>
          <w:sz w:val="22"/>
          <w:szCs w:val="22"/>
        </w:rPr>
        <w:t>.</w:t>
      </w:r>
      <w:r w:rsidR="00532D47" w:rsidRPr="001A55E1">
        <w:rPr>
          <w:rFonts w:ascii="Arial" w:hAnsi="Arial" w:cs="Arial"/>
          <w:b/>
          <w:bCs/>
          <w:sz w:val="22"/>
          <w:szCs w:val="22"/>
        </w:rPr>
        <w:tab/>
      </w:r>
      <w:r w:rsidR="00D61B3A" w:rsidRPr="001A55E1">
        <w:rPr>
          <w:rFonts w:ascii="Arial" w:hAnsi="Arial" w:cs="Arial"/>
          <w:b/>
          <w:bCs/>
          <w:sz w:val="22"/>
          <w:szCs w:val="22"/>
        </w:rPr>
        <w:t>Significant accounting policies</w:t>
      </w:r>
    </w:p>
    <w:p w:rsidR="005D5B9A" w:rsidRPr="001A55E1" w:rsidRDefault="00423E14" w:rsidP="00943CFF">
      <w:pPr>
        <w:tabs>
          <w:tab w:val="left" w:pos="1440"/>
        </w:tabs>
        <w:spacing w:before="120" w:after="120" w:line="380" w:lineRule="exact"/>
        <w:ind w:left="547" w:hanging="547"/>
        <w:jc w:val="thaiDistribute"/>
        <w:outlineLvl w:val="0"/>
        <w:rPr>
          <w:rFonts w:ascii="Arial" w:hAnsi="Arial" w:cs="Arial"/>
          <w:b/>
          <w:bCs/>
          <w:sz w:val="22"/>
          <w:szCs w:val="22"/>
        </w:rPr>
      </w:pPr>
      <w:r w:rsidRPr="001A55E1">
        <w:rPr>
          <w:rFonts w:ascii="Arial" w:hAnsi="Arial" w:cs="Arial"/>
          <w:b/>
          <w:bCs/>
          <w:sz w:val="22"/>
          <w:szCs w:val="22"/>
        </w:rPr>
        <w:t>5</w:t>
      </w:r>
      <w:r w:rsidR="00554BA4" w:rsidRPr="001A55E1">
        <w:rPr>
          <w:rFonts w:ascii="Arial" w:hAnsi="Arial" w:cs="Arial"/>
          <w:b/>
          <w:bCs/>
          <w:sz w:val="22"/>
          <w:szCs w:val="22"/>
        </w:rPr>
        <w:t>.</w:t>
      </w:r>
      <w:r w:rsidR="005D5B9A" w:rsidRPr="001A55E1">
        <w:rPr>
          <w:rFonts w:ascii="Arial" w:hAnsi="Arial" w:cs="Arial"/>
          <w:b/>
          <w:bCs/>
          <w:sz w:val="22"/>
          <w:szCs w:val="22"/>
        </w:rPr>
        <w:t>1</w:t>
      </w:r>
      <w:r w:rsidR="00D66D48" w:rsidRPr="001A55E1">
        <w:rPr>
          <w:rFonts w:ascii="Arial" w:hAnsi="Arial" w:cs="Arial"/>
          <w:b/>
          <w:bCs/>
          <w:sz w:val="22"/>
          <w:szCs w:val="22"/>
        </w:rPr>
        <w:tab/>
      </w:r>
      <w:r w:rsidR="005D5B9A" w:rsidRPr="001A55E1">
        <w:rPr>
          <w:rFonts w:ascii="Arial" w:hAnsi="Arial" w:cs="Arial"/>
          <w:b/>
          <w:bCs/>
          <w:sz w:val="22"/>
          <w:szCs w:val="22"/>
        </w:rPr>
        <w:t>Revenue</w:t>
      </w:r>
      <w:r w:rsidR="00B20B6C" w:rsidRPr="001A55E1">
        <w:rPr>
          <w:rFonts w:ascii="Arial" w:hAnsi="Arial" w:cs="Arial"/>
          <w:b/>
          <w:bCs/>
          <w:sz w:val="22"/>
          <w:szCs w:val="22"/>
          <w:cs/>
        </w:rPr>
        <w:t xml:space="preserve"> </w:t>
      </w:r>
      <w:r w:rsidR="00B20B6C" w:rsidRPr="001A55E1">
        <w:rPr>
          <w:rFonts w:ascii="Arial" w:hAnsi="Arial" w:cs="Arial"/>
          <w:b/>
          <w:bCs/>
          <w:sz w:val="22"/>
          <w:szCs w:val="22"/>
        </w:rPr>
        <w:t>and expense</w:t>
      </w:r>
      <w:r w:rsidR="005D5B9A" w:rsidRPr="001A55E1">
        <w:rPr>
          <w:rFonts w:ascii="Arial" w:hAnsi="Arial" w:cs="Arial"/>
          <w:b/>
          <w:bCs/>
          <w:sz w:val="22"/>
          <w:szCs w:val="22"/>
        </w:rPr>
        <w:t xml:space="preserve"> </w:t>
      </w:r>
      <w:r w:rsidR="00D44D40" w:rsidRPr="001A55E1">
        <w:rPr>
          <w:rFonts w:ascii="Arial" w:hAnsi="Arial" w:cs="Arial"/>
          <w:b/>
          <w:bCs/>
          <w:sz w:val="22"/>
          <w:szCs w:val="22"/>
        </w:rPr>
        <w:t>r</w:t>
      </w:r>
      <w:r w:rsidR="005D5B9A" w:rsidRPr="001A55E1">
        <w:rPr>
          <w:rFonts w:ascii="Arial" w:hAnsi="Arial" w:cs="Arial"/>
          <w:b/>
          <w:bCs/>
          <w:sz w:val="22"/>
          <w:szCs w:val="22"/>
        </w:rPr>
        <w:t>ecognition</w:t>
      </w:r>
    </w:p>
    <w:p w:rsidR="00E620C1" w:rsidRPr="001A55E1" w:rsidRDefault="00E620C1" w:rsidP="00E620C1">
      <w:pPr>
        <w:tabs>
          <w:tab w:val="left" w:pos="1440"/>
        </w:tabs>
        <w:spacing w:before="120" w:after="120" w:line="380" w:lineRule="exact"/>
        <w:ind w:left="547" w:hanging="547"/>
        <w:jc w:val="thaiDistribute"/>
        <w:outlineLvl w:val="0"/>
        <w:rPr>
          <w:rFonts w:ascii="Arial" w:hAnsi="Arial" w:cs="Arial"/>
          <w:i/>
          <w:iCs/>
          <w:sz w:val="22"/>
          <w:szCs w:val="22"/>
        </w:rPr>
      </w:pPr>
      <w:r w:rsidRPr="001A55E1">
        <w:rPr>
          <w:rFonts w:ascii="Arial" w:hAnsi="Arial" w:cs="Arial"/>
          <w:sz w:val="22"/>
          <w:szCs w:val="22"/>
        </w:rPr>
        <w:tab/>
      </w:r>
      <w:r w:rsidRPr="001A55E1">
        <w:rPr>
          <w:rFonts w:ascii="Arial" w:hAnsi="Arial" w:cs="Arial"/>
          <w:i/>
          <w:iCs/>
          <w:sz w:val="22"/>
          <w:szCs w:val="22"/>
        </w:rPr>
        <w:t>Rental income</w:t>
      </w:r>
    </w:p>
    <w:p w:rsidR="00E620C1" w:rsidRPr="001A55E1" w:rsidRDefault="00E620C1" w:rsidP="00E620C1">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cs/>
        </w:rPr>
        <w:tab/>
      </w:r>
      <w:r w:rsidR="00BB0773" w:rsidRPr="001A55E1">
        <w:rPr>
          <w:rFonts w:ascii="Arial" w:hAnsi="Arial" w:cs="Arial"/>
          <w:sz w:val="22"/>
          <w:szCs w:val="22"/>
        </w:rPr>
        <w:t>Rental income from retail space in shopping centers are</w:t>
      </w:r>
      <w:r w:rsidRPr="001A55E1">
        <w:rPr>
          <w:rFonts w:ascii="Arial" w:hAnsi="Arial" w:cs="Arial"/>
          <w:spacing w:val="-4"/>
          <w:sz w:val="22"/>
          <w:szCs w:val="22"/>
          <w:lang w:val="en"/>
        </w:rPr>
        <w:t xml:space="preserve"> </w:t>
      </w:r>
      <w:r w:rsidRPr="001A55E1">
        <w:rPr>
          <w:rStyle w:val="hps"/>
          <w:rFonts w:ascii="Arial" w:hAnsi="Arial" w:cs="Arial"/>
          <w:spacing w:val="-4"/>
          <w:sz w:val="22"/>
          <w:szCs w:val="22"/>
          <w:lang w:val="en"/>
        </w:rPr>
        <w:t>recognised</w:t>
      </w:r>
      <w:r w:rsidRPr="001A55E1">
        <w:rPr>
          <w:rFonts w:ascii="Arial" w:hAnsi="Arial" w:cs="Arial"/>
          <w:spacing w:val="-4"/>
          <w:sz w:val="22"/>
          <w:szCs w:val="22"/>
          <w:lang w:val="en"/>
        </w:rPr>
        <w:t xml:space="preserve"> </w:t>
      </w:r>
      <w:r w:rsidRPr="001A55E1">
        <w:rPr>
          <w:rStyle w:val="hps"/>
          <w:rFonts w:ascii="Arial" w:hAnsi="Arial" w:cs="Arial"/>
          <w:spacing w:val="-4"/>
          <w:sz w:val="22"/>
          <w:szCs w:val="22"/>
          <w:lang w:val="en"/>
        </w:rPr>
        <w:t>based on a straight-line</w:t>
      </w:r>
      <w:r w:rsidRPr="001A55E1">
        <w:rPr>
          <w:rFonts w:ascii="Arial" w:hAnsi="Arial" w:cs="Arial"/>
          <w:sz w:val="22"/>
          <w:szCs w:val="22"/>
          <w:lang w:val="en"/>
        </w:rPr>
        <w:t xml:space="preserve"> </w:t>
      </w:r>
      <w:r w:rsidRPr="001A55E1">
        <w:rPr>
          <w:rStyle w:val="hps"/>
          <w:rFonts w:ascii="Arial" w:hAnsi="Arial" w:cs="Arial"/>
          <w:sz w:val="22"/>
          <w:szCs w:val="22"/>
          <w:lang w:val="en"/>
        </w:rPr>
        <w:t>basis over</w:t>
      </w:r>
      <w:r w:rsidRPr="001A55E1">
        <w:rPr>
          <w:rFonts w:ascii="Arial" w:hAnsi="Arial" w:cs="Arial"/>
          <w:sz w:val="22"/>
          <w:szCs w:val="22"/>
          <w:lang w:val="en"/>
        </w:rPr>
        <w:t xml:space="preserve"> </w:t>
      </w:r>
      <w:r w:rsidRPr="001A55E1">
        <w:rPr>
          <w:rStyle w:val="hps"/>
          <w:rFonts w:ascii="Arial" w:hAnsi="Arial" w:cs="Arial"/>
          <w:sz w:val="22"/>
          <w:szCs w:val="22"/>
          <w:lang w:val="en"/>
        </w:rPr>
        <w:t>the lease term.</w:t>
      </w:r>
      <w:r w:rsidRPr="001A55E1">
        <w:rPr>
          <w:rFonts w:ascii="Arial" w:hAnsi="Arial" w:cs="Arial"/>
          <w:sz w:val="22"/>
          <w:szCs w:val="22"/>
          <w:cs/>
        </w:rPr>
        <w:t xml:space="preserve"> </w:t>
      </w:r>
    </w:p>
    <w:p w:rsidR="004B4374" w:rsidRPr="001A55E1" w:rsidRDefault="004B4374" w:rsidP="005E6756">
      <w:pPr>
        <w:pStyle w:val="Caption"/>
        <w:ind w:left="540" w:firstLine="0"/>
        <w:rPr>
          <w:rFonts w:ascii="Arial" w:hAnsi="Arial" w:cs="Arial"/>
          <w:sz w:val="22"/>
          <w:szCs w:val="14"/>
          <w:u w:val="none"/>
        </w:rPr>
      </w:pPr>
      <w:r w:rsidRPr="001A55E1">
        <w:rPr>
          <w:rFonts w:ascii="Arial" w:hAnsi="Arial" w:cs="Arial"/>
          <w:sz w:val="22"/>
          <w:szCs w:val="14"/>
          <w:u w:val="none"/>
        </w:rPr>
        <w:t xml:space="preserve">The obligation to transfer retail space to a customer for which the Group has received consideration from the customer is presented under the caption of “Contract liabilities” in the statement of financial position. Contract liabilities are recognised as revenue </w:t>
      </w:r>
      <w:r w:rsidR="00F4390F">
        <w:rPr>
          <w:rFonts w:ascii="Arial" w:hAnsi="Arial" w:cs="Arial"/>
          <w:sz w:val="22"/>
          <w:szCs w:val="14"/>
          <w:u w:val="none"/>
        </w:rPr>
        <w:t>over the lease term.</w:t>
      </w:r>
      <w:r w:rsidRPr="001A55E1">
        <w:rPr>
          <w:rFonts w:ascii="Arial" w:hAnsi="Arial" w:cs="Arial"/>
          <w:sz w:val="22"/>
          <w:szCs w:val="22"/>
        </w:rPr>
        <w:br w:type="page"/>
      </w:r>
    </w:p>
    <w:p w:rsidR="003B54CF" w:rsidRPr="001A55E1" w:rsidRDefault="003B54CF" w:rsidP="00943CFF">
      <w:pPr>
        <w:tabs>
          <w:tab w:val="left" w:pos="1440"/>
        </w:tabs>
        <w:spacing w:before="120" w:after="120" w:line="380" w:lineRule="exact"/>
        <w:ind w:left="547" w:hanging="547"/>
        <w:jc w:val="thaiDistribute"/>
        <w:outlineLvl w:val="0"/>
        <w:rPr>
          <w:rFonts w:ascii="Arial" w:hAnsi="Arial" w:cs="Arial"/>
          <w:i/>
          <w:iCs/>
          <w:sz w:val="22"/>
          <w:szCs w:val="22"/>
        </w:rPr>
      </w:pPr>
      <w:r w:rsidRPr="001A55E1">
        <w:rPr>
          <w:rFonts w:ascii="Arial" w:hAnsi="Arial" w:cs="Arial"/>
          <w:i/>
          <w:iCs/>
          <w:sz w:val="22"/>
          <w:szCs w:val="22"/>
        </w:rPr>
        <w:tab/>
        <w:t>Rendering of services</w:t>
      </w:r>
    </w:p>
    <w:p w:rsidR="003B54CF" w:rsidRPr="001A55E1" w:rsidRDefault="003B54CF" w:rsidP="00943CFF">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i/>
          <w:iCs/>
          <w:sz w:val="22"/>
          <w:szCs w:val="22"/>
        </w:rPr>
        <w:tab/>
      </w:r>
      <w:r w:rsidR="00D739E5" w:rsidRPr="001A55E1">
        <w:rPr>
          <w:rFonts w:ascii="Arial" w:hAnsi="Arial" w:cs="Arial"/>
          <w:sz w:val="22"/>
          <w:szCs w:val="28"/>
        </w:rPr>
        <w:t xml:space="preserve">Related service </w:t>
      </w:r>
      <w:r w:rsidRPr="001A55E1">
        <w:rPr>
          <w:rFonts w:ascii="Arial" w:hAnsi="Arial" w:cs="Arial"/>
          <w:sz w:val="22"/>
          <w:szCs w:val="22"/>
        </w:rPr>
        <w:t xml:space="preserve">revenue </w:t>
      </w:r>
      <w:r w:rsidR="00D739E5" w:rsidRPr="001A55E1">
        <w:rPr>
          <w:rFonts w:ascii="Arial" w:hAnsi="Arial" w:cs="Arial"/>
          <w:sz w:val="22"/>
          <w:szCs w:val="22"/>
        </w:rPr>
        <w:t xml:space="preserve">from retail space in shopping centers </w:t>
      </w:r>
      <w:r w:rsidR="00D739E5" w:rsidRPr="001A55E1">
        <w:rPr>
          <w:rFonts w:ascii="Arial" w:hAnsi="Arial" w:cs="Arial"/>
          <w:sz w:val="22"/>
          <w:szCs w:val="28"/>
        </w:rPr>
        <w:t xml:space="preserve">are recognised based on a straight-line basis over the lease term. Other service revenue </w:t>
      </w:r>
      <w:r w:rsidRPr="001A55E1">
        <w:rPr>
          <w:rFonts w:ascii="Arial" w:hAnsi="Arial" w:cs="Arial"/>
          <w:sz w:val="22"/>
          <w:szCs w:val="22"/>
        </w:rPr>
        <w:t xml:space="preserve">is recognised </w:t>
      </w:r>
      <w:r w:rsidR="00BB0773" w:rsidRPr="001A55E1">
        <w:rPr>
          <w:rFonts w:ascii="Arial" w:hAnsi="Arial" w:cs="Arial"/>
          <w:sz w:val="22"/>
          <w:szCs w:val="22"/>
        </w:rPr>
        <w:t>at a point in time upon completion of the service</w:t>
      </w:r>
      <w:r w:rsidRPr="001A55E1">
        <w:rPr>
          <w:rFonts w:ascii="Arial" w:hAnsi="Arial" w:cs="Arial"/>
          <w:sz w:val="22"/>
          <w:szCs w:val="22"/>
        </w:rPr>
        <w:t>.</w:t>
      </w:r>
    </w:p>
    <w:p w:rsidR="004B4374" w:rsidRPr="001A55E1" w:rsidRDefault="004B4374" w:rsidP="004B4374">
      <w:pPr>
        <w:pStyle w:val="Caption"/>
        <w:ind w:left="540" w:firstLine="0"/>
        <w:rPr>
          <w:rFonts w:ascii="Arial" w:hAnsi="Arial" w:cs="Arial"/>
          <w:sz w:val="22"/>
          <w:szCs w:val="14"/>
          <w:u w:val="none"/>
        </w:rPr>
      </w:pPr>
      <w:r w:rsidRPr="001A55E1">
        <w:rPr>
          <w:rFonts w:ascii="Arial" w:hAnsi="Arial" w:cs="Arial"/>
          <w:sz w:val="22"/>
          <w:szCs w:val="14"/>
          <w:u w:val="none"/>
        </w:rPr>
        <w:t xml:space="preserve">The obligation to transfer retail space services to a customer for which the Group has received consideration (or an amount of consideration is due) from the customer is presented under the caption of “Contract liabilities” in the statement of financial position. Contract liabilities are recognised as revenue when the Group performs under the contract. </w:t>
      </w:r>
    </w:p>
    <w:p w:rsidR="00623CAC" w:rsidRPr="001A55E1" w:rsidRDefault="00C70832" w:rsidP="00943CFF">
      <w:pPr>
        <w:tabs>
          <w:tab w:val="left" w:pos="1440"/>
        </w:tabs>
        <w:spacing w:before="120" w:after="120" w:line="380" w:lineRule="exact"/>
        <w:ind w:left="547" w:hanging="547"/>
        <w:jc w:val="thaiDistribute"/>
        <w:outlineLvl w:val="0"/>
        <w:rPr>
          <w:rFonts w:ascii="Arial" w:hAnsi="Arial" w:cs="Arial"/>
          <w:i/>
          <w:iCs/>
          <w:sz w:val="22"/>
          <w:szCs w:val="22"/>
        </w:rPr>
      </w:pPr>
      <w:r w:rsidRPr="001A55E1">
        <w:rPr>
          <w:rFonts w:ascii="Arial" w:hAnsi="Arial" w:cs="Arial"/>
          <w:i/>
          <w:iCs/>
          <w:sz w:val="22"/>
          <w:szCs w:val="22"/>
        </w:rPr>
        <w:tab/>
      </w:r>
      <w:r w:rsidR="00623CAC" w:rsidRPr="001A55E1">
        <w:rPr>
          <w:rFonts w:ascii="Arial" w:hAnsi="Arial" w:cs="Arial"/>
          <w:i/>
          <w:iCs/>
          <w:sz w:val="22"/>
          <w:szCs w:val="22"/>
        </w:rPr>
        <w:t>Revenues from hotel operations</w:t>
      </w:r>
    </w:p>
    <w:p w:rsidR="00623CAC" w:rsidRPr="001A55E1" w:rsidRDefault="00623CAC" w:rsidP="00943CFF">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rPr>
        <w:tab/>
        <w:t xml:space="preserve">Revenues from hotel operations mainly comprise room sales, food and beverage sales and </w:t>
      </w:r>
      <w:r w:rsidRPr="001A55E1">
        <w:rPr>
          <w:rFonts w:ascii="Arial" w:hAnsi="Arial" w:cs="Arial"/>
          <w:spacing w:val="-2"/>
          <w:sz w:val="22"/>
          <w:szCs w:val="22"/>
        </w:rPr>
        <w:t>revenues from auxiliary activities, and represent the invoiced value (excluding value added tax)</w:t>
      </w:r>
      <w:r w:rsidRPr="001A55E1">
        <w:rPr>
          <w:rFonts w:ascii="Arial" w:hAnsi="Arial" w:cs="Arial"/>
          <w:sz w:val="22"/>
          <w:szCs w:val="22"/>
          <w:cs/>
        </w:rPr>
        <w:t xml:space="preserve"> </w:t>
      </w:r>
      <w:r w:rsidRPr="001A55E1">
        <w:rPr>
          <w:rFonts w:ascii="Arial" w:hAnsi="Arial" w:cs="Arial"/>
          <w:spacing w:val="-4"/>
          <w:sz w:val="22"/>
          <w:szCs w:val="22"/>
        </w:rPr>
        <w:t xml:space="preserve">of goods delivered and services rendered after deducting discounts and </w:t>
      </w:r>
      <w:r w:rsidR="00331044" w:rsidRPr="001A55E1">
        <w:rPr>
          <w:rFonts w:ascii="Arial" w:hAnsi="Arial" w:cs="Arial"/>
          <w:spacing w:val="-4"/>
          <w:sz w:val="22"/>
          <w:szCs w:val="22"/>
        </w:rPr>
        <w:t xml:space="preserve">adding </w:t>
      </w:r>
      <w:r w:rsidRPr="001A55E1">
        <w:rPr>
          <w:rFonts w:ascii="Arial" w:hAnsi="Arial" w:cs="Arial"/>
          <w:spacing w:val="-4"/>
          <w:sz w:val="22"/>
          <w:szCs w:val="22"/>
        </w:rPr>
        <w:t>service charges</w:t>
      </w:r>
      <w:r w:rsidRPr="001A55E1">
        <w:rPr>
          <w:rFonts w:ascii="Arial" w:hAnsi="Arial" w:cs="Arial"/>
          <w:spacing w:val="-4"/>
          <w:sz w:val="22"/>
          <w:szCs w:val="22"/>
          <w:cs/>
        </w:rPr>
        <w:t>.</w:t>
      </w:r>
    </w:p>
    <w:p w:rsidR="00E620C1" w:rsidRPr="001A55E1" w:rsidRDefault="00E620C1" w:rsidP="00E620C1">
      <w:pPr>
        <w:tabs>
          <w:tab w:val="left" w:pos="1440"/>
        </w:tabs>
        <w:spacing w:before="120" w:after="120" w:line="380" w:lineRule="exact"/>
        <w:ind w:left="547" w:hanging="547"/>
        <w:jc w:val="thaiDistribute"/>
        <w:outlineLvl w:val="0"/>
        <w:rPr>
          <w:rFonts w:ascii="Arial" w:hAnsi="Arial" w:cs="Arial"/>
          <w:i/>
          <w:iCs/>
          <w:sz w:val="22"/>
          <w:szCs w:val="22"/>
        </w:rPr>
      </w:pPr>
      <w:r w:rsidRPr="001A55E1">
        <w:rPr>
          <w:rFonts w:ascii="Arial" w:hAnsi="Arial" w:cs="Arial"/>
          <w:i/>
          <w:iCs/>
          <w:sz w:val="22"/>
          <w:szCs w:val="22"/>
        </w:rPr>
        <w:tab/>
        <w:t>Sales of goods</w:t>
      </w:r>
    </w:p>
    <w:p w:rsidR="00E620C1" w:rsidRPr="001A55E1" w:rsidRDefault="00E620C1" w:rsidP="00E620C1">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i/>
          <w:iCs/>
          <w:sz w:val="22"/>
          <w:szCs w:val="22"/>
        </w:rPr>
        <w:tab/>
      </w:r>
      <w:r w:rsidR="00B37634" w:rsidRPr="001A55E1">
        <w:rPr>
          <w:rFonts w:ascii="Arial" w:hAnsi="Arial" w:cs="Arial"/>
          <w:sz w:val="22"/>
          <w:szCs w:val="22"/>
        </w:rPr>
        <w:t>Revenue from sale</w:t>
      </w:r>
      <w:r w:rsidRPr="001A55E1">
        <w:rPr>
          <w:rFonts w:ascii="Arial" w:hAnsi="Arial" w:cs="Arial"/>
          <w:sz w:val="22"/>
          <w:szCs w:val="22"/>
        </w:rPr>
        <w:t xml:space="preserve"> of goods </w:t>
      </w:r>
      <w:r w:rsidR="00B37634" w:rsidRPr="001A55E1">
        <w:rPr>
          <w:rFonts w:ascii="Arial" w:hAnsi="Arial" w:cs="Arial"/>
          <w:sz w:val="22"/>
          <w:szCs w:val="22"/>
        </w:rPr>
        <w:t>is</w:t>
      </w:r>
      <w:r w:rsidRPr="001A55E1">
        <w:rPr>
          <w:rFonts w:ascii="Arial" w:hAnsi="Arial" w:cs="Arial"/>
          <w:sz w:val="22"/>
          <w:szCs w:val="22"/>
        </w:rPr>
        <w:t xml:space="preserve"> recognised</w:t>
      </w:r>
      <w:r w:rsidR="00B37634" w:rsidRPr="001A55E1">
        <w:rPr>
          <w:rFonts w:ascii="Arial" w:hAnsi="Arial" w:cs="Arial"/>
          <w:sz w:val="22"/>
          <w:szCs w:val="22"/>
        </w:rPr>
        <w:t xml:space="preserve"> at the point in time when control of the asset is transferred to the customer</w:t>
      </w:r>
      <w:r w:rsidRPr="001A55E1">
        <w:rPr>
          <w:rFonts w:ascii="Arial" w:hAnsi="Arial" w:cs="Arial"/>
          <w:sz w:val="22"/>
          <w:szCs w:val="22"/>
        </w:rPr>
        <w:t>,</w:t>
      </w:r>
      <w:r w:rsidR="00B37634" w:rsidRPr="001A55E1">
        <w:rPr>
          <w:rFonts w:ascii="Arial" w:hAnsi="Arial" w:cs="Arial"/>
          <w:sz w:val="22"/>
          <w:szCs w:val="22"/>
        </w:rPr>
        <w:t xml:space="preserve"> generally </w:t>
      </w:r>
      <w:r w:rsidR="00485524" w:rsidRPr="001A55E1">
        <w:rPr>
          <w:rFonts w:ascii="Arial" w:hAnsi="Arial" w:cs="Arial"/>
          <w:sz w:val="22"/>
          <w:szCs w:val="22"/>
        </w:rPr>
        <w:t>upon</w:t>
      </w:r>
      <w:r w:rsidR="00B37634" w:rsidRPr="001A55E1">
        <w:rPr>
          <w:rFonts w:ascii="Arial" w:hAnsi="Arial" w:cs="Arial"/>
          <w:sz w:val="22"/>
          <w:szCs w:val="22"/>
        </w:rPr>
        <w:t xml:space="preserve"> delivery of the goods, revenue is measured at the amount of the consideration received or receivable,</w:t>
      </w:r>
      <w:r w:rsidRPr="001A55E1">
        <w:rPr>
          <w:rFonts w:ascii="Arial" w:hAnsi="Arial" w:cs="Arial"/>
          <w:sz w:val="22"/>
          <w:szCs w:val="22"/>
        </w:rPr>
        <w:t xml:space="preserve"> excluding value added tax, of goods supplied after deducting discounts and allowances.</w:t>
      </w:r>
    </w:p>
    <w:p w:rsidR="005D5B9A" w:rsidRPr="001A55E1" w:rsidRDefault="009E6C3B" w:rsidP="00943CFF">
      <w:pPr>
        <w:tabs>
          <w:tab w:val="left" w:pos="1440"/>
        </w:tabs>
        <w:spacing w:before="120" w:after="120" w:line="380" w:lineRule="exact"/>
        <w:ind w:left="547" w:hanging="547"/>
        <w:jc w:val="thaiDistribute"/>
        <w:outlineLvl w:val="0"/>
        <w:rPr>
          <w:rFonts w:ascii="Arial" w:hAnsi="Arial" w:cs="Arial"/>
          <w:i/>
          <w:iCs/>
          <w:sz w:val="22"/>
          <w:szCs w:val="22"/>
        </w:rPr>
      </w:pPr>
      <w:r w:rsidRPr="001A55E1">
        <w:rPr>
          <w:rFonts w:ascii="Arial" w:hAnsi="Arial" w:cs="Arial"/>
          <w:sz w:val="22"/>
          <w:szCs w:val="22"/>
        </w:rPr>
        <w:tab/>
      </w:r>
      <w:r w:rsidR="00B20B6C" w:rsidRPr="001A55E1">
        <w:rPr>
          <w:rFonts w:ascii="Arial" w:hAnsi="Arial" w:cs="Arial"/>
          <w:i/>
          <w:iCs/>
          <w:sz w:val="22"/>
          <w:szCs w:val="22"/>
        </w:rPr>
        <w:t>Finance</w:t>
      </w:r>
      <w:r w:rsidR="005D5B9A" w:rsidRPr="001A55E1">
        <w:rPr>
          <w:rFonts w:ascii="Arial" w:hAnsi="Arial" w:cs="Arial"/>
          <w:i/>
          <w:iCs/>
          <w:sz w:val="22"/>
          <w:szCs w:val="22"/>
        </w:rPr>
        <w:t xml:space="preserve"> income </w:t>
      </w:r>
    </w:p>
    <w:p w:rsidR="00984A20" w:rsidRPr="00984A20" w:rsidRDefault="00984A20" w:rsidP="00984A20">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Pr>
          <w:rFonts w:ascii="Arial" w:hAnsi="Arial" w:cs="Arial"/>
          <w:sz w:val="22"/>
          <w:szCs w:val="22"/>
        </w:rPr>
        <w:t>Finance income is</w:t>
      </w:r>
      <w:r w:rsidRPr="00984A20">
        <w:rPr>
          <w:rFonts w:ascii="Arial" w:hAnsi="Arial" w:cs="Arial" w:hint="cs"/>
          <w:sz w:val="22"/>
          <w:szCs w:val="22"/>
          <w:cs/>
        </w:rPr>
        <w:t xml:space="preserve"> </w:t>
      </w:r>
      <w:r w:rsidRPr="00984A20">
        <w:rPr>
          <w:rFonts w:ascii="Arial" w:hAnsi="Arial" w:cs="Arial"/>
          <w:sz w:val="22"/>
          <w:szCs w:val="22"/>
        </w:rPr>
        <w:t>calculated</w:t>
      </w:r>
      <w:r>
        <w:rPr>
          <w:rFonts w:ascii="Arial" w:hAnsi="Arial" w:cs="Arial"/>
          <w:sz w:val="22"/>
          <w:szCs w:val="22"/>
        </w:rPr>
        <w:t xml:space="preserve"> using the effective interest method and recognised on an accrual basis. The effective interest rate is applied to the gross carrying amount of a financial asset, unless the financial assets subsequently become credit-impaired when it</w:t>
      </w:r>
      <w:r w:rsidRPr="00984A20">
        <w:rPr>
          <w:rFonts w:ascii="Arial" w:hAnsi="Arial" w:cs="Arial" w:hint="cs"/>
          <w:sz w:val="22"/>
          <w:szCs w:val="22"/>
          <w:cs/>
        </w:rPr>
        <w:t xml:space="preserve"> </w:t>
      </w:r>
      <w:r>
        <w:rPr>
          <w:rFonts w:ascii="Arial" w:hAnsi="Arial" w:cs="Arial"/>
          <w:sz w:val="22"/>
          <w:szCs w:val="22"/>
        </w:rPr>
        <w:t>is applied to the net carrying amount of the financial asset (net of the expected credit loss allowance).</w:t>
      </w:r>
    </w:p>
    <w:p w:rsidR="00B20B6C" w:rsidRPr="001A55E1" w:rsidRDefault="00B20B6C" w:rsidP="00B20B6C">
      <w:pPr>
        <w:pStyle w:val="Caption"/>
        <w:ind w:left="540" w:right="-43" w:hanging="7"/>
        <w:rPr>
          <w:rFonts w:ascii="Arial" w:hAnsi="Arial" w:cs="Arial"/>
          <w:i/>
          <w:iCs/>
          <w:sz w:val="22"/>
          <w:szCs w:val="22"/>
          <w:u w:val="none"/>
        </w:rPr>
      </w:pPr>
      <w:r w:rsidRPr="001A55E1">
        <w:rPr>
          <w:rFonts w:ascii="Arial" w:hAnsi="Arial" w:cs="Arial"/>
          <w:i/>
          <w:iCs/>
          <w:sz w:val="22"/>
          <w:szCs w:val="22"/>
          <w:u w:val="none"/>
        </w:rPr>
        <w:t xml:space="preserve">Finance cost </w:t>
      </w:r>
    </w:p>
    <w:p w:rsidR="00B20B6C" w:rsidRPr="001A55E1" w:rsidRDefault="00B20B6C" w:rsidP="00D739E5">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rPr>
        <w:tab/>
      </w:r>
      <w:r w:rsidR="00507070">
        <w:rPr>
          <w:rFonts w:ascii="Arial" w:hAnsi="Arial" w:cs="Arial"/>
          <w:sz w:val="22"/>
          <w:szCs w:val="22"/>
        </w:rPr>
        <w:t>Finance</w:t>
      </w:r>
      <w:r w:rsidRPr="001A55E1">
        <w:rPr>
          <w:rFonts w:ascii="Arial" w:hAnsi="Arial" w:cs="Arial"/>
          <w:sz w:val="22"/>
          <w:szCs w:val="22"/>
        </w:rPr>
        <w:t xml:space="preserve"> expense from financial liabilities at amortised cost is calculated using the effective interest method and recognised on an accrual basis. </w:t>
      </w:r>
    </w:p>
    <w:p w:rsidR="004E3929" w:rsidRPr="001A55E1" w:rsidRDefault="00423E14" w:rsidP="00E620C1">
      <w:pPr>
        <w:tabs>
          <w:tab w:val="left" w:pos="1440"/>
        </w:tabs>
        <w:spacing w:before="120" w:after="120" w:line="380" w:lineRule="exact"/>
        <w:ind w:left="547" w:hanging="547"/>
        <w:jc w:val="thaiDistribute"/>
        <w:outlineLvl w:val="0"/>
        <w:rPr>
          <w:rFonts w:ascii="Arial" w:hAnsi="Arial" w:cs="Arial"/>
          <w:b/>
          <w:bCs/>
          <w:sz w:val="22"/>
          <w:szCs w:val="22"/>
        </w:rPr>
      </w:pPr>
      <w:r w:rsidRPr="001A55E1">
        <w:rPr>
          <w:rFonts w:ascii="Arial" w:hAnsi="Arial" w:cs="Arial"/>
          <w:b/>
          <w:bCs/>
          <w:sz w:val="22"/>
          <w:szCs w:val="22"/>
        </w:rPr>
        <w:t>5</w:t>
      </w:r>
      <w:r w:rsidR="00554BA4" w:rsidRPr="001A55E1">
        <w:rPr>
          <w:rFonts w:ascii="Arial" w:hAnsi="Arial" w:cs="Arial"/>
          <w:b/>
          <w:bCs/>
          <w:sz w:val="22"/>
          <w:szCs w:val="22"/>
        </w:rPr>
        <w:t>.</w:t>
      </w:r>
      <w:r w:rsidR="004E3929" w:rsidRPr="001A55E1">
        <w:rPr>
          <w:rFonts w:ascii="Arial" w:hAnsi="Arial" w:cs="Arial"/>
          <w:b/>
          <w:bCs/>
          <w:sz w:val="22"/>
          <w:szCs w:val="22"/>
        </w:rPr>
        <w:t>2</w:t>
      </w:r>
      <w:r w:rsidR="004E3929" w:rsidRPr="001A55E1">
        <w:rPr>
          <w:rFonts w:ascii="Arial" w:hAnsi="Arial" w:cs="Arial"/>
          <w:b/>
          <w:bCs/>
          <w:sz w:val="22"/>
          <w:szCs w:val="22"/>
        </w:rPr>
        <w:tab/>
        <w:t>Cash and cash equivalents</w:t>
      </w:r>
    </w:p>
    <w:p w:rsidR="004E3929" w:rsidRPr="001A55E1" w:rsidRDefault="00D61B3A" w:rsidP="00E620C1">
      <w:pPr>
        <w:tabs>
          <w:tab w:val="left" w:pos="1440"/>
        </w:tabs>
        <w:spacing w:before="120" w:after="120" w:line="380" w:lineRule="exact"/>
        <w:ind w:left="547" w:hanging="547"/>
        <w:jc w:val="thaiDistribute"/>
        <w:outlineLvl w:val="0"/>
        <w:rPr>
          <w:rFonts w:ascii="Arial" w:hAnsi="Arial" w:cs="Arial"/>
          <w:sz w:val="22"/>
          <w:szCs w:val="22"/>
        </w:rPr>
      </w:pPr>
      <w:r w:rsidRPr="001A55E1">
        <w:rPr>
          <w:rFonts w:ascii="Arial" w:hAnsi="Arial" w:cs="Arial"/>
          <w:sz w:val="22"/>
          <w:szCs w:val="22"/>
        </w:rPr>
        <w:tab/>
      </w:r>
      <w:r w:rsidR="004E3929" w:rsidRPr="001A55E1">
        <w:rPr>
          <w:rFonts w:ascii="Arial" w:hAnsi="Arial" w:cs="Arial"/>
          <w:sz w:val="22"/>
          <w:szCs w:val="22"/>
        </w:rPr>
        <w:t>Cash and cash equivalents consist of cash in hand</w:t>
      </w:r>
      <w:r w:rsidR="00B77264" w:rsidRPr="001A55E1">
        <w:rPr>
          <w:rFonts w:ascii="Arial" w:hAnsi="Arial" w:cs="Arial"/>
          <w:sz w:val="22"/>
          <w:szCs w:val="22"/>
        </w:rPr>
        <w:t xml:space="preserve"> and</w:t>
      </w:r>
      <w:r w:rsidR="00095960" w:rsidRPr="001A55E1">
        <w:rPr>
          <w:rFonts w:ascii="Arial" w:hAnsi="Arial" w:cs="Arial"/>
          <w:sz w:val="22"/>
          <w:szCs w:val="22"/>
        </w:rPr>
        <w:t xml:space="preserve"> at </w:t>
      </w:r>
      <w:r w:rsidR="00B77264" w:rsidRPr="001A55E1">
        <w:rPr>
          <w:rFonts w:ascii="Arial" w:hAnsi="Arial" w:cs="Arial"/>
          <w:sz w:val="22"/>
          <w:szCs w:val="22"/>
        </w:rPr>
        <w:t>banks,</w:t>
      </w:r>
      <w:r w:rsidR="00095960" w:rsidRPr="001A55E1">
        <w:rPr>
          <w:rFonts w:ascii="Arial" w:hAnsi="Arial" w:cs="Arial"/>
          <w:sz w:val="22"/>
          <w:szCs w:val="22"/>
        </w:rPr>
        <w:t xml:space="preserve"> and all highly liquid investments </w:t>
      </w:r>
      <w:r w:rsidR="004E3929" w:rsidRPr="001A55E1">
        <w:rPr>
          <w:rFonts w:ascii="Arial" w:hAnsi="Arial" w:cs="Arial"/>
          <w:sz w:val="22"/>
          <w:szCs w:val="22"/>
        </w:rPr>
        <w:t xml:space="preserve">with an original maturity of three months or less and not subject to </w:t>
      </w:r>
      <w:r w:rsidR="000E1086" w:rsidRPr="001A55E1">
        <w:rPr>
          <w:rFonts w:ascii="Arial" w:hAnsi="Arial" w:cs="Arial"/>
          <w:sz w:val="22"/>
          <w:szCs w:val="22"/>
        </w:rPr>
        <w:t xml:space="preserve">withdrawal </w:t>
      </w:r>
      <w:r w:rsidR="004E3929" w:rsidRPr="001A55E1">
        <w:rPr>
          <w:rFonts w:ascii="Arial" w:hAnsi="Arial" w:cs="Arial"/>
          <w:sz w:val="22"/>
          <w:szCs w:val="22"/>
        </w:rPr>
        <w:t>restrictions.</w:t>
      </w:r>
    </w:p>
    <w:p w:rsidR="00741A66" w:rsidRPr="001A55E1" w:rsidRDefault="00423E14" w:rsidP="00B219CE">
      <w:pPr>
        <w:tabs>
          <w:tab w:val="left" w:pos="1440"/>
        </w:tabs>
        <w:spacing w:before="120" w:after="120" w:line="380" w:lineRule="exact"/>
        <w:ind w:left="600" w:hanging="600"/>
        <w:jc w:val="thaiDistribute"/>
        <w:outlineLvl w:val="0"/>
        <w:rPr>
          <w:rFonts w:ascii="Arial" w:hAnsi="Arial" w:cs="Arial"/>
          <w:b/>
          <w:bCs/>
          <w:sz w:val="22"/>
          <w:szCs w:val="22"/>
        </w:rPr>
      </w:pPr>
      <w:r w:rsidRPr="001A55E1">
        <w:rPr>
          <w:rFonts w:ascii="Arial" w:hAnsi="Arial" w:cs="Arial"/>
          <w:b/>
          <w:bCs/>
          <w:sz w:val="22"/>
          <w:szCs w:val="22"/>
        </w:rPr>
        <w:t>5</w:t>
      </w:r>
      <w:r w:rsidR="00554BA4" w:rsidRPr="001A55E1">
        <w:rPr>
          <w:rFonts w:ascii="Arial" w:hAnsi="Arial" w:cs="Arial"/>
          <w:b/>
          <w:bCs/>
          <w:sz w:val="22"/>
          <w:szCs w:val="22"/>
        </w:rPr>
        <w:t>.</w:t>
      </w:r>
      <w:r w:rsidR="004B4374" w:rsidRPr="001A55E1">
        <w:rPr>
          <w:rFonts w:ascii="Arial" w:hAnsi="Arial" w:cs="Arial"/>
          <w:b/>
          <w:bCs/>
          <w:sz w:val="22"/>
          <w:szCs w:val="22"/>
        </w:rPr>
        <w:t>3</w:t>
      </w:r>
      <w:r w:rsidR="00D04F3A" w:rsidRPr="001A55E1">
        <w:rPr>
          <w:rFonts w:ascii="Arial" w:hAnsi="Arial" w:cs="Arial"/>
          <w:b/>
          <w:bCs/>
          <w:sz w:val="22"/>
          <w:szCs w:val="22"/>
        </w:rPr>
        <w:tab/>
      </w:r>
      <w:r w:rsidR="00741A66" w:rsidRPr="001A55E1">
        <w:rPr>
          <w:rFonts w:ascii="Arial" w:hAnsi="Arial" w:cs="Arial"/>
          <w:b/>
          <w:bCs/>
          <w:sz w:val="22"/>
          <w:szCs w:val="22"/>
        </w:rPr>
        <w:t>Inventories</w:t>
      </w:r>
    </w:p>
    <w:p w:rsidR="00741A66" w:rsidRPr="001A55E1" w:rsidRDefault="00D61B3A" w:rsidP="00B219CE">
      <w:pPr>
        <w:tabs>
          <w:tab w:val="left" w:pos="1440"/>
        </w:tabs>
        <w:spacing w:before="120" w:after="120" w:line="380" w:lineRule="exact"/>
        <w:ind w:left="600" w:hanging="600"/>
        <w:jc w:val="thaiDistribute"/>
        <w:outlineLvl w:val="0"/>
        <w:rPr>
          <w:rFonts w:ascii="Arial" w:hAnsi="Arial" w:cs="Arial"/>
          <w:sz w:val="22"/>
          <w:szCs w:val="22"/>
          <w:cs/>
        </w:rPr>
      </w:pPr>
      <w:r w:rsidRPr="001A55E1">
        <w:rPr>
          <w:rFonts w:ascii="Arial" w:hAnsi="Arial" w:cs="Arial"/>
          <w:sz w:val="22"/>
          <w:szCs w:val="22"/>
        </w:rPr>
        <w:tab/>
      </w:r>
      <w:r w:rsidR="0072755C" w:rsidRPr="001A55E1">
        <w:rPr>
          <w:rFonts w:ascii="Arial" w:hAnsi="Arial" w:cs="Arial"/>
          <w:sz w:val="22"/>
          <w:szCs w:val="22"/>
        </w:rPr>
        <w:t xml:space="preserve">Inventories </w:t>
      </w:r>
      <w:r w:rsidR="00741A66" w:rsidRPr="001A55E1">
        <w:rPr>
          <w:rFonts w:ascii="Arial" w:hAnsi="Arial" w:cs="Arial"/>
          <w:sz w:val="22"/>
          <w:szCs w:val="22"/>
        </w:rPr>
        <w:t xml:space="preserve">are valued at the lower of cost </w:t>
      </w:r>
      <w:r w:rsidR="00DA29DF" w:rsidRPr="001A55E1">
        <w:rPr>
          <w:rFonts w:ascii="Arial" w:hAnsi="Arial" w:cs="Arial"/>
          <w:sz w:val="22"/>
          <w:szCs w:val="22"/>
        </w:rPr>
        <w:t>(</w:t>
      </w:r>
      <w:r w:rsidR="00E23C05" w:rsidRPr="001A55E1">
        <w:rPr>
          <w:rFonts w:ascii="Arial" w:hAnsi="Arial" w:cs="Arial"/>
          <w:sz w:val="22"/>
          <w:szCs w:val="22"/>
        </w:rPr>
        <w:t>u</w:t>
      </w:r>
      <w:r w:rsidR="00DA29DF" w:rsidRPr="001A55E1">
        <w:rPr>
          <w:rFonts w:ascii="Arial" w:hAnsi="Arial" w:cs="Arial"/>
          <w:sz w:val="22"/>
          <w:szCs w:val="22"/>
        </w:rPr>
        <w:t xml:space="preserve">nder the average method) </w:t>
      </w:r>
      <w:r w:rsidR="000E1086" w:rsidRPr="001A55E1">
        <w:rPr>
          <w:rFonts w:ascii="Arial" w:hAnsi="Arial" w:cs="Arial"/>
          <w:sz w:val="22"/>
          <w:szCs w:val="22"/>
        </w:rPr>
        <w:t>and</w:t>
      </w:r>
      <w:r w:rsidR="00741A66" w:rsidRPr="001A55E1">
        <w:rPr>
          <w:rFonts w:ascii="Arial" w:hAnsi="Arial" w:cs="Arial"/>
          <w:sz w:val="22"/>
          <w:szCs w:val="22"/>
        </w:rPr>
        <w:t xml:space="preserve"> net reali</w:t>
      </w:r>
      <w:r w:rsidR="00CC56A2" w:rsidRPr="001A55E1">
        <w:rPr>
          <w:rFonts w:ascii="Arial" w:hAnsi="Arial" w:cs="Arial"/>
          <w:sz w:val="22"/>
          <w:szCs w:val="22"/>
        </w:rPr>
        <w:t>s</w:t>
      </w:r>
      <w:r w:rsidR="00741A66" w:rsidRPr="001A55E1">
        <w:rPr>
          <w:rFonts w:ascii="Arial" w:hAnsi="Arial" w:cs="Arial"/>
          <w:sz w:val="22"/>
          <w:szCs w:val="22"/>
        </w:rPr>
        <w:t xml:space="preserve">able value and </w:t>
      </w:r>
      <w:r w:rsidR="000E1086" w:rsidRPr="001A55E1">
        <w:rPr>
          <w:rFonts w:ascii="Arial" w:hAnsi="Arial" w:cs="Arial"/>
          <w:sz w:val="22"/>
          <w:szCs w:val="22"/>
        </w:rPr>
        <w:t>are charged to</w:t>
      </w:r>
      <w:r w:rsidR="00741A66" w:rsidRPr="001A55E1">
        <w:rPr>
          <w:rFonts w:ascii="Arial" w:hAnsi="Arial" w:cs="Arial"/>
          <w:sz w:val="22"/>
          <w:szCs w:val="22"/>
        </w:rPr>
        <w:t xml:space="preserve"> cost</w:t>
      </w:r>
      <w:r w:rsidR="00DA29DF" w:rsidRPr="001A55E1">
        <w:rPr>
          <w:rFonts w:ascii="Arial" w:hAnsi="Arial" w:cs="Arial"/>
          <w:sz w:val="22"/>
          <w:szCs w:val="22"/>
        </w:rPr>
        <w:t xml:space="preserve"> of sales</w:t>
      </w:r>
      <w:r w:rsidR="00741A66" w:rsidRPr="001A55E1">
        <w:rPr>
          <w:rFonts w:ascii="Arial" w:hAnsi="Arial" w:cs="Arial"/>
          <w:sz w:val="22"/>
          <w:szCs w:val="22"/>
        </w:rPr>
        <w:t xml:space="preserve"> whenever consumed.</w:t>
      </w:r>
    </w:p>
    <w:p w:rsidR="00D739E5" w:rsidRPr="001A55E1" w:rsidRDefault="00D739E5">
      <w:pPr>
        <w:rPr>
          <w:rFonts w:ascii="Arial" w:hAnsi="Arial" w:cs="Arial"/>
          <w:b/>
          <w:bCs/>
          <w:sz w:val="22"/>
          <w:szCs w:val="22"/>
        </w:rPr>
      </w:pPr>
      <w:r w:rsidRPr="001A55E1">
        <w:rPr>
          <w:rFonts w:ascii="Arial" w:hAnsi="Arial" w:cs="Arial"/>
          <w:b/>
          <w:bCs/>
          <w:sz w:val="22"/>
          <w:szCs w:val="22"/>
        </w:rPr>
        <w:br w:type="page"/>
      </w:r>
    </w:p>
    <w:p w:rsidR="004E3929" w:rsidRPr="001A55E1" w:rsidRDefault="00423E14" w:rsidP="00D61B3A">
      <w:pPr>
        <w:tabs>
          <w:tab w:val="left" w:pos="1440"/>
        </w:tabs>
        <w:spacing w:before="120" w:after="120" w:line="380" w:lineRule="exact"/>
        <w:ind w:left="600" w:hanging="600"/>
        <w:jc w:val="thaiDistribute"/>
        <w:outlineLvl w:val="0"/>
        <w:rPr>
          <w:rFonts w:ascii="Arial" w:hAnsi="Arial" w:cs="Arial"/>
          <w:b/>
          <w:bCs/>
          <w:sz w:val="22"/>
        </w:rPr>
      </w:pPr>
      <w:r w:rsidRPr="001A55E1">
        <w:rPr>
          <w:rFonts w:ascii="Arial" w:hAnsi="Arial" w:cs="Arial"/>
          <w:b/>
          <w:bCs/>
          <w:sz w:val="22"/>
          <w:szCs w:val="22"/>
        </w:rPr>
        <w:t>5</w:t>
      </w:r>
      <w:r w:rsidR="00554BA4" w:rsidRPr="001A55E1">
        <w:rPr>
          <w:rFonts w:ascii="Arial" w:hAnsi="Arial" w:cs="Arial"/>
          <w:b/>
          <w:bCs/>
          <w:sz w:val="22"/>
          <w:szCs w:val="22"/>
        </w:rPr>
        <w:t>.</w:t>
      </w:r>
      <w:r w:rsidR="004B4374" w:rsidRPr="001A55E1">
        <w:rPr>
          <w:rFonts w:ascii="Arial" w:hAnsi="Arial" w:cs="Arial"/>
          <w:b/>
          <w:bCs/>
          <w:sz w:val="22"/>
          <w:szCs w:val="22"/>
        </w:rPr>
        <w:t>4</w:t>
      </w:r>
      <w:r w:rsidR="00C65BA5" w:rsidRPr="001A55E1">
        <w:rPr>
          <w:rFonts w:ascii="Arial" w:hAnsi="Arial" w:cs="Arial"/>
          <w:b/>
          <w:bCs/>
          <w:sz w:val="22"/>
          <w:szCs w:val="22"/>
        </w:rPr>
        <w:tab/>
      </w:r>
      <w:r w:rsidR="004B4374" w:rsidRPr="001A55E1">
        <w:rPr>
          <w:rFonts w:ascii="Arial" w:hAnsi="Arial" w:cs="Arial"/>
          <w:b/>
          <w:bCs/>
          <w:sz w:val="22"/>
        </w:rPr>
        <w:t>Investments in subsidiaries and joint venture</w:t>
      </w:r>
    </w:p>
    <w:p w:rsidR="004B4374" w:rsidRPr="001A55E1" w:rsidRDefault="004B4374" w:rsidP="004B4374">
      <w:pPr>
        <w:pStyle w:val="Caption"/>
        <w:tabs>
          <w:tab w:val="clear" w:pos="2160"/>
        </w:tabs>
        <w:ind w:left="540" w:right="0" w:firstLine="0"/>
        <w:rPr>
          <w:rFonts w:ascii="Arial" w:hAnsi="Arial" w:cs="Arial"/>
          <w:sz w:val="22"/>
          <w:szCs w:val="22"/>
          <w:u w:val="none"/>
        </w:rPr>
      </w:pPr>
      <w:r w:rsidRPr="001A55E1">
        <w:rPr>
          <w:rFonts w:ascii="Arial" w:hAnsi="Arial" w:cs="Arial"/>
          <w:sz w:val="22"/>
          <w:szCs w:val="22"/>
          <w:u w:val="none"/>
        </w:rPr>
        <w:t>Investments in joint venture is accounted for in the consolidated financial statements using the equity method.</w:t>
      </w:r>
    </w:p>
    <w:p w:rsidR="00083D92" w:rsidRPr="001A55E1" w:rsidRDefault="004B4374" w:rsidP="004B4374">
      <w:pPr>
        <w:pStyle w:val="Caption"/>
        <w:tabs>
          <w:tab w:val="clear" w:pos="2160"/>
        </w:tabs>
        <w:ind w:left="540" w:right="0" w:firstLine="0"/>
        <w:rPr>
          <w:rFonts w:ascii="Arial" w:hAnsi="Arial" w:cs="Arial"/>
          <w:sz w:val="22"/>
          <w:szCs w:val="22"/>
          <w:u w:val="none"/>
        </w:rPr>
      </w:pPr>
      <w:r w:rsidRPr="001A55E1">
        <w:rPr>
          <w:rFonts w:ascii="Arial" w:hAnsi="Arial" w:cs="Arial"/>
          <w:sz w:val="22"/>
          <w:szCs w:val="22"/>
          <w:u w:val="none"/>
        </w:rPr>
        <w:t>Investments in subsidiaries are accounted for in the separate financial statements using the cost method.</w:t>
      </w:r>
    </w:p>
    <w:p w:rsidR="00F91CF4" w:rsidRPr="001A55E1" w:rsidRDefault="00423E14" w:rsidP="00B46638">
      <w:pPr>
        <w:tabs>
          <w:tab w:val="left" w:pos="1440"/>
        </w:tabs>
        <w:spacing w:before="120" w:after="120" w:line="380" w:lineRule="exact"/>
        <w:ind w:left="600" w:hanging="600"/>
        <w:jc w:val="thaiDistribute"/>
        <w:outlineLvl w:val="0"/>
        <w:rPr>
          <w:rFonts w:ascii="Arial" w:hAnsi="Arial" w:cs="Arial"/>
          <w:spacing w:val="-4"/>
          <w:sz w:val="22"/>
          <w:szCs w:val="22"/>
        </w:rPr>
      </w:pPr>
      <w:r w:rsidRPr="001A55E1">
        <w:rPr>
          <w:rFonts w:ascii="Arial" w:hAnsi="Arial" w:cs="Arial"/>
          <w:b/>
          <w:bCs/>
          <w:sz w:val="22"/>
          <w:szCs w:val="22"/>
        </w:rPr>
        <w:t>5</w:t>
      </w:r>
      <w:r w:rsidR="00F91CF4" w:rsidRPr="001A55E1">
        <w:rPr>
          <w:rFonts w:ascii="Arial" w:hAnsi="Arial" w:cs="Arial"/>
          <w:b/>
          <w:bCs/>
          <w:sz w:val="22"/>
          <w:szCs w:val="22"/>
        </w:rPr>
        <w:t>.</w:t>
      </w:r>
      <w:r w:rsidR="004B4374" w:rsidRPr="001A55E1">
        <w:rPr>
          <w:rFonts w:ascii="Arial" w:hAnsi="Arial" w:cs="Arial"/>
          <w:b/>
          <w:bCs/>
          <w:sz w:val="22"/>
          <w:szCs w:val="22"/>
        </w:rPr>
        <w:t>5</w:t>
      </w:r>
      <w:r w:rsidR="00F91CF4" w:rsidRPr="001A55E1">
        <w:rPr>
          <w:rFonts w:ascii="Arial" w:hAnsi="Arial" w:cs="Arial"/>
          <w:b/>
          <w:bCs/>
          <w:sz w:val="22"/>
          <w:szCs w:val="22"/>
        </w:rPr>
        <w:tab/>
        <w:t>Investment properties</w:t>
      </w:r>
    </w:p>
    <w:p w:rsidR="00F91CF4" w:rsidRPr="001A55E1" w:rsidRDefault="00F91CF4" w:rsidP="00B46638">
      <w:pPr>
        <w:spacing w:before="120" w:after="120" w:line="380" w:lineRule="exact"/>
        <w:ind w:left="600"/>
        <w:jc w:val="thaiDistribute"/>
        <w:rPr>
          <w:rFonts w:ascii="Arial" w:hAnsi="Arial" w:cs="Arial"/>
          <w:sz w:val="22"/>
          <w:szCs w:val="22"/>
        </w:rPr>
      </w:pPr>
      <w:r w:rsidRPr="001A55E1">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0F1C26" w:rsidRPr="001A55E1">
        <w:rPr>
          <w:rFonts w:ascii="Arial" w:hAnsi="Arial" w:cs="Arial"/>
          <w:sz w:val="22"/>
          <w:szCs w:val="22"/>
        </w:rPr>
        <w:t xml:space="preserve"> (if any)</w:t>
      </w:r>
      <w:r w:rsidRPr="001A55E1">
        <w:rPr>
          <w:rFonts w:ascii="Arial" w:hAnsi="Arial" w:cs="Arial"/>
          <w:sz w:val="22"/>
          <w:szCs w:val="22"/>
        </w:rPr>
        <w:t>.</w:t>
      </w:r>
    </w:p>
    <w:p w:rsidR="00F91CF4" w:rsidRPr="001A55E1" w:rsidRDefault="00F91CF4" w:rsidP="00623CAC">
      <w:pPr>
        <w:spacing w:before="120" w:after="120" w:line="380" w:lineRule="exact"/>
        <w:ind w:left="600"/>
        <w:jc w:val="thaiDistribute"/>
        <w:rPr>
          <w:rFonts w:ascii="Arial" w:hAnsi="Arial" w:cs="Arial"/>
          <w:sz w:val="22"/>
          <w:szCs w:val="22"/>
        </w:rPr>
      </w:pPr>
      <w:r w:rsidRPr="001A55E1">
        <w:rPr>
          <w:rFonts w:ascii="Arial" w:hAnsi="Arial" w:cs="Arial"/>
          <w:sz w:val="22"/>
          <w:szCs w:val="22"/>
        </w:rPr>
        <w:t xml:space="preserve">Depreciation of investment properties is calculated by reference to their costs on the straight-line basis over estimated useful lives of </w:t>
      </w:r>
      <w:r w:rsidR="00DE0EA2" w:rsidRPr="001A55E1">
        <w:rPr>
          <w:rFonts w:ascii="Arial" w:hAnsi="Arial" w:cs="Arial"/>
          <w:sz w:val="22"/>
          <w:szCs w:val="22"/>
        </w:rPr>
        <w:t>5</w:t>
      </w:r>
      <w:r w:rsidR="009732E9" w:rsidRPr="001A55E1">
        <w:rPr>
          <w:rFonts w:ascii="Arial" w:hAnsi="Arial" w:cs="Arial"/>
          <w:sz w:val="22"/>
          <w:szCs w:val="22"/>
        </w:rPr>
        <w:t xml:space="preserve"> </w:t>
      </w:r>
      <w:r w:rsidR="00D22CA0" w:rsidRPr="001A55E1">
        <w:rPr>
          <w:rFonts w:ascii="Arial" w:hAnsi="Arial" w:cs="Arial"/>
          <w:sz w:val="22"/>
          <w:szCs w:val="22"/>
        </w:rPr>
        <w:t>-</w:t>
      </w:r>
      <w:r w:rsidR="009732E9" w:rsidRPr="001A55E1">
        <w:rPr>
          <w:rFonts w:ascii="Arial" w:hAnsi="Arial" w:cs="Arial"/>
          <w:sz w:val="22"/>
          <w:szCs w:val="22"/>
        </w:rPr>
        <w:t xml:space="preserve"> </w:t>
      </w:r>
      <w:r w:rsidR="00D22CA0" w:rsidRPr="001A55E1">
        <w:rPr>
          <w:rFonts w:ascii="Arial" w:hAnsi="Arial" w:cs="Arial"/>
          <w:sz w:val="22"/>
          <w:szCs w:val="22"/>
        </w:rPr>
        <w:t>3</w:t>
      </w:r>
      <w:r w:rsidR="0044042D" w:rsidRPr="001A55E1">
        <w:rPr>
          <w:rFonts w:ascii="Arial" w:hAnsi="Arial" w:cs="Arial"/>
          <w:sz w:val="22"/>
          <w:szCs w:val="22"/>
        </w:rPr>
        <w:t>0</w:t>
      </w:r>
      <w:r w:rsidRPr="001A55E1">
        <w:rPr>
          <w:rFonts w:ascii="Arial" w:hAnsi="Arial" w:cs="Arial"/>
          <w:sz w:val="22"/>
          <w:szCs w:val="22"/>
        </w:rPr>
        <w:t xml:space="preserve"> years. Depreciation of the investment properties is included in determining income.</w:t>
      </w:r>
    </w:p>
    <w:p w:rsidR="00623CAC" w:rsidRPr="001A55E1" w:rsidRDefault="00623CAC" w:rsidP="00623CAC">
      <w:pPr>
        <w:spacing w:before="120" w:after="120" w:line="380" w:lineRule="exact"/>
        <w:ind w:left="600"/>
        <w:jc w:val="thaiDistribute"/>
        <w:rPr>
          <w:rFonts w:ascii="Arial" w:hAnsi="Arial" w:cs="Arial"/>
          <w:sz w:val="22"/>
        </w:rPr>
      </w:pPr>
      <w:r w:rsidRPr="001A55E1">
        <w:rPr>
          <w:rFonts w:ascii="Arial" w:hAnsi="Arial" w:cs="Arial"/>
          <w:sz w:val="22"/>
        </w:rPr>
        <w:t>No</w:t>
      </w:r>
      <w:r w:rsidRPr="001A55E1">
        <w:rPr>
          <w:rFonts w:ascii="Arial" w:hAnsi="Arial" w:cs="Arial"/>
          <w:sz w:val="22"/>
          <w:szCs w:val="22"/>
        </w:rPr>
        <w:t xml:space="preserve"> </w:t>
      </w:r>
      <w:r w:rsidRPr="001A55E1">
        <w:rPr>
          <w:rFonts w:ascii="Arial" w:hAnsi="Arial" w:cs="Arial"/>
          <w:sz w:val="22"/>
        </w:rPr>
        <w:t>depreciation</w:t>
      </w:r>
      <w:r w:rsidRPr="001A55E1">
        <w:rPr>
          <w:rFonts w:ascii="Arial" w:hAnsi="Arial" w:cs="Arial"/>
          <w:sz w:val="22"/>
          <w:szCs w:val="22"/>
        </w:rPr>
        <w:t xml:space="preserve"> is provided </w:t>
      </w:r>
      <w:r w:rsidRPr="001A55E1">
        <w:rPr>
          <w:rFonts w:ascii="Arial" w:hAnsi="Arial" w:cs="Arial"/>
          <w:sz w:val="22"/>
        </w:rPr>
        <w:t>for</w:t>
      </w:r>
      <w:r w:rsidRPr="001A55E1">
        <w:rPr>
          <w:rFonts w:ascii="Arial" w:hAnsi="Arial" w:cs="Arial"/>
          <w:sz w:val="22"/>
          <w:szCs w:val="22"/>
        </w:rPr>
        <w:t xml:space="preserve"> </w:t>
      </w:r>
      <w:r w:rsidRPr="001A55E1">
        <w:rPr>
          <w:rFonts w:ascii="Arial" w:hAnsi="Arial" w:cs="Arial"/>
          <w:sz w:val="22"/>
        </w:rPr>
        <w:t>investment properties</w:t>
      </w:r>
      <w:r w:rsidRPr="001A55E1">
        <w:rPr>
          <w:rFonts w:ascii="Arial" w:hAnsi="Arial" w:cs="Arial"/>
          <w:sz w:val="22"/>
          <w:szCs w:val="22"/>
        </w:rPr>
        <w:t xml:space="preserve"> </w:t>
      </w:r>
      <w:r w:rsidR="00DF4682" w:rsidRPr="001A55E1">
        <w:rPr>
          <w:rFonts w:ascii="Arial" w:hAnsi="Arial" w:cs="Arial"/>
          <w:sz w:val="22"/>
        </w:rPr>
        <w:t>under construction</w:t>
      </w:r>
      <w:r w:rsidRPr="001A55E1">
        <w:rPr>
          <w:rFonts w:ascii="Arial" w:hAnsi="Arial" w:cs="Arial"/>
          <w:sz w:val="22"/>
        </w:rPr>
        <w:t>.</w:t>
      </w:r>
    </w:p>
    <w:p w:rsidR="00267BC7" w:rsidRPr="001A55E1" w:rsidRDefault="00F91CF4" w:rsidP="004B4374">
      <w:pPr>
        <w:spacing w:before="120" w:after="120" w:line="380" w:lineRule="exact"/>
        <w:ind w:left="600"/>
        <w:jc w:val="thaiDistribute"/>
        <w:rPr>
          <w:rFonts w:ascii="Arial" w:hAnsi="Arial" w:cs="Arial"/>
          <w:sz w:val="22"/>
          <w:szCs w:val="22"/>
        </w:rPr>
      </w:pPr>
      <w:r w:rsidRPr="001A55E1">
        <w:rPr>
          <w:rFonts w:ascii="Arial" w:hAnsi="Arial" w:cs="Arial"/>
          <w:sz w:val="22"/>
          <w:szCs w:val="22"/>
        </w:rPr>
        <w:t>On disposal of investment properties, the difference between the net disposal proceeds and the carrying amount of the asset is recogni</w:t>
      </w:r>
      <w:r w:rsidR="00CC56A2" w:rsidRPr="001A55E1">
        <w:rPr>
          <w:rFonts w:ascii="Arial" w:hAnsi="Arial" w:cs="Arial"/>
          <w:sz w:val="22"/>
          <w:szCs w:val="22"/>
        </w:rPr>
        <w:t>s</w:t>
      </w:r>
      <w:r w:rsidRPr="001A55E1">
        <w:rPr>
          <w:rFonts w:ascii="Arial" w:hAnsi="Arial" w:cs="Arial"/>
          <w:sz w:val="22"/>
          <w:szCs w:val="22"/>
        </w:rPr>
        <w:t>ed in profit or loss in the period when the asset is derecogni</w:t>
      </w:r>
      <w:r w:rsidR="00CC56A2" w:rsidRPr="001A55E1">
        <w:rPr>
          <w:rFonts w:ascii="Arial" w:hAnsi="Arial" w:cs="Arial"/>
          <w:sz w:val="22"/>
          <w:szCs w:val="22"/>
        </w:rPr>
        <w:t>s</w:t>
      </w:r>
      <w:r w:rsidRPr="001A55E1">
        <w:rPr>
          <w:rFonts w:ascii="Arial" w:hAnsi="Arial" w:cs="Arial"/>
          <w:sz w:val="22"/>
          <w:szCs w:val="22"/>
        </w:rPr>
        <w:t>ed.</w:t>
      </w:r>
    </w:p>
    <w:p w:rsidR="00561A4C" w:rsidRPr="001A55E1" w:rsidRDefault="004B4374" w:rsidP="00111F3A">
      <w:pPr>
        <w:tabs>
          <w:tab w:val="left" w:pos="1440"/>
        </w:tabs>
        <w:spacing w:before="120" w:after="120" w:line="380" w:lineRule="exact"/>
        <w:ind w:left="600" w:hanging="600"/>
        <w:jc w:val="thaiDistribute"/>
        <w:outlineLvl w:val="0"/>
        <w:rPr>
          <w:rFonts w:ascii="Arial" w:hAnsi="Arial" w:cs="Arial"/>
          <w:b/>
          <w:bCs/>
          <w:sz w:val="22"/>
          <w:szCs w:val="22"/>
        </w:rPr>
      </w:pPr>
      <w:r w:rsidRPr="001A55E1">
        <w:rPr>
          <w:rFonts w:ascii="Arial" w:hAnsi="Arial" w:cs="Arial"/>
          <w:b/>
          <w:bCs/>
          <w:sz w:val="22"/>
          <w:szCs w:val="22"/>
        </w:rPr>
        <w:t>5</w:t>
      </w:r>
      <w:r w:rsidR="005F1EB9" w:rsidRPr="001A55E1">
        <w:rPr>
          <w:rFonts w:ascii="Arial" w:hAnsi="Arial" w:cs="Arial"/>
          <w:b/>
          <w:bCs/>
          <w:sz w:val="22"/>
          <w:szCs w:val="22"/>
        </w:rPr>
        <w:t>.</w:t>
      </w:r>
      <w:r w:rsidRPr="001A55E1">
        <w:rPr>
          <w:rFonts w:ascii="Arial" w:hAnsi="Arial" w:cs="Arial"/>
          <w:b/>
          <w:bCs/>
          <w:sz w:val="22"/>
          <w:szCs w:val="22"/>
        </w:rPr>
        <w:t>6</w:t>
      </w:r>
      <w:r w:rsidR="00561A4C" w:rsidRPr="001A55E1">
        <w:rPr>
          <w:rFonts w:ascii="Arial" w:hAnsi="Arial" w:cs="Arial"/>
          <w:b/>
          <w:bCs/>
          <w:sz w:val="22"/>
          <w:szCs w:val="22"/>
        </w:rPr>
        <w:tab/>
        <w:t>Property, plant and equipment/Depreciation</w:t>
      </w:r>
    </w:p>
    <w:p w:rsidR="002836A2" w:rsidRPr="001A55E1" w:rsidRDefault="00D61B3A" w:rsidP="00FE1F58">
      <w:pPr>
        <w:tabs>
          <w:tab w:val="left" w:pos="1440"/>
        </w:tabs>
        <w:spacing w:before="120" w:after="120" w:line="380" w:lineRule="exact"/>
        <w:ind w:left="600" w:hanging="600"/>
        <w:jc w:val="thaiDistribute"/>
        <w:outlineLvl w:val="0"/>
        <w:rPr>
          <w:rFonts w:ascii="Arial" w:hAnsi="Arial" w:cs="Arial"/>
          <w:sz w:val="22"/>
          <w:szCs w:val="22"/>
        </w:rPr>
      </w:pPr>
      <w:r w:rsidRPr="001A55E1">
        <w:rPr>
          <w:rFonts w:ascii="Arial" w:hAnsi="Arial" w:cs="Arial"/>
          <w:sz w:val="22"/>
          <w:szCs w:val="22"/>
        </w:rPr>
        <w:tab/>
      </w:r>
      <w:r w:rsidR="00561A4C" w:rsidRPr="001A55E1">
        <w:rPr>
          <w:rFonts w:ascii="Arial" w:hAnsi="Arial" w:cs="Arial"/>
          <w:sz w:val="22"/>
          <w:szCs w:val="22"/>
        </w:rPr>
        <w:t>Land is stated at cost. Building</w:t>
      </w:r>
      <w:r w:rsidR="006A3B0C" w:rsidRPr="001A55E1">
        <w:rPr>
          <w:rFonts w:ascii="Arial" w:hAnsi="Arial" w:cs="Arial"/>
          <w:sz w:val="22"/>
          <w:szCs w:val="22"/>
        </w:rPr>
        <w:t>s</w:t>
      </w:r>
      <w:r w:rsidR="00561A4C" w:rsidRPr="001A55E1">
        <w:rPr>
          <w:rFonts w:ascii="Arial" w:hAnsi="Arial" w:cs="Arial"/>
          <w:sz w:val="22"/>
          <w:szCs w:val="22"/>
        </w:rPr>
        <w:t xml:space="preserve"> a</w:t>
      </w:r>
      <w:r w:rsidR="00AA3559" w:rsidRPr="001A55E1">
        <w:rPr>
          <w:rFonts w:ascii="Arial" w:hAnsi="Arial" w:cs="Arial"/>
          <w:sz w:val="22"/>
          <w:szCs w:val="22"/>
        </w:rPr>
        <w:t xml:space="preserve">nd equipment are stated at cost </w:t>
      </w:r>
      <w:r w:rsidR="00561A4C" w:rsidRPr="001A55E1">
        <w:rPr>
          <w:rFonts w:ascii="Arial" w:hAnsi="Arial" w:cs="Arial"/>
          <w:sz w:val="22"/>
          <w:szCs w:val="22"/>
        </w:rPr>
        <w:t>less accumulated depreciation and allowance for loss on impairment of assets (if any).</w:t>
      </w:r>
    </w:p>
    <w:p w:rsidR="00561A4C" w:rsidRPr="001A55E1" w:rsidRDefault="002836A2" w:rsidP="00E259E7">
      <w:pPr>
        <w:tabs>
          <w:tab w:val="left" w:pos="1440"/>
        </w:tabs>
        <w:spacing w:before="120" w:after="120" w:line="380" w:lineRule="exact"/>
        <w:ind w:left="600" w:hanging="600"/>
        <w:jc w:val="thaiDistribute"/>
        <w:outlineLvl w:val="0"/>
        <w:rPr>
          <w:rFonts w:ascii="Arial" w:hAnsi="Arial" w:cs="Arial"/>
          <w:sz w:val="22"/>
          <w:szCs w:val="22"/>
        </w:rPr>
      </w:pPr>
      <w:r w:rsidRPr="001A55E1">
        <w:rPr>
          <w:rFonts w:ascii="Arial" w:hAnsi="Arial" w:cs="Arial"/>
          <w:sz w:val="22"/>
          <w:szCs w:val="22"/>
        </w:rPr>
        <w:tab/>
      </w:r>
      <w:r w:rsidR="00561A4C" w:rsidRPr="001A55E1">
        <w:rPr>
          <w:rFonts w:ascii="Arial" w:hAnsi="Arial" w:cs="Arial"/>
          <w:sz w:val="22"/>
          <w:szCs w:val="22"/>
        </w:rPr>
        <w:t xml:space="preserve">Depreciation of </w:t>
      </w:r>
      <w:r w:rsidR="00DA29DF" w:rsidRPr="001A55E1">
        <w:rPr>
          <w:rFonts w:ascii="Arial" w:hAnsi="Arial" w:cs="Arial"/>
          <w:sz w:val="22"/>
          <w:szCs w:val="22"/>
        </w:rPr>
        <w:t>buildings</w:t>
      </w:r>
      <w:r w:rsidR="00561A4C" w:rsidRPr="001A55E1">
        <w:rPr>
          <w:rFonts w:ascii="Arial" w:hAnsi="Arial" w:cs="Arial"/>
          <w:sz w:val="22"/>
          <w:szCs w:val="22"/>
        </w:rPr>
        <w:t xml:space="preserve"> and equipment </w:t>
      </w:r>
      <w:r w:rsidR="00DA29DF" w:rsidRPr="001A55E1">
        <w:rPr>
          <w:rFonts w:ascii="Arial" w:hAnsi="Arial" w:cs="Arial"/>
          <w:sz w:val="22"/>
          <w:szCs w:val="22"/>
        </w:rPr>
        <w:t>are</w:t>
      </w:r>
      <w:r w:rsidR="00561A4C" w:rsidRPr="001A55E1">
        <w:rPr>
          <w:rFonts w:ascii="Arial" w:hAnsi="Arial" w:cs="Arial"/>
          <w:sz w:val="22"/>
          <w:szCs w:val="22"/>
        </w:rPr>
        <w:t xml:space="preserve"> calculated by reference to their costs</w:t>
      </w:r>
      <w:r w:rsidR="00D22CA0" w:rsidRPr="001A55E1">
        <w:rPr>
          <w:rFonts w:ascii="Arial" w:hAnsi="Arial" w:cs="Arial"/>
          <w:sz w:val="22"/>
          <w:szCs w:val="22"/>
        </w:rPr>
        <w:t xml:space="preserve"> </w:t>
      </w:r>
      <w:r w:rsidR="00561A4C" w:rsidRPr="001A55E1">
        <w:rPr>
          <w:rFonts w:ascii="Arial" w:hAnsi="Arial" w:cs="Arial"/>
          <w:sz w:val="22"/>
          <w:szCs w:val="22"/>
        </w:rPr>
        <w:t xml:space="preserve">on the straight-line </w:t>
      </w:r>
      <w:r w:rsidR="00B65847" w:rsidRPr="001A55E1">
        <w:rPr>
          <w:rFonts w:ascii="Arial" w:hAnsi="Arial" w:cs="Arial"/>
          <w:sz w:val="22"/>
          <w:szCs w:val="22"/>
        </w:rPr>
        <w:t>basis</w:t>
      </w:r>
      <w:r w:rsidR="00561A4C" w:rsidRPr="001A55E1">
        <w:rPr>
          <w:rFonts w:ascii="Arial" w:hAnsi="Arial" w:cs="Arial"/>
          <w:sz w:val="22"/>
          <w:szCs w:val="22"/>
        </w:rPr>
        <w:t xml:space="preserve"> over the following estimated useful li</w:t>
      </w:r>
      <w:r w:rsidR="003F17E1" w:rsidRPr="001A55E1">
        <w:rPr>
          <w:rFonts w:ascii="Arial" w:hAnsi="Arial" w:cs="Arial"/>
          <w:sz w:val="22"/>
          <w:szCs w:val="22"/>
        </w:rPr>
        <w:t>ves</w:t>
      </w:r>
      <w:r w:rsidR="008A699E" w:rsidRPr="001A55E1">
        <w:rPr>
          <w:rFonts w:ascii="Arial" w:hAnsi="Arial" w:cs="Arial"/>
          <w:sz w:val="22"/>
          <w:szCs w:val="22"/>
        </w:rPr>
        <w:t xml:space="preserve">: </w:t>
      </w:r>
    </w:p>
    <w:p w:rsidR="00561A4C" w:rsidRPr="001A55E1"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1A55E1">
        <w:rPr>
          <w:rFonts w:ascii="Arial" w:hAnsi="Arial" w:cs="Arial"/>
          <w:sz w:val="22"/>
          <w:szCs w:val="22"/>
        </w:rPr>
        <w:tab/>
      </w:r>
      <w:r w:rsidR="00561A4C" w:rsidRPr="001A55E1">
        <w:rPr>
          <w:rFonts w:ascii="Arial" w:hAnsi="Arial" w:cs="Arial"/>
          <w:sz w:val="22"/>
          <w:szCs w:val="22"/>
        </w:rPr>
        <w:t>Building</w:t>
      </w:r>
      <w:r w:rsidR="008176B7" w:rsidRPr="001A55E1">
        <w:rPr>
          <w:rFonts w:ascii="Arial" w:hAnsi="Arial" w:cs="Arial"/>
          <w:sz w:val="22"/>
          <w:szCs w:val="22"/>
        </w:rPr>
        <w:t>s</w:t>
      </w:r>
      <w:r w:rsidRPr="001A55E1">
        <w:rPr>
          <w:rFonts w:ascii="Arial" w:hAnsi="Arial" w:cs="Arial"/>
          <w:sz w:val="22"/>
          <w:szCs w:val="22"/>
          <w:cs/>
        </w:rPr>
        <w:tab/>
      </w:r>
      <w:r w:rsidR="0044042D" w:rsidRPr="001A55E1">
        <w:rPr>
          <w:rFonts w:ascii="Arial" w:hAnsi="Arial" w:cs="Arial"/>
          <w:sz w:val="22"/>
          <w:szCs w:val="22"/>
        </w:rPr>
        <w:tab/>
      </w:r>
      <w:r w:rsidR="00D22CA0" w:rsidRPr="001A55E1">
        <w:rPr>
          <w:rFonts w:ascii="Arial" w:hAnsi="Arial" w:cs="Arial"/>
          <w:sz w:val="22"/>
          <w:szCs w:val="22"/>
        </w:rPr>
        <w:tab/>
      </w:r>
      <w:r w:rsidR="00DE0EA2" w:rsidRPr="001A55E1">
        <w:rPr>
          <w:rFonts w:ascii="Arial" w:hAnsi="Arial" w:cs="Arial"/>
          <w:sz w:val="22"/>
          <w:szCs w:val="22"/>
        </w:rPr>
        <w:t>25</w:t>
      </w:r>
      <w:r w:rsidR="00D15789" w:rsidRPr="001A55E1">
        <w:rPr>
          <w:rFonts w:ascii="Arial" w:hAnsi="Arial" w:cs="Arial"/>
          <w:sz w:val="22"/>
          <w:szCs w:val="22"/>
        </w:rPr>
        <w:t xml:space="preserve"> - </w:t>
      </w:r>
      <w:r w:rsidR="0044042D" w:rsidRPr="001A55E1">
        <w:rPr>
          <w:rFonts w:ascii="Arial" w:hAnsi="Arial" w:cs="Arial"/>
          <w:sz w:val="22"/>
          <w:szCs w:val="22"/>
        </w:rPr>
        <w:t>30</w:t>
      </w:r>
      <w:r w:rsidR="00561A4C" w:rsidRPr="001A55E1">
        <w:rPr>
          <w:rFonts w:ascii="Arial" w:hAnsi="Arial" w:cs="Arial"/>
          <w:sz w:val="22"/>
          <w:szCs w:val="22"/>
        </w:rPr>
        <w:t xml:space="preserve"> years</w:t>
      </w:r>
    </w:p>
    <w:p w:rsidR="00D22CA0" w:rsidRPr="001A55E1"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1A55E1">
        <w:rPr>
          <w:rFonts w:ascii="Arial" w:hAnsi="Arial" w:cs="Arial"/>
          <w:sz w:val="22"/>
          <w:szCs w:val="22"/>
        </w:rPr>
        <w:tab/>
      </w:r>
      <w:r w:rsidR="00D817FD" w:rsidRPr="001A55E1">
        <w:rPr>
          <w:rFonts w:ascii="Arial" w:hAnsi="Arial" w:cs="Arial"/>
          <w:sz w:val="22"/>
          <w:szCs w:val="22"/>
        </w:rPr>
        <w:t>Building i</w:t>
      </w:r>
      <w:r w:rsidR="0044042D" w:rsidRPr="001A55E1">
        <w:rPr>
          <w:rFonts w:ascii="Arial" w:hAnsi="Arial" w:cs="Arial"/>
          <w:sz w:val="22"/>
          <w:szCs w:val="22"/>
        </w:rPr>
        <w:t>mprovements</w:t>
      </w:r>
      <w:r w:rsidR="0044042D" w:rsidRPr="001A55E1">
        <w:rPr>
          <w:rFonts w:ascii="Arial" w:hAnsi="Arial" w:cs="Arial"/>
          <w:sz w:val="22"/>
          <w:szCs w:val="22"/>
        </w:rPr>
        <w:tab/>
      </w:r>
      <w:r w:rsidR="00BF779F" w:rsidRPr="001A55E1">
        <w:rPr>
          <w:rFonts w:ascii="Arial" w:hAnsi="Arial" w:cs="Arial"/>
          <w:sz w:val="22"/>
          <w:szCs w:val="22"/>
        </w:rPr>
        <w:tab/>
        <w:t xml:space="preserve">5 - </w:t>
      </w:r>
      <w:r w:rsidR="00D22CA0" w:rsidRPr="001A55E1">
        <w:rPr>
          <w:rFonts w:ascii="Arial" w:hAnsi="Arial" w:cs="Arial"/>
          <w:sz w:val="22"/>
          <w:szCs w:val="22"/>
        </w:rPr>
        <w:t>20 years</w:t>
      </w:r>
    </w:p>
    <w:p w:rsidR="00561A4C" w:rsidRPr="001A55E1"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1A55E1">
        <w:rPr>
          <w:rFonts w:ascii="Arial" w:hAnsi="Arial" w:cs="Arial"/>
          <w:sz w:val="22"/>
          <w:szCs w:val="22"/>
        </w:rPr>
        <w:tab/>
      </w:r>
      <w:r w:rsidR="00D817FD" w:rsidRPr="001A55E1">
        <w:rPr>
          <w:rFonts w:ascii="Arial" w:hAnsi="Arial" w:cs="Arial"/>
          <w:sz w:val="22"/>
          <w:szCs w:val="22"/>
        </w:rPr>
        <w:t>E</w:t>
      </w:r>
      <w:r w:rsidR="0044042D" w:rsidRPr="001A55E1">
        <w:rPr>
          <w:rFonts w:ascii="Arial" w:hAnsi="Arial" w:cs="Arial"/>
          <w:sz w:val="22"/>
          <w:szCs w:val="22"/>
        </w:rPr>
        <w:t>quipment</w:t>
      </w:r>
      <w:r w:rsidR="0044042D" w:rsidRPr="001A55E1">
        <w:rPr>
          <w:rFonts w:ascii="Arial" w:hAnsi="Arial" w:cs="Arial"/>
          <w:sz w:val="22"/>
          <w:szCs w:val="22"/>
        </w:rPr>
        <w:tab/>
      </w:r>
      <w:r w:rsidR="00561A4C" w:rsidRPr="001A55E1">
        <w:rPr>
          <w:rFonts w:ascii="Arial" w:hAnsi="Arial" w:cs="Arial"/>
          <w:sz w:val="22"/>
          <w:szCs w:val="22"/>
        </w:rPr>
        <w:tab/>
      </w:r>
      <w:r w:rsidR="00D15789" w:rsidRPr="001A55E1">
        <w:rPr>
          <w:rFonts w:ascii="Arial" w:hAnsi="Arial" w:cs="Arial"/>
          <w:sz w:val="22"/>
          <w:szCs w:val="22"/>
        </w:rPr>
        <w:t xml:space="preserve">3 - </w:t>
      </w:r>
      <w:r w:rsidR="00D22CA0" w:rsidRPr="001A55E1">
        <w:rPr>
          <w:rFonts w:ascii="Arial" w:hAnsi="Arial" w:cs="Arial"/>
          <w:sz w:val="22"/>
          <w:szCs w:val="22"/>
        </w:rPr>
        <w:t>5</w:t>
      </w:r>
      <w:r w:rsidR="00561A4C" w:rsidRPr="001A55E1">
        <w:rPr>
          <w:rFonts w:ascii="Arial" w:hAnsi="Arial" w:cs="Arial"/>
          <w:sz w:val="22"/>
          <w:szCs w:val="22"/>
        </w:rPr>
        <w:t xml:space="preserve"> years</w:t>
      </w:r>
    </w:p>
    <w:p w:rsidR="00561A4C" w:rsidRPr="001A55E1"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1A55E1">
        <w:rPr>
          <w:rFonts w:ascii="Arial" w:hAnsi="Arial" w:cs="Arial"/>
          <w:sz w:val="22"/>
          <w:szCs w:val="22"/>
        </w:rPr>
        <w:tab/>
      </w:r>
      <w:r w:rsidR="00561A4C" w:rsidRPr="001A55E1">
        <w:rPr>
          <w:rFonts w:ascii="Arial" w:hAnsi="Arial" w:cs="Arial"/>
          <w:sz w:val="22"/>
          <w:szCs w:val="22"/>
        </w:rPr>
        <w:t>Furniture, fixtures</w:t>
      </w:r>
      <w:r w:rsidR="00113F8F" w:rsidRPr="001A55E1">
        <w:rPr>
          <w:rFonts w:ascii="Arial" w:hAnsi="Arial" w:cs="Arial"/>
          <w:sz w:val="22"/>
          <w:szCs w:val="22"/>
        </w:rPr>
        <w:t>,</w:t>
      </w:r>
      <w:r w:rsidR="00561A4C" w:rsidRPr="001A55E1">
        <w:rPr>
          <w:rFonts w:ascii="Arial" w:hAnsi="Arial" w:cs="Arial"/>
          <w:sz w:val="22"/>
          <w:szCs w:val="22"/>
        </w:rPr>
        <w:t xml:space="preserve"> and</w:t>
      </w:r>
      <w:r w:rsidR="00D817FD" w:rsidRPr="001A55E1">
        <w:rPr>
          <w:rFonts w:ascii="Arial" w:hAnsi="Arial" w:cs="Arial"/>
          <w:sz w:val="22"/>
          <w:szCs w:val="22"/>
        </w:rPr>
        <w:t xml:space="preserve"> office and </w:t>
      </w:r>
      <w:r w:rsidRPr="001A55E1">
        <w:rPr>
          <w:rFonts w:ascii="Arial" w:hAnsi="Arial" w:cs="Arial"/>
          <w:sz w:val="22"/>
          <w:szCs w:val="22"/>
        </w:rPr>
        <w:t>hotel equipment</w:t>
      </w:r>
      <w:r w:rsidR="0044042D" w:rsidRPr="001A55E1">
        <w:rPr>
          <w:rFonts w:ascii="Arial" w:hAnsi="Arial" w:cs="Arial"/>
          <w:sz w:val="22"/>
          <w:szCs w:val="22"/>
        </w:rPr>
        <w:tab/>
      </w:r>
      <w:r w:rsidR="00561A4C" w:rsidRPr="001A55E1">
        <w:rPr>
          <w:rFonts w:ascii="Arial" w:hAnsi="Arial" w:cs="Arial"/>
          <w:sz w:val="22"/>
          <w:szCs w:val="22"/>
        </w:rPr>
        <w:tab/>
      </w:r>
      <w:r w:rsidR="00DE0EA2" w:rsidRPr="001A55E1">
        <w:rPr>
          <w:rFonts w:ascii="Arial" w:hAnsi="Arial" w:cs="Arial"/>
          <w:sz w:val="22"/>
          <w:szCs w:val="22"/>
        </w:rPr>
        <w:t>2</w:t>
      </w:r>
      <w:r w:rsidR="00BF779F" w:rsidRPr="001A55E1">
        <w:rPr>
          <w:rFonts w:ascii="Arial" w:hAnsi="Arial" w:cs="Arial"/>
          <w:sz w:val="22"/>
          <w:szCs w:val="22"/>
        </w:rPr>
        <w:t xml:space="preserve"> - 2</w:t>
      </w:r>
      <w:r w:rsidR="00D22CA0" w:rsidRPr="001A55E1">
        <w:rPr>
          <w:rFonts w:ascii="Arial" w:hAnsi="Arial" w:cs="Arial"/>
          <w:sz w:val="22"/>
          <w:szCs w:val="22"/>
        </w:rPr>
        <w:t>0</w:t>
      </w:r>
      <w:r w:rsidR="00561A4C" w:rsidRPr="001A55E1">
        <w:rPr>
          <w:rFonts w:ascii="Arial" w:hAnsi="Arial" w:cs="Arial"/>
          <w:sz w:val="22"/>
          <w:szCs w:val="22"/>
        </w:rPr>
        <w:t xml:space="preserve"> years</w:t>
      </w:r>
    </w:p>
    <w:p w:rsidR="00561A4C" w:rsidRPr="001A55E1"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1A55E1">
        <w:rPr>
          <w:rFonts w:ascii="Arial" w:hAnsi="Arial" w:cs="Arial"/>
          <w:sz w:val="22"/>
          <w:szCs w:val="22"/>
        </w:rPr>
        <w:tab/>
      </w:r>
      <w:r w:rsidR="002E1126" w:rsidRPr="001A55E1">
        <w:rPr>
          <w:rFonts w:ascii="Arial" w:hAnsi="Arial" w:cs="Arial"/>
          <w:sz w:val="22"/>
          <w:szCs w:val="22"/>
        </w:rPr>
        <w:t>Motor v</w:t>
      </w:r>
      <w:r w:rsidR="0044042D" w:rsidRPr="001A55E1">
        <w:rPr>
          <w:rFonts w:ascii="Arial" w:hAnsi="Arial" w:cs="Arial"/>
          <w:sz w:val="22"/>
          <w:szCs w:val="22"/>
        </w:rPr>
        <w:t>ehicles</w:t>
      </w:r>
      <w:r w:rsidR="0044042D" w:rsidRPr="001A55E1">
        <w:rPr>
          <w:rFonts w:ascii="Arial" w:hAnsi="Arial" w:cs="Arial"/>
          <w:sz w:val="22"/>
          <w:szCs w:val="22"/>
        </w:rPr>
        <w:tab/>
      </w:r>
      <w:r w:rsidR="00561A4C" w:rsidRPr="001A55E1">
        <w:rPr>
          <w:rFonts w:ascii="Arial" w:hAnsi="Arial" w:cs="Arial"/>
          <w:sz w:val="22"/>
          <w:szCs w:val="22"/>
        </w:rPr>
        <w:tab/>
      </w:r>
      <w:r w:rsidR="00726BC6" w:rsidRPr="001A55E1">
        <w:rPr>
          <w:rFonts w:ascii="Arial" w:hAnsi="Arial" w:cs="Arial"/>
          <w:sz w:val="22"/>
          <w:szCs w:val="22"/>
        </w:rPr>
        <w:t>5</w:t>
      </w:r>
      <w:r w:rsidR="00561A4C" w:rsidRPr="001A55E1">
        <w:rPr>
          <w:rFonts w:ascii="Arial" w:hAnsi="Arial" w:cs="Arial"/>
          <w:sz w:val="22"/>
          <w:szCs w:val="22"/>
        </w:rPr>
        <w:t xml:space="preserve"> years</w:t>
      </w:r>
    </w:p>
    <w:p w:rsidR="00D22CA0" w:rsidRPr="001A55E1" w:rsidRDefault="00D22CA0" w:rsidP="00E259E7">
      <w:pPr>
        <w:tabs>
          <w:tab w:val="left" w:pos="1920"/>
        </w:tabs>
        <w:spacing w:before="120" w:after="120" w:line="380" w:lineRule="exact"/>
        <w:ind w:left="1080" w:hanging="480"/>
        <w:jc w:val="both"/>
        <w:rPr>
          <w:rFonts w:ascii="Arial" w:hAnsi="Arial" w:cs="Arial"/>
          <w:sz w:val="22"/>
          <w:szCs w:val="22"/>
        </w:rPr>
      </w:pPr>
      <w:r w:rsidRPr="001A55E1">
        <w:rPr>
          <w:rFonts w:ascii="Arial" w:hAnsi="Arial" w:cs="Arial"/>
          <w:sz w:val="22"/>
          <w:szCs w:val="22"/>
        </w:rPr>
        <w:t>Depreciation is included in determining income.</w:t>
      </w:r>
    </w:p>
    <w:p w:rsidR="00561A4C" w:rsidRPr="001A55E1" w:rsidRDefault="00561A4C" w:rsidP="00E259E7">
      <w:pPr>
        <w:tabs>
          <w:tab w:val="left" w:pos="1920"/>
        </w:tabs>
        <w:spacing w:before="120" w:after="120" w:line="380" w:lineRule="exact"/>
        <w:ind w:left="1080" w:hanging="480"/>
        <w:jc w:val="both"/>
        <w:rPr>
          <w:rFonts w:ascii="Arial" w:hAnsi="Arial" w:cs="Arial"/>
          <w:sz w:val="22"/>
          <w:szCs w:val="22"/>
        </w:rPr>
      </w:pPr>
      <w:r w:rsidRPr="001A55E1">
        <w:rPr>
          <w:rFonts w:ascii="Arial" w:hAnsi="Arial" w:cs="Arial"/>
          <w:sz w:val="22"/>
          <w:szCs w:val="22"/>
        </w:rPr>
        <w:t>No depreciation is provided on</w:t>
      </w:r>
      <w:r w:rsidR="008176B7" w:rsidRPr="001A55E1">
        <w:rPr>
          <w:rFonts w:ascii="Arial" w:hAnsi="Arial" w:cs="Arial"/>
          <w:sz w:val="22"/>
          <w:szCs w:val="22"/>
        </w:rPr>
        <w:t xml:space="preserve"> </w:t>
      </w:r>
      <w:r w:rsidR="002F6C3F" w:rsidRPr="001A55E1">
        <w:rPr>
          <w:rFonts w:ascii="Arial" w:hAnsi="Arial" w:cs="Arial"/>
          <w:sz w:val="22"/>
          <w:szCs w:val="22"/>
        </w:rPr>
        <w:t xml:space="preserve">land </w:t>
      </w:r>
      <w:r w:rsidR="00B65847" w:rsidRPr="001A55E1">
        <w:rPr>
          <w:rFonts w:ascii="Arial" w:hAnsi="Arial" w:cs="Arial"/>
          <w:sz w:val="22"/>
          <w:szCs w:val="22"/>
        </w:rPr>
        <w:t>and assets</w:t>
      </w:r>
      <w:r w:rsidRPr="001A55E1">
        <w:rPr>
          <w:rFonts w:ascii="Arial" w:hAnsi="Arial" w:cs="Arial"/>
          <w:sz w:val="22"/>
          <w:szCs w:val="22"/>
        </w:rPr>
        <w:t xml:space="preserve"> under </w:t>
      </w:r>
      <w:r w:rsidR="00B219CE" w:rsidRPr="001A55E1">
        <w:rPr>
          <w:rFonts w:ascii="Arial" w:hAnsi="Arial" w:cs="Arial"/>
          <w:sz w:val="22"/>
          <w:szCs w:val="22"/>
        </w:rPr>
        <w:t xml:space="preserve">installation and </w:t>
      </w:r>
      <w:r w:rsidR="00D817FD" w:rsidRPr="001A55E1">
        <w:rPr>
          <w:rFonts w:ascii="Arial" w:hAnsi="Arial" w:cs="Arial"/>
          <w:sz w:val="22"/>
          <w:szCs w:val="22"/>
        </w:rPr>
        <w:t>construction</w:t>
      </w:r>
      <w:r w:rsidR="00DA29DF" w:rsidRPr="001A55E1">
        <w:rPr>
          <w:rFonts w:ascii="Arial" w:hAnsi="Arial" w:cs="Arial"/>
          <w:sz w:val="22"/>
          <w:szCs w:val="22"/>
        </w:rPr>
        <w:t>.</w:t>
      </w:r>
    </w:p>
    <w:p w:rsidR="005E5B9A" w:rsidRPr="001A55E1" w:rsidRDefault="005E5B9A" w:rsidP="00E259E7">
      <w:pPr>
        <w:spacing w:before="120" w:after="120" w:line="380" w:lineRule="exact"/>
        <w:ind w:left="600"/>
        <w:jc w:val="thaiDistribute"/>
        <w:rPr>
          <w:rFonts w:ascii="Arial" w:hAnsi="Arial" w:cs="Arial"/>
          <w:spacing w:val="-4"/>
          <w:sz w:val="22"/>
          <w:szCs w:val="22"/>
        </w:rPr>
      </w:pPr>
      <w:r w:rsidRPr="001A55E1">
        <w:rPr>
          <w:rFonts w:ascii="Arial" w:hAnsi="Arial" w:cs="Arial"/>
          <w:spacing w:val="-4"/>
          <w:sz w:val="22"/>
          <w:szCs w:val="22"/>
        </w:rPr>
        <w:t>An item of property, plant and equipment is derecogni</w:t>
      </w:r>
      <w:r w:rsidR="00CC56A2" w:rsidRPr="001A55E1">
        <w:rPr>
          <w:rFonts w:ascii="Arial" w:hAnsi="Arial" w:cs="Arial"/>
          <w:spacing w:val="-4"/>
          <w:sz w:val="22"/>
          <w:szCs w:val="22"/>
        </w:rPr>
        <w:t>s</w:t>
      </w:r>
      <w:r w:rsidRPr="001A55E1">
        <w:rPr>
          <w:rFonts w:ascii="Arial" w:hAnsi="Arial" w:cs="Arial"/>
          <w:spacing w:val="-4"/>
          <w:sz w:val="22"/>
          <w:szCs w:val="22"/>
        </w:rPr>
        <w:t>ed upon disposal or when no future economic benefits are expected from its use or disposal.</w:t>
      </w:r>
      <w:r w:rsidRPr="001A55E1">
        <w:rPr>
          <w:rFonts w:ascii="Arial" w:hAnsi="Arial" w:cs="Arial"/>
          <w:spacing w:val="-4"/>
          <w:sz w:val="22"/>
          <w:szCs w:val="22"/>
          <w:cs/>
        </w:rPr>
        <w:t xml:space="preserve"> </w:t>
      </w:r>
      <w:r w:rsidRPr="001A55E1">
        <w:rPr>
          <w:rFonts w:ascii="Arial" w:hAnsi="Arial" w:cs="Arial"/>
          <w:spacing w:val="-4"/>
          <w:sz w:val="22"/>
          <w:szCs w:val="22"/>
        </w:rPr>
        <w:t>Any gain or loss arising on disposal of an asset</w:t>
      </w:r>
      <w:r w:rsidRPr="001A55E1">
        <w:rPr>
          <w:rFonts w:ascii="Arial" w:hAnsi="Arial" w:cs="Arial"/>
          <w:spacing w:val="-4"/>
          <w:sz w:val="22"/>
          <w:szCs w:val="22"/>
          <w:cs/>
        </w:rPr>
        <w:t xml:space="preserve"> </w:t>
      </w:r>
      <w:r w:rsidRPr="001A55E1">
        <w:rPr>
          <w:rFonts w:ascii="Arial" w:hAnsi="Arial" w:cs="Arial"/>
          <w:spacing w:val="-4"/>
          <w:sz w:val="22"/>
          <w:szCs w:val="22"/>
        </w:rPr>
        <w:t xml:space="preserve">is included in </w:t>
      </w:r>
      <w:r w:rsidR="00C33FE2" w:rsidRPr="001A55E1">
        <w:rPr>
          <w:rFonts w:ascii="Arial" w:hAnsi="Arial" w:cs="Arial"/>
          <w:spacing w:val="-4"/>
          <w:sz w:val="22"/>
          <w:szCs w:val="22"/>
        </w:rPr>
        <w:t>profit or loss</w:t>
      </w:r>
      <w:r w:rsidRPr="001A55E1">
        <w:rPr>
          <w:rFonts w:ascii="Arial" w:hAnsi="Arial" w:cs="Arial"/>
          <w:spacing w:val="-4"/>
          <w:sz w:val="22"/>
          <w:szCs w:val="22"/>
        </w:rPr>
        <w:t xml:space="preserve"> when the asset is de</w:t>
      </w:r>
      <w:r w:rsidR="00D22CA0" w:rsidRPr="001A55E1">
        <w:rPr>
          <w:rFonts w:ascii="Arial" w:hAnsi="Arial" w:cs="Arial"/>
          <w:spacing w:val="-4"/>
          <w:sz w:val="22"/>
          <w:szCs w:val="22"/>
        </w:rPr>
        <w:t>recogni</w:t>
      </w:r>
      <w:r w:rsidR="00CC56A2" w:rsidRPr="001A55E1">
        <w:rPr>
          <w:rFonts w:ascii="Arial" w:hAnsi="Arial" w:cs="Arial"/>
          <w:spacing w:val="-4"/>
          <w:sz w:val="22"/>
          <w:szCs w:val="22"/>
        </w:rPr>
        <w:t>s</w:t>
      </w:r>
      <w:r w:rsidR="00D22CA0" w:rsidRPr="001A55E1">
        <w:rPr>
          <w:rFonts w:ascii="Arial" w:hAnsi="Arial" w:cs="Arial"/>
          <w:spacing w:val="-4"/>
          <w:sz w:val="22"/>
          <w:szCs w:val="22"/>
        </w:rPr>
        <w:t>ed.</w:t>
      </w:r>
    </w:p>
    <w:p w:rsidR="00A46DC4" w:rsidRPr="001A55E1" w:rsidRDefault="00A46DC4">
      <w:pPr>
        <w:rPr>
          <w:rFonts w:ascii="Arial" w:hAnsi="Arial" w:cs="Arial"/>
          <w:b/>
          <w:bCs/>
          <w:sz w:val="22"/>
          <w:szCs w:val="22"/>
        </w:rPr>
      </w:pPr>
      <w:r w:rsidRPr="001A55E1">
        <w:rPr>
          <w:rFonts w:ascii="Arial" w:hAnsi="Arial" w:cs="Arial"/>
          <w:b/>
          <w:bCs/>
          <w:sz w:val="22"/>
          <w:szCs w:val="22"/>
        </w:rPr>
        <w:br w:type="page"/>
      </w:r>
    </w:p>
    <w:p w:rsidR="00E34965" w:rsidRPr="001A55E1" w:rsidRDefault="004B4374" w:rsidP="00A46DC4">
      <w:pPr>
        <w:spacing w:before="120" w:after="120" w:line="380" w:lineRule="exact"/>
        <w:ind w:left="605" w:hanging="600"/>
        <w:jc w:val="thaiDistribute"/>
        <w:outlineLvl w:val="0"/>
        <w:rPr>
          <w:rFonts w:ascii="Arial" w:hAnsi="Arial" w:cs="Arial"/>
          <w:b/>
          <w:bCs/>
          <w:sz w:val="22"/>
          <w:szCs w:val="22"/>
        </w:rPr>
      </w:pPr>
      <w:r w:rsidRPr="001A55E1">
        <w:rPr>
          <w:rFonts w:ascii="Arial" w:hAnsi="Arial" w:cs="Arial"/>
          <w:b/>
          <w:bCs/>
          <w:sz w:val="22"/>
          <w:szCs w:val="22"/>
        </w:rPr>
        <w:t>5.7</w:t>
      </w:r>
      <w:r w:rsidR="003E5A66" w:rsidRPr="001A55E1">
        <w:rPr>
          <w:rFonts w:ascii="Arial" w:hAnsi="Arial" w:cs="Arial"/>
          <w:b/>
          <w:bCs/>
          <w:sz w:val="22"/>
          <w:szCs w:val="22"/>
        </w:rPr>
        <w:tab/>
        <w:t>Intangible assets</w:t>
      </w:r>
    </w:p>
    <w:p w:rsidR="00E54105" w:rsidRPr="001A55E1" w:rsidRDefault="002E19E1" w:rsidP="00A46DC4">
      <w:pPr>
        <w:spacing w:before="120" w:after="120" w:line="380" w:lineRule="exact"/>
        <w:ind w:left="605" w:hanging="600"/>
        <w:jc w:val="thaiDistribute"/>
        <w:outlineLvl w:val="0"/>
        <w:rPr>
          <w:rFonts w:ascii="Arial" w:hAnsi="Arial" w:cs="Arial"/>
          <w:sz w:val="22"/>
          <w:szCs w:val="22"/>
        </w:rPr>
      </w:pPr>
      <w:r w:rsidRPr="001A55E1">
        <w:rPr>
          <w:rFonts w:ascii="Arial" w:hAnsi="Arial" w:cs="Arial"/>
          <w:sz w:val="22"/>
          <w:szCs w:val="22"/>
        </w:rPr>
        <w:tab/>
      </w:r>
      <w:r w:rsidR="00E54105" w:rsidRPr="001A55E1">
        <w:rPr>
          <w:rFonts w:ascii="Arial" w:hAnsi="Arial" w:cs="Arial"/>
          <w:sz w:val="22"/>
          <w:szCs w:val="22"/>
        </w:rPr>
        <w:t xml:space="preserve">Intangible assets are comprised of computer software and construction costs resulting from the </w:t>
      </w:r>
      <w:r w:rsidR="00B219CE" w:rsidRPr="001A55E1">
        <w:rPr>
          <w:rFonts w:ascii="Arial" w:hAnsi="Arial" w:cs="Arial"/>
          <w:sz w:val="22"/>
          <w:szCs w:val="22"/>
        </w:rPr>
        <w:t>Group</w:t>
      </w:r>
      <w:r w:rsidR="00E54105" w:rsidRPr="001A55E1">
        <w:rPr>
          <w:rFonts w:ascii="Arial" w:hAnsi="Arial" w:cs="Arial"/>
          <w:sz w:val="22"/>
          <w:szCs w:val="22"/>
        </w:rPr>
        <w:t xml:space="preserve"> obtaining rights in the project to construct a Skywalk connecting to BTS Skytrain at Chidlom Station (“</w:t>
      </w:r>
      <w:r w:rsidR="00402D3A" w:rsidRPr="001A55E1">
        <w:rPr>
          <w:rFonts w:ascii="Arial" w:hAnsi="Arial" w:cs="Arial"/>
          <w:sz w:val="22"/>
          <w:szCs w:val="22"/>
        </w:rPr>
        <w:t>R-Walk</w:t>
      </w:r>
      <w:r w:rsidR="00E410DC" w:rsidRPr="001A55E1">
        <w:rPr>
          <w:rFonts w:ascii="Arial" w:hAnsi="Arial" w:cs="Arial"/>
          <w:sz w:val="22"/>
          <w:szCs w:val="22"/>
        </w:rPr>
        <w:t>”</w:t>
      </w:r>
      <w:r w:rsidR="00402D3A" w:rsidRPr="001A55E1">
        <w:rPr>
          <w:rFonts w:ascii="Arial" w:hAnsi="Arial" w:cs="Arial"/>
          <w:sz w:val="22"/>
          <w:szCs w:val="22"/>
        </w:rPr>
        <w:t xml:space="preserve"> Project)</w:t>
      </w:r>
      <w:r w:rsidR="00E54105" w:rsidRPr="001A55E1">
        <w:rPr>
          <w:rFonts w:ascii="Arial" w:hAnsi="Arial" w:cs="Arial"/>
          <w:sz w:val="22"/>
          <w:szCs w:val="22"/>
        </w:rPr>
        <w:t xml:space="preserve">. This Project is a joint investment between the </w:t>
      </w:r>
      <w:r w:rsidR="00B219CE" w:rsidRPr="001A55E1">
        <w:rPr>
          <w:rFonts w:ascii="Arial" w:hAnsi="Arial" w:cs="Arial"/>
          <w:sz w:val="22"/>
          <w:szCs w:val="22"/>
        </w:rPr>
        <w:t>Group</w:t>
      </w:r>
      <w:r w:rsidR="00E54105" w:rsidRPr="001A55E1">
        <w:rPr>
          <w:rFonts w:ascii="Arial" w:hAnsi="Arial" w:cs="Arial"/>
          <w:sz w:val="22"/>
          <w:szCs w:val="22"/>
        </w:rPr>
        <w:t xml:space="preserve"> and a shopping center.</w:t>
      </w:r>
    </w:p>
    <w:p w:rsidR="00623CAC" w:rsidRPr="001A55E1" w:rsidRDefault="00623CAC" w:rsidP="00A46DC4">
      <w:pPr>
        <w:spacing w:before="120" w:after="120" w:line="380" w:lineRule="exact"/>
        <w:ind w:left="605"/>
        <w:jc w:val="thaiDistribute"/>
        <w:outlineLvl w:val="0"/>
        <w:rPr>
          <w:rFonts w:ascii="Arial" w:hAnsi="Arial" w:cs="Arial"/>
          <w:sz w:val="22"/>
          <w:szCs w:val="22"/>
        </w:rPr>
      </w:pPr>
      <w:r w:rsidRPr="001A55E1">
        <w:rPr>
          <w:rFonts w:ascii="Arial" w:hAnsi="Arial" w:cs="Arial"/>
          <w:sz w:val="22"/>
          <w:szCs w:val="22"/>
        </w:rPr>
        <w:t xml:space="preserve">The </w:t>
      </w:r>
      <w:r w:rsidR="00B219CE" w:rsidRPr="001A55E1">
        <w:rPr>
          <w:rFonts w:ascii="Arial" w:hAnsi="Arial" w:cs="Arial"/>
          <w:sz w:val="22"/>
          <w:szCs w:val="22"/>
        </w:rPr>
        <w:t>Group is</w:t>
      </w:r>
      <w:r w:rsidR="00111F3A" w:rsidRPr="001A55E1">
        <w:rPr>
          <w:rFonts w:ascii="Arial" w:hAnsi="Arial" w:cs="Arial"/>
          <w:sz w:val="22"/>
          <w:szCs w:val="22"/>
        </w:rPr>
        <w:t xml:space="preserve"> initially recogni</w:t>
      </w:r>
      <w:r w:rsidR="00CC56A2" w:rsidRPr="001A55E1">
        <w:rPr>
          <w:rFonts w:ascii="Arial" w:hAnsi="Arial" w:cs="Arial"/>
          <w:sz w:val="22"/>
          <w:szCs w:val="22"/>
        </w:rPr>
        <w:t>s</w:t>
      </w:r>
      <w:r w:rsidR="00111F3A" w:rsidRPr="001A55E1">
        <w:rPr>
          <w:rFonts w:ascii="Arial" w:hAnsi="Arial" w:cs="Arial"/>
          <w:sz w:val="22"/>
          <w:szCs w:val="22"/>
        </w:rPr>
        <w:t>e</w:t>
      </w:r>
      <w:r w:rsidRPr="001A55E1">
        <w:rPr>
          <w:rFonts w:ascii="Arial" w:hAnsi="Arial" w:cs="Arial"/>
          <w:sz w:val="22"/>
          <w:szCs w:val="22"/>
        </w:rPr>
        <w:t xml:space="preserve"> intangible assets at cost. Following initial recognition, the intangible assets are carried at cost less </w:t>
      </w:r>
      <w:r w:rsidR="00DA29DF" w:rsidRPr="001A55E1">
        <w:rPr>
          <w:rFonts w:ascii="Arial" w:hAnsi="Arial" w:cs="Arial"/>
          <w:sz w:val="22"/>
          <w:szCs w:val="22"/>
        </w:rPr>
        <w:t xml:space="preserve">any </w:t>
      </w:r>
      <w:r w:rsidRPr="001A55E1">
        <w:rPr>
          <w:rFonts w:ascii="Arial" w:hAnsi="Arial" w:cs="Arial"/>
          <w:sz w:val="22"/>
          <w:szCs w:val="22"/>
        </w:rPr>
        <w:t>accumulated amorti</w:t>
      </w:r>
      <w:r w:rsidR="00DA29DF" w:rsidRPr="001A55E1">
        <w:rPr>
          <w:rFonts w:ascii="Arial" w:hAnsi="Arial" w:cs="Arial"/>
          <w:sz w:val="22"/>
          <w:szCs w:val="22"/>
        </w:rPr>
        <w:t>s</w:t>
      </w:r>
      <w:r w:rsidRPr="001A55E1">
        <w:rPr>
          <w:rFonts w:ascii="Arial" w:hAnsi="Arial" w:cs="Arial"/>
          <w:sz w:val="22"/>
          <w:szCs w:val="22"/>
        </w:rPr>
        <w:t>ation and</w:t>
      </w:r>
      <w:r w:rsidR="00DA29DF" w:rsidRPr="001A55E1">
        <w:rPr>
          <w:rFonts w:ascii="Arial" w:hAnsi="Arial" w:cs="Arial"/>
          <w:sz w:val="22"/>
          <w:szCs w:val="22"/>
        </w:rPr>
        <w:t xml:space="preserve"> </w:t>
      </w:r>
      <w:r w:rsidR="003E4F81" w:rsidRPr="001A55E1">
        <w:rPr>
          <w:rFonts w:ascii="Arial" w:hAnsi="Arial" w:cs="Arial"/>
          <w:sz w:val="22"/>
          <w:szCs w:val="22"/>
        </w:rPr>
        <w:t>any accumulated</w:t>
      </w:r>
      <w:r w:rsidRPr="001A55E1">
        <w:rPr>
          <w:rFonts w:ascii="Arial" w:hAnsi="Arial" w:cs="Arial"/>
          <w:sz w:val="22"/>
          <w:szCs w:val="22"/>
        </w:rPr>
        <w:t xml:space="preserve"> impairment </w:t>
      </w:r>
      <w:r w:rsidR="003E4F81" w:rsidRPr="001A55E1">
        <w:rPr>
          <w:rFonts w:ascii="Arial" w:hAnsi="Arial" w:cs="Arial"/>
          <w:sz w:val="22"/>
          <w:szCs w:val="22"/>
        </w:rPr>
        <w:t>losses</w:t>
      </w:r>
      <w:r w:rsidRPr="001A55E1">
        <w:rPr>
          <w:rFonts w:ascii="Arial" w:hAnsi="Arial" w:cs="Arial"/>
          <w:sz w:val="22"/>
          <w:szCs w:val="22"/>
        </w:rPr>
        <w:t xml:space="preserve"> (if any).</w:t>
      </w:r>
    </w:p>
    <w:p w:rsidR="00E259E7" w:rsidRPr="001A55E1" w:rsidRDefault="00FA724C" w:rsidP="00A46DC4">
      <w:pPr>
        <w:spacing w:before="120" w:after="120" w:line="380" w:lineRule="exact"/>
        <w:ind w:left="605"/>
        <w:jc w:val="thaiDistribute"/>
        <w:outlineLvl w:val="0"/>
        <w:rPr>
          <w:rFonts w:ascii="Arial" w:hAnsi="Arial" w:cs="Arial"/>
          <w:spacing w:val="-4"/>
          <w:sz w:val="22"/>
          <w:szCs w:val="22"/>
          <w:lang w:val="en"/>
        </w:rPr>
      </w:pPr>
      <w:r w:rsidRPr="001A55E1">
        <w:rPr>
          <w:rFonts w:ascii="Arial" w:hAnsi="Arial" w:cs="Arial"/>
          <w:sz w:val="22"/>
          <w:szCs w:val="22"/>
        </w:rPr>
        <w:t>Intangible assets with finite lives are amorti</w:t>
      </w:r>
      <w:r w:rsidR="00CC56A2" w:rsidRPr="001A55E1">
        <w:rPr>
          <w:rFonts w:ascii="Arial" w:hAnsi="Arial" w:cs="Arial"/>
          <w:sz w:val="22"/>
          <w:szCs w:val="22"/>
        </w:rPr>
        <w:t>s</w:t>
      </w:r>
      <w:r w:rsidRPr="001A55E1">
        <w:rPr>
          <w:rFonts w:ascii="Arial" w:hAnsi="Arial" w:cs="Arial"/>
          <w:sz w:val="22"/>
          <w:szCs w:val="22"/>
        </w:rPr>
        <w:t>ed</w:t>
      </w:r>
      <w:r w:rsidR="00984D24" w:rsidRPr="001A55E1">
        <w:rPr>
          <w:rFonts w:ascii="Arial" w:hAnsi="Arial" w:cs="Arial"/>
          <w:sz w:val="22"/>
          <w:szCs w:val="22"/>
        </w:rPr>
        <w:t xml:space="preserve"> on a systematic basis over the</w:t>
      </w:r>
      <w:r w:rsidRPr="001A55E1">
        <w:rPr>
          <w:rFonts w:ascii="Arial" w:hAnsi="Arial" w:cs="Arial"/>
          <w:sz w:val="22"/>
          <w:szCs w:val="22"/>
        </w:rPr>
        <w:t xml:space="preserve"> economic</w:t>
      </w:r>
      <w:r w:rsidR="00A16F6F" w:rsidRPr="001A55E1">
        <w:rPr>
          <w:rFonts w:ascii="Arial" w:hAnsi="Arial" w:cs="Arial"/>
          <w:sz w:val="22"/>
          <w:szCs w:val="22"/>
        </w:rPr>
        <w:t xml:space="preserve"> useful</w:t>
      </w:r>
      <w:r w:rsidRPr="001A55E1">
        <w:rPr>
          <w:rFonts w:ascii="Arial" w:hAnsi="Arial" w:cs="Arial"/>
          <w:sz w:val="22"/>
          <w:szCs w:val="22"/>
        </w:rPr>
        <w:t xml:space="preserve"> life and </w:t>
      </w:r>
      <w:r w:rsidR="00A16F6F" w:rsidRPr="001A55E1">
        <w:rPr>
          <w:rFonts w:ascii="Arial" w:hAnsi="Arial" w:cs="Arial"/>
          <w:sz w:val="22"/>
          <w:szCs w:val="22"/>
        </w:rPr>
        <w:t>tested</w:t>
      </w:r>
      <w:r w:rsidRPr="001A55E1">
        <w:rPr>
          <w:rFonts w:ascii="Arial" w:hAnsi="Arial" w:cs="Arial"/>
          <w:sz w:val="22"/>
          <w:szCs w:val="22"/>
        </w:rPr>
        <w:t xml:space="preserve"> for impairment whenever there is an indication that the intangible asset may be impaired. The amorti</w:t>
      </w:r>
      <w:r w:rsidR="00CC56A2" w:rsidRPr="001A55E1">
        <w:rPr>
          <w:rFonts w:ascii="Arial" w:hAnsi="Arial" w:cs="Arial"/>
          <w:sz w:val="22"/>
          <w:szCs w:val="22"/>
        </w:rPr>
        <w:t>s</w:t>
      </w:r>
      <w:r w:rsidRPr="001A55E1">
        <w:rPr>
          <w:rFonts w:ascii="Arial" w:hAnsi="Arial" w:cs="Arial"/>
          <w:sz w:val="22"/>
          <w:szCs w:val="22"/>
        </w:rPr>
        <w:t>ation period and the amorti</w:t>
      </w:r>
      <w:r w:rsidR="00CC56A2" w:rsidRPr="001A55E1">
        <w:rPr>
          <w:rFonts w:ascii="Arial" w:hAnsi="Arial" w:cs="Arial"/>
          <w:sz w:val="22"/>
          <w:szCs w:val="22"/>
        </w:rPr>
        <w:t>s</w:t>
      </w:r>
      <w:r w:rsidRPr="001A55E1">
        <w:rPr>
          <w:rFonts w:ascii="Arial" w:hAnsi="Arial" w:cs="Arial"/>
          <w:sz w:val="22"/>
          <w:szCs w:val="22"/>
        </w:rPr>
        <w:t xml:space="preserve">ation method </w:t>
      </w:r>
      <w:r w:rsidR="000D50CF" w:rsidRPr="001A55E1">
        <w:rPr>
          <w:rFonts w:ascii="Arial" w:hAnsi="Arial" w:cs="Arial"/>
          <w:sz w:val="22"/>
          <w:szCs w:val="22"/>
        </w:rPr>
        <w:t xml:space="preserve">of such </w:t>
      </w:r>
      <w:r w:rsidRPr="001A55E1">
        <w:rPr>
          <w:rFonts w:ascii="Arial" w:hAnsi="Arial" w:cs="Arial"/>
          <w:sz w:val="22"/>
          <w:szCs w:val="22"/>
        </w:rPr>
        <w:t>intangible asset</w:t>
      </w:r>
      <w:r w:rsidR="000D50CF" w:rsidRPr="001A55E1">
        <w:rPr>
          <w:rFonts w:ascii="Arial" w:hAnsi="Arial" w:cs="Arial"/>
          <w:sz w:val="22"/>
          <w:szCs w:val="22"/>
        </w:rPr>
        <w:t>s</w:t>
      </w:r>
      <w:r w:rsidRPr="001A55E1">
        <w:rPr>
          <w:rFonts w:ascii="Arial" w:hAnsi="Arial" w:cs="Arial"/>
          <w:sz w:val="22"/>
          <w:szCs w:val="22"/>
        </w:rPr>
        <w:t xml:space="preserve"> </w:t>
      </w:r>
      <w:r w:rsidR="000D50CF" w:rsidRPr="001A55E1">
        <w:rPr>
          <w:rFonts w:ascii="Arial" w:hAnsi="Arial" w:cs="Arial"/>
          <w:sz w:val="22"/>
          <w:szCs w:val="22"/>
        </w:rPr>
        <w:t>are</w:t>
      </w:r>
      <w:r w:rsidRPr="001A55E1">
        <w:rPr>
          <w:rFonts w:ascii="Arial" w:hAnsi="Arial" w:cs="Arial"/>
          <w:sz w:val="22"/>
          <w:szCs w:val="22"/>
        </w:rPr>
        <w:t xml:space="preserve"> reviewed at least at each financial year end. The amorti</w:t>
      </w:r>
      <w:r w:rsidR="00CC56A2" w:rsidRPr="001A55E1">
        <w:rPr>
          <w:rFonts w:ascii="Arial" w:hAnsi="Arial" w:cs="Arial"/>
          <w:sz w:val="22"/>
          <w:szCs w:val="22"/>
        </w:rPr>
        <w:t>s</w:t>
      </w:r>
      <w:r w:rsidRPr="001A55E1">
        <w:rPr>
          <w:rFonts w:ascii="Arial" w:hAnsi="Arial" w:cs="Arial"/>
          <w:sz w:val="22"/>
          <w:szCs w:val="22"/>
        </w:rPr>
        <w:t xml:space="preserve">ation expense is </w:t>
      </w:r>
      <w:r w:rsidR="000D50CF" w:rsidRPr="001A55E1">
        <w:rPr>
          <w:rFonts w:ascii="Arial" w:hAnsi="Arial" w:cs="Arial"/>
          <w:sz w:val="22"/>
          <w:szCs w:val="22"/>
        </w:rPr>
        <w:t xml:space="preserve">charged to </w:t>
      </w:r>
      <w:r w:rsidR="00C441CD" w:rsidRPr="001A55E1">
        <w:rPr>
          <w:rFonts w:ascii="Arial" w:hAnsi="Arial" w:cs="Arial"/>
          <w:sz w:val="22"/>
          <w:szCs w:val="22"/>
        </w:rPr>
        <w:t>profit or loss</w:t>
      </w:r>
      <w:r w:rsidRPr="001A55E1">
        <w:rPr>
          <w:rFonts w:ascii="Arial" w:hAnsi="Arial" w:cs="Arial"/>
          <w:sz w:val="22"/>
          <w:szCs w:val="22"/>
        </w:rPr>
        <w:t>.</w:t>
      </w:r>
    </w:p>
    <w:p w:rsidR="00E54105" w:rsidRPr="001A55E1" w:rsidRDefault="00E54105" w:rsidP="00A46DC4">
      <w:pPr>
        <w:spacing w:before="120" w:after="120" w:line="380" w:lineRule="exact"/>
        <w:ind w:left="605"/>
        <w:jc w:val="both"/>
        <w:outlineLvl w:val="0"/>
        <w:rPr>
          <w:rFonts w:ascii="Arial" w:hAnsi="Arial" w:cs="Arial"/>
          <w:sz w:val="22"/>
          <w:szCs w:val="22"/>
        </w:rPr>
      </w:pPr>
      <w:r w:rsidRPr="001A55E1">
        <w:rPr>
          <w:rFonts w:ascii="Arial" w:hAnsi="Arial" w:cs="Arial"/>
          <w:sz w:val="22"/>
          <w:szCs w:val="22"/>
          <w:lang w:val="en"/>
        </w:rPr>
        <w:t xml:space="preserve">The economic useful life of the </w:t>
      </w:r>
      <w:r w:rsidRPr="001A55E1">
        <w:rPr>
          <w:rFonts w:ascii="Arial" w:hAnsi="Arial" w:cs="Arial"/>
          <w:sz w:val="22"/>
          <w:szCs w:val="28"/>
          <w:lang w:val="en"/>
        </w:rPr>
        <w:t>cost</w:t>
      </w:r>
      <w:r w:rsidRPr="001A55E1">
        <w:rPr>
          <w:rFonts w:ascii="Arial" w:hAnsi="Arial" w:cs="Arial"/>
          <w:sz w:val="22"/>
          <w:szCs w:val="22"/>
          <w:lang w:val="en"/>
        </w:rPr>
        <w:t xml:space="preserve"> </w:t>
      </w:r>
      <w:r w:rsidRPr="001A55E1">
        <w:rPr>
          <w:rFonts w:ascii="Arial" w:hAnsi="Arial" w:cs="Arial"/>
          <w:sz w:val="22"/>
          <w:szCs w:val="22"/>
        </w:rPr>
        <w:t xml:space="preserve">of rights in the </w:t>
      </w:r>
      <w:r w:rsidR="00402D3A" w:rsidRPr="001A55E1">
        <w:rPr>
          <w:rFonts w:ascii="Arial" w:hAnsi="Arial" w:cs="Arial"/>
          <w:sz w:val="22"/>
          <w:szCs w:val="22"/>
        </w:rPr>
        <w:t>R-Walk</w:t>
      </w:r>
      <w:r w:rsidRPr="001A55E1">
        <w:rPr>
          <w:rFonts w:ascii="Arial" w:hAnsi="Arial" w:cs="Arial"/>
          <w:sz w:val="22"/>
          <w:szCs w:val="22"/>
        </w:rPr>
        <w:t xml:space="preserve"> Project corresponds to</w:t>
      </w:r>
      <w:r w:rsidR="00A62B8D" w:rsidRPr="001A55E1">
        <w:rPr>
          <w:rFonts w:ascii="Arial" w:hAnsi="Arial" w:cs="Arial"/>
          <w:sz w:val="22"/>
          <w:szCs w:val="22"/>
        </w:rPr>
        <w:t xml:space="preserve"> </w:t>
      </w:r>
      <w:r w:rsidRPr="001A55E1">
        <w:rPr>
          <w:rFonts w:ascii="Arial" w:hAnsi="Arial" w:cs="Arial"/>
          <w:sz w:val="22"/>
          <w:szCs w:val="22"/>
        </w:rPr>
        <w:t xml:space="preserve">the term </w:t>
      </w:r>
      <w:r w:rsidRPr="001A55E1">
        <w:rPr>
          <w:rFonts w:ascii="Arial" w:hAnsi="Arial" w:cs="Arial"/>
          <w:spacing w:val="-3"/>
          <w:sz w:val="22"/>
          <w:szCs w:val="22"/>
        </w:rPr>
        <w:t>of the BTS Skytrain</w:t>
      </w:r>
      <w:r w:rsidR="00B219CE" w:rsidRPr="001A55E1">
        <w:rPr>
          <w:rFonts w:ascii="Arial" w:hAnsi="Arial" w:cs="Arial"/>
          <w:spacing w:val="-3"/>
          <w:sz w:val="22"/>
          <w:szCs w:val="22"/>
        </w:rPr>
        <w:t xml:space="preserve"> green line</w:t>
      </w:r>
      <w:r w:rsidRPr="001A55E1">
        <w:rPr>
          <w:rFonts w:ascii="Arial" w:hAnsi="Arial" w:cs="Arial"/>
          <w:spacing w:val="-3"/>
          <w:sz w:val="22"/>
          <w:szCs w:val="22"/>
        </w:rPr>
        <w:t xml:space="preserve"> concession granted by The Bangkok Metropolitan Administration</w:t>
      </w:r>
      <w:r w:rsidR="00B219CE" w:rsidRPr="001A55E1">
        <w:rPr>
          <w:rFonts w:ascii="Arial" w:hAnsi="Arial" w:cs="Arial"/>
          <w:sz w:val="22"/>
          <w:szCs w:val="22"/>
        </w:rPr>
        <w:t xml:space="preserve"> (15 year</w:t>
      </w:r>
      <w:r w:rsidR="001B2FA2" w:rsidRPr="001A55E1">
        <w:rPr>
          <w:rFonts w:ascii="Arial" w:hAnsi="Arial" w:cs="Arial"/>
          <w:sz w:val="22"/>
          <w:szCs w:val="22"/>
        </w:rPr>
        <w:t>s</w:t>
      </w:r>
      <w:r w:rsidR="00B219CE" w:rsidRPr="001A55E1">
        <w:rPr>
          <w:rFonts w:ascii="Arial" w:hAnsi="Arial" w:cs="Arial"/>
          <w:sz w:val="22"/>
          <w:szCs w:val="22"/>
        </w:rPr>
        <w:t>)</w:t>
      </w:r>
      <w:r w:rsidRPr="001A55E1">
        <w:rPr>
          <w:rFonts w:ascii="Arial" w:hAnsi="Arial" w:cs="Arial"/>
          <w:sz w:val="22"/>
          <w:szCs w:val="22"/>
        </w:rPr>
        <w:t>.</w:t>
      </w:r>
    </w:p>
    <w:p w:rsidR="00C327B1" w:rsidRPr="001A55E1" w:rsidRDefault="00C327B1" w:rsidP="00A46DC4">
      <w:pPr>
        <w:spacing w:before="120" w:after="120" w:line="380" w:lineRule="exact"/>
        <w:ind w:left="605"/>
        <w:jc w:val="both"/>
        <w:rPr>
          <w:rStyle w:val="hps"/>
          <w:rFonts w:ascii="Arial" w:hAnsi="Arial" w:cs="Arial"/>
          <w:sz w:val="22"/>
          <w:szCs w:val="22"/>
          <w:lang w:val="en"/>
        </w:rPr>
      </w:pPr>
      <w:r w:rsidRPr="001A55E1">
        <w:rPr>
          <w:rStyle w:val="hps"/>
          <w:rFonts w:ascii="Arial" w:hAnsi="Arial" w:cs="Arial"/>
          <w:sz w:val="22"/>
          <w:szCs w:val="22"/>
          <w:lang w:val="en"/>
        </w:rPr>
        <w:t>The useful life of computer</w:t>
      </w:r>
      <w:r w:rsidRPr="001A55E1">
        <w:rPr>
          <w:rFonts w:ascii="Arial" w:hAnsi="Arial" w:cs="Arial"/>
          <w:sz w:val="22"/>
          <w:szCs w:val="22"/>
          <w:lang w:val="en"/>
        </w:rPr>
        <w:t xml:space="preserve"> </w:t>
      </w:r>
      <w:r w:rsidRPr="001A55E1">
        <w:rPr>
          <w:rStyle w:val="hps"/>
          <w:rFonts w:ascii="Arial" w:hAnsi="Arial" w:cs="Arial"/>
          <w:sz w:val="22"/>
          <w:szCs w:val="22"/>
          <w:lang w:val="en"/>
        </w:rPr>
        <w:t>software</w:t>
      </w:r>
      <w:r w:rsidRPr="001A55E1">
        <w:rPr>
          <w:rFonts w:ascii="Arial" w:hAnsi="Arial" w:cs="Arial"/>
          <w:sz w:val="22"/>
          <w:szCs w:val="22"/>
          <w:lang w:val="en"/>
        </w:rPr>
        <w:t xml:space="preserve"> </w:t>
      </w:r>
      <w:r w:rsidRPr="001A55E1">
        <w:rPr>
          <w:rStyle w:val="hps"/>
          <w:rFonts w:ascii="Arial" w:hAnsi="Arial" w:cs="Arial"/>
          <w:sz w:val="22"/>
          <w:szCs w:val="22"/>
          <w:lang w:val="en"/>
        </w:rPr>
        <w:t>is</w:t>
      </w:r>
      <w:r w:rsidRPr="001A55E1">
        <w:rPr>
          <w:rFonts w:ascii="Arial" w:hAnsi="Arial" w:cs="Arial"/>
          <w:sz w:val="22"/>
          <w:szCs w:val="22"/>
          <w:lang w:val="en"/>
        </w:rPr>
        <w:t xml:space="preserve"> </w:t>
      </w:r>
      <w:r w:rsidR="00111F3A" w:rsidRPr="001A55E1">
        <w:rPr>
          <w:rStyle w:val="hps"/>
          <w:rFonts w:ascii="Arial" w:hAnsi="Arial" w:cs="Arial"/>
          <w:sz w:val="22"/>
          <w:szCs w:val="22"/>
          <w:lang w:val="en"/>
        </w:rPr>
        <w:t xml:space="preserve">5 </w:t>
      </w:r>
      <w:r w:rsidR="00DA29DF" w:rsidRPr="001A55E1">
        <w:rPr>
          <w:rStyle w:val="hps"/>
          <w:rFonts w:ascii="Arial" w:hAnsi="Arial" w:cs="Arial"/>
          <w:sz w:val="22"/>
          <w:szCs w:val="22"/>
          <w:lang w:val="en"/>
        </w:rPr>
        <w:t>-</w:t>
      </w:r>
      <w:r w:rsidR="00111F3A" w:rsidRPr="001A55E1">
        <w:rPr>
          <w:rStyle w:val="hps"/>
          <w:rFonts w:ascii="Arial" w:hAnsi="Arial" w:cs="Arial"/>
          <w:sz w:val="22"/>
          <w:szCs w:val="22"/>
          <w:lang w:val="en"/>
        </w:rPr>
        <w:t xml:space="preserve"> 10</w:t>
      </w:r>
      <w:r w:rsidRPr="001A55E1">
        <w:rPr>
          <w:rFonts w:ascii="Arial" w:hAnsi="Arial" w:cs="Arial"/>
          <w:sz w:val="22"/>
          <w:szCs w:val="22"/>
          <w:lang w:val="en"/>
        </w:rPr>
        <w:t xml:space="preserve"> </w:t>
      </w:r>
      <w:r w:rsidRPr="001A55E1">
        <w:rPr>
          <w:rStyle w:val="hps"/>
          <w:rFonts w:ascii="Arial" w:hAnsi="Arial" w:cs="Arial"/>
          <w:sz w:val="22"/>
          <w:szCs w:val="22"/>
          <w:lang w:val="en"/>
        </w:rPr>
        <w:t>years.</w:t>
      </w:r>
    </w:p>
    <w:p w:rsidR="00673043" w:rsidRPr="001A55E1" w:rsidRDefault="00673043" w:rsidP="005E6756">
      <w:pPr>
        <w:spacing w:before="120" w:after="120" w:line="380" w:lineRule="exact"/>
        <w:ind w:left="605" w:hanging="600"/>
        <w:jc w:val="thaiDistribute"/>
        <w:outlineLvl w:val="0"/>
        <w:rPr>
          <w:rFonts w:ascii="Arial" w:hAnsi="Arial" w:cs="Arial"/>
          <w:b/>
          <w:bCs/>
          <w:sz w:val="22"/>
          <w:szCs w:val="22"/>
        </w:rPr>
      </w:pPr>
      <w:r w:rsidRPr="001A55E1">
        <w:rPr>
          <w:rFonts w:ascii="Arial" w:hAnsi="Arial" w:cs="Arial"/>
          <w:b/>
          <w:bCs/>
          <w:sz w:val="22"/>
          <w:szCs w:val="22"/>
        </w:rPr>
        <w:t>5.8</w:t>
      </w:r>
      <w:r w:rsidRPr="001A55E1">
        <w:rPr>
          <w:rFonts w:ascii="Arial" w:hAnsi="Arial" w:cs="Arial"/>
          <w:b/>
          <w:bCs/>
          <w:sz w:val="22"/>
          <w:szCs w:val="22"/>
        </w:rPr>
        <w:tab/>
        <w:t>Leases</w:t>
      </w:r>
    </w:p>
    <w:p w:rsidR="00673043" w:rsidRPr="001A55E1" w:rsidRDefault="00673043" w:rsidP="005E6756">
      <w:pPr>
        <w:spacing w:before="120" w:after="120" w:line="380" w:lineRule="exact"/>
        <w:ind w:left="605"/>
        <w:jc w:val="both"/>
        <w:rPr>
          <w:rFonts w:ascii="Arial" w:hAnsi="Arial" w:cs="Arial"/>
          <w:sz w:val="22"/>
          <w:szCs w:val="22"/>
        </w:rPr>
      </w:pPr>
      <w:r w:rsidRPr="001A55E1">
        <w:rPr>
          <w:rFonts w:ascii="Arial" w:hAnsi="Arial" w:cs="Arial"/>
          <w:sz w:val="22"/>
          <w:szCs w:val="22"/>
        </w:rPr>
        <w:t xml:space="preserve">At inception of contract, the Group assesses whether a contract is, or contains, a lease.       A contract is, or </w:t>
      </w:r>
      <w:r w:rsidRPr="001A55E1">
        <w:rPr>
          <w:rStyle w:val="hps"/>
          <w:rFonts w:ascii="Arial" w:hAnsi="Arial" w:cs="Arial"/>
          <w:lang w:val="en"/>
        </w:rPr>
        <w:t>contains</w:t>
      </w:r>
      <w:r w:rsidRPr="001A55E1">
        <w:rPr>
          <w:rFonts w:ascii="Arial" w:hAnsi="Arial" w:cs="Arial"/>
          <w:sz w:val="22"/>
          <w:szCs w:val="22"/>
        </w:rPr>
        <w:t>, a lease if the contract conveys the right to control the use of an identified asset for a period of time in exchange for consideration.</w:t>
      </w:r>
    </w:p>
    <w:p w:rsidR="00673043" w:rsidRPr="001A55E1" w:rsidRDefault="005E6756" w:rsidP="005E6756">
      <w:pPr>
        <w:spacing w:before="120" w:after="120" w:line="380" w:lineRule="exact"/>
        <w:ind w:left="605" w:hanging="600"/>
        <w:jc w:val="thaiDistribute"/>
        <w:outlineLvl w:val="0"/>
        <w:rPr>
          <w:rFonts w:ascii="Arial" w:hAnsi="Arial" w:cs="Arial"/>
          <w:b/>
          <w:bCs/>
          <w:sz w:val="22"/>
          <w:szCs w:val="22"/>
        </w:rPr>
      </w:pPr>
      <w:r w:rsidRPr="001A55E1">
        <w:rPr>
          <w:rFonts w:ascii="Arial" w:hAnsi="Arial" w:cs="Arial"/>
          <w:b/>
          <w:bCs/>
          <w:sz w:val="22"/>
          <w:szCs w:val="22"/>
        </w:rPr>
        <w:t>5.8.1</w:t>
      </w:r>
      <w:r w:rsidRPr="001A55E1">
        <w:rPr>
          <w:rFonts w:ascii="Arial" w:hAnsi="Arial" w:cs="Arial"/>
          <w:b/>
          <w:bCs/>
          <w:sz w:val="22"/>
          <w:szCs w:val="22"/>
        </w:rPr>
        <w:tab/>
      </w:r>
      <w:r w:rsidR="00673043" w:rsidRPr="001A55E1">
        <w:rPr>
          <w:rFonts w:ascii="Arial" w:hAnsi="Arial" w:cs="Arial"/>
          <w:b/>
          <w:bCs/>
          <w:sz w:val="22"/>
          <w:szCs w:val="22"/>
        </w:rPr>
        <w:t>The Group as a lessee</w:t>
      </w:r>
    </w:p>
    <w:p w:rsidR="00673043" w:rsidRPr="001A55E1" w:rsidRDefault="00673043" w:rsidP="005E6756">
      <w:pPr>
        <w:spacing w:before="120" w:after="120" w:line="380" w:lineRule="exact"/>
        <w:ind w:left="630"/>
        <w:jc w:val="thaiDistribute"/>
        <w:rPr>
          <w:rFonts w:ascii="Arial" w:hAnsi="Arial" w:cs="Arial"/>
          <w:i/>
          <w:iCs/>
          <w:spacing w:val="-4"/>
          <w:sz w:val="32"/>
          <w:szCs w:val="32"/>
          <w:highlight w:val="magenta"/>
          <w:u w:val="single"/>
        </w:rPr>
      </w:pPr>
      <w:r w:rsidRPr="001A55E1">
        <w:rPr>
          <w:rFonts w:ascii="Arial" w:hAnsi="Arial" w:cs="Arial"/>
          <w:i/>
          <w:iCs/>
          <w:sz w:val="22"/>
          <w:szCs w:val="22"/>
          <w:u w:val="single"/>
        </w:rPr>
        <w:t>Accounting polic</w:t>
      </w:r>
      <w:r w:rsidRPr="001A55E1">
        <w:rPr>
          <w:rFonts w:ascii="Arial" w:hAnsi="Arial" w:cs="Arial"/>
          <w:i/>
          <w:iCs/>
          <w:sz w:val="22"/>
          <w:szCs w:val="28"/>
          <w:u w:val="single"/>
        </w:rPr>
        <w:t>ies</w:t>
      </w:r>
      <w:r w:rsidRPr="001A55E1">
        <w:rPr>
          <w:rFonts w:ascii="Arial" w:hAnsi="Arial" w:cs="Arial"/>
          <w:i/>
          <w:iCs/>
          <w:sz w:val="22"/>
          <w:szCs w:val="22"/>
          <w:u w:val="single"/>
        </w:rPr>
        <w:t xml:space="preserve"> adopted</w:t>
      </w:r>
      <w:r w:rsidRPr="001A55E1">
        <w:rPr>
          <w:rFonts w:ascii="Arial" w:hAnsi="Arial" w:cs="Arial"/>
          <w:i/>
          <w:iCs/>
          <w:sz w:val="22"/>
          <w:szCs w:val="22"/>
          <w:u w:val="single"/>
          <w:cs/>
        </w:rPr>
        <w:t xml:space="preserve"> </w:t>
      </w:r>
      <w:r w:rsidRPr="001A55E1">
        <w:rPr>
          <w:rFonts w:ascii="Arial" w:hAnsi="Arial" w:cs="Arial"/>
          <w:i/>
          <w:iCs/>
          <w:sz w:val="22"/>
          <w:szCs w:val="22"/>
          <w:u w:val="single"/>
        </w:rPr>
        <w:t>since 1 January 2020</w:t>
      </w:r>
    </w:p>
    <w:p w:rsidR="00673043" w:rsidRPr="001A55E1" w:rsidRDefault="00673043" w:rsidP="005E6756">
      <w:pPr>
        <w:spacing w:before="120" w:after="120" w:line="380" w:lineRule="exact"/>
        <w:ind w:left="605"/>
        <w:jc w:val="both"/>
        <w:rPr>
          <w:rFonts w:ascii="Arial" w:hAnsi="Arial" w:cs="Arial"/>
          <w:sz w:val="22"/>
          <w:szCs w:val="22"/>
        </w:rPr>
      </w:pPr>
      <w:r w:rsidRPr="001A55E1">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rsidR="00673043" w:rsidRPr="001A55E1" w:rsidRDefault="00673043" w:rsidP="005E6756">
      <w:pPr>
        <w:spacing w:before="120" w:after="120" w:line="380" w:lineRule="exact"/>
        <w:ind w:left="605"/>
        <w:jc w:val="both"/>
        <w:rPr>
          <w:rFonts w:ascii="Arial" w:hAnsi="Arial" w:cs="Arial"/>
          <w:b/>
          <w:bCs/>
          <w:i/>
          <w:iCs/>
          <w:sz w:val="22"/>
          <w:szCs w:val="22"/>
        </w:rPr>
      </w:pPr>
      <w:r w:rsidRPr="001A55E1">
        <w:rPr>
          <w:rFonts w:ascii="Arial" w:hAnsi="Arial" w:cs="Arial"/>
          <w:b/>
          <w:bCs/>
          <w:i/>
          <w:iCs/>
          <w:sz w:val="22"/>
          <w:szCs w:val="22"/>
        </w:rPr>
        <w:t>Right-of-use assets</w:t>
      </w:r>
    </w:p>
    <w:p w:rsidR="00083D92"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00083D92" w:rsidRPr="001A55E1">
        <w:rPr>
          <w:rFonts w:ascii="Arial" w:hAnsi="Arial" w:cs="Arial"/>
          <w:sz w:val="22"/>
          <w:szCs w:val="22"/>
        </w:rPr>
        <w:br w:type="page"/>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Depreciation of right-of-use assets are calculated by reference to their costs on the straight-line basis over the shorter of their estimated useful lives and the lease term</w:t>
      </w:r>
      <w:r w:rsidR="00FA1448" w:rsidRPr="001A55E1">
        <w:rPr>
          <w:rFonts w:ascii="Arial" w:hAnsi="Arial" w:cs="Arial"/>
          <w:sz w:val="22"/>
          <w:szCs w:val="22"/>
        </w:rPr>
        <w:t xml:space="preserve"> or remaining lease term.</w:t>
      </w:r>
    </w:p>
    <w:p w:rsidR="00673043" w:rsidRPr="001A55E1" w:rsidRDefault="00673043" w:rsidP="00FA1448">
      <w:pPr>
        <w:tabs>
          <w:tab w:val="right" w:pos="7020"/>
        </w:tabs>
        <w:spacing w:line="380" w:lineRule="exact"/>
        <w:ind w:left="1170"/>
        <w:jc w:val="thaiDistribute"/>
        <w:rPr>
          <w:rFonts w:ascii="Arial" w:hAnsi="Arial" w:cs="Arial"/>
          <w:sz w:val="22"/>
          <w:szCs w:val="22"/>
        </w:rPr>
      </w:pPr>
      <w:r w:rsidRPr="001A55E1">
        <w:rPr>
          <w:rFonts w:ascii="Arial" w:hAnsi="Arial" w:cs="Arial"/>
          <w:sz w:val="22"/>
          <w:szCs w:val="22"/>
        </w:rPr>
        <w:t xml:space="preserve">Land </w:t>
      </w:r>
      <w:r w:rsidRPr="001A55E1">
        <w:rPr>
          <w:rFonts w:ascii="Arial" w:hAnsi="Arial" w:cs="Arial"/>
          <w:sz w:val="22"/>
          <w:szCs w:val="22"/>
        </w:rPr>
        <w:tab/>
      </w:r>
      <w:r w:rsidR="00FA1448" w:rsidRPr="001A55E1">
        <w:rPr>
          <w:rFonts w:ascii="Arial" w:hAnsi="Arial" w:cs="Arial"/>
          <w:sz w:val="22"/>
          <w:szCs w:val="22"/>
        </w:rPr>
        <w:t>30</w:t>
      </w:r>
      <w:r w:rsidRPr="001A55E1">
        <w:rPr>
          <w:rFonts w:ascii="Arial" w:eastAsia="Arial Unicode MS" w:hAnsi="Arial" w:cs="Arial"/>
          <w:sz w:val="22"/>
          <w:szCs w:val="22"/>
          <w:cs/>
        </w:rPr>
        <w:tab/>
      </w:r>
      <w:r w:rsidRPr="001A55E1">
        <w:rPr>
          <w:rFonts w:ascii="Arial" w:eastAsia="Arial Unicode MS" w:hAnsi="Arial" w:cs="Arial"/>
          <w:sz w:val="22"/>
          <w:szCs w:val="22"/>
        </w:rPr>
        <w:t>years</w:t>
      </w:r>
    </w:p>
    <w:p w:rsidR="00673043" w:rsidRPr="001A55E1" w:rsidRDefault="00673043" w:rsidP="00FA1448">
      <w:pPr>
        <w:tabs>
          <w:tab w:val="right" w:pos="7020"/>
        </w:tabs>
        <w:spacing w:line="380" w:lineRule="exact"/>
        <w:ind w:left="1170"/>
        <w:jc w:val="thaiDistribute"/>
        <w:rPr>
          <w:rFonts w:ascii="Arial" w:hAnsi="Arial" w:cs="Arial"/>
          <w:sz w:val="22"/>
          <w:szCs w:val="22"/>
        </w:rPr>
      </w:pPr>
      <w:r w:rsidRPr="001A55E1">
        <w:rPr>
          <w:rFonts w:ascii="Arial" w:hAnsi="Arial" w:cs="Arial"/>
          <w:sz w:val="22"/>
          <w:szCs w:val="22"/>
        </w:rPr>
        <w:t>Buildings</w:t>
      </w:r>
      <w:r w:rsidR="003E1707" w:rsidRPr="001A55E1">
        <w:rPr>
          <w:rFonts w:ascii="Arial" w:hAnsi="Arial" w:cs="Arial"/>
          <w:sz w:val="22"/>
          <w:szCs w:val="22"/>
        </w:rPr>
        <w:t xml:space="preserve"> and building improvement</w:t>
      </w:r>
      <w:r w:rsidRPr="001A55E1">
        <w:rPr>
          <w:rFonts w:ascii="Arial" w:hAnsi="Arial" w:cs="Arial"/>
          <w:sz w:val="22"/>
          <w:szCs w:val="22"/>
        </w:rPr>
        <w:tab/>
      </w:r>
      <w:r w:rsidR="00D739E5" w:rsidRPr="001A55E1">
        <w:rPr>
          <w:rFonts w:ascii="Arial" w:hAnsi="Arial" w:cs="Arial"/>
          <w:sz w:val="22"/>
          <w:szCs w:val="22"/>
        </w:rPr>
        <w:t>2</w:t>
      </w:r>
      <w:r w:rsidR="00FA1448" w:rsidRPr="001A55E1">
        <w:rPr>
          <w:rFonts w:ascii="Arial" w:hAnsi="Arial" w:cs="Arial"/>
          <w:sz w:val="22"/>
          <w:szCs w:val="22"/>
        </w:rPr>
        <w:t xml:space="preserve"> - </w:t>
      </w:r>
      <w:r w:rsidRPr="001A55E1">
        <w:rPr>
          <w:rFonts w:ascii="Arial" w:eastAsia="Arial Unicode MS" w:hAnsi="Arial" w:cs="Arial"/>
          <w:sz w:val="22"/>
          <w:szCs w:val="22"/>
        </w:rPr>
        <w:t>2</w:t>
      </w:r>
      <w:r w:rsidR="00FA1448" w:rsidRPr="001A55E1">
        <w:rPr>
          <w:rFonts w:ascii="Arial" w:eastAsia="Arial Unicode MS" w:hAnsi="Arial" w:cs="Arial"/>
          <w:sz w:val="22"/>
          <w:szCs w:val="22"/>
        </w:rPr>
        <w:t>0</w:t>
      </w:r>
      <w:r w:rsidRPr="001A55E1">
        <w:rPr>
          <w:rFonts w:ascii="Arial" w:eastAsia="Arial Unicode MS" w:hAnsi="Arial" w:cs="Arial"/>
          <w:sz w:val="22"/>
          <w:szCs w:val="22"/>
          <w:cs/>
        </w:rPr>
        <w:tab/>
      </w:r>
      <w:r w:rsidRPr="001A55E1">
        <w:rPr>
          <w:rFonts w:ascii="Arial" w:eastAsia="Arial Unicode MS" w:hAnsi="Arial" w:cs="Arial"/>
          <w:sz w:val="22"/>
          <w:szCs w:val="22"/>
        </w:rPr>
        <w:t>years</w:t>
      </w:r>
    </w:p>
    <w:p w:rsidR="00673043" w:rsidRPr="001A55E1" w:rsidRDefault="00673043" w:rsidP="00FA1448">
      <w:pPr>
        <w:tabs>
          <w:tab w:val="right" w:pos="7020"/>
        </w:tabs>
        <w:spacing w:line="380" w:lineRule="exact"/>
        <w:ind w:left="1170"/>
        <w:jc w:val="thaiDistribute"/>
        <w:rPr>
          <w:rFonts w:ascii="Arial" w:eastAsia="Arial Unicode MS" w:hAnsi="Arial" w:cs="Arial"/>
          <w:sz w:val="22"/>
          <w:szCs w:val="22"/>
        </w:rPr>
      </w:pPr>
      <w:r w:rsidRPr="001A55E1">
        <w:rPr>
          <w:rFonts w:ascii="Arial" w:hAnsi="Arial" w:cs="Arial"/>
          <w:sz w:val="22"/>
          <w:szCs w:val="22"/>
        </w:rPr>
        <w:t>Building and building improvement for rental</w:t>
      </w:r>
      <w:r w:rsidRPr="001A55E1">
        <w:rPr>
          <w:rFonts w:ascii="Arial" w:hAnsi="Arial" w:cs="Arial"/>
          <w:sz w:val="22"/>
          <w:szCs w:val="22"/>
        </w:rPr>
        <w:tab/>
      </w:r>
      <w:r w:rsidR="00FA1448" w:rsidRPr="001A55E1">
        <w:rPr>
          <w:rFonts w:ascii="Arial" w:hAnsi="Arial" w:cs="Arial"/>
          <w:sz w:val="22"/>
          <w:szCs w:val="22"/>
        </w:rPr>
        <w:t>2 -</w:t>
      </w:r>
      <w:r w:rsidR="001A55E1">
        <w:rPr>
          <w:rFonts w:ascii="Arial" w:hAnsi="Arial" w:cs="Arial"/>
          <w:sz w:val="22"/>
          <w:szCs w:val="22"/>
        </w:rPr>
        <w:t xml:space="preserve"> </w:t>
      </w:r>
      <w:r w:rsidR="00FA1448" w:rsidRPr="001A55E1">
        <w:rPr>
          <w:rFonts w:ascii="Arial" w:hAnsi="Arial" w:cs="Arial"/>
          <w:sz w:val="22"/>
          <w:szCs w:val="22"/>
        </w:rPr>
        <w:t>22</w:t>
      </w:r>
      <w:r w:rsidRPr="001A55E1">
        <w:rPr>
          <w:rFonts w:ascii="Arial" w:eastAsia="Arial Unicode MS" w:hAnsi="Arial" w:cs="Arial"/>
          <w:sz w:val="22"/>
          <w:szCs w:val="22"/>
          <w:cs/>
        </w:rPr>
        <w:tab/>
      </w:r>
      <w:r w:rsidRPr="001A55E1">
        <w:rPr>
          <w:rFonts w:ascii="Arial" w:eastAsia="Arial Unicode MS" w:hAnsi="Arial" w:cs="Arial"/>
          <w:sz w:val="22"/>
          <w:szCs w:val="22"/>
        </w:rPr>
        <w:t>years</w:t>
      </w:r>
    </w:p>
    <w:p w:rsidR="00FA1448" w:rsidRPr="001A55E1" w:rsidRDefault="00FA1448" w:rsidP="00FA1448">
      <w:pPr>
        <w:tabs>
          <w:tab w:val="right" w:pos="7020"/>
        </w:tabs>
        <w:spacing w:line="380" w:lineRule="exact"/>
        <w:ind w:left="1170"/>
        <w:jc w:val="thaiDistribute"/>
        <w:rPr>
          <w:rFonts w:ascii="Arial" w:hAnsi="Arial" w:cs="Arial"/>
          <w:sz w:val="22"/>
          <w:szCs w:val="22"/>
        </w:rPr>
      </w:pPr>
      <w:r w:rsidRPr="001A55E1">
        <w:rPr>
          <w:rFonts w:ascii="Arial" w:hAnsi="Arial" w:cs="Arial"/>
          <w:sz w:val="22"/>
          <w:szCs w:val="22"/>
        </w:rPr>
        <w:t>Equipment</w:t>
      </w:r>
      <w:r w:rsidRPr="001A55E1">
        <w:rPr>
          <w:rFonts w:ascii="Arial" w:hAnsi="Arial" w:cs="Arial"/>
          <w:sz w:val="22"/>
          <w:szCs w:val="22"/>
        </w:rPr>
        <w:tab/>
        <w:t>5</w:t>
      </w:r>
      <w:r w:rsidRPr="001A55E1">
        <w:rPr>
          <w:rFonts w:ascii="Arial" w:hAnsi="Arial" w:cs="Arial"/>
          <w:sz w:val="22"/>
          <w:szCs w:val="22"/>
        </w:rPr>
        <w:tab/>
        <w:t>years</w:t>
      </w:r>
    </w:p>
    <w:p w:rsidR="00673043" w:rsidRPr="001A55E1" w:rsidRDefault="00673043" w:rsidP="00FA1448">
      <w:pPr>
        <w:tabs>
          <w:tab w:val="right" w:pos="7020"/>
        </w:tabs>
        <w:spacing w:line="380" w:lineRule="exact"/>
        <w:ind w:left="1170"/>
        <w:jc w:val="thaiDistribute"/>
        <w:rPr>
          <w:rFonts w:ascii="Arial" w:hAnsi="Arial" w:cs="Arial"/>
          <w:sz w:val="22"/>
          <w:szCs w:val="22"/>
        </w:rPr>
      </w:pPr>
      <w:r w:rsidRPr="001A55E1">
        <w:rPr>
          <w:rFonts w:ascii="Arial" w:hAnsi="Arial" w:cs="Arial"/>
          <w:sz w:val="22"/>
          <w:szCs w:val="22"/>
        </w:rPr>
        <w:t>Motor vehicles</w:t>
      </w:r>
      <w:r w:rsidRPr="001A55E1">
        <w:rPr>
          <w:rFonts w:ascii="Arial" w:hAnsi="Arial" w:cs="Arial"/>
          <w:sz w:val="22"/>
          <w:szCs w:val="22"/>
        </w:rPr>
        <w:tab/>
      </w:r>
      <w:r w:rsidRPr="001A55E1">
        <w:rPr>
          <w:rFonts w:ascii="Arial" w:eastAsia="Arial Unicode MS" w:hAnsi="Arial" w:cs="Arial"/>
          <w:sz w:val="22"/>
          <w:szCs w:val="22"/>
        </w:rPr>
        <w:t>3 - 5</w:t>
      </w:r>
      <w:r w:rsidRPr="001A55E1">
        <w:rPr>
          <w:rFonts w:ascii="Arial" w:eastAsia="Arial Unicode MS" w:hAnsi="Arial" w:cs="Arial"/>
          <w:sz w:val="22"/>
          <w:szCs w:val="22"/>
          <w:cs/>
        </w:rPr>
        <w:tab/>
      </w:r>
      <w:r w:rsidRPr="001A55E1">
        <w:rPr>
          <w:rFonts w:ascii="Arial" w:eastAsia="Arial Unicode MS" w:hAnsi="Arial" w:cs="Arial"/>
          <w:sz w:val="22"/>
          <w:szCs w:val="22"/>
        </w:rPr>
        <w:t>years</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i/>
          <w:iCs/>
          <w:spacing w:val="-4"/>
          <w:sz w:val="22"/>
          <w:szCs w:val="22"/>
        </w:rPr>
        <w:t xml:space="preserve">Right-of-use assets are presented as part of property, plant and equipment in the statement of financial position. </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i/>
          <w:iCs/>
          <w:spacing w:val="-4"/>
          <w:sz w:val="22"/>
          <w:szCs w:val="22"/>
        </w:rPr>
        <w:t>Right-of-use assets which are classified as investment properties are presented as part of investment properties in the statement of financial position.</w:t>
      </w:r>
    </w:p>
    <w:p w:rsidR="00673043" w:rsidRPr="001A55E1" w:rsidRDefault="00673043" w:rsidP="005E6756">
      <w:pPr>
        <w:spacing w:before="120" w:after="120" w:line="380" w:lineRule="exact"/>
        <w:ind w:left="630"/>
        <w:jc w:val="thaiDistribute"/>
        <w:rPr>
          <w:rFonts w:ascii="Arial" w:hAnsi="Arial" w:cs="Arial"/>
          <w:i/>
          <w:iCs/>
          <w:sz w:val="22"/>
          <w:szCs w:val="22"/>
        </w:rPr>
      </w:pPr>
      <w:r w:rsidRPr="001A55E1">
        <w:rPr>
          <w:rFonts w:ascii="Arial" w:hAnsi="Arial" w:cs="Arial"/>
          <w:b/>
          <w:bCs/>
          <w:i/>
          <w:iCs/>
          <w:sz w:val="22"/>
          <w:szCs w:val="22"/>
        </w:rPr>
        <w:t>Lease liabilities</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w:t>
      </w:r>
      <w:r w:rsidR="00254281">
        <w:rPr>
          <w:rFonts w:ascii="Arial" w:hAnsi="Arial" w:cs="Arial"/>
          <w:sz w:val="22"/>
          <w:szCs w:val="22"/>
        </w:rPr>
        <w:t>.</w:t>
      </w:r>
      <w:r w:rsidRPr="001A55E1">
        <w:rPr>
          <w:rFonts w:ascii="Arial" w:hAnsi="Arial" w:cs="Arial"/>
          <w:sz w:val="22"/>
          <w:szCs w:val="22"/>
        </w:rPr>
        <w:t xml:space="preserve"> Moreover, the lease payments include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A55E1">
        <w:rPr>
          <w:rFonts w:ascii="Arial" w:hAnsi="Arial" w:cs="Arial"/>
          <w:sz w:val="22"/>
          <w:szCs w:val="22"/>
          <w:cs/>
        </w:rPr>
        <w:t xml:space="preserve"> </w:t>
      </w:r>
      <w:r w:rsidRPr="001A55E1">
        <w:rPr>
          <w:rFonts w:ascii="Arial" w:hAnsi="Arial" w:cs="Arial"/>
          <w:sz w:val="22"/>
          <w:szCs w:val="22"/>
        </w:rPr>
        <w:t>assessment of an option to purchase the underlying asset.</w:t>
      </w:r>
    </w:p>
    <w:p w:rsidR="00A46DC4" w:rsidRPr="001A55E1" w:rsidRDefault="00A46DC4" w:rsidP="005E6756">
      <w:pPr>
        <w:ind w:left="630"/>
        <w:rPr>
          <w:rFonts w:ascii="Arial" w:hAnsi="Arial" w:cs="Arial"/>
          <w:b/>
          <w:bCs/>
          <w:i/>
          <w:iCs/>
          <w:spacing w:val="-4"/>
          <w:sz w:val="22"/>
          <w:szCs w:val="22"/>
        </w:rPr>
      </w:pPr>
      <w:r w:rsidRPr="001A55E1">
        <w:rPr>
          <w:rFonts w:ascii="Arial" w:hAnsi="Arial" w:cs="Arial"/>
          <w:b/>
          <w:bCs/>
          <w:i/>
          <w:iCs/>
          <w:spacing w:val="-4"/>
          <w:sz w:val="22"/>
          <w:szCs w:val="22"/>
        </w:rPr>
        <w:br w:type="page"/>
      </w:r>
    </w:p>
    <w:p w:rsidR="00673043" w:rsidRPr="001A55E1" w:rsidRDefault="00673043" w:rsidP="005E6756">
      <w:pPr>
        <w:spacing w:before="120" w:after="120" w:line="380" w:lineRule="exact"/>
        <w:ind w:left="630"/>
        <w:jc w:val="thaiDistribute"/>
        <w:rPr>
          <w:rFonts w:ascii="Arial" w:hAnsi="Arial" w:cs="Arial"/>
          <w:i/>
          <w:iCs/>
          <w:sz w:val="22"/>
          <w:szCs w:val="22"/>
        </w:rPr>
      </w:pPr>
      <w:r w:rsidRPr="001A55E1">
        <w:rPr>
          <w:rFonts w:ascii="Arial" w:hAnsi="Arial" w:cs="Arial"/>
          <w:b/>
          <w:bCs/>
          <w:i/>
          <w:iCs/>
          <w:spacing w:val="-4"/>
          <w:sz w:val="22"/>
          <w:szCs w:val="22"/>
        </w:rPr>
        <w:t>Short-term leases and leases of low-value assets</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296EDF" w:rsidRPr="001A55E1" w:rsidRDefault="00296EDF" w:rsidP="005E6756">
      <w:pPr>
        <w:tabs>
          <w:tab w:val="left" w:pos="1440"/>
        </w:tabs>
        <w:spacing w:before="120" w:after="120" w:line="380" w:lineRule="exact"/>
        <w:ind w:left="630"/>
        <w:jc w:val="thaiDistribute"/>
        <w:rPr>
          <w:rFonts w:ascii="Arial" w:hAnsi="Arial" w:cs="Arial"/>
          <w:i/>
          <w:iCs/>
          <w:sz w:val="22"/>
          <w:szCs w:val="22"/>
          <w:highlight w:val="magenta"/>
          <w:u w:val="single"/>
        </w:rPr>
      </w:pPr>
      <w:r w:rsidRPr="001A55E1">
        <w:rPr>
          <w:rFonts w:ascii="Arial" w:hAnsi="Arial" w:cs="Arial"/>
          <w:i/>
          <w:iCs/>
          <w:sz w:val="22"/>
          <w:szCs w:val="22"/>
          <w:u w:val="single"/>
        </w:rPr>
        <w:t>Accounting policies adopted before 1 January 2020</w:t>
      </w:r>
    </w:p>
    <w:p w:rsidR="00E97D73" w:rsidRPr="001A55E1" w:rsidRDefault="00E97D73" w:rsidP="00E97D73">
      <w:pPr>
        <w:spacing w:before="120" w:after="120" w:line="380" w:lineRule="exact"/>
        <w:ind w:left="630"/>
        <w:jc w:val="thaiDistribute"/>
        <w:rPr>
          <w:rFonts w:ascii="Arial" w:hAnsi="Arial" w:cs="Arial"/>
          <w:sz w:val="22"/>
          <w:szCs w:val="22"/>
        </w:rPr>
      </w:pPr>
      <w:r w:rsidRPr="001A55E1">
        <w:rPr>
          <w:rFonts w:ascii="Arial" w:hAnsi="Arial" w:cs="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lease asset.</w:t>
      </w:r>
    </w:p>
    <w:p w:rsidR="00E97D73" w:rsidRPr="001A55E1" w:rsidRDefault="00E97D73" w:rsidP="00E97D73">
      <w:pPr>
        <w:spacing w:before="120" w:after="120" w:line="380" w:lineRule="exact"/>
        <w:ind w:left="630"/>
        <w:jc w:val="thaiDistribute"/>
        <w:rPr>
          <w:rFonts w:ascii="Arial" w:hAnsi="Arial" w:cs="Arial"/>
          <w:sz w:val="22"/>
          <w:szCs w:val="22"/>
        </w:rPr>
      </w:pPr>
      <w:r w:rsidRPr="001A55E1">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 line basis over the lease term</w:t>
      </w:r>
      <w:r w:rsidR="00254281">
        <w:rPr>
          <w:rFonts w:ascii="Arial" w:hAnsi="Arial" w:cs="Arial"/>
          <w:sz w:val="22"/>
          <w:szCs w:val="22"/>
        </w:rPr>
        <w:t>.</w:t>
      </w:r>
    </w:p>
    <w:p w:rsidR="00673043" w:rsidRPr="001A55E1" w:rsidRDefault="005E6756" w:rsidP="00E97D73">
      <w:pPr>
        <w:spacing w:before="120" w:after="120" w:line="360" w:lineRule="exact"/>
        <w:ind w:left="630" w:hanging="625"/>
        <w:jc w:val="both"/>
        <w:outlineLvl w:val="0"/>
        <w:rPr>
          <w:rFonts w:ascii="Arial" w:hAnsi="Arial" w:cs="Arial"/>
          <w:b/>
          <w:bCs/>
          <w:sz w:val="22"/>
          <w:szCs w:val="22"/>
        </w:rPr>
      </w:pPr>
      <w:r w:rsidRPr="001A55E1">
        <w:rPr>
          <w:rFonts w:ascii="Arial" w:hAnsi="Arial" w:cs="Arial"/>
          <w:b/>
          <w:bCs/>
          <w:sz w:val="22"/>
          <w:szCs w:val="22"/>
        </w:rPr>
        <w:t>5.8.2</w:t>
      </w:r>
      <w:r w:rsidRPr="001A55E1">
        <w:rPr>
          <w:rFonts w:ascii="Arial" w:hAnsi="Arial" w:cs="Arial"/>
          <w:b/>
          <w:bCs/>
          <w:sz w:val="22"/>
          <w:szCs w:val="22"/>
        </w:rPr>
        <w:tab/>
      </w:r>
      <w:r w:rsidR="00673043" w:rsidRPr="001A55E1">
        <w:rPr>
          <w:rFonts w:ascii="Arial" w:hAnsi="Arial" w:cs="Arial"/>
          <w:b/>
          <w:bCs/>
          <w:sz w:val="22"/>
          <w:szCs w:val="22"/>
        </w:rPr>
        <w:t>The Group as a lessor</w:t>
      </w:r>
    </w:p>
    <w:p w:rsidR="00673043" w:rsidRPr="001A55E1" w:rsidRDefault="00673043" w:rsidP="005E6756">
      <w:pPr>
        <w:spacing w:before="120" w:after="120" w:line="380" w:lineRule="exact"/>
        <w:ind w:left="630"/>
        <w:jc w:val="thaiDistribute"/>
        <w:rPr>
          <w:rFonts w:ascii="Arial" w:hAnsi="Arial" w:cs="Arial"/>
          <w:sz w:val="22"/>
          <w:szCs w:val="22"/>
        </w:rPr>
      </w:pPr>
      <w:r w:rsidRPr="001A55E1">
        <w:rPr>
          <w:rFonts w:ascii="Arial" w:hAnsi="Arial" w:cs="Arial"/>
          <w:sz w:val="22"/>
          <w:szCs w:val="22"/>
        </w:rPr>
        <w:t>A lease is classified as an operating lease if it does not transfer substantially all the risks and rewards incidental to ownership of an underlying asset to a lessee.</w:t>
      </w:r>
      <w:r w:rsidRPr="001A55E1">
        <w:rPr>
          <w:rFonts w:ascii="Arial" w:hAnsi="Arial" w:cs="Arial"/>
          <w:sz w:val="22"/>
          <w:szCs w:val="22"/>
          <w:cs/>
        </w:rPr>
        <w:t xml:space="preserve"> </w:t>
      </w:r>
      <w:r w:rsidRPr="001A55E1">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rsidR="00561A4C" w:rsidRPr="001A55E1" w:rsidRDefault="00296EDF" w:rsidP="005E6756">
      <w:pPr>
        <w:spacing w:before="120" w:after="120" w:line="360" w:lineRule="exact"/>
        <w:ind w:left="630" w:hanging="625"/>
        <w:jc w:val="both"/>
        <w:outlineLvl w:val="0"/>
        <w:rPr>
          <w:rFonts w:ascii="Arial" w:hAnsi="Arial" w:cs="Arial"/>
          <w:b/>
          <w:bCs/>
          <w:sz w:val="22"/>
          <w:szCs w:val="22"/>
        </w:rPr>
      </w:pPr>
      <w:r w:rsidRPr="001A55E1">
        <w:rPr>
          <w:rFonts w:ascii="Arial" w:hAnsi="Arial" w:cs="Arial"/>
          <w:b/>
          <w:bCs/>
          <w:sz w:val="22"/>
          <w:szCs w:val="22"/>
        </w:rPr>
        <w:t>5</w:t>
      </w:r>
      <w:r w:rsidR="001A398A" w:rsidRPr="001A55E1">
        <w:rPr>
          <w:rFonts w:ascii="Arial" w:hAnsi="Arial" w:cs="Arial"/>
          <w:b/>
          <w:bCs/>
          <w:sz w:val="22"/>
          <w:szCs w:val="22"/>
        </w:rPr>
        <w:t>.</w:t>
      </w:r>
      <w:r w:rsidR="00A94658" w:rsidRPr="001A55E1">
        <w:rPr>
          <w:rFonts w:ascii="Arial" w:hAnsi="Arial" w:cs="Arial"/>
          <w:b/>
          <w:bCs/>
          <w:sz w:val="22"/>
          <w:szCs w:val="22"/>
        </w:rPr>
        <w:t>9</w:t>
      </w:r>
      <w:r w:rsidR="00561A4C" w:rsidRPr="001A55E1">
        <w:rPr>
          <w:rFonts w:ascii="Arial" w:hAnsi="Arial" w:cs="Arial"/>
          <w:b/>
          <w:bCs/>
          <w:sz w:val="22"/>
          <w:szCs w:val="22"/>
        </w:rPr>
        <w:tab/>
        <w:t>Related party transactions</w:t>
      </w:r>
    </w:p>
    <w:p w:rsidR="00561A4C" w:rsidRPr="001A55E1" w:rsidRDefault="005E6756" w:rsidP="005E6756">
      <w:pPr>
        <w:spacing w:before="120" w:after="120" w:line="360" w:lineRule="exact"/>
        <w:ind w:left="630" w:hanging="625"/>
        <w:jc w:val="both"/>
        <w:outlineLvl w:val="0"/>
        <w:rPr>
          <w:rFonts w:ascii="Arial" w:hAnsi="Arial" w:cs="Arial"/>
          <w:sz w:val="22"/>
          <w:szCs w:val="22"/>
        </w:rPr>
      </w:pPr>
      <w:r w:rsidRPr="001A55E1">
        <w:rPr>
          <w:rFonts w:ascii="Arial" w:hAnsi="Arial" w:cs="Arial"/>
          <w:sz w:val="22"/>
          <w:szCs w:val="22"/>
        </w:rPr>
        <w:tab/>
      </w:r>
      <w:r w:rsidR="00561A4C" w:rsidRPr="001A55E1">
        <w:rPr>
          <w:rFonts w:ascii="Arial" w:hAnsi="Arial" w:cs="Arial"/>
          <w:sz w:val="22"/>
          <w:szCs w:val="22"/>
        </w:rPr>
        <w:t>Related parties comprise enterprises and individuals that control</w:t>
      </w:r>
      <w:r w:rsidR="00DB2790" w:rsidRPr="001A55E1">
        <w:rPr>
          <w:rFonts w:ascii="Arial" w:hAnsi="Arial" w:cs="Arial"/>
          <w:sz w:val="22"/>
          <w:szCs w:val="22"/>
        </w:rPr>
        <w:t>,</w:t>
      </w:r>
      <w:r w:rsidR="00561A4C" w:rsidRPr="001A55E1">
        <w:rPr>
          <w:rFonts w:ascii="Arial" w:hAnsi="Arial" w:cs="Arial"/>
          <w:sz w:val="22"/>
          <w:szCs w:val="22"/>
        </w:rPr>
        <w:t xml:space="preserve"> or are controlled by</w:t>
      </w:r>
      <w:r w:rsidR="00DB2790" w:rsidRPr="001A55E1">
        <w:rPr>
          <w:rFonts w:ascii="Arial" w:hAnsi="Arial" w:cs="Arial"/>
          <w:sz w:val="22"/>
          <w:szCs w:val="22"/>
        </w:rPr>
        <w:t>,</w:t>
      </w:r>
      <w:r w:rsidR="00561A4C" w:rsidRPr="001A55E1">
        <w:rPr>
          <w:rFonts w:ascii="Arial" w:hAnsi="Arial" w:cs="Arial"/>
          <w:sz w:val="22"/>
          <w:szCs w:val="22"/>
        </w:rPr>
        <w:t xml:space="preserve"> the Company, whether directly or indirectly, or which are under common control with the Company.</w:t>
      </w:r>
    </w:p>
    <w:p w:rsidR="00561A4C" w:rsidRPr="001A55E1" w:rsidRDefault="005E6756" w:rsidP="005E6756">
      <w:pPr>
        <w:spacing w:before="120" w:after="120" w:line="360" w:lineRule="exact"/>
        <w:ind w:left="630" w:hanging="625"/>
        <w:jc w:val="both"/>
        <w:outlineLvl w:val="0"/>
        <w:rPr>
          <w:rFonts w:ascii="Arial" w:hAnsi="Arial" w:cs="Arial"/>
          <w:sz w:val="22"/>
          <w:szCs w:val="22"/>
        </w:rPr>
      </w:pPr>
      <w:r w:rsidRPr="001A55E1">
        <w:rPr>
          <w:rFonts w:ascii="Arial" w:hAnsi="Arial" w:cs="Arial"/>
          <w:sz w:val="22"/>
          <w:szCs w:val="22"/>
        </w:rPr>
        <w:tab/>
      </w:r>
      <w:r w:rsidR="00DB2790" w:rsidRPr="001A55E1">
        <w:rPr>
          <w:rFonts w:ascii="Arial" w:hAnsi="Arial" w:cs="Arial"/>
          <w:sz w:val="22"/>
          <w:szCs w:val="22"/>
        </w:rPr>
        <w:t>They also</w:t>
      </w:r>
      <w:r w:rsidR="00561A4C" w:rsidRPr="001A55E1">
        <w:rPr>
          <w:rFonts w:ascii="Arial" w:hAnsi="Arial" w:cs="Arial"/>
          <w:sz w:val="22"/>
          <w:szCs w:val="22"/>
        </w:rPr>
        <w:t xml:space="preserve"> include associated companies and individuals which directly or indirectly own a voting interest in the Company that gives them significant influence over the Company, key management personnel, directors</w:t>
      </w:r>
      <w:r w:rsidR="00887551" w:rsidRPr="001A55E1">
        <w:rPr>
          <w:rFonts w:ascii="Arial" w:hAnsi="Arial" w:cs="Arial"/>
          <w:sz w:val="22"/>
          <w:szCs w:val="22"/>
        </w:rPr>
        <w:t>,</w:t>
      </w:r>
      <w:r w:rsidR="00561A4C" w:rsidRPr="001A55E1">
        <w:rPr>
          <w:rFonts w:ascii="Arial" w:hAnsi="Arial" w:cs="Arial"/>
          <w:sz w:val="22"/>
          <w:szCs w:val="22"/>
        </w:rPr>
        <w:t xml:space="preserve"> and officers with authority in the planning and direct</w:t>
      </w:r>
      <w:r w:rsidR="00DB2790" w:rsidRPr="001A55E1">
        <w:rPr>
          <w:rFonts w:ascii="Arial" w:hAnsi="Arial" w:cs="Arial"/>
          <w:sz w:val="22"/>
          <w:szCs w:val="22"/>
        </w:rPr>
        <w:t>ion of the Company’s operations</w:t>
      </w:r>
      <w:r w:rsidR="00561A4C" w:rsidRPr="001A55E1">
        <w:rPr>
          <w:rFonts w:ascii="Arial" w:hAnsi="Arial" w:cs="Arial"/>
          <w:sz w:val="22"/>
          <w:szCs w:val="22"/>
        </w:rPr>
        <w:t>.</w:t>
      </w:r>
    </w:p>
    <w:p w:rsidR="00561A4C" w:rsidRPr="001A55E1" w:rsidRDefault="002A4D34" w:rsidP="005E6756">
      <w:pPr>
        <w:tabs>
          <w:tab w:val="left" w:pos="1440"/>
        </w:tabs>
        <w:spacing w:before="120" w:after="120" w:line="360" w:lineRule="exact"/>
        <w:ind w:left="630" w:hanging="625"/>
        <w:jc w:val="both"/>
        <w:outlineLvl w:val="0"/>
        <w:rPr>
          <w:rFonts w:ascii="Arial" w:hAnsi="Arial" w:cs="Arial"/>
          <w:b/>
          <w:bCs/>
          <w:sz w:val="22"/>
          <w:szCs w:val="22"/>
        </w:rPr>
      </w:pPr>
      <w:r w:rsidRPr="001A55E1">
        <w:rPr>
          <w:rFonts w:ascii="Arial" w:hAnsi="Arial" w:cs="Arial"/>
          <w:b/>
          <w:bCs/>
          <w:sz w:val="22"/>
          <w:szCs w:val="22"/>
        </w:rPr>
        <w:t>5.10</w:t>
      </w:r>
      <w:r w:rsidR="00561A4C" w:rsidRPr="001A55E1">
        <w:rPr>
          <w:rFonts w:ascii="Arial" w:hAnsi="Arial" w:cs="Arial"/>
          <w:b/>
          <w:bCs/>
          <w:sz w:val="22"/>
          <w:szCs w:val="22"/>
        </w:rPr>
        <w:tab/>
        <w:t>Foreign currencies</w:t>
      </w:r>
    </w:p>
    <w:p w:rsidR="00A62B8D" w:rsidRPr="001A55E1" w:rsidRDefault="005E6756" w:rsidP="005E6756">
      <w:pPr>
        <w:spacing w:before="120" w:after="120" w:line="360" w:lineRule="exact"/>
        <w:ind w:left="630" w:hanging="625"/>
        <w:jc w:val="both"/>
        <w:rPr>
          <w:rFonts w:ascii="Arial" w:hAnsi="Arial" w:cs="Arial"/>
          <w:sz w:val="22"/>
          <w:szCs w:val="22"/>
        </w:rPr>
      </w:pPr>
      <w:r w:rsidRPr="001A55E1">
        <w:rPr>
          <w:rFonts w:ascii="Arial" w:hAnsi="Arial" w:cs="Arial"/>
          <w:sz w:val="22"/>
          <w:szCs w:val="22"/>
        </w:rPr>
        <w:tab/>
      </w:r>
      <w:r w:rsidR="00CC56A2" w:rsidRPr="001A55E1">
        <w:rPr>
          <w:rFonts w:ascii="Arial" w:hAnsi="Arial" w:cs="Arial"/>
          <w:sz w:val="22"/>
          <w:szCs w:val="22"/>
        </w:rPr>
        <w:t xml:space="preserve">The consolidated and separate financial statements are presented in Baht, which is also the </w:t>
      </w:r>
      <w:r w:rsidR="00D568A6" w:rsidRPr="001A55E1">
        <w:rPr>
          <w:rFonts w:ascii="Arial" w:hAnsi="Arial" w:cs="Arial"/>
          <w:sz w:val="22"/>
          <w:szCs w:val="22"/>
        </w:rPr>
        <w:t>Group</w:t>
      </w:r>
      <w:r w:rsidR="00CC56A2" w:rsidRPr="001A55E1">
        <w:rPr>
          <w:rFonts w:ascii="Arial" w:hAnsi="Arial" w:cs="Arial"/>
          <w:sz w:val="22"/>
          <w:szCs w:val="22"/>
        </w:rPr>
        <w:t>’s functional currency.</w:t>
      </w:r>
      <w:r w:rsidR="00BE4C53" w:rsidRPr="001A55E1">
        <w:rPr>
          <w:rFonts w:ascii="Arial" w:hAnsi="Arial" w:cs="Arial"/>
          <w:sz w:val="22"/>
          <w:szCs w:val="22"/>
        </w:rPr>
        <w:t xml:space="preserve"> Items of each entity included in the consolidated financial statements are measured using the functional currency of that entity.</w:t>
      </w:r>
    </w:p>
    <w:p w:rsidR="00AA3559" w:rsidRPr="001A55E1" w:rsidRDefault="005E6756" w:rsidP="005E6756">
      <w:pPr>
        <w:spacing w:before="120" w:after="120" w:line="360" w:lineRule="exact"/>
        <w:ind w:left="630" w:hanging="625"/>
        <w:jc w:val="thaiDistribute"/>
        <w:rPr>
          <w:rFonts w:ascii="Arial" w:hAnsi="Arial" w:cs="Arial"/>
          <w:i/>
          <w:iCs/>
          <w:sz w:val="18"/>
          <w:szCs w:val="18"/>
        </w:rPr>
      </w:pPr>
      <w:r w:rsidRPr="001A55E1">
        <w:rPr>
          <w:rFonts w:ascii="Arial" w:hAnsi="Arial" w:cs="Arial"/>
          <w:sz w:val="22"/>
          <w:szCs w:val="22"/>
        </w:rPr>
        <w:tab/>
      </w:r>
      <w:r w:rsidR="00A16F6F" w:rsidRPr="001A55E1">
        <w:rPr>
          <w:rFonts w:ascii="Arial" w:hAnsi="Arial" w:cs="Arial"/>
          <w:sz w:val="22"/>
          <w:szCs w:val="22"/>
        </w:rPr>
        <w:t>Transactions in foreign currencies are translated into Baht at the exchange</w:t>
      </w:r>
      <w:r w:rsidR="00AA3559" w:rsidRPr="001A55E1">
        <w:rPr>
          <w:rFonts w:ascii="Arial" w:hAnsi="Arial" w:cs="Arial"/>
          <w:sz w:val="22"/>
          <w:szCs w:val="22"/>
        </w:rPr>
        <w:t xml:space="preserve"> rate</w:t>
      </w:r>
      <w:r w:rsidR="00A16F6F" w:rsidRPr="001A55E1">
        <w:rPr>
          <w:rFonts w:ascii="Arial" w:hAnsi="Arial" w:cs="Arial"/>
          <w:sz w:val="22"/>
          <w:szCs w:val="22"/>
        </w:rPr>
        <w:t xml:space="preserve"> ruling at the </w:t>
      </w:r>
      <w:r w:rsidR="00AA3559" w:rsidRPr="001A55E1">
        <w:rPr>
          <w:rFonts w:ascii="Arial" w:hAnsi="Arial" w:cs="Arial"/>
          <w:sz w:val="22"/>
          <w:szCs w:val="22"/>
        </w:rPr>
        <w:t xml:space="preserve">date of the </w:t>
      </w:r>
      <w:r w:rsidR="00A16F6F" w:rsidRPr="001A55E1">
        <w:rPr>
          <w:rFonts w:ascii="Arial" w:hAnsi="Arial" w:cs="Arial"/>
          <w:sz w:val="22"/>
          <w:szCs w:val="22"/>
        </w:rPr>
        <w:t xml:space="preserve">transaction. Monetary assets and liabilities denominated in foreign currencies are translated into Baht at the </w:t>
      </w:r>
      <w:r w:rsidR="00AA3559" w:rsidRPr="001A55E1">
        <w:rPr>
          <w:rFonts w:ascii="Arial" w:hAnsi="Arial" w:cs="Arial"/>
          <w:sz w:val="22"/>
          <w:szCs w:val="22"/>
        </w:rPr>
        <w:t xml:space="preserve">exchange </w:t>
      </w:r>
      <w:r w:rsidR="00A16F6F" w:rsidRPr="001A55E1">
        <w:rPr>
          <w:rFonts w:ascii="Arial" w:hAnsi="Arial" w:cs="Arial"/>
          <w:sz w:val="22"/>
          <w:szCs w:val="22"/>
        </w:rPr>
        <w:t xml:space="preserve">rate ruling at the </w:t>
      </w:r>
      <w:r w:rsidR="00343D0B" w:rsidRPr="001A55E1">
        <w:rPr>
          <w:rFonts w:ascii="Arial" w:hAnsi="Arial" w:cs="Arial"/>
          <w:sz w:val="22"/>
          <w:szCs w:val="22"/>
        </w:rPr>
        <w:t>end of reporting period</w:t>
      </w:r>
      <w:r w:rsidR="00463F0A" w:rsidRPr="001A55E1">
        <w:rPr>
          <w:rFonts w:ascii="Arial" w:hAnsi="Arial" w:cs="Arial"/>
          <w:sz w:val="22"/>
          <w:szCs w:val="22"/>
        </w:rPr>
        <w:t>.</w:t>
      </w:r>
    </w:p>
    <w:p w:rsidR="00083D92" w:rsidRPr="001A55E1" w:rsidRDefault="005E6756" w:rsidP="005E6756">
      <w:pPr>
        <w:spacing w:before="120" w:after="120" w:line="360" w:lineRule="exact"/>
        <w:ind w:left="630" w:hanging="625"/>
        <w:jc w:val="thaiDistribute"/>
        <w:rPr>
          <w:rFonts w:ascii="Arial" w:hAnsi="Arial" w:cs="Arial"/>
          <w:sz w:val="22"/>
          <w:szCs w:val="22"/>
        </w:rPr>
      </w:pPr>
      <w:r w:rsidRPr="001A55E1">
        <w:rPr>
          <w:rFonts w:ascii="Arial" w:hAnsi="Arial" w:cs="Arial"/>
          <w:sz w:val="22"/>
          <w:szCs w:val="22"/>
        </w:rPr>
        <w:tab/>
      </w:r>
      <w:r w:rsidR="00A16F6F" w:rsidRPr="001A55E1">
        <w:rPr>
          <w:rFonts w:ascii="Arial" w:hAnsi="Arial" w:cs="Arial"/>
          <w:sz w:val="22"/>
          <w:szCs w:val="22"/>
        </w:rPr>
        <w:t>Gains and losses on exchange are included in determining income.</w:t>
      </w:r>
    </w:p>
    <w:p w:rsidR="003E5A66" w:rsidRPr="001A55E1" w:rsidRDefault="002A4D34" w:rsidP="00E97D73">
      <w:pPr>
        <w:tabs>
          <w:tab w:val="left" w:pos="1440"/>
        </w:tabs>
        <w:spacing w:before="120" w:after="120" w:line="360" w:lineRule="exact"/>
        <w:ind w:left="630" w:hanging="625"/>
        <w:jc w:val="both"/>
        <w:outlineLvl w:val="0"/>
        <w:rPr>
          <w:rFonts w:ascii="Arial" w:hAnsi="Arial" w:cs="Arial"/>
          <w:b/>
          <w:bCs/>
          <w:sz w:val="22"/>
          <w:szCs w:val="22"/>
        </w:rPr>
      </w:pPr>
      <w:r w:rsidRPr="001A55E1">
        <w:rPr>
          <w:rFonts w:ascii="Arial" w:hAnsi="Arial" w:cs="Arial"/>
          <w:b/>
          <w:bCs/>
          <w:sz w:val="22"/>
          <w:szCs w:val="22"/>
        </w:rPr>
        <w:t>5</w:t>
      </w:r>
      <w:r w:rsidR="005F1EB9" w:rsidRPr="001A55E1">
        <w:rPr>
          <w:rFonts w:ascii="Arial" w:hAnsi="Arial" w:cs="Arial"/>
          <w:b/>
          <w:bCs/>
          <w:sz w:val="22"/>
          <w:szCs w:val="22"/>
        </w:rPr>
        <w:t>.</w:t>
      </w:r>
      <w:r w:rsidR="00E259E7" w:rsidRPr="001A55E1">
        <w:rPr>
          <w:rFonts w:ascii="Arial" w:hAnsi="Arial" w:cs="Arial"/>
          <w:b/>
          <w:bCs/>
          <w:sz w:val="22"/>
          <w:szCs w:val="22"/>
        </w:rPr>
        <w:t>1</w:t>
      </w:r>
      <w:r w:rsidRPr="001A55E1">
        <w:rPr>
          <w:rFonts w:ascii="Arial" w:hAnsi="Arial" w:cs="Arial"/>
          <w:b/>
          <w:bCs/>
          <w:sz w:val="22"/>
          <w:szCs w:val="22"/>
        </w:rPr>
        <w:t>1</w:t>
      </w:r>
      <w:r w:rsidR="003E5A66" w:rsidRPr="001A55E1">
        <w:rPr>
          <w:rFonts w:ascii="Arial" w:hAnsi="Arial" w:cs="Arial"/>
          <w:b/>
          <w:bCs/>
          <w:sz w:val="22"/>
          <w:szCs w:val="22"/>
        </w:rPr>
        <w:tab/>
        <w:t xml:space="preserve">Impairment of </w:t>
      </w:r>
      <w:r w:rsidRPr="001A55E1">
        <w:rPr>
          <w:rFonts w:ascii="Arial" w:hAnsi="Arial" w:cs="Arial"/>
          <w:b/>
          <w:bCs/>
          <w:sz w:val="22"/>
          <w:szCs w:val="22"/>
        </w:rPr>
        <w:t>non-financial assets</w:t>
      </w:r>
    </w:p>
    <w:p w:rsidR="00AA3559" w:rsidRPr="001A55E1" w:rsidRDefault="00E97D73" w:rsidP="00E97D73">
      <w:pPr>
        <w:spacing w:before="120" w:after="120" w:line="360" w:lineRule="exact"/>
        <w:ind w:left="630" w:hanging="625"/>
        <w:jc w:val="thaiDistribute"/>
        <w:rPr>
          <w:rFonts w:ascii="Arial" w:hAnsi="Arial" w:cs="Arial"/>
          <w:sz w:val="22"/>
          <w:szCs w:val="22"/>
        </w:rPr>
      </w:pPr>
      <w:r w:rsidRPr="001A55E1">
        <w:rPr>
          <w:rFonts w:ascii="Arial" w:hAnsi="Arial" w:cs="Arial"/>
          <w:sz w:val="22"/>
          <w:szCs w:val="22"/>
          <w:cs/>
        </w:rPr>
        <w:tab/>
      </w:r>
      <w:r w:rsidR="00AA3559" w:rsidRPr="001A55E1">
        <w:rPr>
          <w:rFonts w:ascii="Arial" w:hAnsi="Arial" w:cs="Arial"/>
          <w:sz w:val="22"/>
          <w:szCs w:val="22"/>
        </w:rPr>
        <w:t xml:space="preserve">At </w:t>
      </w:r>
      <w:r w:rsidR="007013BF" w:rsidRPr="001A55E1">
        <w:rPr>
          <w:rFonts w:ascii="Arial" w:hAnsi="Arial" w:cs="Arial"/>
          <w:sz w:val="22"/>
          <w:szCs w:val="22"/>
        </w:rPr>
        <w:t xml:space="preserve">the end of </w:t>
      </w:r>
      <w:r w:rsidR="00AA3559" w:rsidRPr="001A55E1">
        <w:rPr>
          <w:rFonts w:ascii="Arial" w:hAnsi="Arial" w:cs="Arial"/>
          <w:sz w:val="22"/>
          <w:szCs w:val="22"/>
        </w:rPr>
        <w:t xml:space="preserve">each reporting </w:t>
      </w:r>
      <w:r w:rsidR="00802517" w:rsidRPr="001A55E1">
        <w:rPr>
          <w:rFonts w:ascii="Arial" w:hAnsi="Arial" w:cs="Arial"/>
          <w:sz w:val="22"/>
          <w:szCs w:val="22"/>
        </w:rPr>
        <w:t>period</w:t>
      </w:r>
      <w:r w:rsidR="00AA3559" w:rsidRPr="001A55E1">
        <w:rPr>
          <w:rFonts w:ascii="Arial" w:hAnsi="Arial" w:cs="Arial"/>
          <w:sz w:val="22"/>
          <w:szCs w:val="22"/>
        </w:rPr>
        <w:t xml:space="preserve">, the </w:t>
      </w:r>
      <w:r w:rsidR="00267BC7" w:rsidRPr="001A55E1">
        <w:rPr>
          <w:rFonts w:ascii="Arial" w:hAnsi="Arial" w:cs="Arial"/>
          <w:sz w:val="22"/>
          <w:szCs w:val="22"/>
        </w:rPr>
        <w:t>Group</w:t>
      </w:r>
      <w:r w:rsidR="00CC56A2" w:rsidRPr="001A55E1">
        <w:rPr>
          <w:rFonts w:ascii="Arial" w:hAnsi="Arial" w:cs="Arial"/>
          <w:sz w:val="22"/>
          <w:szCs w:val="22"/>
        </w:rPr>
        <w:t xml:space="preserve"> perform</w:t>
      </w:r>
      <w:r w:rsidR="006C691E" w:rsidRPr="001A55E1">
        <w:rPr>
          <w:rFonts w:ascii="Arial" w:hAnsi="Arial" w:cs="Arial"/>
          <w:sz w:val="22"/>
          <w:szCs w:val="22"/>
        </w:rPr>
        <w:t>s</w:t>
      </w:r>
      <w:r w:rsidR="00AA3559" w:rsidRPr="001A55E1">
        <w:rPr>
          <w:rFonts w:ascii="Arial" w:hAnsi="Arial" w:cs="Arial"/>
          <w:sz w:val="22"/>
          <w:szCs w:val="22"/>
        </w:rPr>
        <w:t xml:space="preserve"> impairment r</w:t>
      </w:r>
      <w:r w:rsidR="006F2B18" w:rsidRPr="001A55E1">
        <w:rPr>
          <w:rFonts w:ascii="Arial" w:hAnsi="Arial" w:cs="Arial"/>
          <w:sz w:val="22"/>
          <w:szCs w:val="22"/>
        </w:rPr>
        <w:t>eviews in respect of the propert</w:t>
      </w:r>
      <w:r w:rsidR="00AA3559" w:rsidRPr="001A55E1">
        <w:rPr>
          <w:rFonts w:ascii="Arial" w:hAnsi="Arial" w:cs="Arial"/>
          <w:sz w:val="22"/>
          <w:szCs w:val="22"/>
        </w:rPr>
        <w:t>y, plant and equipment</w:t>
      </w:r>
      <w:r w:rsidR="002A4D34" w:rsidRPr="001A55E1">
        <w:rPr>
          <w:rFonts w:ascii="Arial" w:hAnsi="Arial" w:cs="Arial"/>
          <w:sz w:val="22"/>
          <w:szCs w:val="22"/>
        </w:rPr>
        <w:t>,</w:t>
      </w:r>
      <w:r w:rsidR="00AA3559" w:rsidRPr="001A55E1">
        <w:rPr>
          <w:rFonts w:ascii="Arial" w:hAnsi="Arial" w:cs="Arial"/>
          <w:sz w:val="22"/>
          <w:szCs w:val="22"/>
        </w:rPr>
        <w:t xml:space="preserve"> </w:t>
      </w:r>
      <w:r w:rsidR="002A4D34" w:rsidRPr="001A55E1">
        <w:rPr>
          <w:rFonts w:ascii="Arial" w:hAnsi="Arial" w:cs="Arial"/>
          <w:sz w:val="22"/>
          <w:szCs w:val="22"/>
        </w:rPr>
        <w:t xml:space="preserve">right-of-use asset, investment properties </w:t>
      </w:r>
      <w:r w:rsidR="00AA3559" w:rsidRPr="001A55E1">
        <w:rPr>
          <w:rFonts w:ascii="Arial" w:hAnsi="Arial" w:cs="Arial"/>
          <w:sz w:val="22"/>
          <w:szCs w:val="22"/>
        </w:rPr>
        <w:t>and other intangible assets whenever events or changes in circumstances indicate that an asset may be impaired. An impairment loss i</w:t>
      </w:r>
      <w:r w:rsidR="00911BE5" w:rsidRPr="001A55E1">
        <w:rPr>
          <w:rFonts w:ascii="Arial" w:hAnsi="Arial" w:cs="Arial"/>
          <w:sz w:val="22"/>
          <w:szCs w:val="22"/>
        </w:rPr>
        <w:t>s recogni</w:t>
      </w:r>
      <w:r w:rsidR="00CC56A2" w:rsidRPr="001A55E1">
        <w:rPr>
          <w:rFonts w:ascii="Arial" w:hAnsi="Arial" w:cs="Arial"/>
          <w:sz w:val="22"/>
          <w:szCs w:val="22"/>
        </w:rPr>
        <w:t>s</w:t>
      </w:r>
      <w:r w:rsidR="00AA3559" w:rsidRPr="001A55E1">
        <w:rPr>
          <w:rFonts w:ascii="Arial" w:hAnsi="Arial" w:cs="Arial"/>
          <w:sz w:val="22"/>
          <w:szCs w:val="22"/>
        </w:rPr>
        <w:t xml:space="preserve">ed when the recoverable amount of an asset, which is the higher of the asset’s fair value less costs to sell and its value in use, is less than the carrying amount. </w:t>
      </w:r>
      <w:r w:rsidR="002A4D34" w:rsidRPr="001A55E1">
        <w:rPr>
          <w:rFonts w:ascii="Arial" w:hAnsi="Arial" w:cs="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AA3559" w:rsidRPr="001A55E1" w:rsidRDefault="00E97D73" w:rsidP="00E97D73">
      <w:pPr>
        <w:spacing w:before="120" w:after="120" w:line="360" w:lineRule="exact"/>
        <w:ind w:left="630" w:hanging="625"/>
        <w:jc w:val="thaiDistribute"/>
        <w:rPr>
          <w:rFonts w:ascii="Arial" w:hAnsi="Arial" w:cs="Arial"/>
          <w:sz w:val="22"/>
          <w:szCs w:val="22"/>
        </w:rPr>
      </w:pPr>
      <w:r w:rsidRPr="001A55E1">
        <w:rPr>
          <w:rFonts w:ascii="Arial" w:hAnsi="Arial" w:cs="Arial"/>
          <w:sz w:val="22"/>
          <w:szCs w:val="22"/>
          <w:cs/>
        </w:rPr>
        <w:tab/>
      </w:r>
      <w:r w:rsidR="00AA3559" w:rsidRPr="001A55E1">
        <w:rPr>
          <w:rFonts w:ascii="Arial" w:hAnsi="Arial" w:cs="Arial"/>
          <w:sz w:val="22"/>
          <w:szCs w:val="22"/>
        </w:rPr>
        <w:t>An impairment loss is recogni</w:t>
      </w:r>
      <w:r w:rsidR="00CC56A2" w:rsidRPr="001A55E1">
        <w:rPr>
          <w:rFonts w:ascii="Arial" w:hAnsi="Arial" w:cs="Arial"/>
          <w:sz w:val="22"/>
          <w:szCs w:val="22"/>
        </w:rPr>
        <w:t>s</w:t>
      </w:r>
      <w:r w:rsidR="00AA3559" w:rsidRPr="001A55E1">
        <w:rPr>
          <w:rFonts w:ascii="Arial" w:hAnsi="Arial" w:cs="Arial"/>
          <w:sz w:val="22"/>
          <w:szCs w:val="22"/>
        </w:rPr>
        <w:t xml:space="preserve">ed in </w:t>
      </w:r>
      <w:r w:rsidR="00D93ADC" w:rsidRPr="001A55E1">
        <w:rPr>
          <w:rFonts w:ascii="Arial" w:hAnsi="Arial" w:cs="Arial"/>
          <w:sz w:val="22"/>
          <w:szCs w:val="22"/>
        </w:rPr>
        <w:t>profit or loss</w:t>
      </w:r>
      <w:r w:rsidR="00AA3559" w:rsidRPr="001A55E1">
        <w:rPr>
          <w:rFonts w:ascii="Arial" w:hAnsi="Arial" w:cs="Arial"/>
          <w:sz w:val="22"/>
          <w:szCs w:val="22"/>
        </w:rPr>
        <w:t>.</w:t>
      </w:r>
    </w:p>
    <w:p w:rsidR="00561A4C" w:rsidRPr="001A55E1" w:rsidRDefault="002A4D34" w:rsidP="00A94658">
      <w:pPr>
        <w:tabs>
          <w:tab w:val="left" w:pos="1440"/>
        </w:tabs>
        <w:spacing w:before="120" w:after="120" w:line="380" w:lineRule="exact"/>
        <w:ind w:left="605" w:hanging="600"/>
        <w:jc w:val="thaiDistribute"/>
        <w:outlineLvl w:val="0"/>
        <w:rPr>
          <w:rFonts w:ascii="Arial" w:hAnsi="Arial" w:cs="Arial"/>
          <w:b/>
          <w:bCs/>
          <w:sz w:val="22"/>
          <w:szCs w:val="22"/>
        </w:rPr>
      </w:pPr>
      <w:r w:rsidRPr="001A55E1">
        <w:rPr>
          <w:rFonts w:ascii="Arial" w:hAnsi="Arial" w:cs="Arial"/>
          <w:b/>
          <w:bCs/>
          <w:sz w:val="22"/>
          <w:szCs w:val="22"/>
        </w:rPr>
        <w:t>5</w:t>
      </w:r>
      <w:r w:rsidR="00554BA4" w:rsidRPr="001A55E1">
        <w:rPr>
          <w:rFonts w:ascii="Arial" w:hAnsi="Arial" w:cs="Arial"/>
          <w:b/>
          <w:bCs/>
          <w:sz w:val="22"/>
          <w:szCs w:val="22"/>
        </w:rPr>
        <w:t>.</w:t>
      </w:r>
      <w:r w:rsidR="00E259E7" w:rsidRPr="001A55E1">
        <w:rPr>
          <w:rFonts w:ascii="Arial" w:hAnsi="Arial" w:cs="Arial"/>
          <w:b/>
          <w:bCs/>
          <w:sz w:val="22"/>
          <w:szCs w:val="22"/>
        </w:rPr>
        <w:t>1</w:t>
      </w:r>
      <w:r w:rsidRPr="001A55E1">
        <w:rPr>
          <w:rFonts w:ascii="Arial" w:hAnsi="Arial" w:cs="Arial"/>
          <w:b/>
          <w:bCs/>
          <w:sz w:val="22"/>
          <w:szCs w:val="22"/>
        </w:rPr>
        <w:t>2</w:t>
      </w:r>
      <w:r w:rsidR="00561A4C" w:rsidRPr="001A55E1">
        <w:rPr>
          <w:rFonts w:ascii="Arial" w:hAnsi="Arial" w:cs="Arial"/>
          <w:b/>
          <w:bCs/>
          <w:sz w:val="22"/>
          <w:szCs w:val="22"/>
          <w:cs/>
        </w:rPr>
        <w:tab/>
      </w:r>
      <w:r w:rsidR="00F37509" w:rsidRPr="001A55E1">
        <w:rPr>
          <w:rFonts w:ascii="Arial" w:hAnsi="Arial" w:cs="Arial"/>
          <w:b/>
          <w:bCs/>
          <w:sz w:val="22"/>
          <w:szCs w:val="22"/>
        </w:rPr>
        <w:t>Employee benefits</w:t>
      </w:r>
    </w:p>
    <w:p w:rsidR="007013BF" w:rsidRPr="001A55E1" w:rsidRDefault="007013BF" w:rsidP="00A94658">
      <w:pPr>
        <w:tabs>
          <w:tab w:val="left" w:pos="1440"/>
        </w:tabs>
        <w:spacing w:before="120" w:after="120" w:line="380" w:lineRule="exact"/>
        <w:ind w:left="605" w:hanging="600"/>
        <w:jc w:val="thaiDistribute"/>
        <w:outlineLvl w:val="0"/>
        <w:rPr>
          <w:rFonts w:ascii="Arial" w:hAnsi="Arial" w:cs="Arial"/>
          <w:b/>
          <w:bCs/>
          <w:sz w:val="22"/>
          <w:szCs w:val="22"/>
        </w:rPr>
      </w:pPr>
      <w:r w:rsidRPr="001A55E1">
        <w:rPr>
          <w:rFonts w:ascii="Arial" w:hAnsi="Arial" w:cs="Arial"/>
          <w:b/>
          <w:bCs/>
          <w:i/>
          <w:iCs/>
          <w:spacing w:val="-3"/>
          <w:sz w:val="22"/>
          <w:szCs w:val="22"/>
        </w:rPr>
        <w:tab/>
        <w:t>Short-term employee benefits</w:t>
      </w:r>
    </w:p>
    <w:p w:rsidR="007013BF" w:rsidRPr="001A55E1" w:rsidRDefault="002307B5" w:rsidP="00A94658">
      <w:pPr>
        <w:tabs>
          <w:tab w:val="left" w:pos="360"/>
          <w:tab w:val="left" w:pos="1440"/>
        </w:tabs>
        <w:spacing w:before="120" w:after="120" w:line="380" w:lineRule="exact"/>
        <w:ind w:left="605" w:hanging="600"/>
        <w:jc w:val="thaiDistribute"/>
        <w:outlineLvl w:val="0"/>
        <w:rPr>
          <w:rFonts w:ascii="Arial" w:hAnsi="Arial" w:cs="Arial"/>
          <w:sz w:val="22"/>
          <w:szCs w:val="22"/>
        </w:rPr>
      </w:pPr>
      <w:r w:rsidRPr="001A55E1">
        <w:rPr>
          <w:rFonts w:ascii="Arial" w:hAnsi="Arial" w:cs="Arial"/>
          <w:sz w:val="22"/>
          <w:szCs w:val="22"/>
        </w:rPr>
        <w:tab/>
      </w:r>
      <w:r w:rsidRPr="001A55E1">
        <w:rPr>
          <w:rFonts w:ascii="Arial" w:hAnsi="Arial" w:cs="Arial"/>
          <w:sz w:val="22"/>
          <w:szCs w:val="22"/>
        </w:rPr>
        <w:tab/>
      </w:r>
      <w:r w:rsidR="00EB5547" w:rsidRPr="001A55E1">
        <w:rPr>
          <w:rFonts w:ascii="Arial" w:hAnsi="Arial" w:cs="Arial"/>
          <w:sz w:val="22"/>
          <w:szCs w:val="22"/>
        </w:rPr>
        <w:t>Salaries</w:t>
      </w:r>
      <w:r w:rsidR="00137441" w:rsidRPr="001A55E1">
        <w:rPr>
          <w:rFonts w:ascii="Arial" w:hAnsi="Arial" w:cs="Arial"/>
          <w:sz w:val="22"/>
          <w:szCs w:val="22"/>
        </w:rPr>
        <w:t>, wages, bonus</w:t>
      </w:r>
      <w:r w:rsidR="002E1126" w:rsidRPr="001A55E1">
        <w:rPr>
          <w:rFonts w:ascii="Arial" w:hAnsi="Arial" w:cs="Arial"/>
          <w:sz w:val="22"/>
          <w:szCs w:val="22"/>
        </w:rPr>
        <w:t>es</w:t>
      </w:r>
      <w:r w:rsidR="00137441" w:rsidRPr="001A55E1">
        <w:rPr>
          <w:rFonts w:ascii="Arial" w:hAnsi="Arial" w:cs="Arial"/>
          <w:sz w:val="22"/>
          <w:szCs w:val="22"/>
        </w:rPr>
        <w:t xml:space="preserve"> and </w:t>
      </w:r>
      <w:r w:rsidR="002E1126" w:rsidRPr="001A55E1">
        <w:rPr>
          <w:rFonts w:ascii="Arial" w:hAnsi="Arial" w:cs="Arial"/>
          <w:sz w:val="22"/>
          <w:szCs w:val="22"/>
        </w:rPr>
        <w:t>c</w:t>
      </w:r>
      <w:r w:rsidR="00F37509" w:rsidRPr="001A55E1">
        <w:rPr>
          <w:rFonts w:ascii="Arial" w:hAnsi="Arial" w:cs="Arial"/>
          <w:sz w:val="22"/>
          <w:szCs w:val="22"/>
        </w:rPr>
        <w:t>ontributions</w:t>
      </w:r>
      <w:r w:rsidR="00F83779" w:rsidRPr="001A55E1">
        <w:rPr>
          <w:rFonts w:ascii="Arial" w:hAnsi="Arial" w:cs="Arial"/>
          <w:sz w:val="22"/>
          <w:szCs w:val="22"/>
        </w:rPr>
        <w:t xml:space="preserve"> to the </w:t>
      </w:r>
      <w:r w:rsidR="002E1126" w:rsidRPr="001A55E1">
        <w:rPr>
          <w:rFonts w:ascii="Arial" w:hAnsi="Arial" w:cs="Arial"/>
          <w:sz w:val="22"/>
          <w:szCs w:val="22"/>
        </w:rPr>
        <w:t xml:space="preserve">social security fund </w:t>
      </w:r>
      <w:r w:rsidR="00911BE5" w:rsidRPr="001A55E1">
        <w:rPr>
          <w:rFonts w:ascii="Arial" w:hAnsi="Arial" w:cs="Arial"/>
          <w:sz w:val="22"/>
          <w:szCs w:val="22"/>
        </w:rPr>
        <w:t>are recogni</w:t>
      </w:r>
      <w:r w:rsidR="00CC56A2" w:rsidRPr="001A55E1">
        <w:rPr>
          <w:rFonts w:ascii="Arial" w:hAnsi="Arial" w:cs="Arial"/>
          <w:sz w:val="22"/>
          <w:szCs w:val="22"/>
        </w:rPr>
        <w:t>s</w:t>
      </w:r>
      <w:r w:rsidR="00911BE5" w:rsidRPr="001A55E1">
        <w:rPr>
          <w:rFonts w:ascii="Arial" w:hAnsi="Arial" w:cs="Arial"/>
          <w:sz w:val="22"/>
          <w:szCs w:val="22"/>
        </w:rPr>
        <w:t>e</w:t>
      </w:r>
      <w:r w:rsidR="00F37509" w:rsidRPr="001A55E1">
        <w:rPr>
          <w:rFonts w:ascii="Arial" w:hAnsi="Arial" w:cs="Arial"/>
          <w:sz w:val="22"/>
          <w:szCs w:val="22"/>
        </w:rPr>
        <w:t>d as expenses when incurred.</w:t>
      </w:r>
    </w:p>
    <w:p w:rsidR="00622F93" w:rsidRPr="001A55E1" w:rsidRDefault="002307B5" w:rsidP="00A94658">
      <w:pPr>
        <w:tabs>
          <w:tab w:val="left" w:pos="1440"/>
        </w:tabs>
        <w:spacing w:before="120" w:after="120" w:line="380" w:lineRule="exact"/>
        <w:ind w:left="605" w:hanging="600"/>
        <w:jc w:val="thaiDistribute"/>
        <w:outlineLvl w:val="0"/>
        <w:rPr>
          <w:rFonts w:ascii="Arial" w:hAnsi="Arial" w:cs="Arial"/>
          <w:b/>
          <w:bCs/>
          <w:i/>
          <w:iCs/>
          <w:sz w:val="22"/>
          <w:szCs w:val="22"/>
        </w:rPr>
      </w:pPr>
      <w:r w:rsidRPr="001A55E1">
        <w:rPr>
          <w:rFonts w:ascii="Arial" w:hAnsi="Arial" w:cs="Arial"/>
          <w:b/>
          <w:bCs/>
          <w:i/>
          <w:iCs/>
          <w:spacing w:val="-3"/>
          <w:sz w:val="22"/>
          <w:szCs w:val="22"/>
        </w:rPr>
        <w:tab/>
      </w:r>
      <w:r w:rsidR="007013BF" w:rsidRPr="001A55E1">
        <w:rPr>
          <w:rFonts w:ascii="Arial" w:hAnsi="Arial" w:cs="Arial"/>
          <w:b/>
          <w:bCs/>
          <w:i/>
          <w:iCs/>
          <w:spacing w:val="-3"/>
          <w:sz w:val="22"/>
          <w:szCs w:val="22"/>
        </w:rPr>
        <w:t>Post-employment benefits</w:t>
      </w:r>
    </w:p>
    <w:p w:rsidR="007013BF" w:rsidRPr="001A55E1" w:rsidRDefault="002307B5" w:rsidP="00A94658">
      <w:pPr>
        <w:tabs>
          <w:tab w:val="left" w:pos="1440"/>
        </w:tabs>
        <w:spacing w:before="120" w:after="120" w:line="380" w:lineRule="exact"/>
        <w:ind w:left="605" w:hanging="600"/>
        <w:jc w:val="thaiDistribute"/>
        <w:outlineLvl w:val="0"/>
        <w:rPr>
          <w:rFonts w:ascii="Arial" w:hAnsi="Arial" w:cs="Arial"/>
          <w:i/>
          <w:iCs/>
          <w:sz w:val="22"/>
          <w:szCs w:val="22"/>
        </w:rPr>
      </w:pPr>
      <w:r w:rsidRPr="001A55E1">
        <w:rPr>
          <w:rFonts w:ascii="Arial" w:hAnsi="Arial" w:cs="Arial"/>
          <w:i/>
          <w:iCs/>
          <w:sz w:val="22"/>
          <w:szCs w:val="22"/>
        </w:rPr>
        <w:tab/>
      </w:r>
      <w:r w:rsidR="007013BF" w:rsidRPr="001A55E1">
        <w:rPr>
          <w:rFonts w:ascii="Arial" w:hAnsi="Arial" w:cs="Arial"/>
          <w:i/>
          <w:iCs/>
          <w:sz w:val="22"/>
          <w:szCs w:val="22"/>
        </w:rPr>
        <w:t>Defined</w:t>
      </w:r>
      <w:r w:rsidR="007013BF" w:rsidRPr="001A55E1">
        <w:rPr>
          <w:rFonts w:ascii="Arial" w:hAnsi="Arial" w:cs="Arial"/>
          <w:i/>
          <w:iCs/>
          <w:spacing w:val="-3"/>
          <w:sz w:val="22"/>
          <w:szCs w:val="22"/>
        </w:rPr>
        <w:t xml:space="preserve"> contribution plans</w:t>
      </w:r>
    </w:p>
    <w:p w:rsidR="002A4D34" w:rsidRPr="001A55E1" w:rsidRDefault="002307B5" w:rsidP="00A94658">
      <w:pPr>
        <w:tabs>
          <w:tab w:val="left" w:pos="1440"/>
        </w:tabs>
        <w:spacing w:before="120" w:after="120" w:line="380" w:lineRule="exact"/>
        <w:ind w:left="605" w:hanging="600"/>
        <w:jc w:val="thaiDistribute"/>
        <w:outlineLvl w:val="0"/>
        <w:rPr>
          <w:rFonts w:ascii="Arial" w:hAnsi="Arial" w:cs="Arial"/>
          <w:spacing w:val="-3"/>
          <w:sz w:val="22"/>
          <w:szCs w:val="22"/>
        </w:rPr>
      </w:pPr>
      <w:r w:rsidRPr="001A55E1">
        <w:rPr>
          <w:rFonts w:ascii="Arial" w:hAnsi="Arial" w:cs="Arial"/>
          <w:spacing w:val="-3"/>
          <w:sz w:val="22"/>
          <w:szCs w:val="22"/>
        </w:rPr>
        <w:tab/>
      </w:r>
      <w:r w:rsidR="007013BF" w:rsidRPr="001A55E1">
        <w:rPr>
          <w:rFonts w:ascii="Arial" w:hAnsi="Arial" w:cs="Arial"/>
          <w:spacing w:val="-3"/>
          <w:sz w:val="22"/>
          <w:szCs w:val="22"/>
        </w:rPr>
        <w:t xml:space="preserve">The </w:t>
      </w:r>
      <w:r w:rsidR="00267BC7" w:rsidRPr="001A55E1">
        <w:rPr>
          <w:rFonts w:ascii="Arial" w:hAnsi="Arial" w:cs="Arial"/>
          <w:spacing w:val="-3"/>
          <w:sz w:val="22"/>
          <w:szCs w:val="22"/>
        </w:rPr>
        <w:t>Group</w:t>
      </w:r>
      <w:r w:rsidR="007013BF" w:rsidRPr="001A55E1">
        <w:rPr>
          <w:rFonts w:ascii="Arial" w:hAnsi="Arial" w:cs="Arial"/>
          <w:spacing w:val="-3"/>
          <w:sz w:val="22"/>
          <w:szCs w:val="22"/>
        </w:rPr>
        <w:t xml:space="preserve"> and </w:t>
      </w:r>
      <w:r w:rsidR="00D568A6" w:rsidRPr="001A55E1">
        <w:rPr>
          <w:rFonts w:ascii="Arial" w:hAnsi="Arial" w:cs="Arial"/>
          <w:spacing w:val="-3"/>
          <w:sz w:val="22"/>
          <w:szCs w:val="22"/>
        </w:rPr>
        <w:t>its</w:t>
      </w:r>
      <w:r w:rsidR="007013BF" w:rsidRPr="001A55E1">
        <w:rPr>
          <w:rFonts w:ascii="Arial" w:hAnsi="Arial" w:cs="Arial"/>
          <w:spacing w:val="-3"/>
          <w:sz w:val="22"/>
          <w:szCs w:val="22"/>
        </w:rPr>
        <w:t xml:space="preserve"> employees have jointly established a provident fund. The fund is monthly contributed by employees and by the </w:t>
      </w:r>
      <w:r w:rsidR="00D568A6" w:rsidRPr="001A55E1">
        <w:rPr>
          <w:rFonts w:ascii="Arial" w:hAnsi="Arial" w:cs="Arial"/>
          <w:spacing w:val="-3"/>
          <w:sz w:val="22"/>
          <w:szCs w:val="22"/>
        </w:rPr>
        <w:t>Group</w:t>
      </w:r>
      <w:r w:rsidR="007013BF" w:rsidRPr="001A55E1">
        <w:rPr>
          <w:rFonts w:ascii="Arial" w:hAnsi="Arial" w:cs="Arial"/>
          <w:spacing w:val="-3"/>
          <w:sz w:val="22"/>
          <w:szCs w:val="22"/>
        </w:rPr>
        <w:t>. The fund’s assets are held in a separate trust fund and contributions</w:t>
      </w:r>
      <w:r w:rsidR="00111F3A" w:rsidRPr="001A55E1">
        <w:rPr>
          <w:rFonts w:ascii="Arial" w:hAnsi="Arial" w:cs="Arial"/>
          <w:spacing w:val="-3"/>
          <w:sz w:val="22"/>
          <w:szCs w:val="22"/>
        </w:rPr>
        <w:t xml:space="preserve"> o</w:t>
      </w:r>
      <w:r w:rsidR="00CC56A2" w:rsidRPr="001A55E1">
        <w:rPr>
          <w:rFonts w:ascii="Arial" w:hAnsi="Arial" w:cs="Arial"/>
          <w:spacing w:val="-3"/>
          <w:sz w:val="22"/>
          <w:szCs w:val="22"/>
        </w:rPr>
        <w:t xml:space="preserve">f the </w:t>
      </w:r>
      <w:r w:rsidR="00267BC7" w:rsidRPr="001A55E1">
        <w:rPr>
          <w:rFonts w:ascii="Arial" w:hAnsi="Arial" w:cs="Arial"/>
          <w:spacing w:val="-3"/>
          <w:sz w:val="22"/>
          <w:szCs w:val="22"/>
        </w:rPr>
        <w:t xml:space="preserve">Group </w:t>
      </w:r>
      <w:r w:rsidR="006C691E" w:rsidRPr="001A55E1">
        <w:rPr>
          <w:rFonts w:ascii="Arial" w:hAnsi="Arial" w:cs="Arial"/>
          <w:spacing w:val="-3"/>
          <w:sz w:val="22"/>
          <w:szCs w:val="22"/>
        </w:rPr>
        <w:t>is</w:t>
      </w:r>
      <w:r w:rsidR="007013BF" w:rsidRPr="001A55E1">
        <w:rPr>
          <w:rFonts w:ascii="Arial" w:hAnsi="Arial" w:cs="Arial"/>
          <w:spacing w:val="-3"/>
          <w:sz w:val="22"/>
          <w:szCs w:val="22"/>
        </w:rPr>
        <w:t xml:space="preserve"> recogni</w:t>
      </w:r>
      <w:r w:rsidR="00CC56A2" w:rsidRPr="001A55E1">
        <w:rPr>
          <w:rFonts w:ascii="Arial" w:hAnsi="Arial" w:cs="Arial"/>
          <w:spacing w:val="-3"/>
          <w:sz w:val="22"/>
          <w:szCs w:val="22"/>
        </w:rPr>
        <w:t>s</w:t>
      </w:r>
      <w:r w:rsidR="007013BF" w:rsidRPr="001A55E1">
        <w:rPr>
          <w:rFonts w:ascii="Arial" w:hAnsi="Arial" w:cs="Arial"/>
          <w:spacing w:val="-3"/>
          <w:sz w:val="22"/>
          <w:szCs w:val="22"/>
        </w:rPr>
        <w:t>ed as expenses when incurred.</w:t>
      </w:r>
    </w:p>
    <w:p w:rsidR="007013BF" w:rsidRPr="001A55E1" w:rsidRDefault="002307B5" w:rsidP="00A94658">
      <w:pPr>
        <w:tabs>
          <w:tab w:val="left" w:pos="1440"/>
        </w:tabs>
        <w:spacing w:before="120" w:after="120" w:line="380" w:lineRule="exact"/>
        <w:ind w:left="605" w:hanging="600"/>
        <w:jc w:val="thaiDistribute"/>
        <w:outlineLvl w:val="0"/>
        <w:rPr>
          <w:rFonts w:ascii="Arial" w:hAnsi="Arial" w:cs="Arial"/>
          <w:i/>
          <w:iCs/>
          <w:sz w:val="22"/>
          <w:szCs w:val="22"/>
        </w:rPr>
      </w:pPr>
      <w:r w:rsidRPr="001A55E1">
        <w:rPr>
          <w:rFonts w:ascii="Arial" w:hAnsi="Arial" w:cs="Arial"/>
          <w:i/>
          <w:iCs/>
          <w:spacing w:val="-3"/>
          <w:sz w:val="22"/>
          <w:szCs w:val="22"/>
        </w:rPr>
        <w:tab/>
      </w:r>
      <w:r w:rsidR="007013BF" w:rsidRPr="001A55E1">
        <w:rPr>
          <w:rFonts w:ascii="Arial" w:hAnsi="Arial" w:cs="Arial"/>
          <w:i/>
          <w:iCs/>
          <w:spacing w:val="-3"/>
          <w:sz w:val="22"/>
          <w:szCs w:val="22"/>
        </w:rPr>
        <w:t xml:space="preserve">Defined </w:t>
      </w:r>
      <w:r w:rsidR="007013BF" w:rsidRPr="001A55E1">
        <w:rPr>
          <w:rFonts w:ascii="Arial" w:hAnsi="Arial" w:cs="Arial"/>
          <w:i/>
          <w:iCs/>
          <w:sz w:val="22"/>
          <w:szCs w:val="22"/>
        </w:rPr>
        <w:t>benefit</w:t>
      </w:r>
      <w:r w:rsidR="007013BF" w:rsidRPr="001A55E1">
        <w:rPr>
          <w:rFonts w:ascii="Arial" w:hAnsi="Arial" w:cs="Arial"/>
          <w:i/>
          <w:iCs/>
          <w:spacing w:val="-3"/>
          <w:sz w:val="22"/>
          <w:szCs w:val="22"/>
        </w:rPr>
        <w:t xml:space="preserve"> plans</w:t>
      </w:r>
    </w:p>
    <w:p w:rsidR="007013BF" w:rsidRPr="001A55E1" w:rsidRDefault="002307B5" w:rsidP="00A94658">
      <w:pPr>
        <w:tabs>
          <w:tab w:val="left" w:pos="1440"/>
        </w:tabs>
        <w:spacing w:before="120" w:after="120" w:line="380" w:lineRule="exact"/>
        <w:ind w:left="605" w:hanging="600"/>
        <w:jc w:val="thaiDistribute"/>
        <w:outlineLvl w:val="0"/>
        <w:rPr>
          <w:rFonts w:ascii="Arial" w:hAnsi="Arial" w:cs="Arial"/>
          <w:sz w:val="22"/>
          <w:szCs w:val="22"/>
        </w:rPr>
      </w:pPr>
      <w:r w:rsidRPr="001A55E1">
        <w:rPr>
          <w:rFonts w:ascii="Arial" w:hAnsi="Arial" w:cs="Arial"/>
          <w:sz w:val="22"/>
          <w:szCs w:val="22"/>
        </w:rPr>
        <w:tab/>
      </w:r>
      <w:r w:rsidR="007013BF" w:rsidRPr="001A55E1">
        <w:rPr>
          <w:rFonts w:ascii="Arial" w:hAnsi="Arial" w:cs="Arial"/>
          <w:sz w:val="22"/>
          <w:szCs w:val="22"/>
        </w:rPr>
        <w:t xml:space="preserve">The </w:t>
      </w:r>
      <w:r w:rsidR="00267BC7" w:rsidRPr="001A55E1">
        <w:rPr>
          <w:rFonts w:ascii="Arial" w:hAnsi="Arial" w:cs="Arial"/>
          <w:sz w:val="22"/>
          <w:szCs w:val="22"/>
        </w:rPr>
        <w:t xml:space="preserve">Group </w:t>
      </w:r>
      <w:r w:rsidR="006C691E" w:rsidRPr="001A55E1">
        <w:rPr>
          <w:rFonts w:ascii="Arial" w:hAnsi="Arial" w:cs="Arial"/>
          <w:sz w:val="22"/>
          <w:szCs w:val="22"/>
        </w:rPr>
        <w:t>has</w:t>
      </w:r>
      <w:r w:rsidR="007013BF" w:rsidRPr="001A55E1">
        <w:rPr>
          <w:rFonts w:ascii="Arial" w:hAnsi="Arial" w:cs="Arial"/>
          <w:sz w:val="22"/>
          <w:szCs w:val="22"/>
        </w:rPr>
        <w:t xml:space="preserve"> obligations in respect of the severance payments </w:t>
      </w:r>
      <w:r w:rsidR="00E27E10" w:rsidRPr="001A55E1">
        <w:rPr>
          <w:rFonts w:ascii="Arial" w:hAnsi="Arial" w:cs="Arial"/>
          <w:sz w:val="22"/>
          <w:szCs w:val="22"/>
        </w:rPr>
        <w:t>they</w:t>
      </w:r>
      <w:r w:rsidR="007013BF" w:rsidRPr="001A55E1">
        <w:rPr>
          <w:rFonts w:ascii="Arial" w:hAnsi="Arial" w:cs="Arial"/>
          <w:sz w:val="22"/>
          <w:szCs w:val="22"/>
        </w:rPr>
        <w:t xml:space="preserve"> must make to employees upon retirement under labor law</w:t>
      </w:r>
      <w:r w:rsidR="004D1799" w:rsidRPr="001A55E1">
        <w:rPr>
          <w:rFonts w:ascii="Arial" w:hAnsi="Arial" w:cs="Arial"/>
          <w:sz w:val="22"/>
          <w:szCs w:val="22"/>
        </w:rPr>
        <w:t>.</w:t>
      </w:r>
      <w:r w:rsidR="007013BF" w:rsidRPr="001A55E1">
        <w:rPr>
          <w:rFonts w:ascii="Arial" w:hAnsi="Arial" w:cs="Arial"/>
          <w:sz w:val="22"/>
          <w:szCs w:val="22"/>
        </w:rPr>
        <w:t xml:space="preserve"> The </w:t>
      </w:r>
      <w:r w:rsidR="00267BC7" w:rsidRPr="001A55E1">
        <w:rPr>
          <w:rFonts w:ascii="Arial" w:hAnsi="Arial" w:cs="Arial"/>
          <w:sz w:val="22"/>
          <w:szCs w:val="22"/>
        </w:rPr>
        <w:t>Group</w:t>
      </w:r>
      <w:r w:rsidR="00111F3A" w:rsidRPr="001A55E1">
        <w:rPr>
          <w:rFonts w:ascii="Arial" w:hAnsi="Arial" w:cs="Arial"/>
          <w:sz w:val="22"/>
          <w:szCs w:val="22"/>
        </w:rPr>
        <w:t xml:space="preserve"> treat</w:t>
      </w:r>
      <w:r w:rsidR="00D568A6" w:rsidRPr="001A55E1">
        <w:rPr>
          <w:rFonts w:ascii="Arial" w:hAnsi="Arial" w:cs="Arial"/>
          <w:sz w:val="22"/>
          <w:szCs w:val="22"/>
        </w:rPr>
        <w:t>s</w:t>
      </w:r>
      <w:r w:rsidR="007013BF" w:rsidRPr="001A55E1">
        <w:rPr>
          <w:rFonts w:ascii="Arial" w:hAnsi="Arial" w:cs="Arial"/>
          <w:sz w:val="22"/>
          <w:szCs w:val="22"/>
        </w:rPr>
        <w:t xml:space="preserve"> these severance payment obligations as a defined benefit plan.</w:t>
      </w:r>
      <w:r w:rsidR="007013BF" w:rsidRPr="001A55E1">
        <w:rPr>
          <w:rFonts w:ascii="Arial" w:hAnsi="Arial" w:cs="Arial"/>
          <w:sz w:val="22"/>
          <w:szCs w:val="22"/>
          <w:cs/>
        </w:rPr>
        <w:t xml:space="preserve"> </w:t>
      </w:r>
    </w:p>
    <w:p w:rsidR="00E97D73" w:rsidRPr="001A55E1" w:rsidRDefault="007D4357" w:rsidP="00E97D73">
      <w:pPr>
        <w:tabs>
          <w:tab w:val="left" w:pos="1440"/>
        </w:tabs>
        <w:spacing w:before="120" w:after="120" w:line="380" w:lineRule="exact"/>
        <w:ind w:left="600" w:hanging="600"/>
        <w:jc w:val="thaiDistribute"/>
        <w:outlineLvl w:val="0"/>
        <w:rPr>
          <w:rFonts w:ascii="Arial" w:hAnsi="Arial" w:cs="Arial"/>
          <w:sz w:val="22"/>
          <w:szCs w:val="22"/>
        </w:rPr>
      </w:pPr>
      <w:r w:rsidRPr="001A55E1">
        <w:rPr>
          <w:rFonts w:ascii="Arial" w:hAnsi="Arial" w:cs="Arial"/>
          <w:sz w:val="22"/>
          <w:szCs w:val="22"/>
        </w:rPr>
        <w:tab/>
        <w:t>The obligation under the defined benefit plan is determined by a professionally qualified independent actuary based on actuarial techniques, using the projected unit credit method.</w:t>
      </w:r>
      <w:r w:rsidR="00E97D73" w:rsidRPr="001A55E1">
        <w:rPr>
          <w:rFonts w:ascii="Arial" w:hAnsi="Arial" w:cs="Arial"/>
          <w:sz w:val="22"/>
          <w:szCs w:val="22"/>
        </w:rPr>
        <w:br w:type="page"/>
      </w:r>
    </w:p>
    <w:p w:rsidR="007013BF" w:rsidRPr="001A55E1" w:rsidRDefault="007013BF" w:rsidP="00A94658">
      <w:pPr>
        <w:tabs>
          <w:tab w:val="left" w:pos="1440"/>
        </w:tabs>
        <w:spacing w:before="120" w:after="120" w:line="380" w:lineRule="exact"/>
        <w:ind w:left="600" w:hanging="600"/>
        <w:jc w:val="thaiDistribute"/>
        <w:outlineLvl w:val="0"/>
        <w:rPr>
          <w:rFonts w:ascii="Arial" w:hAnsi="Arial" w:cs="Arial"/>
          <w:sz w:val="22"/>
          <w:szCs w:val="22"/>
        </w:rPr>
      </w:pPr>
      <w:r w:rsidRPr="001A55E1">
        <w:rPr>
          <w:rFonts w:ascii="Arial" w:hAnsi="Arial" w:cs="Arial"/>
          <w:sz w:val="22"/>
          <w:szCs w:val="22"/>
        </w:rPr>
        <w:tab/>
        <w:t xml:space="preserve">Actuarial gains </w:t>
      </w:r>
      <w:r w:rsidR="003C1F19" w:rsidRPr="001A55E1">
        <w:rPr>
          <w:rFonts w:ascii="Arial" w:hAnsi="Arial" w:cs="Arial"/>
          <w:sz w:val="22"/>
          <w:szCs w:val="22"/>
        </w:rPr>
        <w:t>and</w:t>
      </w:r>
      <w:r w:rsidRPr="001A55E1">
        <w:rPr>
          <w:rFonts w:ascii="Arial" w:hAnsi="Arial" w:cs="Arial"/>
          <w:sz w:val="22"/>
          <w:szCs w:val="22"/>
        </w:rPr>
        <w:t xml:space="preserve"> losses arising from </w:t>
      </w:r>
      <w:r w:rsidR="00521D69" w:rsidRPr="001A55E1">
        <w:rPr>
          <w:rFonts w:ascii="Arial" w:hAnsi="Arial" w:cs="Arial"/>
          <w:sz w:val="22"/>
          <w:szCs w:val="22"/>
        </w:rPr>
        <w:t>defined benefit plans</w:t>
      </w:r>
      <w:r w:rsidRPr="001A55E1">
        <w:rPr>
          <w:rFonts w:ascii="Arial" w:hAnsi="Arial" w:cs="Arial"/>
          <w:sz w:val="22"/>
          <w:szCs w:val="22"/>
        </w:rPr>
        <w:t xml:space="preserve"> are </w:t>
      </w:r>
      <w:r w:rsidR="00911BE5" w:rsidRPr="001A55E1">
        <w:rPr>
          <w:rFonts w:ascii="Arial" w:hAnsi="Arial" w:cs="Arial"/>
          <w:sz w:val="22"/>
          <w:szCs w:val="22"/>
        </w:rPr>
        <w:t>recogni</w:t>
      </w:r>
      <w:r w:rsidR="00CC56A2" w:rsidRPr="001A55E1">
        <w:rPr>
          <w:rFonts w:ascii="Arial" w:hAnsi="Arial" w:cs="Arial"/>
          <w:sz w:val="22"/>
          <w:szCs w:val="22"/>
        </w:rPr>
        <w:t>s</w:t>
      </w:r>
      <w:r w:rsidRPr="001A55E1">
        <w:rPr>
          <w:rFonts w:ascii="Arial" w:hAnsi="Arial" w:cs="Arial"/>
          <w:sz w:val="22"/>
          <w:szCs w:val="22"/>
        </w:rPr>
        <w:t xml:space="preserve">ed immediately in </w:t>
      </w:r>
      <w:r w:rsidR="009D42A2" w:rsidRPr="001A55E1">
        <w:rPr>
          <w:rFonts w:ascii="Arial" w:hAnsi="Arial" w:cs="Arial"/>
          <w:sz w:val="22"/>
          <w:szCs w:val="22"/>
        </w:rPr>
        <w:t>other comprehensive income</w:t>
      </w:r>
      <w:r w:rsidRPr="001A55E1">
        <w:rPr>
          <w:rFonts w:ascii="Arial" w:hAnsi="Arial" w:cs="Arial"/>
          <w:sz w:val="22"/>
          <w:szCs w:val="22"/>
        </w:rPr>
        <w:t xml:space="preserve">. </w:t>
      </w:r>
    </w:p>
    <w:p w:rsidR="00D568A6" w:rsidRPr="001A55E1" w:rsidRDefault="004D1799" w:rsidP="00A94658">
      <w:pPr>
        <w:tabs>
          <w:tab w:val="left" w:pos="1440"/>
        </w:tabs>
        <w:spacing w:before="120" w:after="120" w:line="380" w:lineRule="exact"/>
        <w:ind w:left="600" w:hanging="600"/>
        <w:jc w:val="thaiDistribute"/>
        <w:outlineLvl w:val="0"/>
        <w:rPr>
          <w:rFonts w:ascii="Arial" w:hAnsi="Arial" w:cs="Arial"/>
          <w:sz w:val="22"/>
          <w:szCs w:val="22"/>
        </w:rPr>
      </w:pPr>
      <w:r w:rsidRPr="001A55E1">
        <w:rPr>
          <w:rFonts w:ascii="Arial" w:hAnsi="Arial" w:cs="Arial"/>
          <w:sz w:val="22"/>
          <w:szCs w:val="22"/>
        </w:rPr>
        <w:tab/>
      </w:r>
      <w:r w:rsidR="00D568A6" w:rsidRPr="001A55E1">
        <w:rPr>
          <w:rFonts w:ascii="Arial" w:hAnsi="Arial" w:cs="Arial"/>
          <w:sz w:val="22"/>
          <w:szCs w:val="22"/>
        </w:rPr>
        <w:t xml:space="preserve">Past service costs are recognised in profit or loss on the earlier of the date of the plan </w:t>
      </w:r>
      <w:r w:rsidR="00D568A6" w:rsidRPr="001A55E1">
        <w:rPr>
          <w:rFonts w:ascii="Arial" w:hAnsi="Arial" w:cs="Arial"/>
          <w:spacing w:val="-2"/>
          <w:sz w:val="22"/>
          <w:szCs w:val="22"/>
        </w:rPr>
        <w:t>amendment or curtailment and the date that the Group recognises restructuring-related costs.</w:t>
      </w:r>
    </w:p>
    <w:p w:rsidR="00BB7035" w:rsidRPr="001A55E1" w:rsidRDefault="002A4D34" w:rsidP="00E97D73">
      <w:pPr>
        <w:spacing w:before="120" w:after="120" w:line="380" w:lineRule="exact"/>
        <w:ind w:left="630" w:hanging="630"/>
        <w:jc w:val="thaiDistribute"/>
        <w:outlineLvl w:val="0"/>
        <w:rPr>
          <w:rFonts w:ascii="Arial" w:hAnsi="Arial" w:cs="Arial"/>
          <w:b/>
          <w:bCs/>
          <w:sz w:val="22"/>
          <w:szCs w:val="22"/>
        </w:rPr>
      </w:pPr>
      <w:r w:rsidRPr="001A55E1">
        <w:rPr>
          <w:rFonts w:ascii="Arial" w:hAnsi="Arial" w:cs="Arial"/>
          <w:b/>
          <w:bCs/>
          <w:sz w:val="22"/>
          <w:szCs w:val="22"/>
        </w:rPr>
        <w:t>5.</w:t>
      </w:r>
      <w:r w:rsidR="00E259E7" w:rsidRPr="001A55E1">
        <w:rPr>
          <w:rFonts w:ascii="Arial" w:hAnsi="Arial" w:cs="Arial"/>
          <w:b/>
          <w:bCs/>
          <w:sz w:val="22"/>
          <w:szCs w:val="22"/>
        </w:rPr>
        <w:t>1</w:t>
      </w:r>
      <w:r w:rsidRPr="001A55E1">
        <w:rPr>
          <w:rFonts w:ascii="Arial" w:hAnsi="Arial" w:cs="Arial"/>
          <w:b/>
          <w:bCs/>
          <w:sz w:val="22"/>
          <w:szCs w:val="22"/>
        </w:rPr>
        <w:t>3</w:t>
      </w:r>
      <w:r w:rsidR="0093064C" w:rsidRPr="001A55E1">
        <w:rPr>
          <w:rFonts w:ascii="Arial" w:hAnsi="Arial" w:cs="Arial"/>
          <w:b/>
          <w:bCs/>
          <w:sz w:val="22"/>
          <w:szCs w:val="22"/>
        </w:rPr>
        <w:tab/>
      </w:r>
      <w:r w:rsidR="00561A4C" w:rsidRPr="001A55E1">
        <w:rPr>
          <w:rFonts w:ascii="Arial" w:hAnsi="Arial" w:cs="Arial"/>
          <w:b/>
          <w:bCs/>
          <w:sz w:val="22"/>
          <w:szCs w:val="22"/>
        </w:rPr>
        <w:t>Provisions</w:t>
      </w:r>
    </w:p>
    <w:p w:rsidR="00561A4C" w:rsidRPr="001A55E1" w:rsidRDefault="002307B5"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rPr>
        <w:tab/>
      </w:r>
      <w:r w:rsidR="00561A4C" w:rsidRPr="001A55E1">
        <w:rPr>
          <w:rFonts w:ascii="Arial" w:hAnsi="Arial" w:cs="Arial"/>
          <w:sz w:val="22"/>
          <w:szCs w:val="22"/>
        </w:rPr>
        <w:t>Provisions are recogni</w:t>
      </w:r>
      <w:r w:rsidR="00CC56A2" w:rsidRPr="001A55E1">
        <w:rPr>
          <w:rFonts w:ascii="Arial" w:hAnsi="Arial" w:cs="Arial"/>
          <w:sz w:val="22"/>
          <w:szCs w:val="22"/>
        </w:rPr>
        <w:t>s</w:t>
      </w:r>
      <w:r w:rsidR="00561A4C" w:rsidRPr="001A55E1">
        <w:rPr>
          <w:rFonts w:ascii="Arial" w:hAnsi="Arial" w:cs="Arial"/>
          <w:sz w:val="22"/>
          <w:szCs w:val="22"/>
        </w:rPr>
        <w:t xml:space="preserve">ed when the </w:t>
      </w:r>
      <w:r w:rsidR="0002547F" w:rsidRPr="001A55E1">
        <w:rPr>
          <w:rFonts w:ascii="Arial" w:hAnsi="Arial" w:cs="Arial"/>
          <w:sz w:val="22"/>
          <w:szCs w:val="22"/>
        </w:rPr>
        <w:t xml:space="preserve">Group </w:t>
      </w:r>
      <w:r w:rsidR="00111F3A" w:rsidRPr="001A55E1">
        <w:rPr>
          <w:rFonts w:ascii="Arial" w:hAnsi="Arial" w:cs="Arial"/>
          <w:sz w:val="22"/>
          <w:szCs w:val="22"/>
        </w:rPr>
        <w:t>h</w:t>
      </w:r>
      <w:r w:rsidR="006C691E" w:rsidRPr="001A55E1">
        <w:rPr>
          <w:rFonts w:ascii="Arial" w:hAnsi="Arial" w:cs="Arial"/>
          <w:sz w:val="22"/>
          <w:szCs w:val="22"/>
        </w:rPr>
        <w:t>as</w:t>
      </w:r>
      <w:r w:rsidR="00561A4C" w:rsidRPr="001A55E1">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1A55E1">
        <w:rPr>
          <w:rFonts w:ascii="Arial" w:hAnsi="Arial" w:cs="Arial"/>
          <w:sz w:val="22"/>
          <w:szCs w:val="22"/>
        </w:rPr>
        <w:t>,</w:t>
      </w:r>
      <w:r w:rsidR="00561A4C" w:rsidRPr="001A55E1">
        <w:rPr>
          <w:rFonts w:ascii="Arial" w:hAnsi="Arial" w:cs="Arial"/>
          <w:sz w:val="22"/>
          <w:szCs w:val="22"/>
        </w:rPr>
        <w:t xml:space="preserve"> and a reliable estimate can be made of the amount of the obligation.</w:t>
      </w:r>
    </w:p>
    <w:p w:rsidR="005D3C98" w:rsidRPr="001A55E1" w:rsidRDefault="002A4D34" w:rsidP="00E97D73">
      <w:pPr>
        <w:spacing w:before="120" w:after="120" w:line="380" w:lineRule="exact"/>
        <w:ind w:left="630" w:hanging="630"/>
        <w:jc w:val="thaiDistribute"/>
        <w:outlineLvl w:val="0"/>
        <w:rPr>
          <w:rFonts w:ascii="Arial" w:hAnsi="Arial" w:cs="Arial"/>
          <w:i/>
          <w:iCs/>
          <w:sz w:val="22"/>
          <w:szCs w:val="22"/>
          <w:cs/>
        </w:rPr>
      </w:pPr>
      <w:r w:rsidRPr="001A55E1">
        <w:rPr>
          <w:rFonts w:ascii="Arial" w:hAnsi="Arial" w:cs="Arial"/>
          <w:b/>
          <w:bCs/>
          <w:sz w:val="22"/>
          <w:szCs w:val="22"/>
        </w:rPr>
        <w:t>5</w:t>
      </w:r>
      <w:r w:rsidR="005D3C98" w:rsidRPr="001A55E1">
        <w:rPr>
          <w:rFonts w:ascii="Arial" w:hAnsi="Arial" w:cs="Arial"/>
          <w:b/>
          <w:bCs/>
          <w:sz w:val="22"/>
          <w:szCs w:val="22"/>
        </w:rPr>
        <w:t>.</w:t>
      </w:r>
      <w:r w:rsidR="00E259E7" w:rsidRPr="001A55E1">
        <w:rPr>
          <w:rFonts w:ascii="Arial" w:hAnsi="Arial" w:cs="Arial"/>
          <w:b/>
          <w:bCs/>
          <w:sz w:val="22"/>
          <w:szCs w:val="22"/>
        </w:rPr>
        <w:t>1</w:t>
      </w:r>
      <w:r w:rsidRPr="001A55E1">
        <w:rPr>
          <w:rFonts w:ascii="Arial" w:hAnsi="Arial" w:cs="Arial"/>
          <w:b/>
          <w:bCs/>
          <w:sz w:val="22"/>
          <w:szCs w:val="22"/>
        </w:rPr>
        <w:t>4</w:t>
      </w:r>
      <w:r w:rsidR="005D3C98" w:rsidRPr="001A55E1">
        <w:rPr>
          <w:rFonts w:ascii="Arial" w:hAnsi="Arial" w:cs="Arial"/>
          <w:b/>
          <w:bCs/>
          <w:sz w:val="22"/>
          <w:szCs w:val="22"/>
        </w:rPr>
        <w:tab/>
        <w:t>Income tax</w:t>
      </w:r>
    </w:p>
    <w:p w:rsidR="005D3C98" w:rsidRPr="001A55E1" w:rsidRDefault="005D3C98" w:rsidP="00E97D73">
      <w:pPr>
        <w:spacing w:before="120" w:after="120" w:line="380" w:lineRule="exact"/>
        <w:ind w:left="630" w:hanging="630"/>
        <w:jc w:val="thaiDistribute"/>
        <w:outlineLvl w:val="0"/>
        <w:rPr>
          <w:rFonts w:ascii="Arial" w:hAnsi="Arial" w:cs="Arial"/>
          <w:b/>
          <w:bCs/>
          <w:spacing w:val="-2"/>
          <w:sz w:val="22"/>
          <w:szCs w:val="22"/>
        </w:rPr>
      </w:pPr>
      <w:r w:rsidRPr="001A55E1">
        <w:rPr>
          <w:rFonts w:ascii="Arial" w:hAnsi="Arial" w:cs="Arial"/>
          <w:sz w:val="22"/>
          <w:szCs w:val="22"/>
        </w:rPr>
        <w:tab/>
      </w:r>
      <w:r w:rsidRPr="001A55E1">
        <w:rPr>
          <w:rFonts w:ascii="Arial" w:hAnsi="Arial" w:cs="Arial"/>
          <w:spacing w:val="-2"/>
          <w:sz w:val="22"/>
          <w:szCs w:val="22"/>
        </w:rPr>
        <w:t>Income tax expense represents the sum of corporate income tax currently payable and deferred tax.</w:t>
      </w:r>
    </w:p>
    <w:p w:rsidR="005D3C98" w:rsidRPr="001A55E1" w:rsidRDefault="009B76E0" w:rsidP="00E97D73">
      <w:pPr>
        <w:spacing w:before="120" w:after="120" w:line="380" w:lineRule="exact"/>
        <w:ind w:left="630" w:hanging="630"/>
        <w:rPr>
          <w:rFonts w:ascii="Arial" w:hAnsi="Arial" w:cs="Arial"/>
          <w:b/>
          <w:bCs/>
          <w:sz w:val="22"/>
          <w:szCs w:val="22"/>
        </w:rPr>
      </w:pPr>
      <w:r w:rsidRPr="001A55E1">
        <w:rPr>
          <w:rFonts w:ascii="Arial" w:hAnsi="Arial" w:cs="Arial"/>
          <w:b/>
          <w:bCs/>
          <w:sz w:val="22"/>
          <w:szCs w:val="22"/>
        </w:rPr>
        <w:tab/>
      </w:r>
      <w:r w:rsidR="005D3C98" w:rsidRPr="001A55E1">
        <w:rPr>
          <w:rFonts w:ascii="Arial" w:hAnsi="Arial" w:cs="Arial"/>
          <w:b/>
          <w:bCs/>
          <w:sz w:val="22"/>
          <w:szCs w:val="22"/>
        </w:rPr>
        <w:t>Current tax</w:t>
      </w:r>
    </w:p>
    <w:p w:rsidR="005D3C98" w:rsidRPr="001A55E1" w:rsidRDefault="005D3C98"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5D3C98" w:rsidRPr="001A55E1" w:rsidRDefault="009B76E0" w:rsidP="00E97D73">
      <w:pPr>
        <w:spacing w:before="120" w:after="120" w:line="380" w:lineRule="exact"/>
        <w:ind w:left="630" w:hanging="630"/>
        <w:rPr>
          <w:rFonts w:ascii="Arial" w:hAnsi="Arial" w:cs="Arial"/>
          <w:b/>
          <w:bCs/>
          <w:sz w:val="22"/>
          <w:szCs w:val="22"/>
        </w:rPr>
      </w:pPr>
      <w:r w:rsidRPr="001A55E1">
        <w:rPr>
          <w:rFonts w:ascii="Arial" w:hAnsi="Arial" w:cs="Arial"/>
          <w:b/>
          <w:bCs/>
          <w:sz w:val="22"/>
          <w:szCs w:val="22"/>
        </w:rPr>
        <w:tab/>
      </w:r>
      <w:r w:rsidR="005D3C98" w:rsidRPr="001A55E1">
        <w:rPr>
          <w:rFonts w:ascii="Arial" w:hAnsi="Arial" w:cs="Arial"/>
          <w:b/>
          <w:bCs/>
          <w:sz w:val="22"/>
          <w:szCs w:val="22"/>
        </w:rPr>
        <w:t>Deferred tax</w:t>
      </w:r>
    </w:p>
    <w:p w:rsidR="005D3C98" w:rsidRPr="001A55E1" w:rsidRDefault="00631C6B"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rPr>
        <w:tab/>
      </w:r>
      <w:r w:rsidR="005D3C98" w:rsidRPr="001A55E1">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rsidR="005D3C98" w:rsidRPr="001A55E1" w:rsidRDefault="00631C6B"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rPr>
        <w:tab/>
      </w:r>
      <w:r w:rsidR="005D3C98" w:rsidRPr="001A55E1">
        <w:rPr>
          <w:rFonts w:ascii="Arial" w:hAnsi="Arial" w:cs="Arial"/>
          <w:sz w:val="22"/>
          <w:szCs w:val="22"/>
        </w:rPr>
        <w:t xml:space="preserve">The </w:t>
      </w:r>
      <w:r w:rsidR="00533F1F" w:rsidRPr="001A55E1">
        <w:rPr>
          <w:rFonts w:ascii="Arial" w:hAnsi="Arial" w:cs="Arial"/>
          <w:sz w:val="22"/>
          <w:szCs w:val="22"/>
        </w:rPr>
        <w:t xml:space="preserve">Group </w:t>
      </w:r>
      <w:r w:rsidR="00911BE5" w:rsidRPr="001A55E1">
        <w:rPr>
          <w:rFonts w:ascii="Arial" w:hAnsi="Arial" w:cs="Arial"/>
          <w:sz w:val="22"/>
          <w:szCs w:val="22"/>
        </w:rPr>
        <w:t>recogni</w:t>
      </w:r>
      <w:r w:rsidR="00CC56A2" w:rsidRPr="001A55E1">
        <w:rPr>
          <w:rFonts w:ascii="Arial" w:hAnsi="Arial" w:cs="Arial"/>
          <w:sz w:val="22"/>
          <w:szCs w:val="22"/>
        </w:rPr>
        <w:t>s</w:t>
      </w:r>
      <w:r w:rsidR="00911BE5" w:rsidRPr="001A55E1">
        <w:rPr>
          <w:rFonts w:ascii="Arial" w:hAnsi="Arial" w:cs="Arial"/>
          <w:sz w:val="22"/>
          <w:szCs w:val="22"/>
        </w:rPr>
        <w:t>e</w:t>
      </w:r>
      <w:r w:rsidR="006C691E" w:rsidRPr="001A55E1">
        <w:rPr>
          <w:rFonts w:ascii="Arial" w:hAnsi="Arial" w:cs="Arial"/>
          <w:sz w:val="22"/>
          <w:szCs w:val="22"/>
        </w:rPr>
        <w:t>s</w:t>
      </w:r>
      <w:r w:rsidR="005D3C98" w:rsidRPr="001A55E1">
        <w:rPr>
          <w:rFonts w:ascii="Arial" w:hAnsi="Arial" w:cs="Arial"/>
          <w:sz w:val="22"/>
          <w:szCs w:val="22"/>
        </w:rPr>
        <w:t xml:space="preserve"> deferred tax liabilities for all taxable temporary </w:t>
      </w:r>
      <w:r w:rsidR="00911BE5" w:rsidRPr="001A55E1">
        <w:rPr>
          <w:rFonts w:ascii="Arial" w:hAnsi="Arial" w:cs="Arial"/>
          <w:sz w:val="22"/>
          <w:szCs w:val="22"/>
        </w:rPr>
        <w:t>differences while they recogni</w:t>
      </w:r>
      <w:r w:rsidR="00CC56A2" w:rsidRPr="001A55E1">
        <w:rPr>
          <w:rFonts w:ascii="Arial" w:hAnsi="Arial" w:cs="Arial"/>
          <w:sz w:val="22"/>
          <w:szCs w:val="22"/>
        </w:rPr>
        <w:t>s</w:t>
      </w:r>
      <w:r w:rsidR="00911BE5" w:rsidRPr="001A55E1">
        <w:rPr>
          <w:rFonts w:ascii="Arial" w:hAnsi="Arial" w:cs="Arial"/>
          <w:sz w:val="22"/>
          <w:szCs w:val="22"/>
        </w:rPr>
        <w:t>e</w:t>
      </w:r>
      <w:r w:rsidR="005D3C98" w:rsidRPr="001A55E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CC56A2" w:rsidRPr="001A55E1">
        <w:rPr>
          <w:rFonts w:ascii="Arial" w:hAnsi="Arial" w:cs="Arial"/>
          <w:sz w:val="22"/>
          <w:szCs w:val="22"/>
        </w:rPr>
        <w:t>s</w:t>
      </w:r>
      <w:r w:rsidR="005D3C98" w:rsidRPr="001A55E1">
        <w:rPr>
          <w:rFonts w:ascii="Arial" w:hAnsi="Arial" w:cs="Arial"/>
          <w:sz w:val="22"/>
          <w:szCs w:val="22"/>
        </w:rPr>
        <w:t>ed.</w:t>
      </w:r>
    </w:p>
    <w:p w:rsidR="005D3C98" w:rsidRPr="001A55E1" w:rsidRDefault="00631C6B"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rPr>
        <w:tab/>
      </w:r>
      <w:r w:rsidR="005D3C98" w:rsidRPr="001A55E1">
        <w:rPr>
          <w:rFonts w:ascii="Arial" w:hAnsi="Arial" w:cs="Arial"/>
          <w:sz w:val="22"/>
          <w:szCs w:val="22"/>
        </w:rPr>
        <w:t xml:space="preserve">At each reporting date, the </w:t>
      </w:r>
      <w:r w:rsidR="00533F1F" w:rsidRPr="001A55E1">
        <w:rPr>
          <w:rFonts w:ascii="Arial" w:hAnsi="Arial" w:cs="Arial"/>
          <w:sz w:val="22"/>
          <w:szCs w:val="22"/>
        </w:rPr>
        <w:t xml:space="preserve">Group </w:t>
      </w:r>
      <w:r w:rsidR="005D3C98" w:rsidRPr="001A55E1">
        <w:rPr>
          <w:rFonts w:ascii="Arial" w:hAnsi="Arial" w:cs="Arial"/>
          <w:sz w:val="22"/>
          <w:szCs w:val="22"/>
        </w:rPr>
        <w:t>review</w:t>
      </w:r>
      <w:r w:rsidR="006C691E" w:rsidRPr="001A55E1">
        <w:rPr>
          <w:rFonts w:ascii="Arial" w:hAnsi="Arial" w:cs="Arial"/>
          <w:sz w:val="22"/>
          <w:szCs w:val="22"/>
        </w:rPr>
        <w:t>s</w:t>
      </w:r>
      <w:r w:rsidR="005D3C98" w:rsidRPr="001A55E1">
        <w:rPr>
          <w:rFonts w:ascii="Arial" w:hAnsi="Arial" w:cs="Arial"/>
          <w:sz w:val="22"/>
          <w:szCs w:val="22"/>
        </w:rPr>
        <w:t xml:space="preserve"> and reduce</w:t>
      </w:r>
      <w:r w:rsidR="00D568A6" w:rsidRPr="001A55E1">
        <w:rPr>
          <w:rFonts w:ascii="Arial" w:hAnsi="Arial" w:cs="Arial"/>
          <w:sz w:val="22"/>
          <w:szCs w:val="22"/>
        </w:rPr>
        <w:t>s</w:t>
      </w:r>
      <w:r w:rsidR="005D3C98" w:rsidRPr="001A55E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w:t>
      </w:r>
      <w:r w:rsidR="00CC56A2" w:rsidRPr="001A55E1">
        <w:rPr>
          <w:rFonts w:ascii="Arial" w:hAnsi="Arial" w:cs="Arial"/>
          <w:sz w:val="22"/>
          <w:szCs w:val="22"/>
        </w:rPr>
        <w:t>s</w:t>
      </w:r>
      <w:r w:rsidR="005D3C98" w:rsidRPr="001A55E1">
        <w:rPr>
          <w:rFonts w:ascii="Arial" w:hAnsi="Arial" w:cs="Arial"/>
          <w:sz w:val="22"/>
          <w:szCs w:val="22"/>
        </w:rPr>
        <w:t>ed.</w:t>
      </w:r>
    </w:p>
    <w:p w:rsidR="005D3C98" w:rsidRPr="001A55E1" w:rsidRDefault="00631C6B" w:rsidP="00E97D73">
      <w:pPr>
        <w:spacing w:before="120" w:after="120" w:line="380" w:lineRule="exact"/>
        <w:ind w:left="630" w:hanging="630"/>
        <w:jc w:val="thaiDistribute"/>
        <w:outlineLvl w:val="0"/>
        <w:rPr>
          <w:rFonts w:ascii="Arial" w:hAnsi="Arial" w:cs="Arial"/>
          <w:sz w:val="22"/>
          <w:szCs w:val="22"/>
        </w:rPr>
      </w:pPr>
      <w:bookmarkStart w:id="2" w:name="IAS_12,_para.61"/>
      <w:r w:rsidRPr="001A55E1">
        <w:rPr>
          <w:rFonts w:ascii="Arial" w:hAnsi="Arial" w:cs="Arial"/>
          <w:sz w:val="22"/>
          <w:szCs w:val="22"/>
        </w:rPr>
        <w:tab/>
      </w:r>
      <w:r w:rsidR="005D3C98" w:rsidRPr="001A55E1">
        <w:rPr>
          <w:rFonts w:ascii="Arial" w:hAnsi="Arial" w:cs="Arial"/>
          <w:sz w:val="22"/>
          <w:szCs w:val="22"/>
        </w:rPr>
        <w:t xml:space="preserve">The </w:t>
      </w:r>
      <w:r w:rsidR="00AA2CD3" w:rsidRPr="001A55E1">
        <w:rPr>
          <w:rFonts w:ascii="Arial" w:hAnsi="Arial" w:cs="Arial"/>
          <w:sz w:val="22"/>
          <w:szCs w:val="22"/>
        </w:rPr>
        <w:t>Group</w:t>
      </w:r>
      <w:r w:rsidR="00292B43" w:rsidRPr="001A55E1">
        <w:rPr>
          <w:rFonts w:ascii="Arial" w:hAnsi="Arial" w:cs="Arial"/>
          <w:sz w:val="22"/>
          <w:szCs w:val="22"/>
        </w:rPr>
        <w:t xml:space="preserve"> </w:t>
      </w:r>
      <w:r w:rsidR="005D3C98" w:rsidRPr="001A55E1">
        <w:rPr>
          <w:rFonts w:ascii="Arial" w:hAnsi="Arial" w:cs="Arial"/>
          <w:sz w:val="22"/>
          <w:szCs w:val="22"/>
        </w:rPr>
        <w:t>record</w:t>
      </w:r>
      <w:r w:rsidR="006C691E" w:rsidRPr="001A55E1">
        <w:rPr>
          <w:rFonts w:ascii="Arial" w:hAnsi="Arial" w:cs="Arial"/>
          <w:sz w:val="22"/>
          <w:szCs w:val="22"/>
        </w:rPr>
        <w:t>s</w:t>
      </w:r>
      <w:r w:rsidR="005D3C98" w:rsidRPr="001A55E1">
        <w:rPr>
          <w:rFonts w:ascii="Arial" w:hAnsi="Arial" w:cs="Arial"/>
          <w:sz w:val="22"/>
          <w:szCs w:val="22"/>
        </w:rPr>
        <w:t xml:space="preserve"> deferred tax directly to shareholders' equity if the tax relates to items that are recorded directly to shareholders' equity</w:t>
      </w:r>
      <w:bookmarkEnd w:id="2"/>
      <w:r w:rsidR="005D3C98" w:rsidRPr="001A55E1">
        <w:rPr>
          <w:rFonts w:ascii="Arial" w:hAnsi="Arial" w:cs="Arial"/>
          <w:sz w:val="22"/>
          <w:szCs w:val="22"/>
        </w:rPr>
        <w:t>.</w:t>
      </w:r>
      <w:r w:rsidR="005D3C98" w:rsidRPr="001A55E1">
        <w:rPr>
          <w:rFonts w:ascii="Arial" w:hAnsi="Arial" w:cs="Arial"/>
          <w:sz w:val="22"/>
          <w:szCs w:val="22"/>
          <w:cs/>
        </w:rPr>
        <w:t xml:space="preserve"> </w:t>
      </w:r>
    </w:p>
    <w:p w:rsidR="00E97D73" w:rsidRPr="001A55E1" w:rsidRDefault="00E97D73">
      <w:pPr>
        <w:rPr>
          <w:rFonts w:ascii="Arial" w:hAnsi="Arial" w:cs="Arial"/>
          <w:b/>
          <w:bCs/>
          <w:sz w:val="22"/>
          <w:szCs w:val="22"/>
        </w:rPr>
      </w:pPr>
      <w:r w:rsidRPr="001A55E1">
        <w:rPr>
          <w:rFonts w:ascii="Arial" w:hAnsi="Arial" w:cs="Arial"/>
          <w:b/>
          <w:bCs/>
          <w:sz w:val="22"/>
          <w:szCs w:val="22"/>
        </w:rPr>
        <w:br w:type="page"/>
      </w:r>
    </w:p>
    <w:p w:rsidR="00083D92" w:rsidRPr="001A55E1" w:rsidRDefault="00083D92" w:rsidP="00E97D73">
      <w:pPr>
        <w:spacing w:before="120" w:after="120" w:line="380" w:lineRule="exact"/>
        <w:ind w:left="630" w:hanging="630"/>
        <w:rPr>
          <w:rFonts w:ascii="Arial" w:hAnsi="Arial" w:cs="Arial"/>
          <w:b/>
          <w:bCs/>
          <w:sz w:val="22"/>
          <w:szCs w:val="22"/>
        </w:rPr>
      </w:pPr>
      <w:r w:rsidRPr="001A55E1">
        <w:rPr>
          <w:rFonts w:ascii="Arial" w:hAnsi="Arial" w:cs="Arial"/>
          <w:b/>
          <w:bCs/>
          <w:sz w:val="22"/>
          <w:szCs w:val="22"/>
        </w:rPr>
        <w:t>5.15</w:t>
      </w:r>
      <w:r w:rsidRPr="001A55E1">
        <w:rPr>
          <w:rFonts w:ascii="Arial" w:hAnsi="Arial" w:cs="Arial"/>
          <w:b/>
          <w:bCs/>
          <w:sz w:val="22"/>
          <w:szCs w:val="22"/>
        </w:rPr>
        <w:tab/>
        <w:t>Financial instruments</w:t>
      </w:r>
    </w:p>
    <w:p w:rsidR="00083D92" w:rsidRPr="001A55E1" w:rsidRDefault="00E97D73" w:rsidP="00E97D73">
      <w:pPr>
        <w:tabs>
          <w:tab w:val="left" w:pos="1440"/>
        </w:tabs>
        <w:spacing w:before="120" w:after="120" w:line="380" w:lineRule="exact"/>
        <w:ind w:left="630" w:hanging="630"/>
        <w:jc w:val="thaiDistribute"/>
        <w:rPr>
          <w:rFonts w:ascii="Arial" w:hAnsi="Arial" w:cs="Arial"/>
          <w:i/>
          <w:iCs/>
          <w:sz w:val="22"/>
          <w:szCs w:val="22"/>
          <w:u w:val="single"/>
        </w:rPr>
      </w:pPr>
      <w:r w:rsidRPr="001A55E1">
        <w:rPr>
          <w:rFonts w:ascii="Arial" w:hAnsi="Arial" w:cs="Arial"/>
          <w:i/>
          <w:iCs/>
          <w:sz w:val="22"/>
          <w:szCs w:val="22"/>
          <w:cs/>
        </w:rPr>
        <w:tab/>
      </w:r>
      <w:r w:rsidR="00083D92" w:rsidRPr="001A55E1">
        <w:rPr>
          <w:rFonts w:ascii="Arial" w:hAnsi="Arial" w:cs="Arial"/>
          <w:i/>
          <w:iCs/>
          <w:sz w:val="22"/>
          <w:szCs w:val="22"/>
          <w:u w:val="single"/>
        </w:rPr>
        <w:t>Accounting policies adopted</w:t>
      </w:r>
      <w:r w:rsidR="00083D92" w:rsidRPr="001A55E1">
        <w:rPr>
          <w:rFonts w:ascii="Arial" w:hAnsi="Arial" w:cs="Arial"/>
          <w:i/>
          <w:iCs/>
          <w:sz w:val="22"/>
          <w:szCs w:val="22"/>
          <w:u w:val="single"/>
          <w:cs/>
        </w:rPr>
        <w:t xml:space="preserve"> </w:t>
      </w:r>
      <w:r w:rsidR="00083D92" w:rsidRPr="001A55E1">
        <w:rPr>
          <w:rFonts w:ascii="Arial" w:hAnsi="Arial" w:cs="Arial"/>
          <w:i/>
          <w:iCs/>
          <w:sz w:val="22"/>
          <w:szCs w:val="22"/>
          <w:u w:val="single"/>
        </w:rPr>
        <w:t>since 1 January 2020</w:t>
      </w:r>
    </w:p>
    <w:p w:rsidR="00083D92" w:rsidRPr="001A55E1" w:rsidRDefault="00E97D73" w:rsidP="00E97D73">
      <w:pPr>
        <w:spacing w:before="120" w:after="120" w:line="380" w:lineRule="exact"/>
        <w:ind w:left="630" w:hanging="630"/>
        <w:jc w:val="thaiDistribute"/>
        <w:rPr>
          <w:rFonts w:ascii="Arial" w:eastAsia="Arial Unicode MS" w:hAnsi="Arial" w:cs="Arial"/>
          <w:sz w:val="22"/>
          <w:szCs w:val="22"/>
        </w:rPr>
      </w:pPr>
      <w:r w:rsidRPr="001A55E1">
        <w:rPr>
          <w:rFonts w:ascii="Arial" w:eastAsia="Arial Unicode MS" w:hAnsi="Arial" w:cs="Arial"/>
          <w:sz w:val="22"/>
          <w:szCs w:val="22"/>
          <w:cs/>
        </w:rPr>
        <w:tab/>
      </w:r>
      <w:r w:rsidR="00083D92" w:rsidRPr="001A55E1">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083D92" w:rsidRPr="001A55E1" w:rsidRDefault="00083D92" w:rsidP="00E97D73">
      <w:pPr>
        <w:spacing w:before="120" w:after="120" w:line="380" w:lineRule="exact"/>
        <w:ind w:left="630"/>
        <w:jc w:val="thaiDistribute"/>
        <w:rPr>
          <w:rFonts w:ascii="Arial" w:eastAsia="Arial" w:hAnsi="Arial" w:cs="Arial"/>
          <w:sz w:val="22"/>
          <w:szCs w:val="22"/>
        </w:rPr>
      </w:pPr>
      <w:r w:rsidRPr="001A55E1">
        <w:rPr>
          <w:rFonts w:ascii="Arial" w:eastAsia="Arial Unicode MS" w:hAnsi="Arial" w:cs="Arial"/>
          <w:b/>
          <w:bCs/>
          <w:sz w:val="22"/>
          <w:szCs w:val="22"/>
        </w:rPr>
        <w:t>Classification and measurement of financial assets</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A55E1">
        <w:rPr>
          <w:rFonts w:ascii="Arial" w:eastAsia="Arial Unicode MS" w:hAnsi="Arial" w:cs="Arial"/>
          <w:sz w:val="22"/>
          <w:szCs w:val="22"/>
          <w:cs/>
        </w:rPr>
        <w:t xml:space="preserve"> </w:t>
      </w:r>
    </w:p>
    <w:p w:rsidR="00083D92" w:rsidRPr="001A55E1" w:rsidRDefault="00083D92" w:rsidP="00E97D73">
      <w:pPr>
        <w:spacing w:before="120" w:after="120" w:line="380" w:lineRule="exact"/>
        <w:ind w:left="630"/>
        <w:jc w:val="thaiDistribute"/>
        <w:rPr>
          <w:rFonts w:ascii="Arial" w:eastAsia="Arial Unicode MS" w:hAnsi="Arial" w:cs="Arial"/>
          <w:b/>
          <w:bCs/>
          <w:i/>
          <w:iCs/>
          <w:sz w:val="22"/>
          <w:szCs w:val="22"/>
        </w:rPr>
      </w:pPr>
      <w:r w:rsidRPr="001A55E1">
        <w:rPr>
          <w:rFonts w:ascii="Arial" w:eastAsia="Arial Unicode MS" w:hAnsi="Arial" w:cs="Arial"/>
          <w:b/>
          <w:bCs/>
          <w:i/>
          <w:iCs/>
          <w:sz w:val="22"/>
          <w:szCs w:val="22"/>
        </w:rPr>
        <w:t xml:space="preserve">Financial assets at amortised cost </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rsidR="00083D92" w:rsidRPr="001A55E1" w:rsidRDefault="00083D92" w:rsidP="00E97D73">
      <w:pPr>
        <w:spacing w:before="120" w:after="120" w:line="380" w:lineRule="exact"/>
        <w:ind w:left="630"/>
        <w:jc w:val="thaiDistribute"/>
        <w:rPr>
          <w:rFonts w:ascii="Arial" w:eastAsia="Arial Unicode MS" w:hAnsi="Arial" w:cs="Arial"/>
          <w:b/>
          <w:bCs/>
          <w:i/>
          <w:iCs/>
          <w:sz w:val="22"/>
          <w:szCs w:val="22"/>
        </w:rPr>
      </w:pPr>
      <w:r w:rsidRPr="001A55E1">
        <w:rPr>
          <w:rFonts w:ascii="Arial" w:eastAsia="Arial Unicode MS" w:hAnsi="Arial" w:cs="Arial"/>
          <w:b/>
          <w:bCs/>
          <w:i/>
          <w:iCs/>
          <w:sz w:val="22"/>
          <w:szCs w:val="22"/>
        </w:rPr>
        <w:t>Financial assets at FVTPL</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Unicode MS" w:hAnsi="Arial" w:cs="Arial"/>
          <w:sz w:val="22"/>
          <w:szCs w:val="22"/>
        </w:rPr>
        <w:t>Financial assets measured at FVTPL are carried in the statement of financial position at fair value with net changes in fair value recognised in profit or loss.</w:t>
      </w:r>
    </w:p>
    <w:p w:rsidR="00D739E5" w:rsidRPr="0047520C" w:rsidRDefault="00083D92" w:rsidP="00E97D73">
      <w:pPr>
        <w:spacing w:before="120" w:after="120" w:line="380" w:lineRule="exact"/>
        <w:ind w:left="630"/>
        <w:jc w:val="thaiDistribute"/>
        <w:rPr>
          <w:rFonts w:ascii="Arial" w:eastAsia="Arial Unicode MS" w:hAnsi="Arial" w:cstheme="minorBidi"/>
          <w:sz w:val="22"/>
          <w:szCs w:val="22"/>
        </w:rPr>
      </w:pPr>
      <w:r w:rsidRPr="001A55E1">
        <w:rPr>
          <w:rFonts w:ascii="Arial" w:eastAsia="Arial Unicode MS" w:hAnsi="Arial" w:cs="Arial"/>
          <w:sz w:val="22"/>
          <w:szCs w:val="22"/>
        </w:rPr>
        <w:t>These financial assets</w:t>
      </w:r>
      <w:r w:rsidR="005E6756" w:rsidRPr="001A55E1">
        <w:rPr>
          <w:rFonts w:ascii="Arial" w:eastAsia="Arial Unicode MS" w:hAnsi="Arial" w:cs="Arial"/>
          <w:sz w:val="22"/>
          <w:szCs w:val="22"/>
        </w:rPr>
        <w:t xml:space="preserve"> are investments in general fixed income fund</w:t>
      </w:r>
      <w:r w:rsidR="0047520C">
        <w:rPr>
          <w:rFonts w:ascii="Arial" w:eastAsia="Arial Unicode MS" w:hAnsi="Arial" w:cstheme="minorBidi"/>
          <w:sz w:val="22"/>
          <w:szCs w:val="22"/>
        </w:rPr>
        <w:t>.</w:t>
      </w:r>
    </w:p>
    <w:p w:rsidR="004E0CC4" w:rsidRPr="001A55E1" w:rsidRDefault="004E0CC4" w:rsidP="004E0CC4">
      <w:pPr>
        <w:spacing w:before="120" w:after="120" w:line="380" w:lineRule="exact"/>
        <w:ind w:left="630"/>
        <w:jc w:val="thaiDistribute"/>
        <w:rPr>
          <w:rFonts w:ascii="Arial" w:eastAsia="Arial Unicode MS" w:hAnsi="Arial" w:cs="Arial"/>
          <w:b/>
          <w:bCs/>
          <w:sz w:val="22"/>
          <w:szCs w:val="22"/>
        </w:rPr>
      </w:pPr>
      <w:r w:rsidRPr="001A55E1">
        <w:rPr>
          <w:rFonts w:ascii="Arial" w:eastAsia="Arial Unicode MS" w:hAnsi="Arial" w:cs="Arial"/>
          <w:b/>
          <w:bCs/>
          <w:sz w:val="22"/>
          <w:szCs w:val="22"/>
        </w:rPr>
        <w:t>Classification and measurement of financial liabilities</w:t>
      </w:r>
    </w:p>
    <w:p w:rsidR="00D739E5" w:rsidRPr="001A55E1" w:rsidRDefault="004E0CC4" w:rsidP="004E0CC4">
      <w:pPr>
        <w:spacing w:before="120" w:after="120" w:line="380" w:lineRule="exact"/>
        <w:ind w:left="630"/>
        <w:jc w:val="thaiDistribute"/>
        <w:rPr>
          <w:rFonts w:ascii="Arial" w:eastAsia="Arial Unicode MS" w:hAnsi="Arial" w:cs="Arial"/>
          <w:sz w:val="22"/>
          <w:szCs w:val="22"/>
          <w:cs/>
        </w:rPr>
      </w:pPr>
      <w:r w:rsidRPr="001A55E1">
        <w:rPr>
          <w:rFonts w:ascii="Arial" w:eastAsia="Arial Unicode MS" w:hAnsi="Arial" w:cs="Arial"/>
          <w:sz w:val="22"/>
          <w:szCs w:val="22"/>
        </w:rPr>
        <w:t>Except for derivative liabilities, at initial recognition the Group’s financial liabilities are recognised at fair value net of</w:t>
      </w:r>
      <w:r w:rsidRPr="001A55E1">
        <w:rPr>
          <w:rFonts w:ascii="Arial" w:eastAsia="Arial Unicode MS" w:hAnsi="Arial" w:cs="Arial"/>
          <w:sz w:val="22"/>
          <w:szCs w:val="22"/>
          <w:cs/>
        </w:rPr>
        <w:t xml:space="preserve"> </w:t>
      </w:r>
      <w:r w:rsidRPr="001A55E1">
        <w:rPr>
          <w:rFonts w:ascii="Arial" w:eastAsia="Arial Unicode MS" w:hAnsi="Arial" w:cs="Arial"/>
          <w:sz w:val="22"/>
          <w:szCs w:val="22"/>
        </w:rPr>
        <w:t>transaction costs (if any) and classified</w:t>
      </w:r>
      <w:r w:rsidRPr="001A55E1">
        <w:rPr>
          <w:rFonts w:ascii="Arial" w:eastAsia="Arial Unicode MS" w:hAnsi="Arial" w:cs="Arial"/>
          <w:sz w:val="22"/>
          <w:szCs w:val="22"/>
          <w:cs/>
        </w:rPr>
        <w:t xml:space="preserve"> </w:t>
      </w:r>
      <w:r w:rsidRPr="001A55E1">
        <w:rPr>
          <w:rFonts w:ascii="Arial" w:eastAsia="Arial Unicode MS" w:hAnsi="Arial" w:cs="Arial"/>
          <w:sz w:val="22"/>
          <w:szCs w:val="22"/>
        </w:rPr>
        <w:t>as liabilities to be subsequently measured at amortised cost using the EIR method.</w:t>
      </w:r>
      <w:r w:rsidRPr="001A55E1">
        <w:rPr>
          <w:rFonts w:ascii="Arial" w:eastAsia="Arial Unicode MS" w:hAnsi="Arial" w:cs="Arial"/>
          <w:sz w:val="22"/>
          <w:szCs w:val="22"/>
          <w:cs/>
        </w:rPr>
        <w:t xml:space="preserve"> </w:t>
      </w:r>
      <w:r w:rsidRPr="001A55E1">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1A55E1">
        <w:rPr>
          <w:rFonts w:ascii="Arial" w:eastAsia="Arial Unicode MS" w:hAnsi="Arial" w:cs="Arial"/>
          <w:sz w:val="22"/>
          <w:szCs w:val="22"/>
          <w:cs/>
        </w:rPr>
        <w:t xml:space="preserve"> </w:t>
      </w:r>
      <w:r w:rsidRPr="001A55E1">
        <w:rPr>
          <w:rFonts w:ascii="Arial" w:eastAsia="Arial Unicode MS" w:hAnsi="Arial" w:cs="Arial"/>
          <w:sz w:val="22"/>
          <w:szCs w:val="22"/>
        </w:rPr>
        <w:t>in profit or loss</w:t>
      </w:r>
      <w:r w:rsidRPr="001A55E1">
        <w:rPr>
          <w:rFonts w:ascii="Arial" w:eastAsia="Arial Unicode MS" w:hAnsi="Arial" w:cs="Arial"/>
          <w:sz w:val="22"/>
          <w:szCs w:val="22"/>
          <w:cs/>
        </w:rPr>
        <w:t xml:space="preserve">. </w:t>
      </w:r>
    </w:p>
    <w:p w:rsidR="00254281" w:rsidRDefault="00254281">
      <w:pPr>
        <w:rPr>
          <w:rFonts w:ascii="Arial" w:eastAsia="Arial Unicode MS" w:hAnsi="Arial" w:cs="Arial"/>
          <w:b/>
          <w:bCs/>
          <w:sz w:val="22"/>
          <w:szCs w:val="22"/>
        </w:rPr>
      </w:pPr>
      <w:r>
        <w:rPr>
          <w:rFonts w:ascii="Arial" w:eastAsia="Arial Unicode MS" w:hAnsi="Arial" w:cs="Arial"/>
          <w:b/>
          <w:bCs/>
          <w:sz w:val="22"/>
          <w:szCs w:val="22"/>
        </w:rPr>
        <w:br w:type="page"/>
      </w:r>
    </w:p>
    <w:p w:rsidR="00083D92" w:rsidRPr="001A55E1" w:rsidRDefault="00083D92" w:rsidP="00E97D73">
      <w:pPr>
        <w:spacing w:before="120" w:after="120" w:line="380" w:lineRule="exact"/>
        <w:ind w:left="630"/>
        <w:jc w:val="thaiDistribute"/>
        <w:rPr>
          <w:rFonts w:ascii="Arial" w:eastAsia="Arial Unicode MS" w:hAnsi="Arial" w:cs="Arial"/>
          <w:b/>
          <w:bCs/>
          <w:sz w:val="22"/>
          <w:szCs w:val="22"/>
        </w:rPr>
      </w:pPr>
      <w:r w:rsidRPr="001A55E1">
        <w:rPr>
          <w:rFonts w:ascii="Arial" w:eastAsia="Arial Unicode MS" w:hAnsi="Arial" w:cs="Arial"/>
          <w:b/>
          <w:bCs/>
          <w:sz w:val="22"/>
          <w:szCs w:val="22"/>
        </w:rPr>
        <w:t>Derecognition of financial instruments</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w:hAnsi="Arial" w:cs="Arial"/>
          <w:sz w:val="22"/>
          <w:szCs w:val="22"/>
        </w:rPr>
        <w:t>A financial asset is primarily derecognised when the rights to receive cash flows from the asset have expired or have been transferred</w:t>
      </w:r>
      <w:r w:rsidR="003116A9" w:rsidRPr="001A55E1">
        <w:rPr>
          <w:rFonts w:ascii="Arial" w:eastAsia="Arial" w:hAnsi="Arial" w:cs="Arial"/>
          <w:sz w:val="22"/>
          <w:szCs w:val="22"/>
        </w:rPr>
        <w:t>.</w:t>
      </w:r>
    </w:p>
    <w:p w:rsidR="00083D92" w:rsidRPr="001A55E1" w:rsidRDefault="00083D92" w:rsidP="00E97D73">
      <w:pPr>
        <w:spacing w:before="120" w:after="120" w:line="380" w:lineRule="exact"/>
        <w:ind w:left="630"/>
        <w:jc w:val="thaiDistribute"/>
        <w:rPr>
          <w:rFonts w:ascii="Arial" w:eastAsia="Arial" w:hAnsi="Arial" w:cs="Arial"/>
          <w:sz w:val="22"/>
          <w:szCs w:val="22"/>
        </w:rPr>
      </w:pPr>
      <w:r w:rsidRPr="001A55E1">
        <w:rPr>
          <w:rFonts w:ascii="Arial" w:eastAsia="Arial" w:hAnsi="Arial" w:cs="Arial"/>
          <w:sz w:val="22"/>
          <w:szCs w:val="22"/>
        </w:rPr>
        <w:t xml:space="preserve">A financial liability is derecognised when the obligation under the liability is discharged or cancelled or expires. </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w:hAnsi="Arial" w:cs="Arial"/>
          <w:b/>
          <w:bCs/>
          <w:sz w:val="22"/>
          <w:szCs w:val="22"/>
        </w:rPr>
        <w:t>Impairment of financial assets</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w:hAnsi="Arial" w:cs="Arial"/>
          <w:sz w:val="22"/>
          <w:szCs w:val="22"/>
        </w:rPr>
        <w:t>The Group recognises an allowance for expected credit losses (“ECLs”) for all debt</w:t>
      </w:r>
      <w:r w:rsidRPr="001A55E1">
        <w:rPr>
          <w:rFonts w:ascii="Arial" w:eastAsia="Arial" w:hAnsi="Arial" w:cs="Arial"/>
          <w:sz w:val="22"/>
          <w:szCs w:val="22"/>
          <w:cs/>
        </w:rPr>
        <w:t xml:space="preserve"> </w:t>
      </w:r>
      <w:r w:rsidRPr="001A55E1">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w:hAnsi="Arial" w:cs="Arial"/>
          <w:sz w:val="22"/>
          <w:szCs w:val="22"/>
        </w:rPr>
        <w:t>For trade receivables</w:t>
      </w:r>
      <w:r w:rsidRPr="001A55E1">
        <w:rPr>
          <w:rFonts w:ascii="Arial" w:eastAsia="Arial" w:hAnsi="Arial" w:cs="Arial"/>
          <w:i/>
          <w:iCs/>
          <w:sz w:val="22"/>
          <w:szCs w:val="22"/>
        </w:rPr>
        <w:t>,</w:t>
      </w:r>
      <w:r w:rsidRPr="001A55E1">
        <w:rPr>
          <w:rFonts w:ascii="Arial" w:eastAsia="Arial" w:hAnsi="Arial" w:cs="Arial"/>
          <w:sz w:val="22"/>
          <w:szCs w:val="22"/>
        </w:rPr>
        <w:t xml:space="preserve">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w:hAnsi="Arial" w:cs="Arial"/>
          <w:sz w:val="22"/>
          <w:szCs w:val="22"/>
        </w:rPr>
        <w:t>A financial asset is written off when there is no reasonable expectation of recovering the contractual cash flows.</w:t>
      </w:r>
    </w:p>
    <w:p w:rsidR="00083D92" w:rsidRPr="001A55E1" w:rsidRDefault="00083D92" w:rsidP="00E97D73">
      <w:pPr>
        <w:spacing w:before="120" w:after="120" w:line="380" w:lineRule="exact"/>
        <w:ind w:left="630"/>
        <w:jc w:val="thaiDistribute"/>
        <w:rPr>
          <w:rFonts w:ascii="Arial" w:eastAsia="Arial Unicode MS" w:hAnsi="Arial" w:cs="Arial"/>
          <w:sz w:val="22"/>
          <w:szCs w:val="22"/>
        </w:rPr>
      </w:pPr>
      <w:r w:rsidRPr="001A55E1">
        <w:rPr>
          <w:rFonts w:ascii="Arial" w:eastAsia="Arial" w:hAnsi="Arial" w:cs="Arial"/>
          <w:b/>
          <w:bCs/>
          <w:sz w:val="22"/>
          <w:szCs w:val="22"/>
        </w:rPr>
        <w:t xml:space="preserve">Offsetting of financial instruments </w:t>
      </w:r>
    </w:p>
    <w:p w:rsidR="00083D92" w:rsidRPr="001A55E1" w:rsidRDefault="00083D92" w:rsidP="00E97D73">
      <w:pPr>
        <w:spacing w:before="120" w:after="120" w:line="380" w:lineRule="exact"/>
        <w:ind w:left="630"/>
        <w:jc w:val="thaiDistribute"/>
        <w:rPr>
          <w:rFonts w:ascii="Arial" w:eastAsia="Arial" w:hAnsi="Arial" w:cs="Arial"/>
          <w:sz w:val="22"/>
          <w:szCs w:val="22"/>
        </w:rPr>
      </w:pPr>
      <w:r w:rsidRPr="001A55E1">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083D92" w:rsidRPr="001A55E1" w:rsidRDefault="00083D92" w:rsidP="00E97D73">
      <w:pPr>
        <w:spacing w:before="120" w:after="120" w:line="360" w:lineRule="exact"/>
        <w:ind w:left="630" w:hanging="630"/>
        <w:jc w:val="thaiDistribute"/>
        <w:outlineLvl w:val="0"/>
        <w:rPr>
          <w:rFonts w:ascii="Arial" w:hAnsi="Arial" w:cs="Arial"/>
          <w:i/>
          <w:iCs/>
          <w:sz w:val="22"/>
          <w:szCs w:val="22"/>
          <w:u w:val="single"/>
        </w:rPr>
      </w:pPr>
      <w:r w:rsidRPr="001A55E1">
        <w:rPr>
          <w:rFonts w:ascii="Arial" w:hAnsi="Arial" w:cs="Arial"/>
          <w:i/>
          <w:iCs/>
          <w:sz w:val="22"/>
          <w:szCs w:val="22"/>
        </w:rPr>
        <w:tab/>
      </w:r>
      <w:r w:rsidRPr="001A55E1">
        <w:rPr>
          <w:rFonts w:ascii="Arial" w:hAnsi="Arial" w:cs="Arial"/>
          <w:i/>
          <w:iCs/>
          <w:sz w:val="22"/>
          <w:szCs w:val="22"/>
          <w:u w:val="single"/>
        </w:rPr>
        <w:t>Accounting policies adopted before 1 January 2020</w:t>
      </w:r>
    </w:p>
    <w:p w:rsidR="00083D92" w:rsidRPr="001A55E1" w:rsidRDefault="00083D92" w:rsidP="00E97D73">
      <w:pPr>
        <w:tabs>
          <w:tab w:val="left" w:pos="1440"/>
        </w:tabs>
        <w:spacing w:before="120" w:after="120" w:line="360" w:lineRule="exact"/>
        <w:ind w:left="630" w:hanging="630"/>
        <w:jc w:val="thaiDistribute"/>
        <w:outlineLvl w:val="0"/>
        <w:rPr>
          <w:rFonts w:ascii="Arial" w:hAnsi="Arial" w:cs="Arial"/>
          <w:b/>
          <w:bCs/>
          <w:sz w:val="22"/>
          <w:szCs w:val="22"/>
        </w:rPr>
      </w:pPr>
      <w:r w:rsidRPr="001A55E1">
        <w:rPr>
          <w:rFonts w:ascii="Arial" w:hAnsi="Arial" w:cs="Arial"/>
          <w:b/>
          <w:bCs/>
          <w:sz w:val="22"/>
          <w:szCs w:val="22"/>
        </w:rPr>
        <w:tab/>
        <w:t>Trade accounts receivable</w:t>
      </w:r>
    </w:p>
    <w:p w:rsidR="00083D92" w:rsidRPr="001A55E1" w:rsidRDefault="00083D92" w:rsidP="00E97D73">
      <w:pPr>
        <w:tabs>
          <w:tab w:val="left" w:pos="1440"/>
        </w:tabs>
        <w:spacing w:before="120" w:after="120" w:line="360" w:lineRule="exact"/>
        <w:ind w:left="630" w:hanging="630"/>
        <w:jc w:val="thaiDistribute"/>
        <w:outlineLvl w:val="0"/>
        <w:rPr>
          <w:rFonts w:ascii="Arial" w:hAnsi="Arial" w:cs="Arial"/>
          <w:sz w:val="22"/>
          <w:szCs w:val="22"/>
        </w:rPr>
      </w:pPr>
      <w:r w:rsidRPr="001A55E1">
        <w:rPr>
          <w:rFonts w:ascii="Arial" w:hAnsi="Arial" w:cs="Arial"/>
          <w:sz w:val="22"/>
          <w:szCs w:val="22"/>
        </w:rPr>
        <w:tab/>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083D92" w:rsidRPr="001A55E1" w:rsidRDefault="00083D92" w:rsidP="00E97D73">
      <w:pPr>
        <w:tabs>
          <w:tab w:val="left" w:pos="1440"/>
        </w:tabs>
        <w:spacing w:before="120" w:after="120" w:line="360" w:lineRule="exact"/>
        <w:ind w:left="630" w:hanging="630"/>
        <w:jc w:val="thaiDistribute"/>
        <w:outlineLvl w:val="0"/>
        <w:rPr>
          <w:rFonts w:ascii="Arial" w:hAnsi="Arial" w:cs="Arial"/>
          <w:b/>
          <w:bCs/>
          <w:sz w:val="22"/>
        </w:rPr>
      </w:pPr>
      <w:r w:rsidRPr="001A55E1">
        <w:rPr>
          <w:rFonts w:ascii="Arial" w:hAnsi="Arial" w:cs="Arial"/>
          <w:b/>
          <w:bCs/>
          <w:sz w:val="22"/>
          <w:szCs w:val="22"/>
        </w:rPr>
        <w:tab/>
      </w:r>
      <w:r w:rsidRPr="001A55E1">
        <w:rPr>
          <w:rFonts w:ascii="Arial" w:hAnsi="Arial" w:cs="Arial"/>
          <w:b/>
          <w:bCs/>
          <w:sz w:val="22"/>
        </w:rPr>
        <w:t>Investments</w:t>
      </w:r>
    </w:p>
    <w:p w:rsidR="00083D92" w:rsidRPr="001A55E1" w:rsidRDefault="00083D92" w:rsidP="00E97D73">
      <w:pPr>
        <w:tabs>
          <w:tab w:val="left" w:pos="1440"/>
        </w:tabs>
        <w:spacing w:before="120" w:after="120" w:line="360" w:lineRule="exact"/>
        <w:ind w:left="630" w:hanging="630"/>
        <w:jc w:val="thaiDistribute"/>
        <w:outlineLvl w:val="0"/>
        <w:rPr>
          <w:rFonts w:ascii="Arial" w:hAnsi="Arial" w:cs="Arial"/>
          <w:sz w:val="22"/>
          <w:szCs w:val="22"/>
        </w:rPr>
      </w:pPr>
      <w:r w:rsidRPr="001A55E1">
        <w:rPr>
          <w:rFonts w:ascii="Arial" w:hAnsi="Arial" w:cs="Arial"/>
          <w:sz w:val="22"/>
          <w:szCs w:val="22"/>
        </w:rPr>
        <w:tab/>
        <w:t>Investments in securities held for trading are stated at fair value. Changes in the fair value of these securities are recorded in profit or loss.</w:t>
      </w:r>
    </w:p>
    <w:p w:rsidR="00083D92" w:rsidRPr="001A55E1" w:rsidRDefault="00083D92" w:rsidP="00E97D73">
      <w:pPr>
        <w:tabs>
          <w:tab w:val="left" w:pos="1440"/>
        </w:tabs>
        <w:spacing w:before="120" w:after="120" w:line="360" w:lineRule="exact"/>
        <w:ind w:left="630" w:hanging="630"/>
        <w:jc w:val="thaiDistribute"/>
        <w:outlineLvl w:val="0"/>
        <w:rPr>
          <w:rFonts w:ascii="Arial" w:hAnsi="Arial" w:cs="Arial"/>
          <w:sz w:val="22"/>
          <w:szCs w:val="22"/>
        </w:rPr>
      </w:pPr>
      <w:r w:rsidRPr="001A55E1">
        <w:rPr>
          <w:rFonts w:ascii="Arial" w:hAnsi="Arial" w:cs="Arial"/>
          <w:sz w:val="22"/>
          <w:szCs w:val="22"/>
        </w:rPr>
        <w:tab/>
        <w:t xml:space="preserve">The fair value of unit trusts are determined from their net asset value of the last working day of the year. The fair value of debt instruments are determined based on yield rates quoted by the Thai Bond Market Association. </w:t>
      </w:r>
    </w:p>
    <w:p w:rsidR="00083D92" w:rsidRPr="001A55E1" w:rsidRDefault="00047BFF" w:rsidP="00E97D73">
      <w:pPr>
        <w:tabs>
          <w:tab w:val="left" w:pos="1440"/>
        </w:tabs>
        <w:spacing w:before="120" w:after="120" w:line="360" w:lineRule="exact"/>
        <w:ind w:left="630" w:hanging="630"/>
        <w:jc w:val="thaiDistribute"/>
        <w:outlineLvl w:val="0"/>
        <w:rPr>
          <w:rFonts w:ascii="Arial" w:hAnsi="Arial" w:cs="Arial"/>
          <w:sz w:val="22"/>
          <w:szCs w:val="22"/>
        </w:rPr>
      </w:pPr>
      <w:r w:rsidRPr="001A55E1">
        <w:rPr>
          <w:rFonts w:ascii="Arial" w:hAnsi="Arial" w:cs="Arial"/>
          <w:sz w:val="22"/>
          <w:szCs w:val="22"/>
        </w:rPr>
        <w:tab/>
      </w:r>
      <w:r w:rsidR="00083D92" w:rsidRPr="001A55E1">
        <w:rPr>
          <w:rFonts w:ascii="Arial" w:hAnsi="Arial" w:cs="Arial"/>
          <w:sz w:val="22"/>
          <w:szCs w:val="22"/>
        </w:rPr>
        <w:t>The weighted average method is used for computation of the cost of investments.</w:t>
      </w:r>
    </w:p>
    <w:p w:rsidR="00083D92" w:rsidRPr="001A55E1" w:rsidRDefault="00047BFF" w:rsidP="00E97D73">
      <w:pPr>
        <w:tabs>
          <w:tab w:val="left" w:pos="1440"/>
        </w:tabs>
        <w:spacing w:before="120" w:after="120" w:line="360" w:lineRule="exact"/>
        <w:ind w:left="630" w:hanging="630"/>
        <w:jc w:val="thaiDistribute"/>
        <w:outlineLvl w:val="0"/>
        <w:rPr>
          <w:rFonts w:ascii="Arial" w:hAnsi="Arial" w:cs="Arial"/>
          <w:sz w:val="22"/>
          <w:szCs w:val="22"/>
        </w:rPr>
      </w:pPr>
      <w:r w:rsidRPr="001A55E1">
        <w:rPr>
          <w:rFonts w:ascii="Arial" w:hAnsi="Arial" w:cs="Arial"/>
          <w:sz w:val="22"/>
          <w:szCs w:val="22"/>
        </w:rPr>
        <w:tab/>
      </w:r>
      <w:r w:rsidR="00083D92" w:rsidRPr="001A55E1">
        <w:rPr>
          <w:rFonts w:ascii="Arial" w:hAnsi="Arial" w:cs="Arial"/>
          <w:sz w:val="22"/>
          <w:szCs w:val="22"/>
        </w:rPr>
        <w:t>On disposal of an investment, the difference between net disposal proceeds and the carrying amount of the investment is recognised in profit or loss.</w:t>
      </w:r>
    </w:p>
    <w:p w:rsidR="005074B6" w:rsidRPr="001A55E1" w:rsidRDefault="00FD1895" w:rsidP="00E97D73">
      <w:pPr>
        <w:spacing w:before="120" w:after="120" w:line="380" w:lineRule="exact"/>
        <w:ind w:left="630" w:hanging="630"/>
        <w:jc w:val="thaiDistribute"/>
        <w:outlineLvl w:val="0"/>
        <w:rPr>
          <w:rFonts w:ascii="Arial" w:hAnsi="Arial" w:cs="Arial"/>
          <w:b/>
          <w:bCs/>
          <w:sz w:val="22"/>
          <w:szCs w:val="22"/>
        </w:rPr>
      </w:pPr>
      <w:r w:rsidRPr="001A55E1">
        <w:rPr>
          <w:rFonts w:ascii="Arial" w:hAnsi="Arial" w:cs="Arial"/>
          <w:b/>
          <w:bCs/>
          <w:sz w:val="22"/>
          <w:szCs w:val="22"/>
        </w:rPr>
        <w:t>5</w:t>
      </w:r>
      <w:r w:rsidR="002163EC" w:rsidRPr="001A55E1">
        <w:rPr>
          <w:rFonts w:ascii="Arial" w:hAnsi="Arial" w:cs="Arial"/>
          <w:b/>
          <w:bCs/>
          <w:sz w:val="22"/>
          <w:szCs w:val="22"/>
        </w:rPr>
        <w:t>.1</w:t>
      </w:r>
      <w:r w:rsidR="00A94658" w:rsidRPr="001A55E1">
        <w:rPr>
          <w:rFonts w:ascii="Arial" w:hAnsi="Arial" w:cs="Arial"/>
          <w:b/>
          <w:bCs/>
          <w:sz w:val="22"/>
          <w:szCs w:val="22"/>
        </w:rPr>
        <w:t>6</w:t>
      </w:r>
      <w:r w:rsidR="005074B6" w:rsidRPr="001A55E1">
        <w:rPr>
          <w:rFonts w:ascii="Arial" w:hAnsi="Arial" w:cs="Arial"/>
          <w:b/>
          <w:bCs/>
          <w:sz w:val="22"/>
          <w:szCs w:val="22"/>
          <w:cs/>
        </w:rPr>
        <w:tab/>
      </w:r>
      <w:r w:rsidR="005074B6" w:rsidRPr="001A55E1">
        <w:rPr>
          <w:rFonts w:ascii="Arial" w:hAnsi="Arial" w:cs="Arial"/>
          <w:b/>
          <w:bCs/>
          <w:sz w:val="22"/>
          <w:szCs w:val="22"/>
        </w:rPr>
        <w:t>Fair value measurement</w:t>
      </w:r>
    </w:p>
    <w:p w:rsidR="005074B6" w:rsidRPr="001A55E1" w:rsidRDefault="005074B6"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The </w:t>
      </w:r>
      <w:r w:rsidR="00C062EF" w:rsidRPr="001A55E1">
        <w:rPr>
          <w:rFonts w:ascii="Arial" w:hAnsi="Arial" w:cs="Arial"/>
          <w:sz w:val="22"/>
          <w:szCs w:val="22"/>
        </w:rPr>
        <w:t xml:space="preserve">Group </w:t>
      </w:r>
      <w:r w:rsidRPr="001A55E1">
        <w:rPr>
          <w:rFonts w:ascii="Arial" w:hAnsi="Arial" w:cs="Arial"/>
          <w:sz w:val="22"/>
          <w:szCs w:val="22"/>
        </w:rPr>
        <w:t>appl</w:t>
      </w:r>
      <w:r w:rsidR="00D568A6" w:rsidRPr="001A55E1">
        <w:rPr>
          <w:rFonts w:ascii="Arial" w:hAnsi="Arial" w:cs="Arial"/>
          <w:sz w:val="22"/>
          <w:szCs w:val="22"/>
        </w:rPr>
        <w:t>ies</w:t>
      </w:r>
      <w:r w:rsidRPr="001A55E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062EF" w:rsidRPr="001A55E1">
        <w:rPr>
          <w:rFonts w:ascii="Arial" w:hAnsi="Arial" w:cs="Arial"/>
          <w:sz w:val="22"/>
          <w:szCs w:val="22"/>
        </w:rPr>
        <w:t xml:space="preserve">Group </w:t>
      </w:r>
      <w:r w:rsidRPr="001A55E1">
        <w:rPr>
          <w:rFonts w:ascii="Arial" w:hAnsi="Arial" w:cs="Arial"/>
          <w:sz w:val="22"/>
          <w:szCs w:val="22"/>
        </w:rPr>
        <w:t>measure</w:t>
      </w:r>
      <w:r w:rsidR="006C691E" w:rsidRPr="001A55E1">
        <w:rPr>
          <w:rFonts w:ascii="Arial" w:hAnsi="Arial" w:cs="Arial"/>
          <w:sz w:val="22"/>
          <w:szCs w:val="22"/>
        </w:rPr>
        <w:t>s</w:t>
      </w:r>
      <w:r w:rsidRPr="001A55E1">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5074B6" w:rsidRPr="001A55E1" w:rsidRDefault="00E97D73"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cs/>
        </w:rPr>
        <w:tab/>
      </w:r>
      <w:r w:rsidR="005074B6" w:rsidRPr="001A55E1">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5074B6" w:rsidRPr="001A55E1" w:rsidRDefault="005074B6" w:rsidP="00E97D73">
      <w:pPr>
        <w:tabs>
          <w:tab w:val="left" w:pos="1440"/>
        </w:tabs>
        <w:spacing w:before="120" w:after="120" w:line="380" w:lineRule="exact"/>
        <w:ind w:left="1620" w:hanging="990"/>
        <w:jc w:val="thaiDistribute"/>
        <w:outlineLvl w:val="0"/>
        <w:rPr>
          <w:rFonts w:ascii="Arial" w:hAnsi="Arial" w:cs="Arial"/>
          <w:sz w:val="22"/>
          <w:szCs w:val="22"/>
        </w:rPr>
      </w:pPr>
      <w:r w:rsidRPr="001A55E1">
        <w:rPr>
          <w:rFonts w:ascii="Arial" w:hAnsi="Arial" w:cs="Arial"/>
          <w:sz w:val="22"/>
          <w:szCs w:val="22"/>
        </w:rPr>
        <w:t>Level</w:t>
      </w:r>
      <w:r w:rsidRPr="001A55E1">
        <w:rPr>
          <w:rFonts w:ascii="Arial" w:hAnsi="Arial" w:cs="Arial"/>
          <w:sz w:val="22"/>
          <w:szCs w:val="22"/>
          <w:cs/>
        </w:rPr>
        <w:t xml:space="preserve"> </w:t>
      </w:r>
      <w:r w:rsidRPr="001A55E1">
        <w:rPr>
          <w:rFonts w:ascii="Arial" w:hAnsi="Arial" w:cs="Arial"/>
          <w:sz w:val="22"/>
          <w:szCs w:val="22"/>
        </w:rPr>
        <w:t>1</w:t>
      </w:r>
      <w:r w:rsidR="00E97D73" w:rsidRPr="001A55E1">
        <w:rPr>
          <w:rFonts w:ascii="Arial" w:hAnsi="Arial" w:cs="Arial"/>
          <w:sz w:val="22"/>
          <w:szCs w:val="22"/>
        </w:rPr>
        <w:tab/>
      </w:r>
      <w:r w:rsidRPr="001A55E1">
        <w:rPr>
          <w:rFonts w:ascii="Arial" w:hAnsi="Arial" w:cs="Arial"/>
          <w:sz w:val="22"/>
          <w:szCs w:val="22"/>
        </w:rPr>
        <w:t>-</w:t>
      </w:r>
      <w:r w:rsidR="00E97D73" w:rsidRPr="001A55E1">
        <w:rPr>
          <w:rFonts w:ascii="Arial" w:hAnsi="Arial" w:cs="Arial"/>
          <w:sz w:val="22"/>
          <w:szCs w:val="22"/>
        </w:rPr>
        <w:tab/>
      </w:r>
      <w:r w:rsidRPr="001A55E1">
        <w:rPr>
          <w:rFonts w:ascii="Arial" w:hAnsi="Arial" w:cs="Arial"/>
          <w:sz w:val="22"/>
          <w:szCs w:val="22"/>
        </w:rPr>
        <w:t xml:space="preserve">Use of quoted market prices in an observable active market for such assets or liabilities </w:t>
      </w:r>
    </w:p>
    <w:p w:rsidR="005074B6" w:rsidRPr="001A55E1" w:rsidRDefault="005074B6" w:rsidP="00E97D73">
      <w:pPr>
        <w:tabs>
          <w:tab w:val="left" w:pos="1440"/>
        </w:tabs>
        <w:spacing w:before="120" w:after="120" w:line="380" w:lineRule="exact"/>
        <w:ind w:left="1620" w:hanging="990"/>
        <w:jc w:val="thaiDistribute"/>
        <w:outlineLvl w:val="0"/>
        <w:rPr>
          <w:rFonts w:ascii="Arial" w:hAnsi="Arial" w:cs="Arial"/>
          <w:sz w:val="22"/>
          <w:szCs w:val="22"/>
        </w:rPr>
      </w:pPr>
      <w:r w:rsidRPr="001A55E1">
        <w:rPr>
          <w:rFonts w:ascii="Arial" w:hAnsi="Arial" w:cs="Arial"/>
          <w:sz w:val="22"/>
          <w:szCs w:val="22"/>
        </w:rPr>
        <w:t>Level</w:t>
      </w:r>
      <w:r w:rsidRPr="001A55E1">
        <w:rPr>
          <w:rFonts w:ascii="Arial" w:hAnsi="Arial" w:cs="Arial"/>
          <w:sz w:val="22"/>
          <w:szCs w:val="22"/>
          <w:cs/>
        </w:rPr>
        <w:t xml:space="preserve"> </w:t>
      </w:r>
      <w:r w:rsidRPr="001A55E1">
        <w:rPr>
          <w:rFonts w:ascii="Arial" w:hAnsi="Arial" w:cs="Arial"/>
          <w:sz w:val="22"/>
          <w:szCs w:val="22"/>
        </w:rPr>
        <w:t>2</w:t>
      </w:r>
      <w:r w:rsidR="00E97D73" w:rsidRPr="001A55E1">
        <w:rPr>
          <w:rFonts w:ascii="Arial" w:hAnsi="Arial" w:cs="Arial"/>
          <w:sz w:val="22"/>
          <w:szCs w:val="22"/>
        </w:rPr>
        <w:tab/>
      </w:r>
      <w:r w:rsidRPr="001A55E1">
        <w:rPr>
          <w:rFonts w:ascii="Arial" w:hAnsi="Arial" w:cs="Arial"/>
          <w:sz w:val="22"/>
          <w:szCs w:val="22"/>
        </w:rPr>
        <w:t>-</w:t>
      </w:r>
      <w:r w:rsidR="00E97D73" w:rsidRPr="001A55E1">
        <w:rPr>
          <w:rFonts w:ascii="Arial" w:hAnsi="Arial" w:cs="Arial"/>
          <w:sz w:val="22"/>
          <w:szCs w:val="22"/>
        </w:rPr>
        <w:tab/>
      </w:r>
      <w:r w:rsidRPr="001A55E1">
        <w:rPr>
          <w:rFonts w:ascii="Arial" w:hAnsi="Arial" w:cs="Arial"/>
          <w:sz w:val="22"/>
          <w:szCs w:val="22"/>
        </w:rPr>
        <w:t>Use of other observable inputs for such assets or liabilities, whether directly or indirectly</w:t>
      </w:r>
    </w:p>
    <w:p w:rsidR="005074B6" w:rsidRPr="001A55E1" w:rsidRDefault="005074B6" w:rsidP="00E97D73">
      <w:pPr>
        <w:tabs>
          <w:tab w:val="left" w:pos="1440"/>
        </w:tabs>
        <w:spacing w:before="120" w:after="120" w:line="380" w:lineRule="exact"/>
        <w:ind w:left="1620" w:hanging="990"/>
        <w:jc w:val="thaiDistribute"/>
        <w:outlineLvl w:val="0"/>
        <w:rPr>
          <w:rFonts w:ascii="Arial" w:hAnsi="Arial" w:cs="Arial"/>
          <w:sz w:val="22"/>
          <w:szCs w:val="22"/>
        </w:rPr>
      </w:pPr>
      <w:r w:rsidRPr="001A55E1">
        <w:rPr>
          <w:rFonts w:ascii="Arial" w:hAnsi="Arial" w:cs="Arial"/>
          <w:sz w:val="22"/>
          <w:szCs w:val="22"/>
        </w:rPr>
        <w:t>Level</w:t>
      </w:r>
      <w:r w:rsidRPr="001A55E1">
        <w:rPr>
          <w:rFonts w:ascii="Arial" w:hAnsi="Arial" w:cs="Arial"/>
          <w:sz w:val="22"/>
          <w:szCs w:val="22"/>
          <w:cs/>
        </w:rPr>
        <w:t xml:space="preserve"> </w:t>
      </w:r>
      <w:r w:rsidRPr="001A55E1">
        <w:rPr>
          <w:rFonts w:ascii="Arial" w:hAnsi="Arial" w:cs="Arial"/>
          <w:sz w:val="22"/>
          <w:szCs w:val="22"/>
        </w:rPr>
        <w:t>3</w:t>
      </w:r>
      <w:r w:rsidR="00E97D73" w:rsidRPr="001A55E1">
        <w:rPr>
          <w:rFonts w:ascii="Arial" w:hAnsi="Arial" w:cs="Arial"/>
          <w:sz w:val="22"/>
          <w:szCs w:val="22"/>
        </w:rPr>
        <w:tab/>
      </w:r>
      <w:r w:rsidRPr="001A55E1">
        <w:rPr>
          <w:rFonts w:ascii="Arial" w:hAnsi="Arial" w:cs="Arial"/>
          <w:sz w:val="22"/>
          <w:szCs w:val="22"/>
        </w:rPr>
        <w:t>-</w:t>
      </w:r>
      <w:r w:rsidR="00E97D73" w:rsidRPr="001A55E1">
        <w:rPr>
          <w:rFonts w:ascii="Arial" w:hAnsi="Arial" w:cs="Arial"/>
          <w:sz w:val="22"/>
          <w:szCs w:val="22"/>
        </w:rPr>
        <w:tab/>
      </w:r>
      <w:r w:rsidRPr="001A55E1">
        <w:rPr>
          <w:rFonts w:ascii="Arial" w:hAnsi="Arial" w:cs="Arial"/>
          <w:sz w:val="22"/>
          <w:szCs w:val="22"/>
        </w:rPr>
        <w:t xml:space="preserve">Use of unobservable inputs such as estimates of future cash flows </w:t>
      </w:r>
    </w:p>
    <w:p w:rsidR="005074B6" w:rsidRPr="001A55E1" w:rsidRDefault="00E97D73" w:rsidP="00E97D73">
      <w:pPr>
        <w:spacing w:before="120" w:after="120" w:line="380" w:lineRule="exact"/>
        <w:ind w:left="630" w:hanging="630"/>
        <w:jc w:val="thaiDistribute"/>
        <w:outlineLvl w:val="0"/>
        <w:rPr>
          <w:rFonts w:ascii="Arial" w:hAnsi="Arial" w:cs="Arial"/>
          <w:sz w:val="22"/>
          <w:szCs w:val="22"/>
        </w:rPr>
      </w:pPr>
      <w:r w:rsidRPr="001A55E1">
        <w:rPr>
          <w:rFonts w:ascii="Arial" w:hAnsi="Arial" w:cs="Arial"/>
          <w:sz w:val="22"/>
          <w:szCs w:val="22"/>
          <w:cs/>
        </w:rPr>
        <w:tab/>
      </w:r>
      <w:r w:rsidR="005074B6" w:rsidRPr="001A55E1">
        <w:rPr>
          <w:rFonts w:ascii="Arial" w:hAnsi="Arial" w:cs="Arial"/>
          <w:sz w:val="22"/>
          <w:szCs w:val="22"/>
        </w:rPr>
        <w:t xml:space="preserve">At the end of each reporting period, the </w:t>
      </w:r>
      <w:r w:rsidR="00C062EF" w:rsidRPr="001A55E1">
        <w:rPr>
          <w:rFonts w:ascii="Arial" w:hAnsi="Arial" w:cs="Arial"/>
          <w:sz w:val="22"/>
          <w:szCs w:val="22"/>
        </w:rPr>
        <w:t xml:space="preserve">Group </w:t>
      </w:r>
      <w:r w:rsidR="005074B6" w:rsidRPr="001A55E1">
        <w:rPr>
          <w:rFonts w:ascii="Arial" w:hAnsi="Arial" w:cs="Arial"/>
          <w:sz w:val="22"/>
          <w:szCs w:val="22"/>
        </w:rPr>
        <w:t>determine</w:t>
      </w:r>
      <w:r w:rsidR="006C691E" w:rsidRPr="001A55E1">
        <w:rPr>
          <w:rFonts w:ascii="Arial" w:hAnsi="Arial" w:cs="Arial"/>
          <w:sz w:val="22"/>
          <w:szCs w:val="22"/>
        </w:rPr>
        <w:t>s</w:t>
      </w:r>
      <w:r w:rsidR="005074B6" w:rsidRPr="001A55E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291FF6" w:rsidRPr="001A55E1" w:rsidRDefault="00FD1895" w:rsidP="00C062EF">
      <w:pPr>
        <w:tabs>
          <w:tab w:val="left" w:pos="540"/>
          <w:tab w:val="left" w:pos="1440"/>
        </w:tabs>
        <w:spacing w:before="120" w:after="120" w:line="380" w:lineRule="exact"/>
        <w:jc w:val="thaiDistribute"/>
        <w:outlineLvl w:val="0"/>
        <w:rPr>
          <w:rFonts w:ascii="Arial" w:hAnsi="Arial" w:cs="Arial"/>
          <w:b/>
          <w:bCs/>
          <w:sz w:val="22"/>
          <w:szCs w:val="22"/>
        </w:rPr>
      </w:pPr>
      <w:r w:rsidRPr="001A55E1">
        <w:rPr>
          <w:rFonts w:ascii="Arial" w:hAnsi="Arial" w:cs="Arial"/>
          <w:b/>
          <w:bCs/>
          <w:sz w:val="22"/>
          <w:szCs w:val="22"/>
        </w:rPr>
        <w:t>6</w:t>
      </w:r>
      <w:r w:rsidR="00292B43" w:rsidRPr="001A55E1">
        <w:rPr>
          <w:rFonts w:ascii="Arial" w:hAnsi="Arial" w:cs="Arial"/>
          <w:b/>
          <w:bCs/>
          <w:sz w:val="22"/>
          <w:szCs w:val="22"/>
        </w:rPr>
        <w:t>.</w:t>
      </w:r>
      <w:r w:rsidR="00292B43" w:rsidRPr="001A55E1">
        <w:rPr>
          <w:rFonts w:ascii="Arial" w:hAnsi="Arial" w:cs="Arial"/>
          <w:b/>
          <w:bCs/>
          <w:sz w:val="22"/>
          <w:szCs w:val="22"/>
        </w:rPr>
        <w:tab/>
      </w:r>
      <w:r w:rsidR="00D22F34" w:rsidRPr="001A55E1">
        <w:rPr>
          <w:rFonts w:ascii="Arial" w:hAnsi="Arial" w:cs="Arial"/>
          <w:b/>
          <w:bCs/>
          <w:sz w:val="22"/>
          <w:szCs w:val="22"/>
        </w:rPr>
        <w:t>Significant accounting judg</w:t>
      </w:r>
      <w:r w:rsidR="00CC56A2" w:rsidRPr="001A55E1">
        <w:rPr>
          <w:rFonts w:ascii="Arial" w:hAnsi="Arial" w:cs="Arial"/>
          <w:b/>
          <w:bCs/>
          <w:sz w:val="22"/>
          <w:szCs w:val="22"/>
        </w:rPr>
        <w:t>e</w:t>
      </w:r>
      <w:r w:rsidR="00D22F34" w:rsidRPr="001A55E1">
        <w:rPr>
          <w:rFonts w:ascii="Arial" w:hAnsi="Arial" w:cs="Arial"/>
          <w:b/>
          <w:bCs/>
          <w:sz w:val="22"/>
          <w:szCs w:val="22"/>
        </w:rPr>
        <w:t>ments and estimates</w:t>
      </w:r>
    </w:p>
    <w:p w:rsidR="00C54101" w:rsidRPr="001A55E1" w:rsidRDefault="00887551" w:rsidP="00C062EF">
      <w:pPr>
        <w:tabs>
          <w:tab w:val="left" w:pos="360"/>
          <w:tab w:val="left" w:pos="540"/>
          <w:tab w:val="left" w:pos="1440"/>
        </w:tabs>
        <w:spacing w:before="120" w:after="120" w:line="380" w:lineRule="exact"/>
        <w:ind w:left="540"/>
        <w:jc w:val="thaiDistribute"/>
        <w:outlineLvl w:val="0"/>
        <w:rPr>
          <w:rFonts w:ascii="Arial" w:hAnsi="Arial" w:cs="Arial"/>
          <w:spacing w:val="-4"/>
          <w:sz w:val="22"/>
          <w:szCs w:val="22"/>
        </w:rPr>
      </w:pPr>
      <w:r w:rsidRPr="001A55E1">
        <w:rPr>
          <w:rFonts w:ascii="Arial" w:hAnsi="Arial" w:cs="Arial"/>
          <w:sz w:val="22"/>
          <w:szCs w:val="22"/>
        </w:rPr>
        <w:t>The p</w:t>
      </w:r>
      <w:r w:rsidR="00291FF6" w:rsidRPr="001A55E1">
        <w:rPr>
          <w:rFonts w:ascii="Arial" w:hAnsi="Arial" w:cs="Arial"/>
          <w:sz w:val="22"/>
          <w:szCs w:val="22"/>
        </w:rPr>
        <w:t xml:space="preserve">reparation of financial statements in conformity with </w:t>
      </w:r>
      <w:r w:rsidR="00C03A8E" w:rsidRPr="001A55E1">
        <w:rPr>
          <w:rFonts w:ascii="Arial" w:hAnsi="Arial" w:cs="Arial"/>
          <w:sz w:val="22"/>
          <w:szCs w:val="22"/>
        </w:rPr>
        <w:t>financial reporting standards</w:t>
      </w:r>
      <w:r w:rsidR="00D22F34" w:rsidRPr="001A55E1">
        <w:rPr>
          <w:rFonts w:ascii="Arial" w:hAnsi="Arial" w:cs="Arial"/>
          <w:sz w:val="22"/>
          <w:szCs w:val="22"/>
        </w:rPr>
        <w:t xml:space="preserve"> at times </w:t>
      </w:r>
      <w:r w:rsidR="00C03A8E" w:rsidRPr="001A55E1">
        <w:rPr>
          <w:rFonts w:ascii="Arial" w:hAnsi="Arial" w:cs="Arial"/>
          <w:sz w:val="22"/>
          <w:szCs w:val="22"/>
        </w:rPr>
        <w:t>r</w:t>
      </w:r>
      <w:r w:rsidR="00291FF6" w:rsidRPr="001A55E1">
        <w:rPr>
          <w:rFonts w:ascii="Arial" w:hAnsi="Arial" w:cs="Arial"/>
          <w:sz w:val="22"/>
          <w:szCs w:val="22"/>
        </w:rPr>
        <w:t>equires management to make</w:t>
      </w:r>
      <w:r w:rsidR="00D22F34" w:rsidRPr="001A55E1">
        <w:rPr>
          <w:rFonts w:ascii="Arial" w:hAnsi="Arial" w:cs="Arial"/>
          <w:sz w:val="22"/>
          <w:szCs w:val="22"/>
        </w:rPr>
        <w:t xml:space="preserve"> subjective judg</w:t>
      </w:r>
      <w:r w:rsidR="00972AC4" w:rsidRPr="001A55E1">
        <w:rPr>
          <w:rFonts w:ascii="Arial" w:hAnsi="Arial" w:cs="Arial"/>
          <w:sz w:val="22"/>
          <w:szCs w:val="22"/>
        </w:rPr>
        <w:t>e</w:t>
      </w:r>
      <w:r w:rsidR="00D22F34" w:rsidRPr="001A55E1">
        <w:rPr>
          <w:rFonts w:ascii="Arial" w:hAnsi="Arial" w:cs="Arial"/>
          <w:sz w:val="22"/>
          <w:szCs w:val="22"/>
        </w:rPr>
        <w:t>ments and</w:t>
      </w:r>
      <w:r w:rsidR="00291FF6" w:rsidRPr="001A55E1">
        <w:rPr>
          <w:rFonts w:ascii="Arial" w:hAnsi="Arial" w:cs="Arial"/>
          <w:sz w:val="22"/>
          <w:szCs w:val="22"/>
        </w:rPr>
        <w:t xml:space="preserve"> estimates </w:t>
      </w:r>
      <w:r w:rsidR="00D22F34" w:rsidRPr="001A55E1">
        <w:rPr>
          <w:rFonts w:ascii="Arial" w:hAnsi="Arial" w:cs="Arial"/>
          <w:sz w:val="22"/>
          <w:szCs w:val="22"/>
        </w:rPr>
        <w:t xml:space="preserve">regarding matters that are inherently uncertain. </w:t>
      </w:r>
      <w:r w:rsidR="00856AF7" w:rsidRPr="001A55E1">
        <w:rPr>
          <w:rFonts w:ascii="Arial" w:hAnsi="Arial" w:cs="Arial"/>
          <w:sz w:val="22"/>
          <w:szCs w:val="22"/>
        </w:rPr>
        <w:t>These judg</w:t>
      </w:r>
      <w:r w:rsidR="00CC56A2" w:rsidRPr="001A55E1">
        <w:rPr>
          <w:rFonts w:ascii="Arial" w:hAnsi="Arial" w:cs="Arial"/>
          <w:sz w:val="22"/>
          <w:szCs w:val="22"/>
        </w:rPr>
        <w:t>e</w:t>
      </w:r>
      <w:r w:rsidR="00856AF7" w:rsidRPr="001A55E1">
        <w:rPr>
          <w:rFonts w:ascii="Arial" w:hAnsi="Arial" w:cs="Arial"/>
          <w:sz w:val="22"/>
          <w:szCs w:val="22"/>
        </w:rPr>
        <w:t>ments and estimates affect reported amounts and disclosures; and actual result could differ from these estimates. Significant judg</w:t>
      </w:r>
      <w:r w:rsidR="00CC56A2" w:rsidRPr="001A55E1">
        <w:rPr>
          <w:rFonts w:ascii="Arial" w:hAnsi="Arial" w:cs="Arial"/>
          <w:sz w:val="22"/>
          <w:szCs w:val="22"/>
        </w:rPr>
        <w:t>e</w:t>
      </w:r>
      <w:r w:rsidR="00856AF7" w:rsidRPr="001A55E1">
        <w:rPr>
          <w:rFonts w:ascii="Arial" w:hAnsi="Arial" w:cs="Arial"/>
          <w:sz w:val="22"/>
          <w:szCs w:val="22"/>
        </w:rPr>
        <w:t>ments and estimates are as follows</w:t>
      </w:r>
      <w:r w:rsidR="00111F3A" w:rsidRPr="001A55E1">
        <w:rPr>
          <w:rFonts w:ascii="Arial" w:hAnsi="Arial" w:cs="Arial"/>
          <w:spacing w:val="-4"/>
          <w:sz w:val="22"/>
          <w:szCs w:val="22"/>
        </w:rPr>
        <w:t>:</w:t>
      </w:r>
    </w:p>
    <w:p w:rsidR="001A55E1" w:rsidRDefault="001A55E1">
      <w:pPr>
        <w:rPr>
          <w:rFonts w:ascii="Arial" w:hAnsi="Arial" w:cs="Arial"/>
          <w:b/>
          <w:bCs/>
          <w:sz w:val="22"/>
          <w:szCs w:val="22"/>
        </w:rPr>
      </w:pPr>
      <w:r>
        <w:rPr>
          <w:rFonts w:ascii="Arial" w:hAnsi="Arial" w:cs="Arial"/>
          <w:b/>
          <w:bCs/>
          <w:sz w:val="22"/>
          <w:szCs w:val="22"/>
        </w:rPr>
        <w:br w:type="page"/>
      </w:r>
    </w:p>
    <w:p w:rsidR="00C54101" w:rsidRPr="001A55E1" w:rsidRDefault="00C54101" w:rsidP="00C54101">
      <w:pPr>
        <w:spacing w:before="120" w:after="120" w:line="380" w:lineRule="exact"/>
        <w:ind w:left="540"/>
        <w:jc w:val="thaiDistribute"/>
        <w:rPr>
          <w:rFonts w:ascii="Arial" w:hAnsi="Arial" w:cs="Arial"/>
          <w:b/>
          <w:bCs/>
          <w:sz w:val="22"/>
          <w:szCs w:val="22"/>
        </w:rPr>
      </w:pPr>
      <w:r w:rsidRPr="001A55E1">
        <w:rPr>
          <w:rFonts w:ascii="Arial" w:hAnsi="Arial" w:cs="Arial"/>
          <w:b/>
          <w:bCs/>
          <w:sz w:val="22"/>
          <w:szCs w:val="22"/>
        </w:rPr>
        <w:t>Leases</w:t>
      </w:r>
      <w:r w:rsidRPr="001A55E1">
        <w:rPr>
          <w:rFonts w:ascii="Arial" w:hAnsi="Arial" w:cs="Arial"/>
          <w:b/>
          <w:bCs/>
          <w:sz w:val="22"/>
          <w:szCs w:val="22"/>
          <w:cs/>
        </w:rPr>
        <w:t xml:space="preserve"> </w:t>
      </w:r>
      <w:r w:rsidR="003116A9" w:rsidRPr="001A55E1">
        <w:rPr>
          <w:rFonts w:ascii="Arial" w:hAnsi="Arial" w:cs="Arial"/>
          <w:b/>
          <w:bCs/>
          <w:sz w:val="22"/>
          <w:szCs w:val="22"/>
        </w:rPr>
        <w:t>- The Group as lessee</w:t>
      </w:r>
    </w:p>
    <w:p w:rsidR="00C54101" w:rsidRPr="001A55E1" w:rsidRDefault="00C54101" w:rsidP="00C54101">
      <w:pPr>
        <w:spacing w:before="120" w:after="120" w:line="380" w:lineRule="exact"/>
        <w:ind w:left="540"/>
        <w:jc w:val="thaiDistribute"/>
        <w:rPr>
          <w:rFonts w:ascii="Arial" w:hAnsi="Arial" w:cs="Arial"/>
          <w:b/>
          <w:bCs/>
          <w:i/>
          <w:iCs/>
          <w:sz w:val="22"/>
          <w:szCs w:val="22"/>
        </w:rPr>
      </w:pPr>
      <w:r w:rsidRPr="001A55E1">
        <w:rPr>
          <w:rFonts w:ascii="Arial" w:hAnsi="Arial" w:cs="Arial"/>
          <w:b/>
          <w:bCs/>
          <w:i/>
          <w:iCs/>
          <w:sz w:val="22"/>
          <w:szCs w:val="22"/>
        </w:rPr>
        <w:t xml:space="preserve">Determining the lease term with extension and termination options - The Group as a lessee </w:t>
      </w:r>
    </w:p>
    <w:p w:rsidR="00E97D73" w:rsidRPr="001A55E1" w:rsidRDefault="00C54101" w:rsidP="00E97D73">
      <w:pPr>
        <w:spacing w:before="120" w:after="120" w:line="380" w:lineRule="exact"/>
        <w:ind w:left="540"/>
        <w:jc w:val="thaiDistribute"/>
        <w:rPr>
          <w:rFonts w:ascii="Arial" w:hAnsi="Arial" w:cs="Arial"/>
          <w:sz w:val="22"/>
          <w:szCs w:val="22"/>
        </w:rPr>
      </w:pPr>
      <w:r w:rsidRPr="001A55E1">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C54101" w:rsidRPr="001A55E1" w:rsidRDefault="00C54101" w:rsidP="00FA1448">
      <w:pPr>
        <w:spacing w:before="120" w:after="120" w:line="380" w:lineRule="exact"/>
        <w:ind w:left="547"/>
        <w:jc w:val="thaiDistribute"/>
        <w:rPr>
          <w:rFonts w:ascii="Arial" w:hAnsi="Arial" w:cs="Arial"/>
          <w:b/>
          <w:bCs/>
          <w:i/>
          <w:iCs/>
          <w:sz w:val="22"/>
          <w:szCs w:val="22"/>
        </w:rPr>
      </w:pPr>
      <w:r w:rsidRPr="001A55E1">
        <w:rPr>
          <w:rFonts w:ascii="Arial" w:hAnsi="Arial" w:cs="Arial"/>
          <w:b/>
          <w:bCs/>
          <w:i/>
          <w:iCs/>
          <w:sz w:val="22"/>
          <w:szCs w:val="22"/>
        </w:rPr>
        <w:t>Estimating the incremental borrowing rate - The Group as a lessee</w:t>
      </w:r>
    </w:p>
    <w:p w:rsidR="00C54101" w:rsidRPr="001A55E1" w:rsidRDefault="00C54101" w:rsidP="00FA1448">
      <w:pPr>
        <w:spacing w:before="120" w:after="120" w:line="380" w:lineRule="exact"/>
        <w:ind w:left="547"/>
        <w:jc w:val="thaiDistribute"/>
        <w:rPr>
          <w:rFonts w:ascii="Arial" w:hAnsi="Arial" w:cs="Arial"/>
          <w:sz w:val="22"/>
          <w:szCs w:val="22"/>
        </w:rPr>
      </w:pPr>
      <w:r w:rsidRPr="001A55E1">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C54101" w:rsidRPr="001A55E1" w:rsidRDefault="00C54101" w:rsidP="00FA1448">
      <w:pPr>
        <w:spacing w:before="120" w:after="120" w:line="380" w:lineRule="exact"/>
        <w:ind w:left="547"/>
        <w:jc w:val="thaiDistribute"/>
        <w:rPr>
          <w:rFonts w:ascii="Arial" w:hAnsi="Arial" w:cs="Arial"/>
          <w:b/>
          <w:bCs/>
          <w:sz w:val="22"/>
          <w:szCs w:val="22"/>
        </w:rPr>
      </w:pPr>
      <w:r w:rsidRPr="001A55E1">
        <w:rPr>
          <w:rFonts w:ascii="Arial" w:hAnsi="Arial" w:cs="Arial"/>
          <w:b/>
          <w:bCs/>
          <w:sz w:val="22"/>
          <w:szCs w:val="22"/>
        </w:rPr>
        <w:t>Lease classification</w:t>
      </w:r>
      <w:r w:rsidR="003116A9" w:rsidRPr="001A55E1">
        <w:rPr>
          <w:rFonts w:ascii="Arial" w:hAnsi="Arial" w:cs="Arial"/>
          <w:b/>
          <w:bCs/>
          <w:sz w:val="22"/>
          <w:szCs w:val="22"/>
        </w:rPr>
        <w:t xml:space="preserve"> </w:t>
      </w:r>
      <w:r w:rsidRPr="001A55E1">
        <w:rPr>
          <w:rFonts w:ascii="Arial" w:hAnsi="Arial" w:cs="Arial"/>
          <w:b/>
          <w:bCs/>
          <w:sz w:val="22"/>
          <w:szCs w:val="22"/>
        </w:rPr>
        <w:t>- The Group as lessor</w:t>
      </w:r>
    </w:p>
    <w:p w:rsidR="00C54101" w:rsidRPr="001A55E1" w:rsidRDefault="00C54101" w:rsidP="00FA1448">
      <w:pPr>
        <w:spacing w:before="120" w:after="120" w:line="380" w:lineRule="exact"/>
        <w:ind w:left="547"/>
        <w:jc w:val="thaiDistribute"/>
        <w:rPr>
          <w:rFonts w:ascii="Arial" w:hAnsi="Arial" w:cs="Arial"/>
          <w:sz w:val="22"/>
          <w:szCs w:val="22"/>
        </w:rPr>
      </w:pPr>
      <w:r w:rsidRPr="001A55E1">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00C54101" w:rsidRPr="001A55E1" w:rsidRDefault="00C54101" w:rsidP="00FA1448">
      <w:pPr>
        <w:spacing w:before="120" w:after="120" w:line="380" w:lineRule="exact"/>
        <w:ind w:left="547"/>
        <w:jc w:val="both"/>
        <w:rPr>
          <w:rFonts w:ascii="Arial" w:hAnsi="Arial" w:cs="Arial"/>
          <w:sz w:val="22"/>
          <w:szCs w:val="20"/>
        </w:rPr>
      </w:pPr>
      <w:bookmarkStart w:id="3" w:name="_Hlk61513662"/>
      <w:r w:rsidRPr="001A55E1">
        <w:rPr>
          <w:rFonts w:ascii="Arial" w:hAnsi="Arial" w:cs="Arial"/>
          <w:b/>
          <w:bCs/>
          <w:sz w:val="22"/>
          <w:szCs w:val="22"/>
        </w:rPr>
        <w:t>Allowance for expected credit losses of trade receivables</w:t>
      </w:r>
    </w:p>
    <w:p w:rsidR="00C54101" w:rsidRPr="001A55E1" w:rsidRDefault="00C54101" w:rsidP="00FA1448">
      <w:pPr>
        <w:spacing w:before="120" w:after="120" w:line="380" w:lineRule="exact"/>
        <w:ind w:left="547"/>
        <w:jc w:val="both"/>
        <w:rPr>
          <w:rFonts w:ascii="Arial" w:hAnsi="Arial" w:cs="Arial"/>
          <w:sz w:val="22"/>
          <w:szCs w:val="22"/>
        </w:rPr>
      </w:pPr>
      <w:bookmarkStart w:id="4" w:name="_Hlk61507334"/>
      <w:bookmarkStart w:id="5" w:name="_Hlk61513633"/>
      <w:bookmarkEnd w:id="3"/>
      <w:r w:rsidRPr="001A55E1">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A55E1">
        <w:rPr>
          <w:rFonts w:ascii="Arial" w:hAnsi="Arial" w:cs="Arial"/>
          <w:sz w:val="22"/>
          <w:szCs w:val="22"/>
          <w:cs/>
        </w:rPr>
        <w:t xml:space="preserve"> </w:t>
      </w:r>
      <w:r w:rsidRPr="001A55E1">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rsidR="001D66C2" w:rsidRPr="001A55E1" w:rsidRDefault="00140B3C" w:rsidP="00FA1448">
      <w:pPr>
        <w:tabs>
          <w:tab w:val="left" w:pos="540"/>
          <w:tab w:val="left" w:pos="1440"/>
        </w:tabs>
        <w:spacing w:before="120" w:after="120" w:line="380" w:lineRule="exact"/>
        <w:ind w:left="547"/>
        <w:jc w:val="thaiDistribute"/>
        <w:outlineLvl w:val="0"/>
        <w:rPr>
          <w:rFonts w:ascii="Arial" w:hAnsi="Arial" w:cs="Arial"/>
          <w:b/>
          <w:bCs/>
          <w:sz w:val="22"/>
          <w:szCs w:val="22"/>
        </w:rPr>
      </w:pPr>
      <w:r w:rsidRPr="001A55E1">
        <w:rPr>
          <w:rFonts w:ascii="Arial" w:hAnsi="Arial" w:cs="Arial"/>
          <w:b/>
          <w:bCs/>
          <w:sz w:val="22"/>
          <w:szCs w:val="22"/>
        </w:rPr>
        <w:t>Investment properties</w:t>
      </w:r>
    </w:p>
    <w:p w:rsidR="001D66C2" w:rsidRPr="001A55E1" w:rsidRDefault="00292B43" w:rsidP="00FA1448">
      <w:pPr>
        <w:tabs>
          <w:tab w:val="left" w:pos="540"/>
          <w:tab w:val="left" w:pos="1440"/>
        </w:tabs>
        <w:spacing w:before="120" w:after="120" w:line="380" w:lineRule="exact"/>
        <w:ind w:left="547"/>
        <w:jc w:val="thaiDistribute"/>
        <w:outlineLvl w:val="0"/>
        <w:rPr>
          <w:rFonts w:ascii="Arial" w:hAnsi="Arial" w:cs="Arial"/>
          <w:sz w:val="22"/>
          <w:szCs w:val="22"/>
        </w:rPr>
      </w:pPr>
      <w:r w:rsidRPr="001A55E1">
        <w:rPr>
          <w:rFonts w:ascii="Arial" w:hAnsi="Arial" w:cs="Arial"/>
          <w:sz w:val="22"/>
          <w:szCs w:val="22"/>
        </w:rPr>
        <w:t xml:space="preserve">In determining depreciation </w:t>
      </w:r>
      <w:r w:rsidR="00972AC4" w:rsidRPr="001A55E1">
        <w:rPr>
          <w:rFonts w:ascii="Arial" w:hAnsi="Arial" w:cs="Arial"/>
          <w:sz w:val="22"/>
          <w:szCs w:val="22"/>
        </w:rPr>
        <w:t xml:space="preserve">of </w:t>
      </w:r>
      <w:r w:rsidRPr="001A55E1">
        <w:rPr>
          <w:rFonts w:ascii="Arial" w:hAnsi="Arial" w:cs="Arial"/>
          <w:sz w:val="22"/>
          <w:szCs w:val="22"/>
        </w:rPr>
        <w:t>investment properties</w:t>
      </w:r>
      <w:r w:rsidR="00972AC4" w:rsidRPr="001A55E1">
        <w:rPr>
          <w:rFonts w:ascii="Arial" w:hAnsi="Arial" w:cs="Arial"/>
          <w:sz w:val="22"/>
          <w:szCs w:val="22"/>
        </w:rPr>
        <w:t>,</w:t>
      </w:r>
      <w:r w:rsidRPr="001A55E1">
        <w:rPr>
          <w:rFonts w:ascii="Arial" w:hAnsi="Arial" w:cs="Arial"/>
          <w:sz w:val="22"/>
          <w:szCs w:val="22"/>
        </w:rPr>
        <w:t xml:space="preserve"> the management is required to make estimates of the useful lives and residual values of the </w:t>
      </w:r>
      <w:r w:rsidR="00726BC6" w:rsidRPr="001A55E1">
        <w:rPr>
          <w:rFonts w:ascii="Arial" w:hAnsi="Arial" w:cs="Arial"/>
          <w:sz w:val="22"/>
          <w:szCs w:val="22"/>
        </w:rPr>
        <w:t>plant and equipment</w:t>
      </w:r>
      <w:r w:rsidRPr="001A55E1">
        <w:rPr>
          <w:rFonts w:ascii="Arial" w:hAnsi="Arial" w:cs="Arial"/>
          <w:sz w:val="22"/>
          <w:szCs w:val="22"/>
        </w:rPr>
        <w:t xml:space="preserve"> and to review estimate useful lives and residual values when there are any changes.</w:t>
      </w:r>
    </w:p>
    <w:p w:rsidR="00D43307" w:rsidRPr="001A55E1" w:rsidRDefault="00D43307" w:rsidP="00FA1448">
      <w:pPr>
        <w:tabs>
          <w:tab w:val="left" w:pos="1440"/>
        </w:tabs>
        <w:spacing w:before="120" w:after="120" w:line="380" w:lineRule="exact"/>
        <w:ind w:left="547"/>
        <w:jc w:val="thaiDistribute"/>
        <w:outlineLvl w:val="0"/>
        <w:rPr>
          <w:rFonts w:ascii="Arial" w:hAnsi="Arial" w:cs="Arial"/>
          <w:b/>
          <w:bCs/>
          <w:sz w:val="22"/>
          <w:szCs w:val="22"/>
        </w:rPr>
      </w:pPr>
      <w:r w:rsidRPr="001A55E1">
        <w:rPr>
          <w:rFonts w:ascii="Arial" w:hAnsi="Arial" w:cs="Arial"/>
          <w:b/>
          <w:bCs/>
          <w:sz w:val="22"/>
          <w:szCs w:val="22"/>
        </w:rPr>
        <w:t>Property</w:t>
      </w:r>
      <w:r w:rsidR="00E14D4D" w:rsidRPr="001A55E1">
        <w:rPr>
          <w:rFonts w:ascii="Arial" w:hAnsi="Arial" w:cs="Arial"/>
          <w:b/>
          <w:bCs/>
          <w:sz w:val="22"/>
          <w:szCs w:val="22"/>
        </w:rPr>
        <w:t>,</w:t>
      </w:r>
      <w:r w:rsidRPr="001A55E1">
        <w:rPr>
          <w:rFonts w:ascii="Arial" w:hAnsi="Arial" w:cs="Arial"/>
          <w:b/>
          <w:bCs/>
          <w:sz w:val="22"/>
          <w:szCs w:val="22"/>
        </w:rPr>
        <w:t xml:space="preserve"> plant and equipment/Depreciation</w:t>
      </w:r>
    </w:p>
    <w:p w:rsidR="003116A9" w:rsidRPr="001A55E1" w:rsidRDefault="00D43307" w:rsidP="00FA1448">
      <w:pPr>
        <w:tabs>
          <w:tab w:val="left" w:pos="1440"/>
        </w:tabs>
        <w:spacing w:before="120" w:after="120" w:line="380" w:lineRule="exact"/>
        <w:ind w:left="547"/>
        <w:jc w:val="thaiDistribute"/>
        <w:outlineLvl w:val="0"/>
        <w:rPr>
          <w:rFonts w:ascii="Arial" w:hAnsi="Arial" w:cs="Arial"/>
          <w:sz w:val="22"/>
          <w:szCs w:val="22"/>
        </w:rPr>
      </w:pPr>
      <w:r w:rsidRPr="001A55E1">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r w:rsidR="003116A9" w:rsidRPr="001A55E1">
        <w:rPr>
          <w:rFonts w:ascii="Arial" w:hAnsi="Arial" w:cs="Arial"/>
          <w:b/>
          <w:bCs/>
          <w:sz w:val="22"/>
          <w:szCs w:val="22"/>
        </w:rPr>
        <w:br w:type="page"/>
      </w:r>
    </w:p>
    <w:p w:rsidR="001D66C2" w:rsidRPr="00FA00B6" w:rsidRDefault="001D66C2" w:rsidP="00FA00B6">
      <w:pPr>
        <w:tabs>
          <w:tab w:val="left" w:pos="1440"/>
        </w:tabs>
        <w:spacing w:before="120" w:after="120" w:line="380" w:lineRule="exact"/>
        <w:ind w:left="547"/>
        <w:jc w:val="thaiDistribute"/>
        <w:outlineLvl w:val="0"/>
        <w:rPr>
          <w:rFonts w:ascii="Arial" w:hAnsi="Arial" w:cs="Arial"/>
          <w:b/>
          <w:bCs/>
          <w:sz w:val="22"/>
          <w:szCs w:val="22"/>
        </w:rPr>
      </w:pPr>
      <w:r w:rsidRPr="00FA00B6">
        <w:rPr>
          <w:rFonts w:ascii="Arial" w:hAnsi="Arial" w:cs="Arial"/>
          <w:b/>
          <w:bCs/>
          <w:sz w:val="22"/>
          <w:szCs w:val="22"/>
        </w:rPr>
        <w:t>Intangible assets</w:t>
      </w:r>
    </w:p>
    <w:p w:rsidR="003116A9" w:rsidRPr="00FA00B6" w:rsidRDefault="001D66C2" w:rsidP="00FA00B6">
      <w:pPr>
        <w:tabs>
          <w:tab w:val="left" w:pos="1440"/>
        </w:tabs>
        <w:spacing w:before="120" w:after="120" w:line="380" w:lineRule="exact"/>
        <w:ind w:left="547"/>
        <w:jc w:val="thaiDistribute"/>
        <w:outlineLvl w:val="0"/>
        <w:rPr>
          <w:rFonts w:ascii="Arial" w:hAnsi="Arial" w:cs="Arial"/>
          <w:sz w:val="22"/>
          <w:szCs w:val="22"/>
        </w:rPr>
      </w:pPr>
      <w:r w:rsidRPr="00FA00B6">
        <w:rPr>
          <w:rFonts w:ascii="Arial" w:hAnsi="Arial" w:cs="Arial"/>
          <w:sz w:val="22"/>
          <w:szCs w:val="22"/>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FA00B6" w:rsidRPr="00FA00B6" w:rsidRDefault="00FA00B6" w:rsidP="00FA00B6">
      <w:pPr>
        <w:tabs>
          <w:tab w:val="left" w:pos="360"/>
          <w:tab w:val="left" w:pos="1440"/>
        </w:tabs>
        <w:spacing w:before="120" w:after="120" w:line="380" w:lineRule="exact"/>
        <w:ind w:left="547"/>
        <w:jc w:val="thaiDistribute"/>
        <w:outlineLvl w:val="0"/>
        <w:rPr>
          <w:rFonts w:ascii="Arial" w:hAnsi="Arial" w:cs="Arial"/>
          <w:b/>
          <w:bCs/>
          <w:sz w:val="22"/>
          <w:szCs w:val="22"/>
        </w:rPr>
      </w:pPr>
      <w:r w:rsidRPr="00FA00B6">
        <w:rPr>
          <w:rFonts w:ascii="Arial" w:hAnsi="Arial" w:cs="Arial"/>
          <w:b/>
          <w:bCs/>
          <w:sz w:val="22"/>
          <w:szCs w:val="22"/>
        </w:rPr>
        <w:t>Deferred tax assets</w:t>
      </w:r>
    </w:p>
    <w:p w:rsidR="00FA00B6" w:rsidRPr="00FA00B6" w:rsidRDefault="00FA00B6" w:rsidP="00FA00B6">
      <w:pPr>
        <w:tabs>
          <w:tab w:val="left" w:pos="360"/>
          <w:tab w:val="left" w:pos="1440"/>
        </w:tabs>
        <w:spacing w:before="120" w:after="120" w:line="380" w:lineRule="exact"/>
        <w:ind w:left="547"/>
        <w:jc w:val="thaiDistribute"/>
        <w:outlineLvl w:val="0"/>
        <w:rPr>
          <w:rFonts w:ascii="Arial" w:hAnsi="Arial" w:cs="Arial"/>
          <w:sz w:val="22"/>
          <w:szCs w:val="22"/>
        </w:rPr>
      </w:pPr>
      <w:r w:rsidRPr="00FA00B6">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1A55E1" w:rsidRPr="00FA00B6" w:rsidRDefault="001A55E1" w:rsidP="00FA00B6">
      <w:pPr>
        <w:tabs>
          <w:tab w:val="left" w:pos="360"/>
          <w:tab w:val="left" w:pos="1440"/>
        </w:tabs>
        <w:spacing w:before="120" w:after="120" w:line="380" w:lineRule="exact"/>
        <w:ind w:left="547"/>
        <w:jc w:val="thaiDistribute"/>
        <w:outlineLvl w:val="0"/>
        <w:rPr>
          <w:rFonts w:ascii="Arial" w:hAnsi="Arial" w:cs="Arial"/>
          <w:b/>
          <w:bCs/>
          <w:sz w:val="22"/>
          <w:szCs w:val="22"/>
        </w:rPr>
      </w:pPr>
      <w:r w:rsidRPr="00FA00B6">
        <w:rPr>
          <w:rFonts w:ascii="Arial" w:hAnsi="Arial" w:cs="Arial"/>
          <w:b/>
          <w:bCs/>
          <w:sz w:val="22"/>
          <w:szCs w:val="22"/>
        </w:rPr>
        <w:t>Allowance for impairment of non-financial assets</w:t>
      </w:r>
      <w:r w:rsidRPr="00FA00B6">
        <w:rPr>
          <w:rFonts w:ascii="Arial" w:hAnsi="Arial" w:cs="Arial"/>
          <w:b/>
          <w:bCs/>
          <w:sz w:val="22"/>
          <w:szCs w:val="22"/>
          <w:cs/>
        </w:rPr>
        <w:t xml:space="preserve"> </w:t>
      </w:r>
    </w:p>
    <w:p w:rsidR="001A55E1" w:rsidRPr="00FA00B6" w:rsidRDefault="001A55E1" w:rsidP="00FA00B6">
      <w:pPr>
        <w:tabs>
          <w:tab w:val="left" w:pos="1440"/>
        </w:tabs>
        <w:spacing w:before="120" w:after="120" w:line="380" w:lineRule="exact"/>
        <w:ind w:left="547"/>
        <w:jc w:val="thaiDistribute"/>
        <w:outlineLvl w:val="0"/>
        <w:rPr>
          <w:rFonts w:ascii="Arial" w:hAnsi="Arial" w:cs="Arial"/>
          <w:sz w:val="22"/>
          <w:szCs w:val="22"/>
        </w:rPr>
      </w:pPr>
      <w:r w:rsidRPr="00FA00B6">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w:t>
      </w:r>
      <w:r w:rsidR="00B12031">
        <w:rPr>
          <w:rFonts w:ascii="Arial" w:hAnsi="Arial" w:cs="Arial"/>
          <w:sz w:val="22"/>
          <w:szCs w:val="22"/>
        </w:rPr>
        <w:t xml:space="preserve">                           </w:t>
      </w:r>
      <w:r w:rsidRPr="00FA00B6">
        <w:rPr>
          <w:rFonts w:ascii="Arial" w:hAnsi="Arial" w:cs="Arial"/>
          <w:sz w:val="22"/>
          <w:szCs w:val="22"/>
        </w:rPr>
        <w:t xml:space="preserve">The recoverable amount is sensitive to the discount rate used for the discounted cash flow model as well as the expected future cash-inflows and the growth rate used for extrapolation purposes. </w:t>
      </w:r>
    </w:p>
    <w:p w:rsidR="005210B0" w:rsidRPr="00FA00B6" w:rsidRDefault="00C54101" w:rsidP="00FA00B6">
      <w:pPr>
        <w:spacing w:before="120" w:after="120" w:line="380" w:lineRule="exact"/>
        <w:ind w:left="540" w:right="-36" w:hanging="540"/>
        <w:jc w:val="thaiDistribute"/>
        <w:rPr>
          <w:rFonts w:ascii="Arial" w:hAnsi="Arial" w:cs="Arial"/>
          <w:b/>
          <w:bCs/>
          <w:sz w:val="22"/>
          <w:szCs w:val="22"/>
        </w:rPr>
      </w:pPr>
      <w:r w:rsidRPr="00FA00B6">
        <w:rPr>
          <w:rFonts w:ascii="Arial" w:hAnsi="Arial" w:cs="Arial"/>
          <w:b/>
          <w:bCs/>
          <w:sz w:val="22"/>
          <w:szCs w:val="22"/>
        </w:rPr>
        <w:t>7</w:t>
      </w:r>
      <w:r w:rsidR="006F0F66" w:rsidRPr="00FA00B6">
        <w:rPr>
          <w:rFonts w:ascii="Arial" w:hAnsi="Arial" w:cs="Arial"/>
          <w:b/>
          <w:bCs/>
          <w:sz w:val="22"/>
          <w:szCs w:val="22"/>
        </w:rPr>
        <w:t>.</w:t>
      </w:r>
      <w:r w:rsidR="006F0F66" w:rsidRPr="00FA00B6">
        <w:rPr>
          <w:rFonts w:ascii="Arial" w:hAnsi="Arial" w:cs="Arial"/>
          <w:b/>
          <w:bCs/>
          <w:sz w:val="22"/>
          <w:szCs w:val="22"/>
        </w:rPr>
        <w:tab/>
      </w:r>
      <w:r w:rsidR="00E62BEE" w:rsidRPr="00FA00B6">
        <w:rPr>
          <w:rFonts w:ascii="Arial" w:hAnsi="Arial" w:cs="Arial"/>
          <w:b/>
          <w:bCs/>
          <w:sz w:val="22"/>
          <w:szCs w:val="22"/>
        </w:rPr>
        <w:t>Related party transactions</w:t>
      </w:r>
    </w:p>
    <w:p w:rsidR="00AB2FAC" w:rsidRPr="00FA00B6" w:rsidRDefault="00F606C2" w:rsidP="00FA00B6">
      <w:pPr>
        <w:spacing w:before="120" w:after="120" w:line="380" w:lineRule="exact"/>
        <w:ind w:left="547"/>
        <w:jc w:val="thaiDistribute"/>
        <w:rPr>
          <w:rFonts w:ascii="Arial" w:hAnsi="Arial" w:cs="Arial"/>
          <w:sz w:val="22"/>
          <w:szCs w:val="22"/>
        </w:rPr>
      </w:pPr>
      <w:r w:rsidRPr="00FA00B6">
        <w:rPr>
          <w:rFonts w:ascii="Arial" w:hAnsi="Arial" w:cs="Arial"/>
          <w:sz w:val="22"/>
          <w:szCs w:val="22"/>
        </w:rPr>
        <w:t>The relations</w:t>
      </w:r>
      <w:r w:rsidR="00AB2FAC" w:rsidRPr="00FA00B6">
        <w:rPr>
          <w:rFonts w:ascii="Arial" w:hAnsi="Arial" w:cs="Arial"/>
          <w:sz w:val="22"/>
          <w:szCs w:val="22"/>
        </w:rPr>
        <w:t>hip</w:t>
      </w:r>
      <w:r w:rsidR="00C51C3D" w:rsidRPr="00FA00B6">
        <w:rPr>
          <w:rFonts w:ascii="Arial" w:hAnsi="Arial" w:cs="Arial"/>
          <w:sz w:val="22"/>
          <w:szCs w:val="22"/>
        </w:rPr>
        <w:t>s</w:t>
      </w:r>
      <w:r w:rsidR="00AB2FAC" w:rsidRPr="00FA00B6">
        <w:rPr>
          <w:rFonts w:ascii="Arial" w:hAnsi="Arial" w:cs="Arial"/>
          <w:sz w:val="22"/>
          <w:szCs w:val="22"/>
        </w:rPr>
        <w:t xml:space="preserve"> between the </w:t>
      </w:r>
      <w:r w:rsidR="00C062EF" w:rsidRPr="00FA00B6">
        <w:rPr>
          <w:rFonts w:ascii="Arial" w:hAnsi="Arial" w:cs="Arial"/>
          <w:sz w:val="22"/>
          <w:szCs w:val="22"/>
        </w:rPr>
        <w:t xml:space="preserve">Group </w:t>
      </w:r>
      <w:r w:rsidRPr="00FA00B6">
        <w:rPr>
          <w:rFonts w:ascii="Arial" w:hAnsi="Arial" w:cs="Arial"/>
          <w:sz w:val="22"/>
          <w:szCs w:val="22"/>
        </w:rPr>
        <w:t xml:space="preserve">and joint venture </w:t>
      </w:r>
      <w:r w:rsidR="00AB2FAC" w:rsidRPr="00FA00B6">
        <w:rPr>
          <w:rFonts w:ascii="Arial" w:hAnsi="Arial" w:cs="Arial"/>
          <w:sz w:val="22"/>
          <w:szCs w:val="28"/>
        </w:rPr>
        <w:t>are</w:t>
      </w:r>
      <w:r w:rsidR="00980751" w:rsidRPr="00FA00B6">
        <w:rPr>
          <w:rFonts w:ascii="Arial" w:hAnsi="Arial" w:cs="Arial"/>
          <w:sz w:val="22"/>
          <w:szCs w:val="28"/>
        </w:rPr>
        <w:t xml:space="preserve"> </w:t>
      </w:r>
      <w:r w:rsidR="00C51C3D" w:rsidRPr="00FA00B6">
        <w:rPr>
          <w:rFonts w:ascii="Arial" w:hAnsi="Arial" w:cs="Arial"/>
          <w:sz w:val="22"/>
          <w:szCs w:val="28"/>
        </w:rPr>
        <w:t xml:space="preserve">summarised as </w:t>
      </w:r>
      <w:r w:rsidR="00AB2FAC" w:rsidRPr="00FA00B6">
        <w:rPr>
          <w:rFonts w:ascii="Arial" w:hAnsi="Arial" w:cs="Arial"/>
          <w:sz w:val="22"/>
          <w:szCs w:val="28"/>
        </w:rPr>
        <w:t>described</w:t>
      </w:r>
      <w:r w:rsidR="00980751" w:rsidRPr="00FA00B6">
        <w:rPr>
          <w:rFonts w:ascii="Arial" w:hAnsi="Arial" w:cs="Arial"/>
          <w:sz w:val="22"/>
          <w:szCs w:val="28"/>
        </w:rPr>
        <w:t xml:space="preserve"> in</w:t>
      </w:r>
      <w:r w:rsidR="00010C70" w:rsidRPr="00FA00B6">
        <w:rPr>
          <w:rFonts w:ascii="Arial" w:hAnsi="Arial" w:cs="Arial"/>
          <w:sz w:val="22"/>
          <w:szCs w:val="28"/>
        </w:rPr>
        <w:t xml:space="preserve">                      </w:t>
      </w:r>
      <w:r w:rsidR="00980751" w:rsidRPr="00FA00B6">
        <w:rPr>
          <w:rFonts w:ascii="Arial" w:hAnsi="Arial" w:cs="Arial"/>
          <w:sz w:val="22"/>
          <w:szCs w:val="28"/>
        </w:rPr>
        <w:t xml:space="preserve"> </w:t>
      </w:r>
      <w:r w:rsidR="00AB2FAC" w:rsidRPr="00FA00B6">
        <w:rPr>
          <w:rFonts w:ascii="Arial" w:hAnsi="Arial" w:cs="Arial"/>
          <w:sz w:val="22"/>
          <w:szCs w:val="28"/>
        </w:rPr>
        <w:t>N</w:t>
      </w:r>
      <w:r w:rsidR="00980751" w:rsidRPr="00FA00B6">
        <w:rPr>
          <w:rFonts w:ascii="Arial" w:hAnsi="Arial" w:cs="Arial"/>
          <w:sz w:val="22"/>
          <w:szCs w:val="28"/>
        </w:rPr>
        <w:t>ote</w:t>
      </w:r>
      <w:r w:rsidR="00C51C3D" w:rsidRPr="00FA00B6">
        <w:rPr>
          <w:rFonts w:ascii="Arial" w:hAnsi="Arial" w:cs="Arial"/>
          <w:sz w:val="22"/>
          <w:szCs w:val="28"/>
        </w:rPr>
        <w:t>s</w:t>
      </w:r>
      <w:r w:rsidR="00AB2FAC" w:rsidRPr="00FA00B6">
        <w:rPr>
          <w:rFonts w:ascii="Arial" w:hAnsi="Arial" w:cs="Arial"/>
          <w:sz w:val="22"/>
          <w:szCs w:val="28"/>
        </w:rPr>
        <w:t xml:space="preserve"> </w:t>
      </w:r>
      <w:r w:rsidR="00C54101" w:rsidRPr="00FA00B6">
        <w:rPr>
          <w:rFonts w:ascii="Arial" w:hAnsi="Arial" w:cs="Arial"/>
          <w:sz w:val="22"/>
          <w:szCs w:val="28"/>
        </w:rPr>
        <w:t>13</w:t>
      </w:r>
      <w:r w:rsidR="00AB2FAC" w:rsidRPr="00FA00B6">
        <w:rPr>
          <w:rFonts w:ascii="Arial" w:hAnsi="Arial" w:cs="Arial"/>
          <w:sz w:val="22"/>
          <w:szCs w:val="28"/>
        </w:rPr>
        <w:t xml:space="preserve"> and 1</w:t>
      </w:r>
      <w:r w:rsidR="00C54101" w:rsidRPr="00FA00B6">
        <w:rPr>
          <w:rFonts w:ascii="Arial" w:hAnsi="Arial" w:cs="Arial"/>
          <w:sz w:val="22"/>
          <w:szCs w:val="28"/>
        </w:rPr>
        <w:t>4</w:t>
      </w:r>
      <w:r w:rsidR="00980751" w:rsidRPr="00FA00B6">
        <w:rPr>
          <w:rFonts w:ascii="Arial" w:hAnsi="Arial" w:cs="Arial"/>
          <w:sz w:val="22"/>
          <w:szCs w:val="28"/>
        </w:rPr>
        <w:t xml:space="preserve"> </w:t>
      </w:r>
      <w:r w:rsidR="00726BC6" w:rsidRPr="00FA00B6">
        <w:rPr>
          <w:rFonts w:ascii="Arial" w:hAnsi="Arial" w:cs="Arial"/>
          <w:sz w:val="22"/>
          <w:szCs w:val="28"/>
        </w:rPr>
        <w:t xml:space="preserve">to </w:t>
      </w:r>
      <w:r w:rsidR="00E456D7" w:rsidRPr="00FA00B6">
        <w:rPr>
          <w:rFonts w:ascii="Arial" w:hAnsi="Arial" w:cs="Arial"/>
          <w:sz w:val="22"/>
          <w:szCs w:val="28"/>
        </w:rPr>
        <w:t xml:space="preserve">the </w:t>
      </w:r>
      <w:r w:rsidR="00C54101" w:rsidRPr="00FA00B6">
        <w:rPr>
          <w:rFonts w:ascii="Arial" w:hAnsi="Arial" w:cs="Arial"/>
          <w:sz w:val="22"/>
          <w:szCs w:val="28"/>
        </w:rPr>
        <w:t xml:space="preserve">consolidated </w:t>
      </w:r>
      <w:r w:rsidR="00726BC6" w:rsidRPr="00FA00B6">
        <w:rPr>
          <w:rFonts w:ascii="Arial" w:hAnsi="Arial" w:cs="Arial"/>
          <w:sz w:val="22"/>
          <w:szCs w:val="28"/>
        </w:rPr>
        <w:t>financial statement</w:t>
      </w:r>
      <w:r w:rsidR="00010C70" w:rsidRPr="00FA00B6">
        <w:rPr>
          <w:rFonts w:ascii="Arial" w:hAnsi="Arial" w:cs="Arial"/>
          <w:sz w:val="22"/>
          <w:szCs w:val="28"/>
        </w:rPr>
        <w:t xml:space="preserve">s </w:t>
      </w:r>
      <w:r w:rsidR="00C51C3D" w:rsidRPr="00FA00B6">
        <w:rPr>
          <w:rFonts w:ascii="Arial" w:hAnsi="Arial" w:cs="Arial"/>
          <w:sz w:val="22"/>
          <w:szCs w:val="28"/>
        </w:rPr>
        <w:t xml:space="preserve">and the relationships between </w:t>
      </w:r>
      <w:r w:rsidR="00010C70" w:rsidRPr="00FA00B6">
        <w:rPr>
          <w:rFonts w:ascii="Arial" w:hAnsi="Arial" w:cs="Arial"/>
          <w:sz w:val="22"/>
          <w:szCs w:val="28"/>
        </w:rPr>
        <w:t xml:space="preserve">                 </w:t>
      </w:r>
      <w:r w:rsidR="00C51C3D" w:rsidRPr="00FA00B6">
        <w:rPr>
          <w:rFonts w:ascii="Arial" w:hAnsi="Arial" w:cs="Arial"/>
          <w:sz w:val="22"/>
          <w:szCs w:val="28"/>
        </w:rPr>
        <w:t xml:space="preserve">the Company and other related parties </w:t>
      </w:r>
      <w:r w:rsidR="006C691E" w:rsidRPr="00FA00B6">
        <w:rPr>
          <w:rFonts w:ascii="Arial" w:hAnsi="Arial" w:cs="Arial"/>
          <w:sz w:val="22"/>
          <w:szCs w:val="28"/>
        </w:rPr>
        <w:t>are</w:t>
      </w:r>
      <w:r w:rsidR="00C51C3D" w:rsidRPr="00FA00B6">
        <w:rPr>
          <w:rFonts w:ascii="Arial" w:hAnsi="Arial" w:cs="Arial"/>
          <w:sz w:val="22"/>
          <w:szCs w:val="28"/>
        </w:rPr>
        <w:t xml:space="preserve"> summarised below</w:t>
      </w:r>
      <w:r w:rsidR="00C51C3D" w:rsidRPr="00FA00B6">
        <w:rPr>
          <w:rFonts w:ascii="Arial" w:hAnsi="Arial" w:cs="Arial"/>
          <w:sz w:val="22"/>
          <w:szCs w:val="22"/>
        </w:rPr>
        <w:t>:</w:t>
      </w:r>
    </w:p>
    <w:tbl>
      <w:tblPr>
        <w:tblStyle w:val="TableGrid"/>
        <w:tblW w:w="9090" w:type="dxa"/>
        <w:tblInd w:w="450" w:type="dxa"/>
        <w:tblLook w:val="04A0" w:firstRow="1" w:lastRow="0" w:firstColumn="1" w:lastColumn="0" w:noHBand="0" w:noVBand="1"/>
      </w:tblPr>
      <w:tblGrid>
        <w:gridCol w:w="4770"/>
        <w:gridCol w:w="4320"/>
      </w:tblGrid>
      <w:tr w:rsidR="00F606C2" w:rsidRPr="001A55E1" w:rsidTr="007063FB">
        <w:tc>
          <w:tcPr>
            <w:tcW w:w="4770" w:type="dxa"/>
            <w:tcBorders>
              <w:top w:val="nil"/>
              <w:left w:val="nil"/>
              <w:bottom w:val="nil"/>
              <w:right w:val="nil"/>
            </w:tcBorders>
          </w:tcPr>
          <w:p w:rsidR="00F606C2" w:rsidRPr="001A55E1" w:rsidRDefault="00F606C2" w:rsidP="00FA00B6">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1A55E1">
              <w:rPr>
                <w:rFonts w:ascii="Arial" w:hAnsi="Arial" w:cs="Arial"/>
                <w:sz w:val="20"/>
                <w:szCs w:val="20"/>
              </w:rPr>
              <w:t>Name</w:t>
            </w:r>
          </w:p>
        </w:tc>
        <w:tc>
          <w:tcPr>
            <w:tcW w:w="4320" w:type="dxa"/>
            <w:tcBorders>
              <w:top w:val="nil"/>
              <w:left w:val="nil"/>
              <w:bottom w:val="nil"/>
              <w:right w:val="nil"/>
            </w:tcBorders>
          </w:tcPr>
          <w:p w:rsidR="00F606C2" w:rsidRPr="001A55E1" w:rsidRDefault="00F606C2" w:rsidP="00FA00B6">
            <w:pPr>
              <w:pBdr>
                <w:bottom w:val="single" w:sz="4" w:space="1" w:color="auto"/>
              </w:pBdr>
              <w:tabs>
                <w:tab w:val="left" w:pos="900"/>
                <w:tab w:val="left" w:pos="2160"/>
                <w:tab w:val="center" w:pos="4860"/>
              </w:tabs>
              <w:spacing w:line="380" w:lineRule="exact"/>
              <w:ind w:left="162" w:hanging="162"/>
              <w:jc w:val="center"/>
              <w:rPr>
                <w:rFonts w:ascii="Arial" w:hAnsi="Arial" w:cs="Arial"/>
                <w:sz w:val="20"/>
                <w:szCs w:val="20"/>
              </w:rPr>
            </w:pPr>
            <w:r w:rsidRPr="001A55E1">
              <w:rPr>
                <w:rFonts w:ascii="Arial" w:hAnsi="Arial" w:cs="Arial"/>
                <w:sz w:val="20"/>
                <w:szCs w:val="20"/>
              </w:rPr>
              <w:t>Relationship</w:t>
            </w:r>
          </w:p>
        </w:tc>
      </w:tr>
      <w:tr w:rsidR="00F606C2" w:rsidRPr="001A55E1" w:rsidTr="00AD4B3D">
        <w:trPr>
          <w:trHeight w:val="80"/>
        </w:trPr>
        <w:tc>
          <w:tcPr>
            <w:tcW w:w="4770" w:type="dxa"/>
            <w:tcBorders>
              <w:top w:val="nil"/>
              <w:left w:val="nil"/>
              <w:bottom w:val="nil"/>
              <w:right w:val="nil"/>
            </w:tcBorders>
            <w:shd w:val="clear" w:color="auto" w:fill="auto"/>
          </w:tcPr>
          <w:p w:rsidR="00F606C2" w:rsidRPr="001A55E1" w:rsidRDefault="00474EFA" w:rsidP="00FA00B6">
            <w:pPr>
              <w:spacing w:line="380" w:lineRule="exact"/>
              <w:rPr>
                <w:rFonts w:ascii="Arial" w:hAnsi="Arial" w:cs="Arial"/>
                <w:sz w:val="20"/>
                <w:szCs w:val="20"/>
              </w:rPr>
            </w:pPr>
            <w:r w:rsidRPr="001A55E1">
              <w:rPr>
                <w:rFonts w:ascii="Arial" w:hAnsi="Arial" w:cs="Arial"/>
                <w:sz w:val="20"/>
                <w:szCs w:val="20"/>
              </w:rPr>
              <w:t>S.P.C.</w:t>
            </w:r>
            <w:r w:rsidR="002E7F1D" w:rsidRPr="001A55E1">
              <w:rPr>
                <w:rFonts w:ascii="Arial" w:hAnsi="Arial" w:cs="Arial"/>
                <w:sz w:val="20"/>
                <w:szCs w:val="20"/>
              </w:rPr>
              <w:t>Wealth Real Estate</w:t>
            </w:r>
            <w:r w:rsidRPr="001A55E1">
              <w:rPr>
                <w:rFonts w:ascii="Arial" w:hAnsi="Arial" w:cs="Arial"/>
                <w:sz w:val="20"/>
                <w:szCs w:val="20"/>
              </w:rPr>
              <w:t xml:space="preserve"> C</w:t>
            </w:r>
            <w:r w:rsidR="00980751" w:rsidRPr="001A55E1">
              <w:rPr>
                <w:rFonts w:ascii="Arial" w:hAnsi="Arial" w:cs="Arial"/>
                <w:sz w:val="20"/>
                <w:szCs w:val="20"/>
              </w:rPr>
              <w:t>ompany Limited</w:t>
            </w:r>
          </w:p>
        </w:tc>
        <w:tc>
          <w:tcPr>
            <w:tcW w:w="4320" w:type="dxa"/>
            <w:tcBorders>
              <w:top w:val="nil"/>
              <w:left w:val="nil"/>
              <w:bottom w:val="nil"/>
              <w:right w:val="nil"/>
            </w:tcBorders>
            <w:shd w:val="clear" w:color="auto" w:fill="auto"/>
          </w:tcPr>
          <w:p w:rsidR="00474EFA" w:rsidRPr="001A55E1" w:rsidRDefault="008D7006" w:rsidP="00FA00B6">
            <w:pPr>
              <w:tabs>
                <w:tab w:val="left" w:pos="900"/>
                <w:tab w:val="left" w:pos="2160"/>
                <w:tab w:val="center" w:pos="4860"/>
              </w:tabs>
              <w:spacing w:line="380" w:lineRule="exact"/>
              <w:ind w:left="342" w:hanging="342"/>
              <w:rPr>
                <w:rFonts w:ascii="Arial" w:hAnsi="Arial" w:cs="Arial"/>
                <w:sz w:val="20"/>
                <w:szCs w:val="20"/>
                <w:cs/>
              </w:rPr>
            </w:pPr>
            <w:r w:rsidRPr="001A55E1">
              <w:rPr>
                <w:rFonts w:ascii="Arial" w:hAnsi="Arial" w:cs="Arial"/>
                <w:sz w:val="20"/>
                <w:szCs w:val="20"/>
              </w:rPr>
              <w:t>C</w:t>
            </w:r>
            <w:r w:rsidR="00F606C2" w:rsidRPr="001A55E1">
              <w:rPr>
                <w:rFonts w:ascii="Arial" w:hAnsi="Arial" w:cs="Arial"/>
                <w:sz w:val="20"/>
                <w:szCs w:val="20"/>
              </w:rPr>
              <w:t xml:space="preserve">ommon </w:t>
            </w:r>
            <w:r w:rsidRPr="001A55E1">
              <w:rPr>
                <w:rFonts w:ascii="Arial" w:hAnsi="Arial" w:cs="Arial"/>
                <w:sz w:val="20"/>
                <w:szCs w:val="20"/>
              </w:rPr>
              <w:t>shareholder</w:t>
            </w:r>
            <w:r w:rsidR="00C82EFD" w:rsidRPr="001A55E1">
              <w:rPr>
                <w:rFonts w:ascii="Arial" w:hAnsi="Arial" w:cs="Arial"/>
                <w:sz w:val="20"/>
                <w:szCs w:val="20"/>
              </w:rPr>
              <w:t>s</w:t>
            </w:r>
            <w:r w:rsidRPr="001A55E1">
              <w:rPr>
                <w:rFonts w:ascii="Arial" w:hAnsi="Arial" w:cs="Arial"/>
                <w:sz w:val="20"/>
                <w:szCs w:val="20"/>
              </w:rPr>
              <w:t xml:space="preserve"> / </w:t>
            </w:r>
            <w:r w:rsidR="00C82EFD" w:rsidRPr="001A55E1">
              <w:rPr>
                <w:rFonts w:ascii="Arial" w:hAnsi="Arial" w:cs="Arial"/>
                <w:sz w:val="20"/>
                <w:szCs w:val="20"/>
              </w:rPr>
              <w:t xml:space="preserve">Common </w:t>
            </w:r>
            <w:r w:rsidR="00F606C2" w:rsidRPr="001A55E1">
              <w:rPr>
                <w:rFonts w:ascii="Arial" w:hAnsi="Arial" w:cs="Arial"/>
                <w:sz w:val="20"/>
                <w:szCs w:val="20"/>
              </w:rPr>
              <w:t>director</w:t>
            </w:r>
          </w:p>
        </w:tc>
      </w:tr>
      <w:tr w:rsidR="00F606C2" w:rsidRPr="001A55E1" w:rsidTr="00AD4B3D">
        <w:trPr>
          <w:trHeight w:val="80"/>
        </w:trPr>
        <w:tc>
          <w:tcPr>
            <w:tcW w:w="4770" w:type="dxa"/>
            <w:tcBorders>
              <w:top w:val="nil"/>
              <w:left w:val="nil"/>
              <w:bottom w:val="nil"/>
              <w:right w:val="nil"/>
            </w:tcBorders>
            <w:shd w:val="clear" w:color="auto" w:fill="auto"/>
          </w:tcPr>
          <w:p w:rsidR="00F606C2" w:rsidRPr="001A55E1" w:rsidRDefault="00F606C2" w:rsidP="00FA00B6">
            <w:pPr>
              <w:spacing w:line="380" w:lineRule="exact"/>
              <w:rPr>
                <w:rFonts w:ascii="Arial" w:hAnsi="Arial" w:cs="Arial"/>
                <w:sz w:val="20"/>
                <w:szCs w:val="20"/>
              </w:rPr>
            </w:pPr>
            <w:r w:rsidRPr="001A55E1">
              <w:rPr>
                <w:rFonts w:ascii="Arial" w:hAnsi="Arial" w:cs="Arial"/>
                <w:sz w:val="20"/>
                <w:szCs w:val="20"/>
              </w:rPr>
              <w:t>T</w:t>
            </w:r>
            <w:r w:rsidR="002E7F1D" w:rsidRPr="001A55E1">
              <w:rPr>
                <w:rFonts w:ascii="Arial" w:hAnsi="Arial" w:cs="Arial"/>
                <w:sz w:val="20"/>
                <w:szCs w:val="20"/>
              </w:rPr>
              <w:t>he</w:t>
            </w:r>
            <w:r w:rsidRPr="001A55E1">
              <w:rPr>
                <w:rFonts w:ascii="Arial" w:hAnsi="Arial" w:cs="Arial"/>
                <w:sz w:val="20"/>
                <w:szCs w:val="20"/>
              </w:rPr>
              <w:t xml:space="preserve"> </w:t>
            </w:r>
            <w:r w:rsidR="002E7F1D" w:rsidRPr="001A55E1">
              <w:rPr>
                <w:rFonts w:ascii="Arial" w:hAnsi="Arial" w:cs="Arial"/>
                <w:sz w:val="20"/>
                <w:szCs w:val="20"/>
              </w:rPr>
              <w:t xml:space="preserve">Wharf Plaza Samui </w:t>
            </w:r>
            <w:r w:rsidRPr="001A55E1">
              <w:rPr>
                <w:rFonts w:ascii="Arial" w:hAnsi="Arial" w:cs="Arial"/>
                <w:sz w:val="20"/>
                <w:szCs w:val="20"/>
              </w:rPr>
              <w:t>C</w:t>
            </w:r>
            <w:r w:rsidR="00980751" w:rsidRPr="001A55E1">
              <w:rPr>
                <w:rFonts w:ascii="Arial" w:hAnsi="Arial" w:cs="Arial"/>
                <w:sz w:val="20"/>
                <w:szCs w:val="20"/>
              </w:rPr>
              <w:t>ompany Limited</w:t>
            </w:r>
          </w:p>
        </w:tc>
        <w:tc>
          <w:tcPr>
            <w:tcW w:w="4320" w:type="dxa"/>
            <w:tcBorders>
              <w:top w:val="nil"/>
              <w:left w:val="nil"/>
              <w:bottom w:val="nil"/>
              <w:right w:val="nil"/>
            </w:tcBorders>
            <w:shd w:val="clear" w:color="auto" w:fill="auto"/>
          </w:tcPr>
          <w:p w:rsidR="00F606C2" w:rsidRPr="001A55E1" w:rsidRDefault="00E237D3" w:rsidP="00FA00B6">
            <w:pPr>
              <w:tabs>
                <w:tab w:val="left" w:pos="900"/>
                <w:tab w:val="left" w:pos="2160"/>
                <w:tab w:val="center" w:pos="4860"/>
              </w:tabs>
              <w:spacing w:line="380" w:lineRule="exact"/>
              <w:ind w:left="342" w:hanging="342"/>
              <w:rPr>
                <w:rFonts w:ascii="Arial" w:hAnsi="Arial" w:cs="Arial"/>
                <w:sz w:val="20"/>
                <w:szCs w:val="20"/>
              </w:rPr>
            </w:pPr>
            <w:r w:rsidRPr="001A55E1">
              <w:rPr>
                <w:rFonts w:ascii="Arial" w:hAnsi="Arial" w:cs="Arial"/>
                <w:sz w:val="20"/>
                <w:szCs w:val="20"/>
              </w:rPr>
              <w:t>Major shareholder</w:t>
            </w:r>
            <w:r w:rsidR="00C82EFD" w:rsidRPr="001A55E1">
              <w:rPr>
                <w:rFonts w:ascii="Arial" w:hAnsi="Arial" w:cs="Arial"/>
                <w:sz w:val="20"/>
                <w:szCs w:val="20"/>
              </w:rPr>
              <w:t xml:space="preserve"> and director</w:t>
            </w:r>
            <w:r w:rsidR="00AB2FAC" w:rsidRPr="001A55E1">
              <w:rPr>
                <w:rFonts w:ascii="Arial" w:hAnsi="Arial" w:cs="Arial"/>
                <w:sz w:val="20"/>
                <w:szCs w:val="20"/>
              </w:rPr>
              <w:t xml:space="preserve"> </w:t>
            </w:r>
            <w:r w:rsidR="00C82EFD" w:rsidRPr="001A55E1">
              <w:rPr>
                <w:rFonts w:ascii="Arial" w:hAnsi="Arial" w:cs="Arial"/>
                <w:sz w:val="20"/>
                <w:szCs w:val="20"/>
              </w:rPr>
              <w:t>is</w:t>
            </w:r>
            <w:r w:rsidR="00AB2FAC" w:rsidRPr="001A55E1">
              <w:rPr>
                <w:rFonts w:ascii="Arial" w:hAnsi="Arial" w:cs="Arial"/>
                <w:sz w:val="20"/>
                <w:szCs w:val="20"/>
              </w:rPr>
              <w:t xml:space="preserve"> </w:t>
            </w:r>
            <w:r w:rsidR="00C82EFD" w:rsidRPr="001A55E1">
              <w:rPr>
                <w:rFonts w:ascii="Arial" w:hAnsi="Arial" w:cs="Arial"/>
                <w:sz w:val="20"/>
                <w:szCs w:val="20"/>
              </w:rPr>
              <w:t xml:space="preserve">a </w:t>
            </w:r>
            <w:r w:rsidR="00AB2FAC" w:rsidRPr="001A55E1">
              <w:rPr>
                <w:rFonts w:ascii="Arial" w:hAnsi="Arial" w:cs="Arial"/>
                <w:sz w:val="20"/>
                <w:szCs w:val="20"/>
              </w:rPr>
              <w:t>close relatives</w:t>
            </w:r>
            <w:r w:rsidR="008D7006" w:rsidRPr="001A55E1">
              <w:rPr>
                <w:rFonts w:ascii="Arial" w:hAnsi="Arial" w:cs="Arial"/>
                <w:sz w:val="20"/>
                <w:szCs w:val="20"/>
                <w:cs/>
              </w:rPr>
              <w:t xml:space="preserve"> </w:t>
            </w:r>
            <w:r w:rsidR="002E7F1D" w:rsidRPr="001A55E1">
              <w:rPr>
                <w:rFonts w:ascii="Arial" w:hAnsi="Arial" w:cs="Arial"/>
                <w:sz w:val="20"/>
                <w:szCs w:val="20"/>
              </w:rPr>
              <w:t>of</w:t>
            </w:r>
            <w:r w:rsidR="008D7006" w:rsidRPr="001A55E1">
              <w:rPr>
                <w:rFonts w:ascii="Arial" w:hAnsi="Arial" w:cs="Arial"/>
                <w:sz w:val="20"/>
                <w:szCs w:val="20"/>
              </w:rPr>
              <w:t xml:space="preserve"> the Company’s management</w:t>
            </w:r>
          </w:p>
        </w:tc>
      </w:tr>
    </w:tbl>
    <w:p w:rsidR="00FA00B6" w:rsidRDefault="00FA00B6">
      <w:pPr>
        <w:rPr>
          <w:rFonts w:ascii="Arial" w:hAnsi="Arial" w:cs="Arial"/>
          <w:sz w:val="22"/>
          <w:szCs w:val="22"/>
        </w:rPr>
      </w:pPr>
      <w:r>
        <w:rPr>
          <w:rFonts w:ascii="Arial" w:hAnsi="Arial" w:cs="Arial"/>
          <w:sz w:val="22"/>
          <w:szCs w:val="22"/>
        </w:rPr>
        <w:br w:type="page"/>
      </w:r>
    </w:p>
    <w:p w:rsidR="001D66C2" w:rsidRPr="001A55E1" w:rsidRDefault="001D66C2" w:rsidP="003E1707">
      <w:pPr>
        <w:pStyle w:val="BodyTextIndent2"/>
        <w:spacing w:before="240" w:line="360" w:lineRule="exact"/>
        <w:ind w:left="547" w:firstLine="0"/>
        <w:rPr>
          <w:rFonts w:ascii="Arial" w:hAnsi="Arial" w:cs="Arial"/>
          <w:sz w:val="22"/>
          <w:szCs w:val="22"/>
        </w:rPr>
      </w:pPr>
      <w:r w:rsidRPr="001A55E1">
        <w:rPr>
          <w:rFonts w:ascii="Arial" w:hAnsi="Arial" w:cs="Arial"/>
          <w:sz w:val="22"/>
          <w:szCs w:val="22"/>
        </w:rPr>
        <w:t xml:space="preserve">During the </w:t>
      </w:r>
      <w:r w:rsidR="0014382A" w:rsidRPr="001A55E1">
        <w:rPr>
          <w:rFonts w:ascii="Arial" w:hAnsi="Arial" w:cs="Arial"/>
          <w:sz w:val="22"/>
          <w:szCs w:val="22"/>
        </w:rPr>
        <w:t>years</w:t>
      </w:r>
      <w:r w:rsidRPr="001A55E1">
        <w:rPr>
          <w:rFonts w:ascii="Arial" w:hAnsi="Arial" w:cs="Arial"/>
          <w:sz w:val="22"/>
          <w:szCs w:val="22"/>
        </w:rPr>
        <w:t xml:space="preserve">, the </w:t>
      </w:r>
      <w:r w:rsidR="00C062EF" w:rsidRPr="001A55E1">
        <w:rPr>
          <w:rFonts w:ascii="Arial" w:hAnsi="Arial" w:cs="Arial"/>
          <w:sz w:val="22"/>
          <w:szCs w:val="22"/>
        </w:rPr>
        <w:t xml:space="preserve">Group </w:t>
      </w:r>
      <w:r w:rsidRPr="001A55E1">
        <w:rPr>
          <w:rFonts w:ascii="Arial" w:hAnsi="Arial" w:cs="Arial"/>
          <w:sz w:val="22"/>
          <w:szCs w:val="22"/>
        </w:rPr>
        <w:t>had significant business transactions with related parties. Such transactions, which are summari</w:t>
      </w:r>
      <w:r w:rsidR="0047418B" w:rsidRPr="001A55E1">
        <w:rPr>
          <w:rFonts w:ascii="Arial" w:hAnsi="Arial" w:cs="Arial"/>
          <w:sz w:val="22"/>
          <w:szCs w:val="22"/>
        </w:rPr>
        <w:t>s</w:t>
      </w:r>
      <w:r w:rsidRPr="001A55E1">
        <w:rPr>
          <w:rFonts w:ascii="Arial" w:hAnsi="Arial" w:cs="Arial"/>
          <w:sz w:val="22"/>
          <w:szCs w:val="22"/>
        </w:rPr>
        <w:t>ed below, arose in the ordinary course of business and were concluded on commercial terms and bases agreed upon between the Company and those related parties.</w:t>
      </w:r>
    </w:p>
    <w:tbl>
      <w:tblPr>
        <w:tblW w:w="9558" w:type="dxa"/>
        <w:tblInd w:w="450" w:type="dxa"/>
        <w:tblLayout w:type="fixed"/>
        <w:tblLook w:val="0000" w:firstRow="0" w:lastRow="0" w:firstColumn="0" w:lastColumn="0" w:noHBand="0" w:noVBand="0"/>
      </w:tblPr>
      <w:tblGrid>
        <w:gridCol w:w="3402"/>
        <w:gridCol w:w="1039"/>
        <w:gridCol w:w="1040"/>
        <w:gridCol w:w="1039"/>
        <w:gridCol w:w="1040"/>
        <w:gridCol w:w="1998"/>
      </w:tblGrid>
      <w:tr w:rsidR="003242AB" w:rsidRPr="001A55E1" w:rsidTr="001A55E1">
        <w:trPr>
          <w:tblHeader/>
        </w:trPr>
        <w:tc>
          <w:tcPr>
            <w:tcW w:w="3402" w:type="dxa"/>
          </w:tcPr>
          <w:p w:rsidR="003242AB" w:rsidRPr="001A55E1" w:rsidRDefault="003242AB" w:rsidP="003E1707">
            <w:pPr>
              <w:spacing w:line="360" w:lineRule="exact"/>
              <w:ind w:right="-108"/>
              <w:rPr>
                <w:rFonts w:ascii="Arial" w:hAnsi="Arial" w:cs="Arial"/>
                <w:sz w:val="18"/>
                <w:szCs w:val="18"/>
              </w:rPr>
            </w:pPr>
          </w:p>
        </w:tc>
        <w:tc>
          <w:tcPr>
            <w:tcW w:w="6156" w:type="dxa"/>
            <w:gridSpan w:val="5"/>
          </w:tcPr>
          <w:p w:rsidR="003242AB" w:rsidRPr="001A55E1" w:rsidRDefault="003242AB" w:rsidP="003E1707">
            <w:pPr>
              <w:tabs>
                <w:tab w:val="center" w:pos="8100"/>
              </w:tabs>
              <w:spacing w:line="360" w:lineRule="exact"/>
              <w:jc w:val="right"/>
              <w:rPr>
                <w:rFonts w:ascii="Arial" w:hAnsi="Arial" w:cs="Arial"/>
                <w:sz w:val="18"/>
                <w:szCs w:val="18"/>
              </w:rPr>
            </w:pPr>
            <w:r w:rsidRPr="001A55E1">
              <w:rPr>
                <w:rFonts w:ascii="Arial" w:hAnsi="Arial" w:cs="Arial"/>
                <w:sz w:val="18"/>
                <w:szCs w:val="18"/>
              </w:rPr>
              <w:t>(Unit: Million Baht)</w:t>
            </w:r>
          </w:p>
        </w:tc>
      </w:tr>
      <w:tr w:rsidR="0066452B" w:rsidRPr="001A55E1" w:rsidTr="001A55E1">
        <w:trPr>
          <w:tblHeader/>
        </w:trPr>
        <w:tc>
          <w:tcPr>
            <w:tcW w:w="3402" w:type="dxa"/>
            <w:vAlign w:val="bottom"/>
          </w:tcPr>
          <w:p w:rsidR="0066452B" w:rsidRPr="001A55E1" w:rsidRDefault="0066452B" w:rsidP="003E1707">
            <w:pPr>
              <w:spacing w:line="360" w:lineRule="exact"/>
              <w:ind w:right="-108"/>
              <w:jc w:val="center"/>
              <w:rPr>
                <w:rFonts w:ascii="Arial" w:hAnsi="Arial" w:cs="Arial"/>
                <w:sz w:val="18"/>
                <w:szCs w:val="18"/>
              </w:rPr>
            </w:pPr>
          </w:p>
        </w:tc>
        <w:tc>
          <w:tcPr>
            <w:tcW w:w="2079" w:type="dxa"/>
            <w:gridSpan w:val="2"/>
            <w:vAlign w:val="bottom"/>
          </w:tcPr>
          <w:p w:rsidR="0066452B" w:rsidRPr="001A55E1" w:rsidRDefault="0066452B" w:rsidP="003E1707">
            <w:pPr>
              <w:pBdr>
                <w:bottom w:val="single" w:sz="4" w:space="1" w:color="auto"/>
              </w:pBdr>
              <w:spacing w:line="360" w:lineRule="exact"/>
              <w:jc w:val="center"/>
              <w:rPr>
                <w:rFonts w:ascii="Arial" w:hAnsi="Arial" w:cs="Arial"/>
                <w:sz w:val="18"/>
                <w:szCs w:val="18"/>
              </w:rPr>
            </w:pPr>
            <w:r w:rsidRPr="001A55E1">
              <w:rPr>
                <w:rFonts w:ascii="Arial" w:hAnsi="Arial" w:cs="Arial"/>
                <w:sz w:val="18"/>
                <w:szCs w:val="18"/>
              </w:rPr>
              <w:t>Consolidated</w:t>
            </w:r>
          </w:p>
          <w:p w:rsidR="0066452B" w:rsidRPr="001A55E1" w:rsidRDefault="0066452B" w:rsidP="003E1707">
            <w:pPr>
              <w:pBdr>
                <w:bottom w:val="single" w:sz="4" w:space="1" w:color="auto"/>
              </w:pBdr>
              <w:spacing w:line="360" w:lineRule="exact"/>
              <w:jc w:val="center"/>
              <w:rPr>
                <w:rFonts w:ascii="Arial" w:hAnsi="Arial" w:cs="Arial"/>
                <w:sz w:val="18"/>
                <w:szCs w:val="18"/>
              </w:rPr>
            </w:pPr>
            <w:r w:rsidRPr="001A55E1">
              <w:rPr>
                <w:rFonts w:ascii="Arial" w:hAnsi="Arial" w:cs="Arial"/>
                <w:sz w:val="18"/>
                <w:szCs w:val="18"/>
              </w:rPr>
              <w:t>financial statements</w:t>
            </w:r>
          </w:p>
        </w:tc>
        <w:tc>
          <w:tcPr>
            <w:tcW w:w="2079" w:type="dxa"/>
            <w:gridSpan w:val="2"/>
            <w:vAlign w:val="bottom"/>
          </w:tcPr>
          <w:p w:rsidR="0066452B" w:rsidRPr="001A55E1" w:rsidRDefault="0066452B" w:rsidP="003E1707">
            <w:pPr>
              <w:pBdr>
                <w:bottom w:val="single" w:sz="4" w:space="1" w:color="auto"/>
              </w:pBdr>
              <w:spacing w:line="360" w:lineRule="exact"/>
              <w:jc w:val="center"/>
              <w:rPr>
                <w:rFonts w:ascii="Arial" w:hAnsi="Arial" w:cs="Arial"/>
                <w:sz w:val="18"/>
                <w:szCs w:val="18"/>
              </w:rPr>
            </w:pPr>
            <w:r w:rsidRPr="001A55E1">
              <w:rPr>
                <w:rFonts w:ascii="Arial" w:hAnsi="Arial" w:cs="Arial"/>
                <w:sz w:val="18"/>
                <w:szCs w:val="18"/>
              </w:rPr>
              <w:t>Separate</w:t>
            </w:r>
          </w:p>
          <w:p w:rsidR="0066452B" w:rsidRPr="001A55E1" w:rsidRDefault="0066452B" w:rsidP="003E1707">
            <w:pPr>
              <w:pBdr>
                <w:bottom w:val="single" w:sz="4" w:space="1" w:color="auto"/>
              </w:pBdr>
              <w:spacing w:line="360" w:lineRule="exact"/>
              <w:jc w:val="center"/>
              <w:rPr>
                <w:rFonts w:ascii="Arial" w:hAnsi="Arial" w:cs="Arial"/>
                <w:sz w:val="18"/>
                <w:szCs w:val="18"/>
              </w:rPr>
            </w:pPr>
            <w:r w:rsidRPr="001A55E1">
              <w:rPr>
                <w:rFonts w:ascii="Arial" w:hAnsi="Arial" w:cs="Arial"/>
                <w:sz w:val="18"/>
                <w:szCs w:val="18"/>
              </w:rPr>
              <w:t>financial statements</w:t>
            </w:r>
          </w:p>
        </w:tc>
        <w:tc>
          <w:tcPr>
            <w:tcW w:w="1998" w:type="dxa"/>
            <w:vAlign w:val="bottom"/>
          </w:tcPr>
          <w:p w:rsidR="0066452B" w:rsidRPr="001A55E1" w:rsidRDefault="00AD4B3D" w:rsidP="003E1707">
            <w:pPr>
              <w:pBdr>
                <w:bottom w:val="single" w:sz="4" w:space="1" w:color="auto"/>
              </w:pBdr>
              <w:spacing w:line="360" w:lineRule="exact"/>
              <w:jc w:val="center"/>
              <w:rPr>
                <w:rFonts w:ascii="Arial" w:hAnsi="Arial" w:cs="Arial"/>
                <w:sz w:val="18"/>
                <w:szCs w:val="18"/>
              </w:rPr>
            </w:pPr>
            <w:r w:rsidRPr="001A55E1">
              <w:rPr>
                <w:rFonts w:ascii="Arial" w:hAnsi="Arial" w:cs="Arial"/>
                <w:sz w:val="18"/>
                <w:szCs w:val="18"/>
              </w:rPr>
              <w:t xml:space="preserve">Transfer </w:t>
            </w:r>
            <w:r w:rsidR="006C691E" w:rsidRPr="001A55E1">
              <w:rPr>
                <w:rFonts w:ascii="Arial" w:hAnsi="Arial" w:cs="Arial"/>
                <w:sz w:val="18"/>
                <w:szCs w:val="18"/>
              </w:rPr>
              <w:t>p</w:t>
            </w:r>
            <w:r w:rsidRPr="001A55E1">
              <w:rPr>
                <w:rFonts w:ascii="Arial" w:hAnsi="Arial" w:cs="Arial"/>
                <w:sz w:val="18"/>
                <w:szCs w:val="18"/>
              </w:rPr>
              <w:t xml:space="preserve">ricing </w:t>
            </w:r>
            <w:r w:rsidR="006C691E" w:rsidRPr="001A55E1">
              <w:rPr>
                <w:rFonts w:ascii="Arial" w:hAnsi="Arial" w:cs="Arial"/>
                <w:sz w:val="18"/>
                <w:szCs w:val="18"/>
              </w:rPr>
              <w:t>p</w:t>
            </w:r>
            <w:r w:rsidR="00B52D53" w:rsidRPr="001A55E1">
              <w:rPr>
                <w:rFonts w:ascii="Arial" w:hAnsi="Arial" w:cs="Arial"/>
                <w:sz w:val="18"/>
                <w:szCs w:val="18"/>
              </w:rPr>
              <w:t>olicy</w:t>
            </w:r>
          </w:p>
        </w:tc>
      </w:tr>
      <w:tr w:rsidR="00FE1F58" w:rsidRPr="001A55E1" w:rsidTr="001A55E1">
        <w:trPr>
          <w:tblHeader/>
        </w:trPr>
        <w:tc>
          <w:tcPr>
            <w:tcW w:w="3402" w:type="dxa"/>
          </w:tcPr>
          <w:p w:rsidR="00FE1F58" w:rsidRPr="001A55E1" w:rsidRDefault="00FE1F58" w:rsidP="003E1707">
            <w:pPr>
              <w:spacing w:line="360" w:lineRule="exact"/>
              <w:ind w:right="-108"/>
              <w:rPr>
                <w:rFonts w:ascii="Arial" w:hAnsi="Arial" w:cs="Arial"/>
                <w:sz w:val="18"/>
                <w:szCs w:val="18"/>
              </w:rPr>
            </w:pPr>
          </w:p>
        </w:tc>
        <w:tc>
          <w:tcPr>
            <w:tcW w:w="1039" w:type="dxa"/>
          </w:tcPr>
          <w:p w:rsidR="00FE1F58" w:rsidRPr="001A55E1" w:rsidRDefault="0085457B" w:rsidP="003E1707">
            <w:pPr>
              <w:tabs>
                <w:tab w:val="left" w:pos="1440"/>
              </w:tabs>
              <w:spacing w:line="360" w:lineRule="exact"/>
              <w:ind w:left="-18"/>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40" w:type="dxa"/>
          </w:tcPr>
          <w:p w:rsidR="00FE1F58" w:rsidRPr="001A55E1" w:rsidRDefault="0085457B" w:rsidP="003E1707">
            <w:pPr>
              <w:tabs>
                <w:tab w:val="left" w:pos="1440"/>
              </w:tabs>
              <w:spacing w:line="360" w:lineRule="exact"/>
              <w:ind w:left="-18"/>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039" w:type="dxa"/>
          </w:tcPr>
          <w:p w:rsidR="00FE1F58" w:rsidRPr="001A55E1" w:rsidRDefault="0085457B" w:rsidP="003E1707">
            <w:pPr>
              <w:tabs>
                <w:tab w:val="left" w:pos="1440"/>
              </w:tabs>
              <w:spacing w:line="360" w:lineRule="exact"/>
              <w:ind w:left="-18"/>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40" w:type="dxa"/>
          </w:tcPr>
          <w:p w:rsidR="00FE1F58" w:rsidRPr="001A55E1" w:rsidRDefault="0085457B" w:rsidP="003E1707">
            <w:pPr>
              <w:tabs>
                <w:tab w:val="left" w:pos="1440"/>
              </w:tabs>
              <w:spacing w:line="360" w:lineRule="exact"/>
              <w:ind w:left="-18"/>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998" w:type="dxa"/>
          </w:tcPr>
          <w:p w:rsidR="00FE1F58" w:rsidRPr="001A55E1" w:rsidRDefault="00FE1F58" w:rsidP="003E1707">
            <w:pPr>
              <w:pStyle w:val="Heading8"/>
              <w:spacing w:before="0" w:after="0" w:line="360" w:lineRule="exact"/>
              <w:rPr>
                <w:rFonts w:ascii="Arial" w:hAnsi="Arial" w:cs="Arial"/>
                <w:i w:val="0"/>
                <w:iCs w:val="0"/>
                <w:sz w:val="18"/>
                <w:szCs w:val="18"/>
              </w:rPr>
            </w:pPr>
          </w:p>
        </w:tc>
      </w:tr>
      <w:tr w:rsidR="00FE1F58" w:rsidRPr="001A55E1" w:rsidTr="001A55E1">
        <w:trPr>
          <w:tblHeader/>
        </w:trPr>
        <w:tc>
          <w:tcPr>
            <w:tcW w:w="3402" w:type="dxa"/>
          </w:tcPr>
          <w:p w:rsidR="00FE1F58" w:rsidRPr="001A55E1" w:rsidRDefault="00FE1F58" w:rsidP="003E1707">
            <w:pPr>
              <w:spacing w:line="360" w:lineRule="exact"/>
              <w:ind w:right="-108"/>
              <w:rPr>
                <w:rFonts w:ascii="Arial" w:hAnsi="Arial" w:cs="Arial"/>
                <w:sz w:val="18"/>
                <w:szCs w:val="18"/>
              </w:rPr>
            </w:pPr>
            <w:r w:rsidRPr="001A55E1">
              <w:rPr>
                <w:rFonts w:ascii="Arial" w:hAnsi="Arial" w:cs="Arial"/>
                <w:b/>
                <w:bCs/>
                <w:sz w:val="18"/>
                <w:szCs w:val="18"/>
                <w:u w:val="single"/>
              </w:rPr>
              <w:t>Transactions with subsidiaries</w:t>
            </w:r>
          </w:p>
        </w:tc>
        <w:tc>
          <w:tcPr>
            <w:tcW w:w="1039"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040"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039"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040"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998" w:type="dxa"/>
          </w:tcPr>
          <w:p w:rsidR="00FE1F58" w:rsidRPr="001A55E1" w:rsidRDefault="00FE1F58" w:rsidP="003E1707">
            <w:pPr>
              <w:pStyle w:val="Heading8"/>
              <w:spacing w:before="0" w:after="0" w:line="360" w:lineRule="exact"/>
              <w:rPr>
                <w:rFonts w:ascii="Arial" w:hAnsi="Arial" w:cs="Arial"/>
                <w:i w:val="0"/>
                <w:iCs w:val="0"/>
                <w:sz w:val="18"/>
                <w:szCs w:val="18"/>
              </w:rPr>
            </w:pPr>
          </w:p>
        </w:tc>
      </w:tr>
      <w:tr w:rsidR="00FE1F58" w:rsidRPr="001A55E1" w:rsidTr="001A55E1">
        <w:trPr>
          <w:tblHeader/>
        </w:trPr>
        <w:tc>
          <w:tcPr>
            <w:tcW w:w="3402" w:type="dxa"/>
          </w:tcPr>
          <w:p w:rsidR="00FE1F58" w:rsidRPr="001A55E1" w:rsidRDefault="00FE1F58" w:rsidP="003E1707">
            <w:pPr>
              <w:tabs>
                <w:tab w:val="decimal" w:pos="467"/>
              </w:tabs>
              <w:spacing w:line="360" w:lineRule="exact"/>
              <w:ind w:left="162" w:hanging="162"/>
              <w:rPr>
                <w:rFonts w:ascii="Arial" w:hAnsi="Arial" w:cs="Arial"/>
                <w:sz w:val="18"/>
                <w:szCs w:val="18"/>
              </w:rPr>
            </w:pPr>
            <w:r w:rsidRPr="001A55E1">
              <w:rPr>
                <w:rFonts w:ascii="Arial" w:hAnsi="Arial" w:cs="Arial"/>
                <w:sz w:val="18"/>
                <w:szCs w:val="18"/>
              </w:rPr>
              <w:t>(eliminated from the consolidated</w:t>
            </w:r>
          </w:p>
          <w:p w:rsidR="00FE1F58" w:rsidRPr="001A55E1" w:rsidRDefault="00FE1F58" w:rsidP="003E1707">
            <w:pPr>
              <w:tabs>
                <w:tab w:val="decimal" w:pos="467"/>
              </w:tabs>
              <w:spacing w:line="360" w:lineRule="exact"/>
              <w:ind w:left="162" w:hanging="162"/>
              <w:rPr>
                <w:rFonts w:ascii="Arial" w:hAnsi="Arial" w:cs="Arial"/>
                <w:sz w:val="18"/>
                <w:szCs w:val="18"/>
              </w:rPr>
            </w:pPr>
            <w:r w:rsidRPr="001A55E1">
              <w:rPr>
                <w:rFonts w:ascii="Arial" w:hAnsi="Arial" w:cs="Arial"/>
                <w:sz w:val="18"/>
                <w:szCs w:val="18"/>
              </w:rPr>
              <w:t xml:space="preserve">  financial statements)</w:t>
            </w:r>
          </w:p>
        </w:tc>
        <w:tc>
          <w:tcPr>
            <w:tcW w:w="1039"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040"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039"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040" w:type="dxa"/>
          </w:tcPr>
          <w:p w:rsidR="00FE1F58" w:rsidRPr="001A55E1" w:rsidRDefault="00FE1F58" w:rsidP="003E1707">
            <w:pPr>
              <w:tabs>
                <w:tab w:val="left" w:pos="1440"/>
              </w:tabs>
              <w:spacing w:line="360" w:lineRule="exact"/>
              <w:ind w:left="-108" w:right="-41"/>
              <w:jc w:val="center"/>
              <w:rPr>
                <w:rFonts w:ascii="Arial" w:hAnsi="Arial" w:cs="Arial"/>
                <w:spacing w:val="-4"/>
                <w:sz w:val="18"/>
                <w:szCs w:val="18"/>
                <w:u w:val="single"/>
              </w:rPr>
            </w:pPr>
          </w:p>
        </w:tc>
        <w:tc>
          <w:tcPr>
            <w:tcW w:w="1998" w:type="dxa"/>
          </w:tcPr>
          <w:p w:rsidR="00FE1F58" w:rsidRPr="001A55E1" w:rsidRDefault="00FE1F58" w:rsidP="003E1707">
            <w:pPr>
              <w:pStyle w:val="Heading8"/>
              <w:spacing w:before="0" w:after="0" w:line="360" w:lineRule="exact"/>
              <w:rPr>
                <w:rFonts w:ascii="Arial" w:hAnsi="Arial" w:cs="Arial"/>
                <w:i w:val="0"/>
                <w:iCs w:val="0"/>
                <w:sz w:val="18"/>
                <w:szCs w:val="18"/>
              </w:rPr>
            </w:pPr>
          </w:p>
        </w:tc>
      </w:tr>
      <w:tr w:rsidR="0085457B" w:rsidRPr="001A55E1" w:rsidTr="001A55E1">
        <w:tc>
          <w:tcPr>
            <w:tcW w:w="3402" w:type="dxa"/>
          </w:tcPr>
          <w:p w:rsidR="0085457B" w:rsidRPr="001A55E1" w:rsidRDefault="00C54101" w:rsidP="003E1707">
            <w:pPr>
              <w:spacing w:line="360" w:lineRule="exact"/>
              <w:ind w:right="-108"/>
              <w:rPr>
                <w:rFonts w:ascii="Arial" w:hAnsi="Arial" w:cs="Arial"/>
                <w:sz w:val="18"/>
                <w:szCs w:val="18"/>
              </w:rPr>
            </w:pPr>
            <w:r w:rsidRPr="001A55E1">
              <w:rPr>
                <w:rFonts w:ascii="Arial" w:hAnsi="Arial" w:cs="Arial"/>
                <w:sz w:val="18"/>
                <w:szCs w:val="18"/>
              </w:rPr>
              <w:t>Finance</w:t>
            </w:r>
            <w:r w:rsidR="0085457B" w:rsidRPr="001A55E1">
              <w:rPr>
                <w:rFonts w:ascii="Arial" w:hAnsi="Arial" w:cs="Arial"/>
                <w:sz w:val="18"/>
                <w:szCs w:val="18"/>
              </w:rPr>
              <w:t xml:space="preserve"> income</w:t>
            </w:r>
          </w:p>
        </w:tc>
        <w:tc>
          <w:tcPr>
            <w:tcW w:w="1039" w:type="dxa"/>
          </w:tcPr>
          <w:p w:rsidR="0085457B"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t>-</w:t>
            </w:r>
          </w:p>
        </w:tc>
        <w:tc>
          <w:tcPr>
            <w:tcW w:w="1040" w:type="dxa"/>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w:t>
            </w:r>
          </w:p>
        </w:tc>
        <w:tc>
          <w:tcPr>
            <w:tcW w:w="1039" w:type="dxa"/>
          </w:tcPr>
          <w:p w:rsidR="0085457B"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t>73</w:t>
            </w:r>
          </w:p>
        </w:tc>
        <w:tc>
          <w:tcPr>
            <w:tcW w:w="1040" w:type="dxa"/>
            <w:shd w:val="clear" w:color="auto" w:fill="auto"/>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101</w:t>
            </w:r>
          </w:p>
        </w:tc>
        <w:tc>
          <w:tcPr>
            <w:tcW w:w="1998" w:type="dxa"/>
          </w:tcPr>
          <w:p w:rsidR="0085457B" w:rsidRPr="001A55E1" w:rsidRDefault="003E1707" w:rsidP="003E1707">
            <w:pPr>
              <w:tabs>
                <w:tab w:val="center" w:pos="8100"/>
              </w:tabs>
              <w:spacing w:line="360" w:lineRule="exact"/>
              <w:ind w:left="132" w:right="-108" w:hanging="132"/>
              <w:rPr>
                <w:rFonts w:ascii="Arial" w:hAnsi="Arial" w:cs="Arial"/>
                <w:sz w:val="18"/>
                <w:szCs w:val="18"/>
              </w:rPr>
            </w:pPr>
            <w:r w:rsidRPr="001A55E1">
              <w:rPr>
                <w:rFonts w:ascii="Arial" w:hAnsi="Arial" w:cs="Arial"/>
                <w:sz w:val="18"/>
                <w:szCs w:val="18"/>
              </w:rPr>
              <w:t xml:space="preserve">1% - 2% per annum (2019: </w:t>
            </w:r>
            <w:r w:rsidR="0085457B" w:rsidRPr="001A55E1">
              <w:rPr>
                <w:rFonts w:ascii="Arial" w:hAnsi="Arial" w:cs="Arial"/>
                <w:sz w:val="18"/>
                <w:szCs w:val="18"/>
              </w:rPr>
              <w:t xml:space="preserve">2% - 7% per annum and MLR </w:t>
            </w:r>
            <w:r w:rsidR="0085457B" w:rsidRPr="001A55E1">
              <w:rPr>
                <w:rFonts w:ascii="Arial" w:hAnsi="Arial" w:cs="Arial"/>
                <w:sz w:val="18"/>
                <w:szCs w:val="22"/>
              </w:rPr>
              <w:t xml:space="preserve">per </w:t>
            </w:r>
            <w:r w:rsidR="0085457B" w:rsidRPr="001A55E1">
              <w:rPr>
                <w:rFonts w:ascii="Arial" w:hAnsi="Arial" w:cs="Arial"/>
                <w:sz w:val="18"/>
                <w:szCs w:val="18"/>
              </w:rPr>
              <w:t>annum</w:t>
            </w:r>
          </w:p>
        </w:tc>
      </w:tr>
      <w:tr w:rsidR="0085457B" w:rsidRPr="001A55E1" w:rsidTr="001A55E1">
        <w:tc>
          <w:tcPr>
            <w:tcW w:w="3402" w:type="dxa"/>
          </w:tcPr>
          <w:p w:rsidR="0085457B" w:rsidRPr="001A55E1" w:rsidRDefault="0085457B" w:rsidP="003E1707">
            <w:pPr>
              <w:spacing w:line="360" w:lineRule="exact"/>
              <w:ind w:right="-108"/>
              <w:rPr>
                <w:rFonts w:ascii="Arial" w:hAnsi="Arial" w:cs="Arial"/>
                <w:sz w:val="18"/>
                <w:szCs w:val="18"/>
                <w:cs/>
              </w:rPr>
            </w:pPr>
            <w:r w:rsidRPr="001A55E1">
              <w:rPr>
                <w:rFonts w:ascii="Arial" w:hAnsi="Arial" w:cs="Arial"/>
                <w:sz w:val="18"/>
                <w:szCs w:val="18"/>
              </w:rPr>
              <w:t>Management fee income</w:t>
            </w:r>
          </w:p>
        </w:tc>
        <w:tc>
          <w:tcPr>
            <w:tcW w:w="1039" w:type="dxa"/>
          </w:tcPr>
          <w:p w:rsidR="0085457B"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t>-</w:t>
            </w:r>
          </w:p>
        </w:tc>
        <w:tc>
          <w:tcPr>
            <w:tcW w:w="1040" w:type="dxa"/>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w:t>
            </w:r>
          </w:p>
        </w:tc>
        <w:tc>
          <w:tcPr>
            <w:tcW w:w="1039" w:type="dxa"/>
          </w:tcPr>
          <w:p w:rsidR="0085457B"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t>4</w:t>
            </w:r>
          </w:p>
        </w:tc>
        <w:tc>
          <w:tcPr>
            <w:tcW w:w="1040" w:type="dxa"/>
            <w:shd w:val="clear" w:color="auto" w:fill="auto"/>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4</w:t>
            </w:r>
          </w:p>
        </w:tc>
        <w:tc>
          <w:tcPr>
            <w:tcW w:w="1998" w:type="dxa"/>
          </w:tcPr>
          <w:p w:rsidR="0085457B" w:rsidRPr="001A55E1" w:rsidRDefault="0085457B" w:rsidP="003E1707">
            <w:pPr>
              <w:tabs>
                <w:tab w:val="center" w:pos="8100"/>
              </w:tabs>
              <w:spacing w:line="360" w:lineRule="exact"/>
              <w:ind w:left="132" w:hanging="132"/>
              <w:rPr>
                <w:rFonts w:ascii="Arial" w:hAnsi="Arial" w:cs="Arial"/>
                <w:sz w:val="18"/>
                <w:szCs w:val="18"/>
                <w:cs/>
              </w:rPr>
            </w:pPr>
            <w:r w:rsidRPr="001A55E1">
              <w:rPr>
                <w:rFonts w:ascii="Arial" w:hAnsi="Arial" w:cs="Arial"/>
                <w:sz w:val="18"/>
                <w:szCs w:val="18"/>
              </w:rPr>
              <w:t>Contract price</w:t>
            </w:r>
          </w:p>
        </w:tc>
      </w:tr>
      <w:tr w:rsidR="00C54101" w:rsidRPr="001A55E1" w:rsidTr="001A55E1">
        <w:tc>
          <w:tcPr>
            <w:tcW w:w="3402" w:type="dxa"/>
          </w:tcPr>
          <w:p w:rsidR="00C54101" w:rsidRPr="001A55E1" w:rsidRDefault="00C54101" w:rsidP="003E1707">
            <w:pPr>
              <w:spacing w:line="360" w:lineRule="exact"/>
              <w:ind w:left="165" w:right="-108" w:hanging="165"/>
              <w:rPr>
                <w:rFonts w:ascii="Arial" w:hAnsi="Arial" w:cs="Arial"/>
                <w:sz w:val="18"/>
                <w:szCs w:val="18"/>
              </w:rPr>
            </w:pPr>
            <w:r w:rsidRPr="001A55E1">
              <w:rPr>
                <w:rFonts w:ascii="Arial" w:hAnsi="Arial" w:cs="Arial"/>
                <w:sz w:val="18"/>
                <w:szCs w:val="18"/>
              </w:rPr>
              <w:t>Management fee income regarding construction project</w:t>
            </w:r>
          </w:p>
        </w:tc>
        <w:tc>
          <w:tcPr>
            <w:tcW w:w="1039" w:type="dxa"/>
          </w:tcPr>
          <w:p w:rsidR="00C54101"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br/>
              <w:t>-</w:t>
            </w:r>
          </w:p>
        </w:tc>
        <w:tc>
          <w:tcPr>
            <w:tcW w:w="1040" w:type="dxa"/>
          </w:tcPr>
          <w:p w:rsidR="00C54101"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br/>
              <w:t>-</w:t>
            </w:r>
          </w:p>
        </w:tc>
        <w:tc>
          <w:tcPr>
            <w:tcW w:w="1039" w:type="dxa"/>
          </w:tcPr>
          <w:p w:rsidR="00C54101"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br/>
              <w:t>11</w:t>
            </w:r>
          </w:p>
        </w:tc>
        <w:tc>
          <w:tcPr>
            <w:tcW w:w="1040" w:type="dxa"/>
            <w:shd w:val="clear" w:color="auto" w:fill="auto"/>
          </w:tcPr>
          <w:p w:rsidR="00C54101"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br/>
              <w:t>-</w:t>
            </w:r>
          </w:p>
        </w:tc>
        <w:tc>
          <w:tcPr>
            <w:tcW w:w="1998" w:type="dxa"/>
          </w:tcPr>
          <w:p w:rsidR="00C54101" w:rsidRPr="001A55E1" w:rsidRDefault="00C54101" w:rsidP="003E1707">
            <w:pPr>
              <w:tabs>
                <w:tab w:val="center" w:pos="8100"/>
              </w:tabs>
              <w:spacing w:line="360" w:lineRule="exact"/>
              <w:rPr>
                <w:rFonts w:ascii="Arial" w:hAnsi="Arial" w:cs="Arial"/>
                <w:sz w:val="18"/>
                <w:szCs w:val="18"/>
                <w:cs/>
              </w:rPr>
            </w:pPr>
            <w:r w:rsidRPr="001A55E1">
              <w:rPr>
                <w:rFonts w:ascii="Arial" w:hAnsi="Arial" w:cs="Arial"/>
                <w:sz w:val="18"/>
                <w:szCs w:val="18"/>
              </w:rPr>
              <w:br/>
              <w:t>Price agreement</w:t>
            </w:r>
          </w:p>
        </w:tc>
      </w:tr>
      <w:tr w:rsidR="0085457B" w:rsidRPr="001A55E1" w:rsidTr="001A55E1">
        <w:tc>
          <w:tcPr>
            <w:tcW w:w="3402" w:type="dxa"/>
          </w:tcPr>
          <w:p w:rsidR="0085457B" w:rsidRPr="001A55E1" w:rsidRDefault="0085457B" w:rsidP="003E1707">
            <w:pPr>
              <w:spacing w:line="360" w:lineRule="exact"/>
              <w:ind w:right="-198"/>
              <w:rPr>
                <w:rFonts w:ascii="Arial" w:hAnsi="Arial" w:cs="Arial"/>
                <w:b/>
                <w:bCs/>
                <w:spacing w:val="-2"/>
                <w:sz w:val="18"/>
                <w:szCs w:val="18"/>
                <w:u w:val="single"/>
              </w:rPr>
            </w:pPr>
            <w:r w:rsidRPr="001A55E1">
              <w:rPr>
                <w:rFonts w:ascii="Arial" w:hAnsi="Arial" w:cs="Arial"/>
                <w:b/>
                <w:bCs/>
                <w:spacing w:val="-2"/>
                <w:sz w:val="18"/>
                <w:szCs w:val="18"/>
                <w:u w:val="single"/>
              </w:rPr>
              <w:t>Transactions with joint venture</w:t>
            </w:r>
          </w:p>
        </w:tc>
        <w:tc>
          <w:tcPr>
            <w:tcW w:w="1039" w:type="dxa"/>
            <w:vAlign w:val="bottom"/>
          </w:tcPr>
          <w:p w:rsidR="0085457B" w:rsidRPr="001A55E1" w:rsidRDefault="0085457B" w:rsidP="003E1707">
            <w:pPr>
              <w:spacing w:line="360" w:lineRule="exact"/>
              <w:ind w:left="-108" w:right="152"/>
              <w:jc w:val="right"/>
              <w:rPr>
                <w:rFonts w:ascii="Arial" w:hAnsi="Arial" w:cs="Arial"/>
                <w:sz w:val="18"/>
                <w:szCs w:val="18"/>
              </w:rPr>
            </w:pPr>
          </w:p>
        </w:tc>
        <w:tc>
          <w:tcPr>
            <w:tcW w:w="1040" w:type="dxa"/>
            <w:vAlign w:val="bottom"/>
          </w:tcPr>
          <w:p w:rsidR="0085457B" w:rsidRPr="001A55E1" w:rsidRDefault="0085457B" w:rsidP="003E1707">
            <w:pPr>
              <w:spacing w:line="360" w:lineRule="exact"/>
              <w:ind w:left="-108" w:right="152"/>
              <w:jc w:val="right"/>
              <w:rPr>
                <w:rFonts w:ascii="Arial" w:hAnsi="Arial" w:cs="Arial"/>
                <w:sz w:val="18"/>
                <w:szCs w:val="18"/>
              </w:rPr>
            </w:pPr>
          </w:p>
        </w:tc>
        <w:tc>
          <w:tcPr>
            <w:tcW w:w="1039" w:type="dxa"/>
            <w:vAlign w:val="bottom"/>
          </w:tcPr>
          <w:p w:rsidR="0085457B" w:rsidRPr="001A55E1" w:rsidRDefault="0085457B" w:rsidP="003E1707">
            <w:pPr>
              <w:spacing w:line="360" w:lineRule="exact"/>
              <w:ind w:left="-108" w:right="152"/>
              <w:jc w:val="right"/>
              <w:rPr>
                <w:rFonts w:ascii="Arial" w:hAnsi="Arial" w:cs="Arial"/>
                <w:sz w:val="18"/>
                <w:szCs w:val="18"/>
              </w:rPr>
            </w:pPr>
          </w:p>
        </w:tc>
        <w:tc>
          <w:tcPr>
            <w:tcW w:w="1040" w:type="dxa"/>
            <w:vAlign w:val="bottom"/>
          </w:tcPr>
          <w:p w:rsidR="0085457B" w:rsidRPr="001A55E1" w:rsidRDefault="0085457B" w:rsidP="003E1707">
            <w:pPr>
              <w:spacing w:line="360" w:lineRule="exact"/>
              <w:ind w:left="-108" w:right="152"/>
              <w:jc w:val="right"/>
              <w:rPr>
                <w:rFonts w:ascii="Arial" w:hAnsi="Arial" w:cs="Arial"/>
                <w:sz w:val="18"/>
                <w:szCs w:val="18"/>
              </w:rPr>
            </w:pPr>
          </w:p>
        </w:tc>
        <w:tc>
          <w:tcPr>
            <w:tcW w:w="1998" w:type="dxa"/>
          </w:tcPr>
          <w:p w:rsidR="0085457B" w:rsidRPr="001A55E1" w:rsidRDefault="0085457B" w:rsidP="003E1707">
            <w:pPr>
              <w:tabs>
                <w:tab w:val="center" w:pos="8100"/>
              </w:tabs>
              <w:spacing w:line="360" w:lineRule="exact"/>
              <w:ind w:left="132" w:hanging="132"/>
              <w:rPr>
                <w:rFonts w:ascii="Arial" w:hAnsi="Arial" w:cs="Arial"/>
                <w:sz w:val="18"/>
                <w:szCs w:val="18"/>
              </w:rPr>
            </w:pPr>
          </w:p>
        </w:tc>
      </w:tr>
      <w:tr w:rsidR="0085457B" w:rsidRPr="001A55E1" w:rsidTr="001A55E1">
        <w:tc>
          <w:tcPr>
            <w:tcW w:w="3402" w:type="dxa"/>
          </w:tcPr>
          <w:p w:rsidR="0085457B" w:rsidRPr="001A55E1" w:rsidRDefault="0085457B" w:rsidP="003E1707">
            <w:pPr>
              <w:spacing w:line="360" w:lineRule="exact"/>
              <w:ind w:right="-108"/>
              <w:rPr>
                <w:rFonts w:ascii="Arial" w:hAnsi="Arial" w:cs="Arial"/>
                <w:sz w:val="18"/>
                <w:szCs w:val="18"/>
                <w:cs/>
              </w:rPr>
            </w:pPr>
            <w:r w:rsidRPr="001A55E1">
              <w:rPr>
                <w:rFonts w:ascii="Arial" w:hAnsi="Arial" w:cs="Arial"/>
                <w:sz w:val="18"/>
                <w:szCs w:val="18"/>
              </w:rPr>
              <w:t>Project management expenses</w:t>
            </w:r>
          </w:p>
        </w:tc>
        <w:tc>
          <w:tcPr>
            <w:tcW w:w="1039" w:type="dxa"/>
            <w:vAlign w:val="bottom"/>
          </w:tcPr>
          <w:p w:rsidR="0085457B" w:rsidRPr="001A55E1" w:rsidRDefault="006C656D" w:rsidP="003E1707">
            <w:pPr>
              <w:spacing w:line="360" w:lineRule="exact"/>
              <w:ind w:left="-108" w:right="152"/>
              <w:jc w:val="right"/>
              <w:rPr>
                <w:rFonts w:ascii="Arial" w:hAnsi="Arial" w:cs="Arial"/>
                <w:sz w:val="18"/>
                <w:szCs w:val="18"/>
              </w:rPr>
            </w:pPr>
            <w:r w:rsidRPr="001A55E1">
              <w:rPr>
                <w:rFonts w:ascii="Arial" w:hAnsi="Arial" w:cs="Arial"/>
                <w:sz w:val="18"/>
                <w:szCs w:val="18"/>
              </w:rPr>
              <w:t>2</w:t>
            </w:r>
          </w:p>
        </w:tc>
        <w:tc>
          <w:tcPr>
            <w:tcW w:w="1040" w:type="dxa"/>
            <w:vAlign w:val="bottom"/>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2</w:t>
            </w:r>
          </w:p>
        </w:tc>
        <w:tc>
          <w:tcPr>
            <w:tcW w:w="1039" w:type="dxa"/>
            <w:vAlign w:val="bottom"/>
          </w:tcPr>
          <w:p w:rsidR="0085457B" w:rsidRPr="001A55E1" w:rsidRDefault="006C656D" w:rsidP="003E1707">
            <w:pPr>
              <w:spacing w:line="360" w:lineRule="exact"/>
              <w:ind w:left="-108" w:right="152"/>
              <w:jc w:val="right"/>
              <w:rPr>
                <w:rFonts w:ascii="Arial" w:hAnsi="Arial" w:cs="Arial"/>
                <w:sz w:val="18"/>
                <w:szCs w:val="18"/>
              </w:rPr>
            </w:pPr>
            <w:r w:rsidRPr="001A55E1">
              <w:rPr>
                <w:rFonts w:ascii="Arial" w:hAnsi="Arial" w:cs="Arial"/>
                <w:sz w:val="18"/>
                <w:szCs w:val="18"/>
              </w:rPr>
              <w:t>1</w:t>
            </w:r>
          </w:p>
        </w:tc>
        <w:tc>
          <w:tcPr>
            <w:tcW w:w="1040" w:type="dxa"/>
            <w:vAlign w:val="bottom"/>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1</w:t>
            </w:r>
          </w:p>
        </w:tc>
        <w:tc>
          <w:tcPr>
            <w:tcW w:w="1998" w:type="dxa"/>
          </w:tcPr>
          <w:p w:rsidR="0085457B" w:rsidRPr="001A55E1" w:rsidRDefault="0085457B" w:rsidP="003E1707">
            <w:pPr>
              <w:tabs>
                <w:tab w:val="center" w:pos="8100"/>
              </w:tabs>
              <w:spacing w:line="360" w:lineRule="exact"/>
              <w:ind w:left="132" w:hanging="132"/>
              <w:rPr>
                <w:rFonts w:ascii="Arial" w:hAnsi="Arial" w:cs="Arial"/>
                <w:sz w:val="18"/>
                <w:szCs w:val="18"/>
              </w:rPr>
            </w:pPr>
            <w:r w:rsidRPr="001A55E1">
              <w:rPr>
                <w:rFonts w:ascii="Arial" w:hAnsi="Arial" w:cs="Arial"/>
                <w:sz w:val="18"/>
                <w:szCs w:val="18"/>
              </w:rPr>
              <w:t>Contract price</w:t>
            </w:r>
          </w:p>
        </w:tc>
      </w:tr>
      <w:tr w:rsidR="0085457B" w:rsidRPr="001A55E1" w:rsidTr="001A55E1">
        <w:tc>
          <w:tcPr>
            <w:tcW w:w="3402" w:type="dxa"/>
          </w:tcPr>
          <w:p w:rsidR="0085457B" w:rsidRPr="001A55E1" w:rsidRDefault="0085457B" w:rsidP="003E1707">
            <w:pPr>
              <w:spacing w:line="360" w:lineRule="exact"/>
              <w:ind w:left="144" w:right="-198" w:hanging="144"/>
              <w:rPr>
                <w:rFonts w:ascii="Arial" w:hAnsi="Arial" w:cs="Arial"/>
                <w:b/>
                <w:bCs/>
                <w:sz w:val="18"/>
                <w:szCs w:val="18"/>
                <w:u w:val="single"/>
              </w:rPr>
            </w:pPr>
            <w:r w:rsidRPr="001A55E1">
              <w:rPr>
                <w:rFonts w:ascii="Arial" w:hAnsi="Arial" w:cs="Arial"/>
                <w:b/>
                <w:bCs/>
                <w:sz w:val="18"/>
                <w:szCs w:val="18"/>
                <w:u w:val="single"/>
              </w:rPr>
              <w:t>Transactions with</w:t>
            </w:r>
            <w:r w:rsidRPr="001A55E1">
              <w:rPr>
                <w:rFonts w:ascii="Arial" w:hAnsi="Arial" w:cs="Arial"/>
                <w:b/>
                <w:bCs/>
                <w:sz w:val="18"/>
                <w:szCs w:val="18"/>
                <w:u w:val="single"/>
                <w:cs/>
              </w:rPr>
              <w:t xml:space="preserve"> </w:t>
            </w:r>
            <w:r w:rsidRPr="001A55E1">
              <w:rPr>
                <w:rFonts w:ascii="Arial" w:hAnsi="Arial" w:cs="Arial"/>
                <w:b/>
                <w:bCs/>
                <w:sz w:val="18"/>
                <w:szCs w:val="18"/>
                <w:u w:val="single"/>
              </w:rPr>
              <w:t>related companies</w:t>
            </w:r>
          </w:p>
        </w:tc>
        <w:tc>
          <w:tcPr>
            <w:tcW w:w="1039" w:type="dxa"/>
          </w:tcPr>
          <w:p w:rsidR="0085457B" w:rsidRPr="001A55E1" w:rsidRDefault="0085457B" w:rsidP="003E1707">
            <w:pPr>
              <w:spacing w:line="360" w:lineRule="exact"/>
              <w:ind w:left="-108" w:right="152"/>
              <w:jc w:val="right"/>
              <w:rPr>
                <w:rFonts w:ascii="Arial" w:hAnsi="Arial" w:cs="Arial"/>
                <w:sz w:val="18"/>
                <w:szCs w:val="18"/>
              </w:rPr>
            </w:pPr>
          </w:p>
        </w:tc>
        <w:tc>
          <w:tcPr>
            <w:tcW w:w="1040" w:type="dxa"/>
          </w:tcPr>
          <w:p w:rsidR="0085457B" w:rsidRPr="001A55E1" w:rsidRDefault="0085457B" w:rsidP="003E1707">
            <w:pPr>
              <w:spacing w:line="360" w:lineRule="exact"/>
              <w:ind w:left="-108" w:right="152"/>
              <w:jc w:val="right"/>
              <w:rPr>
                <w:rFonts w:ascii="Arial" w:hAnsi="Arial" w:cs="Arial"/>
                <w:sz w:val="18"/>
                <w:szCs w:val="18"/>
              </w:rPr>
            </w:pPr>
          </w:p>
        </w:tc>
        <w:tc>
          <w:tcPr>
            <w:tcW w:w="1039" w:type="dxa"/>
          </w:tcPr>
          <w:p w:rsidR="0085457B" w:rsidRPr="001A55E1" w:rsidRDefault="0085457B" w:rsidP="003E1707">
            <w:pPr>
              <w:spacing w:line="360" w:lineRule="exact"/>
              <w:ind w:left="-108" w:right="152"/>
              <w:jc w:val="right"/>
              <w:rPr>
                <w:rFonts w:ascii="Arial" w:hAnsi="Arial" w:cs="Arial"/>
                <w:sz w:val="18"/>
                <w:szCs w:val="18"/>
              </w:rPr>
            </w:pPr>
          </w:p>
        </w:tc>
        <w:tc>
          <w:tcPr>
            <w:tcW w:w="1040" w:type="dxa"/>
          </w:tcPr>
          <w:p w:rsidR="0085457B" w:rsidRPr="001A55E1" w:rsidRDefault="0085457B" w:rsidP="003E1707">
            <w:pPr>
              <w:spacing w:line="360" w:lineRule="exact"/>
              <w:ind w:left="-108" w:right="152"/>
              <w:jc w:val="right"/>
              <w:rPr>
                <w:rFonts w:ascii="Arial" w:hAnsi="Arial" w:cs="Arial"/>
                <w:sz w:val="18"/>
                <w:szCs w:val="18"/>
              </w:rPr>
            </w:pPr>
          </w:p>
        </w:tc>
        <w:tc>
          <w:tcPr>
            <w:tcW w:w="1998" w:type="dxa"/>
          </w:tcPr>
          <w:p w:rsidR="0085457B" w:rsidRPr="001A55E1" w:rsidRDefault="0085457B" w:rsidP="003E1707">
            <w:pPr>
              <w:tabs>
                <w:tab w:val="center" w:pos="8100"/>
              </w:tabs>
              <w:spacing w:line="360" w:lineRule="exact"/>
              <w:ind w:left="132" w:hanging="132"/>
              <w:rPr>
                <w:rFonts w:ascii="Arial" w:hAnsi="Arial" w:cs="Arial"/>
                <w:sz w:val="18"/>
                <w:szCs w:val="18"/>
              </w:rPr>
            </w:pPr>
          </w:p>
        </w:tc>
      </w:tr>
      <w:tr w:rsidR="0085457B" w:rsidRPr="001A55E1" w:rsidTr="001A55E1">
        <w:tc>
          <w:tcPr>
            <w:tcW w:w="3402" w:type="dxa"/>
          </w:tcPr>
          <w:p w:rsidR="0085457B" w:rsidRPr="001A55E1" w:rsidRDefault="0085457B" w:rsidP="003E1707">
            <w:pPr>
              <w:spacing w:line="360" w:lineRule="exact"/>
              <w:ind w:right="-108"/>
              <w:rPr>
                <w:rFonts w:ascii="Arial" w:hAnsi="Arial" w:cs="Arial"/>
                <w:sz w:val="18"/>
                <w:szCs w:val="18"/>
              </w:rPr>
            </w:pPr>
            <w:r w:rsidRPr="001A55E1">
              <w:rPr>
                <w:rFonts w:ascii="Arial" w:hAnsi="Arial" w:cs="Arial"/>
                <w:sz w:val="18"/>
                <w:szCs w:val="18"/>
              </w:rPr>
              <w:t>Rental expenses</w:t>
            </w:r>
          </w:p>
        </w:tc>
        <w:tc>
          <w:tcPr>
            <w:tcW w:w="1039" w:type="dxa"/>
          </w:tcPr>
          <w:p w:rsidR="0085457B"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t>39</w:t>
            </w:r>
          </w:p>
        </w:tc>
        <w:tc>
          <w:tcPr>
            <w:tcW w:w="1040" w:type="dxa"/>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6</w:t>
            </w:r>
            <w:r w:rsidR="006C656D" w:rsidRPr="001A55E1">
              <w:rPr>
                <w:rFonts w:ascii="Arial" w:hAnsi="Arial" w:cs="Arial"/>
                <w:sz w:val="18"/>
                <w:szCs w:val="18"/>
              </w:rPr>
              <w:t>3</w:t>
            </w:r>
          </w:p>
        </w:tc>
        <w:tc>
          <w:tcPr>
            <w:tcW w:w="1039" w:type="dxa"/>
          </w:tcPr>
          <w:p w:rsidR="0085457B" w:rsidRPr="001A55E1" w:rsidRDefault="00C54101" w:rsidP="003E1707">
            <w:pPr>
              <w:spacing w:line="360" w:lineRule="exact"/>
              <w:ind w:left="-108" w:right="152"/>
              <w:jc w:val="right"/>
              <w:rPr>
                <w:rFonts w:ascii="Arial" w:hAnsi="Arial" w:cs="Arial"/>
                <w:sz w:val="18"/>
                <w:szCs w:val="18"/>
              </w:rPr>
            </w:pPr>
            <w:r w:rsidRPr="001A55E1">
              <w:rPr>
                <w:rFonts w:ascii="Arial" w:hAnsi="Arial" w:cs="Arial"/>
                <w:sz w:val="18"/>
                <w:szCs w:val="18"/>
              </w:rPr>
              <w:t>39</w:t>
            </w:r>
          </w:p>
        </w:tc>
        <w:tc>
          <w:tcPr>
            <w:tcW w:w="1040" w:type="dxa"/>
          </w:tcPr>
          <w:p w:rsidR="0085457B" w:rsidRPr="001A55E1" w:rsidRDefault="0085457B" w:rsidP="003E1707">
            <w:pPr>
              <w:spacing w:line="360" w:lineRule="exact"/>
              <w:ind w:left="-108" w:right="152"/>
              <w:jc w:val="right"/>
              <w:rPr>
                <w:rFonts w:ascii="Arial" w:hAnsi="Arial" w:cs="Arial"/>
                <w:sz w:val="18"/>
                <w:szCs w:val="18"/>
              </w:rPr>
            </w:pPr>
            <w:r w:rsidRPr="001A55E1">
              <w:rPr>
                <w:rFonts w:ascii="Arial" w:hAnsi="Arial" w:cs="Arial"/>
                <w:sz w:val="18"/>
                <w:szCs w:val="18"/>
              </w:rPr>
              <w:t>6</w:t>
            </w:r>
            <w:r w:rsidR="006C656D" w:rsidRPr="001A55E1">
              <w:rPr>
                <w:rFonts w:ascii="Arial" w:hAnsi="Arial" w:cs="Arial"/>
                <w:sz w:val="18"/>
                <w:szCs w:val="18"/>
              </w:rPr>
              <w:t>3</w:t>
            </w:r>
          </w:p>
        </w:tc>
        <w:tc>
          <w:tcPr>
            <w:tcW w:w="1998" w:type="dxa"/>
          </w:tcPr>
          <w:p w:rsidR="0085457B" w:rsidRPr="001A55E1" w:rsidRDefault="0085457B" w:rsidP="003E1707">
            <w:pPr>
              <w:tabs>
                <w:tab w:val="center" w:pos="8100"/>
              </w:tabs>
              <w:spacing w:line="360" w:lineRule="exact"/>
              <w:ind w:left="132" w:hanging="132"/>
              <w:rPr>
                <w:rFonts w:ascii="Arial" w:hAnsi="Arial" w:cs="Arial"/>
                <w:sz w:val="18"/>
                <w:szCs w:val="18"/>
              </w:rPr>
            </w:pPr>
            <w:r w:rsidRPr="001A55E1">
              <w:rPr>
                <w:rFonts w:ascii="Arial" w:hAnsi="Arial" w:cs="Arial"/>
                <w:sz w:val="18"/>
                <w:szCs w:val="18"/>
              </w:rPr>
              <w:t>Contract price</w:t>
            </w:r>
          </w:p>
        </w:tc>
      </w:tr>
    </w:tbl>
    <w:p w:rsidR="005876C9" w:rsidRPr="001A55E1" w:rsidRDefault="00C54101" w:rsidP="003E1707">
      <w:pPr>
        <w:pStyle w:val="BodyTextIndent2"/>
        <w:tabs>
          <w:tab w:val="left" w:pos="1980"/>
          <w:tab w:val="right" w:pos="5400"/>
          <w:tab w:val="right" w:pos="6480"/>
          <w:tab w:val="right" w:pos="7380"/>
          <w:tab w:val="right" w:pos="8280"/>
        </w:tabs>
        <w:spacing w:before="240" w:after="0" w:line="360" w:lineRule="exact"/>
        <w:ind w:left="547" w:hanging="547"/>
        <w:rPr>
          <w:rFonts w:ascii="Arial" w:hAnsi="Arial" w:cs="Arial"/>
          <w:sz w:val="22"/>
          <w:szCs w:val="22"/>
        </w:rPr>
      </w:pPr>
      <w:r w:rsidRPr="001A55E1">
        <w:rPr>
          <w:rFonts w:ascii="Arial" w:hAnsi="Arial" w:cs="Arial"/>
          <w:sz w:val="22"/>
          <w:szCs w:val="22"/>
        </w:rPr>
        <w:tab/>
      </w:r>
      <w:r w:rsidR="005876C9" w:rsidRPr="001A55E1">
        <w:rPr>
          <w:rFonts w:ascii="Arial" w:hAnsi="Arial" w:cs="Arial"/>
          <w:sz w:val="22"/>
          <w:szCs w:val="22"/>
        </w:rPr>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005876C9" w:rsidRPr="001A55E1">
        <w:rPr>
          <w:rFonts w:ascii="Arial" w:hAnsi="Arial" w:cs="Arial"/>
          <w:sz w:val="22"/>
          <w:szCs w:val="22"/>
        </w:rPr>
        <w:t xml:space="preserve">, the balances of the accounts between the Company and those related </w:t>
      </w:r>
      <w:r w:rsidR="00C35845" w:rsidRPr="001A55E1">
        <w:rPr>
          <w:rFonts w:ascii="Arial" w:hAnsi="Arial" w:cs="Arial"/>
          <w:sz w:val="22"/>
          <w:szCs w:val="22"/>
        </w:rPr>
        <w:t>parties</w:t>
      </w:r>
      <w:r w:rsidR="005876C9" w:rsidRPr="001A55E1">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C7333F" w:rsidRPr="001A55E1" w:rsidTr="001A55E1">
        <w:trPr>
          <w:tblHeader/>
        </w:trPr>
        <w:tc>
          <w:tcPr>
            <w:tcW w:w="9266" w:type="dxa"/>
            <w:gridSpan w:val="5"/>
            <w:vAlign w:val="bottom"/>
          </w:tcPr>
          <w:p w:rsidR="00C7333F" w:rsidRPr="001A55E1" w:rsidRDefault="00C7333F" w:rsidP="00531C8C">
            <w:pPr>
              <w:tabs>
                <w:tab w:val="left" w:pos="900"/>
                <w:tab w:val="left" w:pos="1440"/>
              </w:tabs>
              <w:spacing w:line="320" w:lineRule="exact"/>
              <w:ind w:left="360" w:right="-43" w:hanging="360"/>
              <w:jc w:val="right"/>
              <w:rPr>
                <w:rFonts w:ascii="Arial" w:hAnsi="Arial" w:cs="Arial"/>
                <w:sz w:val="18"/>
                <w:szCs w:val="18"/>
                <w:cs/>
              </w:rPr>
            </w:pPr>
            <w:r w:rsidRPr="001A55E1">
              <w:rPr>
                <w:rFonts w:ascii="Arial" w:hAnsi="Arial" w:cs="Arial"/>
                <w:sz w:val="18"/>
                <w:szCs w:val="18"/>
              </w:rPr>
              <w:t>(Unit: Thousand Baht)</w:t>
            </w:r>
          </w:p>
        </w:tc>
      </w:tr>
      <w:tr w:rsidR="00C7333F" w:rsidRPr="001A55E1" w:rsidTr="001A55E1">
        <w:trPr>
          <w:tblHeader/>
        </w:trPr>
        <w:tc>
          <w:tcPr>
            <w:tcW w:w="4410" w:type="dxa"/>
            <w:vAlign w:val="bottom"/>
          </w:tcPr>
          <w:p w:rsidR="00C7333F" w:rsidRPr="001A55E1" w:rsidRDefault="00C7333F" w:rsidP="00531C8C">
            <w:pPr>
              <w:spacing w:line="320" w:lineRule="exact"/>
              <w:jc w:val="center"/>
              <w:rPr>
                <w:rFonts w:ascii="Arial" w:hAnsi="Arial" w:cs="Arial"/>
                <w:sz w:val="18"/>
                <w:szCs w:val="18"/>
              </w:rPr>
            </w:pPr>
          </w:p>
        </w:tc>
        <w:tc>
          <w:tcPr>
            <w:tcW w:w="2430" w:type="dxa"/>
            <w:gridSpan w:val="2"/>
            <w:vAlign w:val="bottom"/>
          </w:tcPr>
          <w:p w:rsidR="00C7333F" w:rsidRPr="001A55E1" w:rsidRDefault="00C7333F" w:rsidP="00531C8C">
            <w:pPr>
              <w:pBdr>
                <w:bottom w:val="single" w:sz="4" w:space="1" w:color="auto"/>
              </w:pBdr>
              <w:spacing w:line="320" w:lineRule="exact"/>
              <w:jc w:val="center"/>
              <w:rPr>
                <w:rFonts w:ascii="Arial" w:hAnsi="Arial" w:cs="Arial"/>
                <w:sz w:val="18"/>
                <w:szCs w:val="18"/>
              </w:rPr>
            </w:pPr>
            <w:r w:rsidRPr="001A55E1">
              <w:rPr>
                <w:rFonts w:ascii="Arial" w:hAnsi="Arial" w:cs="Arial"/>
                <w:sz w:val="18"/>
                <w:szCs w:val="18"/>
              </w:rPr>
              <w:t>Consolidated</w:t>
            </w:r>
          </w:p>
          <w:p w:rsidR="00C7333F" w:rsidRPr="001A55E1" w:rsidRDefault="00C7333F" w:rsidP="00531C8C">
            <w:pPr>
              <w:pBdr>
                <w:bottom w:val="single" w:sz="4" w:space="1" w:color="auto"/>
              </w:pBdr>
              <w:spacing w:line="320" w:lineRule="exact"/>
              <w:jc w:val="center"/>
              <w:rPr>
                <w:rFonts w:ascii="Arial" w:hAnsi="Arial" w:cs="Arial"/>
                <w:sz w:val="18"/>
                <w:szCs w:val="18"/>
              </w:rPr>
            </w:pPr>
            <w:r w:rsidRPr="001A55E1">
              <w:rPr>
                <w:rFonts w:ascii="Arial" w:hAnsi="Arial" w:cs="Arial"/>
                <w:sz w:val="18"/>
                <w:szCs w:val="18"/>
              </w:rPr>
              <w:t>financial statements</w:t>
            </w:r>
          </w:p>
        </w:tc>
        <w:tc>
          <w:tcPr>
            <w:tcW w:w="2430" w:type="dxa"/>
            <w:gridSpan w:val="2"/>
            <w:vAlign w:val="bottom"/>
          </w:tcPr>
          <w:p w:rsidR="00C7333F" w:rsidRPr="001A55E1" w:rsidRDefault="00C7333F" w:rsidP="00531C8C">
            <w:pPr>
              <w:pBdr>
                <w:bottom w:val="single" w:sz="4" w:space="1" w:color="auto"/>
              </w:pBdr>
              <w:spacing w:line="320" w:lineRule="exact"/>
              <w:jc w:val="center"/>
              <w:rPr>
                <w:rFonts w:ascii="Arial" w:hAnsi="Arial" w:cs="Arial"/>
                <w:sz w:val="18"/>
                <w:szCs w:val="18"/>
              </w:rPr>
            </w:pPr>
            <w:r w:rsidRPr="001A55E1">
              <w:rPr>
                <w:rFonts w:ascii="Arial" w:hAnsi="Arial" w:cs="Arial"/>
                <w:sz w:val="18"/>
                <w:szCs w:val="18"/>
              </w:rPr>
              <w:t>Separate</w:t>
            </w:r>
          </w:p>
          <w:p w:rsidR="00C7333F" w:rsidRPr="001A55E1" w:rsidRDefault="00C7333F" w:rsidP="00531C8C">
            <w:pPr>
              <w:pBdr>
                <w:bottom w:val="single" w:sz="4" w:space="1" w:color="auto"/>
              </w:pBdr>
              <w:spacing w:line="320" w:lineRule="exact"/>
              <w:jc w:val="center"/>
              <w:rPr>
                <w:rFonts w:ascii="Arial" w:hAnsi="Arial" w:cs="Arial"/>
                <w:sz w:val="18"/>
                <w:szCs w:val="18"/>
              </w:rPr>
            </w:pPr>
            <w:r w:rsidRPr="001A55E1">
              <w:rPr>
                <w:rFonts w:ascii="Arial" w:hAnsi="Arial" w:cs="Arial"/>
                <w:sz w:val="18"/>
                <w:szCs w:val="18"/>
              </w:rPr>
              <w:t>financial statements</w:t>
            </w:r>
          </w:p>
        </w:tc>
      </w:tr>
      <w:tr w:rsidR="00FE1F58" w:rsidRPr="001A55E1" w:rsidTr="001A55E1">
        <w:trPr>
          <w:trHeight w:val="279"/>
          <w:tblHeader/>
        </w:trPr>
        <w:tc>
          <w:tcPr>
            <w:tcW w:w="4410" w:type="dxa"/>
            <w:vAlign w:val="bottom"/>
          </w:tcPr>
          <w:p w:rsidR="00FE1F58" w:rsidRPr="001A55E1" w:rsidRDefault="00FE1F58" w:rsidP="00531C8C">
            <w:pPr>
              <w:spacing w:line="320" w:lineRule="exact"/>
              <w:jc w:val="thaiDistribute"/>
              <w:rPr>
                <w:rFonts w:ascii="Arial" w:hAnsi="Arial" w:cs="Arial"/>
                <w:sz w:val="18"/>
                <w:szCs w:val="18"/>
              </w:rPr>
            </w:pPr>
          </w:p>
        </w:tc>
        <w:tc>
          <w:tcPr>
            <w:tcW w:w="1215" w:type="dxa"/>
            <w:vAlign w:val="bottom"/>
          </w:tcPr>
          <w:p w:rsidR="00FE1F58" w:rsidRPr="001A55E1" w:rsidRDefault="0085457B" w:rsidP="00531C8C">
            <w:pPr>
              <w:spacing w:line="320" w:lineRule="exact"/>
              <w:jc w:val="center"/>
              <w:rPr>
                <w:rFonts w:ascii="Arial" w:hAnsi="Arial" w:cs="Arial"/>
                <w:sz w:val="18"/>
                <w:szCs w:val="18"/>
                <w:u w:val="single"/>
              </w:rPr>
            </w:pPr>
            <w:r w:rsidRPr="001A55E1">
              <w:rPr>
                <w:rFonts w:ascii="Arial" w:hAnsi="Arial" w:cs="Arial"/>
                <w:sz w:val="18"/>
                <w:szCs w:val="18"/>
                <w:u w:val="single"/>
              </w:rPr>
              <w:t>2020</w:t>
            </w:r>
          </w:p>
        </w:tc>
        <w:tc>
          <w:tcPr>
            <w:tcW w:w="1215" w:type="dxa"/>
            <w:vAlign w:val="bottom"/>
          </w:tcPr>
          <w:p w:rsidR="00FE1F58" w:rsidRPr="001A55E1" w:rsidRDefault="0085457B" w:rsidP="00531C8C">
            <w:pPr>
              <w:spacing w:line="320" w:lineRule="exact"/>
              <w:jc w:val="center"/>
              <w:rPr>
                <w:rFonts w:ascii="Arial" w:hAnsi="Arial" w:cs="Arial"/>
                <w:sz w:val="18"/>
                <w:szCs w:val="18"/>
                <w:u w:val="single"/>
              </w:rPr>
            </w:pPr>
            <w:r w:rsidRPr="001A55E1">
              <w:rPr>
                <w:rFonts w:ascii="Arial" w:hAnsi="Arial" w:cs="Arial"/>
                <w:sz w:val="18"/>
                <w:szCs w:val="18"/>
                <w:u w:val="single"/>
              </w:rPr>
              <w:t>2019</w:t>
            </w:r>
          </w:p>
        </w:tc>
        <w:tc>
          <w:tcPr>
            <w:tcW w:w="1215" w:type="dxa"/>
            <w:vAlign w:val="bottom"/>
          </w:tcPr>
          <w:p w:rsidR="00FE1F58" w:rsidRPr="001A55E1" w:rsidRDefault="0085457B" w:rsidP="00531C8C">
            <w:pPr>
              <w:spacing w:line="320" w:lineRule="exact"/>
              <w:jc w:val="center"/>
              <w:rPr>
                <w:rFonts w:ascii="Arial" w:hAnsi="Arial" w:cs="Arial"/>
                <w:sz w:val="18"/>
                <w:szCs w:val="18"/>
                <w:u w:val="single"/>
              </w:rPr>
            </w:pPr>
            <w:r w:rsidRPr="001A55E1">
              <w:rPr>
                <w:rFonts w:ascii="Arial" w:hAnsi="Arial" w:cs="Arial"/>
                <w:sz w:val="18"/>
                <w:szCs w:val="18"/>
                <w:u w:val="single"/>
              </w:rPr>
              <w:t>2020</w:t>
            </w:r>
          </w:p>
        </w:tc>
        <w:tc>
          <w:tcPr>
            <w:tcW w:w="1215" w:type="dxa"/>
            <w:vAlign w:val="bottom"/>
          </w:tcPr>
          <w:p w:rsidR="00FE1F58" w:rsidRPr="001A55E1" w:rsidRDefault="0085457B" w:rsidP="00531C8C">
            <w:pPr>
              <w:spacing w:line="320" w:lineRule="exact"/>
              <w:jc w:val="center"/>
              <w:rPr>
                <w:rFonts w:ascii="Arial" w:hAnsi="Arial" w:cs="Arial"/>
                <w:sz w:val="18"/>
                <w:szCs w:val="18"/>
                <w:u w:val="single"/>
              </w:rPr>
            </w:pPr>
            <w:r w:rsidRPr="001A55E1">
              <w:rPr>
                <w:rFonts w:ascii="Arial" w:hAnsi="Arial" w:cs="Arial"/>
                <w:sz w:val="18"/>
                <w:szCs w:val="18"/>
                <w:u w:val="single"/>
              </w:rPr>
              <w:t>2019</w:t>
            </w:r>
          </w:p>
        </w:tc>
      </w:tr>
      <w:tr w:rsidR="00FE1F58" w:rsidRPr="001A55E1" w:rsidTr="001A55E1">
        <w:tc>
          <w:tcPr>
            <w:tcW w:w="4410" w:type="dxa"/>
          </w:tcPr>
          <w:p w:rsidR="00FE1F58" w:rsidRPr="001A55E1" w:rsidRDefault="00FE1F58" w:rsidP="00531C8C">
            <w:pPr>
              <w:spacing w:line="320" w:lineRule="exact"/>
              <w:rPr>
                <w:rFonts w:ascii="Arial" w:hAnsi="Arial" w:cs="Arial"/>
                <w:sz w:val="18"/>
                <w:szCs w:val="18"/>
                <w:cs/>
              </w:rPr>
            </w:pPr>
            <w:r w:rsidRPr="001A55E1">
              <w:rPr>
                <w:rFonts w:ascii="Arial" w:hAnsi="Arial" w:cs="Arial"/>
                <w:b/>
                <w:bCs/>
                <w:sz w:val="18"/>
                <w:szCs w:val="18"/>
              </w:rPr>
              <w:t>Other receivables</w:t>
            </w:r>
            <w:r w:rsidRPr="001A55E1">
              <w:rPr>
                <w:rFonts w:ascii="Arial" w:hAnsi="Arial" w:cs="Arial"/>
                <w:b/>
                <w:bCs/>
                <w:sz w:val="18"/>
                <w:szCs w:val="18"/>
                <w:cs/>
              </w:rPr>
              <w:t xml:space="preserve"> </w:t>
            </w:r>
            <w:r w:rsidRPr="001A55E1">
              <w:rPr>
                <w:rFonts w:ascii="Arial" w:hAnsi="Arial" w:cs="Arial"/>
                <w:b/>
                <w:bCs/>
                <w:sz w:val="18"/>
                <w:szCs w:val="18"/>
              </w:rPr>
              <w:t>- related parties</w:t>
            </w:r>
            <w:r w:rsidRPr="001A55E1">
              <w:rPr>
                <w:rFonts w:ascii="Arial" w:hAnsi="Arial" w:cs="Arial"/>
                <w:b/>
                <w:bCs/>
                <w:sz w:val="18"/>
                <w:szCs w:val="18"/>
                <w:cs/>
              </w:rPr>
              <w:t xml:space="preserve"> (</w:t>
            </w:r>
            <w:r w:rsidRPr="001A55E1">
              <w:rPr>
                <w:rFonts w:ascii="Arial" w:hAnsi="Arial" w:cs="Arial"/>
                <w:b/>
                <w:bCs/>
                <w:sz w:val="18"/>
                <w:szCs w:val="18"/>
              </w:rPr>
              <w:t xml:space="preserve">Note </w:t>
            </w:r>
            <w:r w:rsidR="00C54101" w:rsidRPr="001A55E1">
              <w:rPr>
                <w:rFonts w:ascii="Arial" w:hAnsi="Arial" w:cs="Arial"/>
                <w:b/>
                <w:bCs/>
                <w:sz w:val="18"/>
                <w:szCs w:val="18"/>
              </w:rPr>
              <w:t>10</w:t>
            </w:r>
            <w:r w:rsidRPr="001A55E1">
              <w:rPr>
                <w:rFonts w:ascii="Arial" w:hAnsi="Arial" w:cs="Arial"/>
                <w:b/>
                <w:bCs/>
                <w:sz w:val="18"/>
                <w:szCs w:val="18"/>
              </w:rPr>
              <w:t>)</w:t>
            </w:r>
          </w:p>
        </w:tc>
        <w:tc>
          <w:tcPr>
            <w:tcW w:w="1215" w:type="dxa"/>
            <w:vAlign w:val="bottom"/>
          </w:tcPr>
          <w:p w:rsidR="00FE1F58" w:rsidRPr="001A55E1" w:rsidRDefault="00FE1F58" w:rsidP="00531C8C">
            <w:pPr>
              <w:tabs>
                <w:tab w:val="decimal" w:pos="839"/>
              </w:tabs>
              <w:spacing w:line="320" w:lineRule="exact"/>
              <w:jc w:val="thaiDistribute"/>
              <w:rPr>
                <w:rFonts w:ascii="Arial" w:hAnsi="Arial" w:cs="Arial"/>
                <w:sz w:val="18"/>
                <w:szCs w:val="18"/>
              </w:rPr>
            </w:pPr>
          </w:p>
        </w:tc>
        <w:tc>
          <w:tcPr>
            <w:tcW w:w="1215" w:type="dxa"/>
            <w:vAlign w:val="bottom"/>
          </w:tcPr>
          <w:p w:rsidR="00FE1F58" w:rsidRPr="001A55E1" w:rsidRDefault="00FE1F58" w:rsidP="00531C8C">
            <w:pPr>
              <w:tabs>
                <w:tab w:val="decimal" w:pos="839"/>
              </w:tabs>
              <w:spacing w:line="320" w:lineRule="exact"/>
              <w:jc w:val="thaiDistribute"/>
              <w:rPr>
                <w:rFonts w:ascii="Arial" w:hAnsi="Arial" w:cs="Arial"/>
                <w:sz w:val="18"/>
                <w:szCs w:val="18"/>
              </w:rPr>
            </w:pPr>
          </w:p>
        </w:tc>
        <w:tc>
          <w:tcPr>
            <w:tcW w:w="1215" w:type="dxa"/>
            <w:vAlign w:val="bottom"/>
          </w:tcPr>
          <w:p w:rsidR="00FE1F58" w:rsidRPr="001A55E1" w:rsidRDefault="00FE1F58" w:rsidP="00531C8C">
            <w:pPr>
              <w:tabs>
                <w:tab w:val="decimal" w:pos="839"/>
              </w:tabs>
              <w:spacing w:line="320" w:lineRule="exact"/>
              <w:jc w:val="thaiDistribute"/>
              <w:rPr>
                <w:rFonts w:ascii="Arial" w:hAnsi="Arial" w:cs="Arial"/>
                <w:sz w:val="18"/>
                <w:szCs w:val="18"/>
              </w:rPr>
            </w:pPr>
          </w:p>
        </w:tc>
        <w:tc>
          <w:tcPr>
            <w:tcW w:w="1215" w:type="dxa"/>
            <w:vAlign w:val="bottom"/>
          </w:tcPr>
          <w:p w:rsidR="00FE1F58" w:rsidRPr="001A55E1" w:rsidRDefault="00FE1F58" w:rsidP="00531C8C">
            <w:pPr>
              <w:tabs>
                <w:tab w:val="decimal" w:pos="839"/>
              </w:tabs>
              <w:spacing w:line="320" w:lineRule="exact"/>
              <w:jc w:val="thaiDistribute"/>
              <w:rPr>
                <w:rFonts w:ascii="Arial" w:hAnsi="Arial" w:cs="Arial"/>
                <w:sz w:val="18"/>
                <w:szCs w:val="18"/>
              </w:rPr>
            </w:pPr>
          </w:p>
        </w:tc>
      </w:tr>
      <w:tr w:rsidR="0085457B" w:rsidRPr="001A55E1" w:rsidTr="001A55E1">
        <w:tc>
          <w:tcPr>
            <w:tcW w:w="4410" w:type="dxa"/>
          </w:tcPr>
          <w:p w:rsidR="0085457B" w:rsidRPr="001A55E1" w:rsidRDefault="0085457B" w:rsidP="0085457B">
            <w:pPr>
              <w:spacing w:line="320" w:lineRule="exact"/>
              <w:ind w:left="180"/>
              <w:rPr>
                <w:rFonts w:ascii="Arial" w:hAnsi="Arial" w:cs="Arial"/>
                <w:sz w:val="18"/>
                <w:szCs w:val="18"/>
                <w:cs/>
              </w:rPr>
            </w:pPr>
            <w:r w:rsidRPr="001A55E1">
              <w:rPr>
                <w:rFonts w:ascii="Arial" w:hAnsi="Arial" w:cs="Arial"/>
                <w:sz w:val="18"/>
                <w:szCs w:val="18"/>
              </w:rPr>
              <w:t>Subsidiaries</w:t>
            </w:r>
          </w:p>
        </w:tc>
        <w:tc>
          <w:tcPr>
            <w:tcW w:w="1215" w:type="dxa"/>
            <w:vAlign w:val="bottom"/>
          </w:tcPr>
          <w:p w:rsidR="0085457B" w:rsidRPr="001A55E1" w:rsidRDefault="00D87977" w:rsidP="0085457B">
            <w:pPr>
              <w:tabs>
                <w:tab w:val="decimal" w:pos="882"/>
              </w:tabs>
              <w:spacing w:line="320" w:lineRule="exact"/>
              <w:jc w:val="thaiDistribute"/>
              <w:rPr>
                <w:rFonts w:ascii="Arial" w:hAnsi="Arial" w:cs="Arial"/>
                <w:sz w:val="18"/>
                <w:szCs w:val="18"/>
              </w:rPr>
            </w:pPr>
            <w:r w:rsidRPr="001A55E1">
              <w:rPr>
                <w:rFonts w:ascii="Arial" w:hAnsi="Arial" w:cs="Arial"/>
                <w:sz w:val="18"/>
                <w:szCs w:val="18"/>
              </w:rPr>
              <w:t>-</w:t>
            </w: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rPr>
            </w:pPr>
            <w:r w:rsidRPr="001A55E1">
              <w:rPr>
                <w:rFonts w:ascii="Arial" w:hAnsi="Arial" w:cs="Arial"/>
                <w:sz w:val="18"/>
                <w:szCs w:val="18"/>
              </w:rPr>
              <w:t>-</w:t>
            </w:r>
          </w:p>
        </w:tc>
        <w:tc>
          <w:tcPr>
            <w:tcW w:w="1215" w:type="dxa"/>
            <w:vAlign w:val="bottom"/>
          </w:tcPr>
          <w:p w:rsidR="0085457B" w:rsidRPr="001A55E1" w:rsidRDefault="00D87977" w:rsidP="0085457B">
            <w:pPr>
              <w:tabs>
                <w:tab w:val="decimal" w:pos="882"/>
              </w:tabs>
              <w:spacing w:line="320" w:lineRule="exact"/>
              <w:jc w:val="thaiDistribute"/>
              <w:rPr>
                <w:rFonts w:ascii="Arial" w:hAnsi="Arial" w:cs="Arial"/>
                <w:sz w:val="18"/>
                <w:szCs w:val="18"/>
                <w:cs/>
              </w:rPr>
            </w:pPr>
            <w:r w:rsidRPr="001A55E1">
              <w:rPr>
                <w:rFonts w:ascii="Arial" w:hAnsi="Arial" w:cs="Arial"/>
                <w:sz w:val="18"/>
                <w:szCs w:val="18"/>
              </w:rPr>
              <w:t>23,602</w:t>
            </w: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r w:rsidRPr="001A55E1">
              <w:rPr>
                <w:rFonts w:ascii="Arial" w:hAnsi="Arial" w:cs="Arial"/>
                <w:sz w:val="18"/>
                <w:szCs w:val="18"/>
              </w:rPr>
              <w:t>7,866</w:t>
            </w:r>
          </w:p>
        </w:tc>
      </w:tr>
      <w:tr w:rsidR="0085457B" w:rsidRPr="001A55E1" w:rsidTr="001A55E1">
        <w:tc>
          <w:tcPr>
            <w:tcW w:w="4410" w:type="dxa"/>
          </w:tcPr>
          <w:p w:rsidR="0085457B" w:rsidRPr="001A55E1" w:rsidRDefault="0085457B" w:rsidP="0085457B">
            <w:pPr>
              <w:spacing w:line="320" w:lineRule="exact"/>
              <w:ind w:left="180"/>
              <w:rPr>
                <w:rFonts w:ascii="Arial" w:hAnsi="Arial" w:cs="Arial"/>
                <w:sz w:val="18"/>
                <w:szCs w:val="18"/>
                <w:cs/>
              </w:rPr>
            </w:pPr>
            <w:r w:rsidRPr="001A55E1">
              <w:rPr>
                <w:rFonts w:ascii="Arial" w:hAnsi="Arial" w:cs="Arial"/>
                <w:sz w:val="18"/>
                <w:szCs w:val="18"/>
              </w:rPr>
              <w:t>Director</w:t>
            </w:r>
          </w:p>
        </w:tc>
        <w:tc>
          <w:tcPr>
            <w:tcW w:w="1215" w:type="dxa"/>
            <w:vAlign w:val="bottom"/>
          </w:tcPr>
          <w:p w:rsidR="0085457B" w:rsidRPr="001A55E1" w:rsidRDefault="00D87977" w:rsidP="0085457B">
            <w:pPr>
              <w:pBdr>
                <w:bottom w:val="sing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21</w:t>
            </w:r>
          </w:p>
        </w:tc>
        <w:tc>
          <w:tcPr>
            <w:tcW w:w="1215" w:type="dxa"/>
            <w:vAlign w:val="bottom"/>
          </w:tcPr>
          <w:p w:rsidR="0085457B" w:rsidRPr="001A55E1" w:rsidRDefault="0085457B" w:rsidP="0085457B">
            <w:pPr>
              <w:pBdr>
                <w:bottom w:val="sing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21</w:t>
            </w:r>
          </w:p>
        </w:tc>
        <w:tc>
          <w:tcPr>
            <w:tcW w:w="1215" w:type="dxa"/>
            <w:vAlign w:val="bottom"/>
          </w:tcPr>
          <w:p w:rsidR="0085457B" w:rsidRPr="001A55E1" w:rsidRDefault="00D87977" w:rsidP="0085457B">
            <w:pPr>
              <w:pBdr>
                <w:bottom w:val="sing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21</w:t>
            </w:r>
          </w:p>
        </w:tc>
        <w:tc>
          <w:tcPr>
            <w:tcW w:w="1215" w:type="dxa"/>
            <w:vAlign w:val="bottom"/>
          </w:tcPr>
          <w:p w:rsidR="0085457B" w:rsidRPr="001A55E1" w:rsidRDefault="0085457B" w:rsidP="0085457B">
            <w:pPr>
              <w:pBdr>
                <w:bottom w:val="sing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21</w:t>
            </w:r>
          </w:p>
        </w:tc>
      </w:tr>
      <w:tr w:rsidR="0085457B" w:rsidRPr="001A55E1" w:rsidTr="001A55E1">
        <w:tc>
          <w:tcPr>
            <w:tcW w:w="4410" w:type="dxa"/>
          </w:tcPr>
          <w:p w:rsidR="0085457B" w:rsidRPr="001A55E1" w:rsidRDefault="0085457B" w:rsidP="0085457B">
            <w:pPr>
              <w:spacing w:line="320" w:lineRule="exact"/>
              <w:ind w:left="162"/>
              <w:rPr>
                <w:rFonts w:ascii="Arial" w:hAnsi="Arial" w:cs="Arial"/>
                <w:sz w:val="18"/>
                <w:szCs w:val="18"/>
                <w:cs/>
              </w:rPr>
            </w:pPr>
            <w:r w:rsidRPr="001A55E1">
              <w:rPr>
                <w:rFonts w:ascii="Arial" w:hAnsi="Arial" w:cs="Arial"/>
                <w:sz w:val="18"/>
                <w:szCs w:val="18"/>
              </w:rPr>
              <w:t>Total</w:t>
            </w:r>
          </w:p>
        </w:tc>
        <w:tc>
          <w:tcPr>
            <w:tcW w:w="1215" w:type="dxa"/>
          </w:tcPr>
          <w:p w:rsidR="0085457B" w:rsidRPr="001A55E1" w:rsidRDefault="00D87977" w:rsidP="0085457B">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21</w:t>
            </w:r>
          </w:p>
        </w:tc>
        <w:tc>
          <w:tcPr>
            <w:tcW w:w="1215" w:type="dxa"/>
          </w:tcPr>
          <w:p w:rsidR="0085457B" w:rsidRPr="001A55E1" w:rsidRDefault="0085457B" w:rsidP="0085457B">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21</w:t>
            </w:r>
          </w:p>
        </w:tc>
        <w:tc>
          <w:tcPr>
            <w:tcW w:w="1215" w:type="dxa"/>
          </w:tcPr>
          <w:p w:rsidR="0085457B" w:rsidRPr="001A55E1" w:rsidRDefault="00D87977" w:rsidP="0085457B">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23,623</w:t>
            </w:r>
          </w:p>
        </w:tc>
        <w:tc>
          <w:tcPr>
            <w:tcW w:w="1215" w:type="dxa"/>
          </w:tcPr>
          <w:p w:rsidR="0085457B" w:rsidRPr="001A55E1" w:rsidRDefault="0085457B" w:rsidP="0085457B">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7,887</w:t>
            </w:r>
          </w:p>
        </w:tc>
      </w:tr>
      <w:tr w:rsidR="0085457B" w:rsidRPr="001A55E1" w:rsidTr="001A55E1">
        <w:tc>
          <w:tcPr>
            <w:tcW w:w="4410" w:type="dxa"/>
          </w:tcPr>
          <w:p w:rsidR="0085457B" w:rsidRPr="001A55E1" w:rsidRDefault="0085457B" w:rsidP="0085457B">
            <w:pPr>
              <w:spacing w:line="320" w:lineRule="exact"/>
              <w:rPr>
                <w:rFonts w:ascii="Arial" w:hAnsi="Arial" w:cs="Arial"/>
                <w:sz w:val="18"/>
                <w:szCs w:val="18"/>
              </w:rPr>
            </w:pPr>
            <w:r w:rsidRPr="001A55E1">
              <w:rPr>
                <w:rFonts w:ascii="Arial" w:hAnsi="Arial" w:cs="Arial"/>
                <w:b/>
                <w:bCs/>
                <w:sz w:val="18"/>
                <w:szCs w:val="18"/>
              </w:rPr>
              <w:t xml:space="preserve">Trade payables - related parties </w:t>
            </w:r>
            <w:r w:rsidRPr="001A55E1">
              <w:rPr>
                <w:rFonts w:ascii="Arial" w:hAnsi="Arial" w:cs="Arial"/>
                <w:b/>
                <w:bCs/>
                <w:sz w:val="18"/>
                <w:szCs w:val="18"/>
                <w:cs/>
              </w:rPr>
              <w:t>(</w:t>
            </w:r>
            <w:r w:rsidRPr="001A55E1">
              <w:rPr>
                <w:rFonts w:ascii="Arial" w:hAnsi="Arial" w:cs="Arial"/>
                <w:b/>
                <w:bCs/>
                <w:sz w:val="18"/>
                <w:szCs w:val="18"/>
              </w:rPr>
              <w:t>Note</w:t>
            </w:r>
            <w:r w:rsidRPr="001A55E1">
              <w:rPr>
                <w:rFonts w:ascii="Arial" w:hAnsi="Arial" w:cs="Arial"/>
                <w:b/>
                <w:bCs/>
                <w:sz w:val="18"/>
                <w:szCs w:val="18"/>
                <w:cs/>
              </w:rPr>
              <w:t xml:space="preserve"> </w:t>
            </w:r>
            <w:r w:rsidRPr="001A55E1">
              <w:rPr>
                <w:rFonts w:ascii="Arial" w:hAnsi="Arial" w:cs="Arial"/>
                <w:b/>
                <w:bCs/>
                <w:sz w:val="18"/>
                <w:szCs w:val="18"/>
              </w:rPr>
              <w:t>1</w:t>
            </w:r>
            <w:r w:rsidR="00010C70" w:rsidRPr="001A55E1">
              <w:rPr>
                <w:rFonts w:ascii="Arial" w:hAnsi="Arial" w:cs="Arial"/>
                <w:b/>
                <w:bCs/>
                <w:sz w:val="18"/>
                <w:szCs w:val="18"/>
              </w:rPr>
              <w:t>8</w:t>
            </w:r>
            <w:r w:rsidRPr="001A55E1">
              <w:rPr>
                <w:rFonts w:ascii="Arial" w:hAnsi="Arial" w:cs="Arial"/>
                <w:b/>
                <w:bCs/>
                <w:sz w:val="18"/>
                <w:szCs w:val="18"/>
              </w:rPr>
              <w:t>)</w:t>
            </w: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p>
        </w:tc>
      </w:tr>
      <w:tr w:rsidR="0085457B" w:rsidRPr="001A55E1" w:rsidTr="001A55E1">
        <w:tc>
          <w:tcPr>
            <w:tcW w:w="4410" w:type="dxa"/>
          </w:tcPr>
          <w:p w:rsidR="0085457B" w:rsidRPr="001A55E1" w:rsidRDefault="0085457B" w:rsidP="0085457B">
            <w:pPr>
              <w:spacing w:line="320" w:lineRule="exact"/>
              <w:ind w:left="180"/>
              <w:rPr>
                <w:rFonts w:ascii="Arial" w:hAnsi="Arial" w:cs="Arial"/>
                <w:b/>
                <w:bCs/>
                <w:sz w:val="18"/>
                <w:szCs w:val="18"/>
                <w:cs/>
              </w:rPr>
            </w:pPr>
            <w:r w:rsidRPr="001A55E1">
              <w:rPr>
                <w:rFonts w:ascii="Arial" w:hAnsi="Arial" w:cs="Arial"/>
                <w:sz w:val="18"/>
                <w:szCs w:val="18"/>
              </w:rPr>
              <w:t>Subsidiary</w:t>
            </w:r>
          </w:p>
        </w:tc>
        <w:tc>
          <w:tcPr>
            <w:tcW w:w="1215" w:type="dxa"/>
            <w:vAlign w:val="bottom"/>
          </w:tcPr>
          <w:p w:rsidR="0085457B" w:rsidRPr="001A55E1" w:rsidRDefault="00D87977" w:rsidP="0085457B">
            <w:pP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85457B" w:rsidRPr="001A55E1" w:rsidRDefault="00D87977" w:rsidP="0085457B">
            <w:pP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r w:rsidRPr="001A55E1">
              <w:rPr>
                <w:rFonts w:ascii="Arial" w:hAnsi="Arial" w:cs="Arial"/>
                <w:sz w:val="18"/>
                <w:szCs w:val="18"/>
              </w:rPr>
              <w:t>7</w:t>
            </w:r>
          </w:p>
        </w:tc>
      </w:tr>
      <w:tr w:rsidR="0085457B" w:rsidRPr="001A55E1" w:rsidTr="001A55E1">
        <w:tc>
          <w:tcPr>
            <w:tcW w:w="4410" w:type="dxa"/>
          </w:tcPr>
          <w:p w:rsidR="0085457B" w:rsidRPr="001A55E1" w:rsidRDefault="0085457B" w:rsidP="0085457B">
            <w:pPr>
              <w:spacing w:line="320" w:lineRule="exact"/>
              <w:ind w:left="180"/>
              <w:rPr>
                <w:rFonts w:ascii="Arial" w:hAnsi="Arial" w:cs="Arial"/>
                <w:sz w:val="18"/>
                <w:szCs w:val="18"/>
              </w:rPr>
            </w:pPr>
            <w:r w:rsidRPr="001A55E1">
              <w:rPr>
                <w:rFonts w:ascii="Arial" w:hAnsi="Arial" w:cs="Arial"/>
                <w:sz w:val="18"/>
                <w:szCs w:val="18"/>
              </w:rPr>
              <w:t>Related company</w:t>
            </w:r>
          </w:p>
        </w:tc>
        <w:tc>
          <w:tcPr>
            <w:tcW w:w="1215" w:type="dxa"/>
            <w:vAlign w:val="bottom"/>
          </w:tcPr>
          <w:p w:rsidR="0085457B" w:rsidRPr="001A55E1" w:rsidRDefault="00D87977" w:rsidP="0085457B">
            <w:pPr>
              <w:pBdr>
                <w:bottom w:val="sing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85457B" w:rsidRPr="001A55E1" w:rsidRDefault="0085457B" w:rsidP="0085457B">
            <w:pPr>
              <w:pBdr>
                <w:bottom w:val="sing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2,734</w:t>
            </w:r>
          </w:p>
        </w:tc>
        <w:tc>
          <w:tcPr>
            <w:tcW w:w="1215" w:type="dxa"/>
            <w:vAlign w:val="bottom"/>
          </w:tcPr>
          <w:p w:rsidR="0085457B" w:rsidRPr="001A55E1" w:rsidRDefault="00D87977" w:rsidP="0085457B">
            <w:pPr>
              <w:pBdr>
                <w:bottom w:val="sing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85457B" w:rsidRPr="001A55E1" w:rsidRDefault="0085457B" w:rsidP="0085457B">
            <w:pPr>
              <w:pBdr>
                <w:bottom w:val="sing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2,734</w:t>
            </w:r>
          </w:p>
        </w:tc>
      </w:tr>
      <w:tr w:rsidR="0085457B" w:rsidRPr="001A55E1" w:rsidTr="001A55E1">
        <w:tc>
          <w:tcPr>
            <w:tcW w:w="4410" w:type="dxa"/>
          </w:tcPr>
          <w:p w:rsidR="0085457B" w:rsidRPr="001A55E1" w:rsidRDefault="0085457B" w:rsidP="0085457B">
            <w:pPr>
              <w:spacing w:line="320" w:lineRule="exact"/>
              <w:ind w:left="180"/>
              <w:rPr>
                <w:rFonts w:ascii="Arial" w:hAnsi="Arial" w:cs="Arial"/>
                <w:sz w:val="18"/>
                <w:szCs w:val="18"/>
              </w:rPr>
            </w:pPr>
            <w:r w:rsidRPr="001A55E1">
              <w:rPr>
                <w:rFonts w:ascii="Arial" w:hAnsi="Arial" w:cs="Arial"/>
                <w:sz w:val="18"/>
                <w:szCs w:val="18"/>
              </w:rPr>
              <w:t>Total</w:t>
            </w:r>
          </w:p>
        </w:tc>
        <w:tc>
          <w:tcPr>
            <w:tcW w:w="1215" w:type="dxa"/>
            <w:vAlign w:val="bottom"/>
          </w:tcPr>
          <w:p w:rsidR="0085457B" w:rsidRPr="001A55E1" w:rsidRDefault="00D87977" w:rsidP="0085457B">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85457B" w:rsidRPr="001A55E1" w:rsidRDefault="0085457B" w:rsidP="0085457B">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2,734</w:t>
            </w:r>
          </w:p>
        </w:tc>
        <w:tc>
          <w:tcPr>
            <w:tcW w:w="1215" w:type="dxa"/>
            <w:vAlign w:val="bottom"/>
          </w:tcPr>
          <w:p w:rsidR="0085457B" w:rsidRPr="001A55E1" w:rsidRDefault="00D87977" w:rsidP="0085457B">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w:t>
            </w:r>
          </w:p>
        </w:tc>
        <w:tc>
          <w:tcPr>
            <w:tcW w:w="1215" w:type="dxa"/>
            <w:vAlign w:val="bottom"/>
          </w:tcPr>
          <w:p w:rsidR="0085457B" w:rsidRPr="001A55E1" w:rsidRDefault="0085457B" w:rsidP="0085457B">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2,741</w:t>
            </w:r>
          </w:p>
        </w:tc>
      </w:tr>
      <w:tr w:rsidR="0085457B" w:rsidRPr="001A55E1" w:rsidTr="001A55E1">
        <w:tc>
          <w:tcPr>
            <w:tcW w:w="4410" w:type="dxa"/>
          </w:tcPr>
          <w:p w:rsidR="0085457B" w:rsidRPr="001A55E1" w:rsidRDefault="0085457B" w:rsidP="0085457B">
            <w:pPr>
              <w:spacing w:line="320" w:lineRule="exact"/>
              <w:rPr>
                <w:rFonts w:ascii="Arial" w:hAnsi="Arial" w:cs="Arial"/>
                <w:sz w:val="18"/>
                <w:szCs w:val="18"/>
              </w:rPr>
            </w:pPr>
            <w:r w:rsidRPr="001A55E1">
              <w:rPr>
                <w:rFonts w:ascii="Arial" w:hAnsi="Arial" w:cs="Arial"/>
                <w:b/>
                <w:bCs/>
                <w:sz w:val="18"/>
                <w:szCs w:val="18"/>
              </w:rPr>
              <w:t>Other payables - related part</w:t>
            </w:r>
            <w:r w:rsidR="00C54101" w:rsidRPr="001A55E1">
              <w:rPr>
                <w:rFonts w:ascii="Arial" w:hAnsi="Arial" w:cs="Arial"/>
                <w:b/>
                <w:bCs/>
                <w:sz w:val="18"/>
                <w:szCs w:val="18"/>
              </w:rPr>
              <w:t>y</w:t>
            </w:r>
            <w:r w:rsidRPr="001A55E1">
              <w:rPr>
                <w:rFonts w:ascii="Arial" w:hAnsi="Arial" w:cs="Arial"/>
                <w:b/>
                <w:bCs/>
                <w:sz w:val="18"/>
                <w:szCs w:val="18"/>
              </w:rPr>
              <w:t xml:space="preserve"> (Note 1</w:t>
            </w:r>
            <w:r w:rsidR="00010C70" w:rsidRPr="001A55E1">
              <w:rPr>
                <w:rFonts w:ascii="Arial" w:hAnsi="Arial" w:cs="Arial"/>
                <w:b/>
                <w:bCs/>
                <w:sz w:val="18"/>
                <w:szCs w:val="18"/>
              </w:rPr>
              <w:t>8</w:t>
            </w:r>
            <w:r w:rsidRPr="001A55E1">
              <w:rPr>
                <w:rFonts w:ascii="Arial" w:hAnsi="Arial" w:cs="Arial"/>
                <w:b/>
                <w:bCs/>
                <w:sz w:val="18"/>
                <w:szCs w:val="18"/>
              </w:rPr>
              <w:t>)</w:t>
            </w: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rPr>
            </w:pP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rPr>
            </w:pP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p>
        </w:tc>
        <w:tc>
          <w:tcPr>
            <w:tcW w:w="1215" w:type="dxa"/>
            <w:vAlign w:val="bottom"/>
          </w:tcPr>
          <w:p w:rsidR="0085457B" w:rsidRPr="001A55E1" w:rsidRDefault="0085457B" w:rsidP="0085457B">
            <w:pPr>
              <w:tabs>
                <w:tab w:val="decimal" w:pos="882"/>
              </w:tabs>
              <w:spacing w:line="320" w:lineRule="exact"/>
              <w:jc w:val="thaiDistribute"/>
              <w:rPr>
                <w:rFonts w:ascii="Arial" w:hAnsi="Arial" w:cs="Arial"/>
                <w:sz w:val="18"/>
                <w:szCs w:val="18"/>
                <w:cs/>
              </w:rPr>
            </w:pPr>
          </w:p>
        </w:tc>
      </w:tr>
      <w:tr w:rsidR="0085457B" w:rsidRPr="001A55E1" w:rsidTr="001A55E1">
        <w:trPr>
          <w:trHeight w:val="369"/>
        </w:trPr>
        <w:tc>
          <w:tcPr>
            <w:tcW w:w="4410" w:type="dxa"/>
          </w:tcPr>
          <w:p w:rsidR="0085457B" w:rsidRPr="001A55E1" w:rsidRDefault="0085457B" w:rsidP="0085457B">
            <w:pPr>
              <w:spacing w:line="320" w:lineRule="exact"/>
              <w:ind w:left="162"/>
              <w:rPr>
                <w:rFonts w:ascii="Arial" w:hAnsi="Arial" w:cs="Arial"/>
                <w:sz w:val="18"/>
                <w:szCs w:val="18"/>
              </w:rPr>
            </w:pPr>
            <w:r w:rsidRPr="001A55E1">
              <w:rPr>
                <w:rFonts w:ascii="Arial" w:hAnsi="Arial" w:cs="Arial"/>
                <w:sz w:val="18"/>
                <w:szCs w:val="18"/>
              </w:rPr>
              <w:t>Director</w:t>
            </w:r>
          </w:p>
        </w:tc>
        <w:tc>
          <w:tcPr>
            <w:tcW w:w="1215" w:type="dxa"/>
            <w:vAlign w:val="bottom"/>
          </w:tcPr>
          <w:p w:rsidR="0085457B" w:rsidRPr="001A55E1" w:rsidRDefault="00C54101" w:rsidP="0085457B">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25</w:t>
            </w:r>
          </w:p>
        </w:tc>
        <w:tc>
          <w:tcPr>
            <w:tcW w:w="1215" w:type="dxa"/>
            <w:vAlign w:val="bottom"/>
          </w:tcPr>
          <w:p w:rsidR="0085457B" w:rsidRPr="001A55E1" w:rsidRDefault="0085457B" w:rsidP="0085457B">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25</w:t>
            </w:r>
          </w:p>
        </w:tc>
        <w:tc>
          <w:tcPr>
            <w:tcW w:w="1215" w:type="dxa"/>
            <w:vAlign w:val="bottom"/>
          </w:tcPr>
          <w:p w:rsidR="0085457B" w:rsidRPr="001A55E1" w:rsidRDefault="00C54101" w:rsidP="0085457B">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25</w:t>
            </w:r>
          </w:p>
        </w:tc>
        <w:tc>
          <w:tcPr>
            <w:tcW w:w="1215" w:type="dxa"/>
            <w:vAlign w:val="bottom"/>
          </w:tcPr>
          <w:p w:rsidR="0085457B" w:rsidRPr="001A55E1" w:rsidRDefault="0085457B" w:rsidP="0085457B">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25</w:t>
            </w:r>
          </w:p>
        </w:tc>
      </w:tr>
      <w:tr w:rsidR="00C54101" w:rsidRPr="001A55E1" w:rsidTr="001A55E1">
        <w:tc>
          <w:tcPr>
            <w:tcW w:w="4410" w:type="dxa"/>
          </w:tcPr>
          <w:p w:rsidR="00C54101" w:rsidRPr="001A55E1" w:rsidRDefault="00C54101" w:rsidP="00E410DC">
            <w:pPr>
              <w:spacing w:line="320" w:lineRule="exact"/>
              <w:rPr>
                <w:rFonts w:ascii="Arial" w:hAnsi="Arial" w:cs="Arial"/>
                <w:sz w:val="18"/>
                <w:szCs w:val="18"/>
              </w:rPr>
            </w:pPr>
            <w:r w:rsidRPr="001A55E1">
              <w:rPr>
                <w:rFonts w:ascii="Arial" w:hAnsi="Arial" w:cs="Arial"/>
                <w:b/>
                <w:bCs/>
                <w:sz w:val="18"/>
                <w:szCs w:val="18"/>
              </w:rPr>
              <w:t>Lease liabilities - related party</w:t>
            </w:r>
          </w:p>
        </w:tc>
        <w:tc>
          <w:tcPr>
            <w:tcW w:w="1215" w:type="dxa"/>
            <w:vAlign w:val="bottom"/>
          </w:tcPr>
          <w:p w:rsidR="00C54101" w:rsidRPr="001A55E1" w:rsidRDefault="00C54101" w:rsidP="00E410DC">
            <w:pPr>
              <w:tabs>
                <w:tab w:val="decimal" w:pos="882"/>
              </w:tabs>
              <w:spacing w:line="320" w:lineRule="exact"/>
              <w:jc w:val="thaiDistribute"/>
              <w:rPr>
                <w:rFonts w:ascii="Arial" w:hAnsi="Arial" w:cs="Arial"/>
                <w:sz w:val="18"/>
                <w:szCs w:val="18"/>
              </w:rPr>
            </w:pPr>
          </w:p>
        </w:tc>
        <w:tc>
          <w:tcPr>
            <w:tcW w:w="1215" w:type="dxa"/>
            <w:vAlign w:val="bottom"/>
          </w:tcPr>
          <w:p w:rsidR="00C54101" w:rsidRPr="001A55E1" w:rsidRDefault="00C54101" w:rsidP="00E410DC">
            <w:pPr>
              <w:tabs>
                <w:tab w:val="decimal" w:pos="882"/>
              </w:tabs>
              <w:spacing w:line="320" w:lineRule="exact"/>
              <w:jc w:val="thaiDistribute"/>
              <w:rPr>
                <w:rFonts w:ascii="Arial" w:hAnsi="Arial" w:cs="Arial"/>
                <w:sz w:val="18"/>
                <w:szCs w:val="18"/>
              </w:rPr>
            </w:pPr>
          </w:p>
        </w:tc>
        <w:tc>
          <w:tcPr>
            <w:tcW w:w="1215" w:type="dxa"/>
            <w:vAlign w:val="bottom"/>
          </w:tcPr>
          <w:p w:rsidR="00C54101" w:rsidRPr="001A55E1" w:rsidRDefault="00C54101" w:rsidP="00E410DC">
            <w:pPr>
              <w:tabs>
                <w:tab w:val="decimal" w:pos="882"/>
              </w:tabs>
              <w:spacing w:line="320" w:lineRule="exact"/>
              <w:jc w:val="thaiDistribute"/>
              <w:rPr>
                <w:rFonts w:ascii="Arial" w:hAnsi="Arial" w:cs="Arial"/>
                <w:sz w:val="18"/>
                <w:szCs w:val="18"/>
                <w:cs/>
              </w:rPr>
            </w:pPr>
          </w:p>
        </w:tc>
        <w:tc>
          <w:tcPr>
            <w:tcW w:w="1215" w:type="dxa"/>
            <w:vAlign w:val="bottom"/>
          </w:tcPr>
          <w:p w:rsidR="00C54101" w:rsidRPr="001A55E1" w:rsidRDefault="00C54101" w:rsidP="00E410DC">
            <w:pPr>
              <w:tabs>
                <w:tab w:val="decimal" w:pos="882"/>
              </w:tabs>
              <w:spacing w:line="320" w:lineRule="exact"/>
              <w:jc w:val="thaiDistribute"/>
              <w:rPr>
                <w:rFonts w:ascii="Arial" w:hAnsi="Arial" w:cs="Arial"/>
                <w:sz w:val="18"/>
                <w:szCs w:val="18"/>
                <w:cs/>
              </w:rPr>
            </w:pPr>
          </w:p>
        </w:tc>
      </w:tr>
      <w:tr w:rsidR="00C54101" w:rsidRPr="001A55E1" w:rsidTr="001A55E1">
        <w:trPr>
          <w:trHeight w:val="369"/>
        </w:trPr>
        <w:tc>
          <w:tcPr>
            <w:tcW w:w="4410" w:type="dxa"/>
          </w:tcPr>
          <w:p w:rsidR="00C54101" w:rsidRPr="001A55E1" w:rsidRDefault="00C54101" w:rsidP="00E410DC">
            <w:pPr>
              <w:spacing w:line="320" w:lineRule="exact"/>
              <w:ind w:left="162"/>
              <w:rPr>
                <w:rFonts w:ascii="Arial" w:hAnsi="Arial" w:cs="Arial"/>
                <w:sz w:val="18"/>
                <w:szCs w:val="18"/>
              </w:rPr>
            </w:pPr>
            <w:r w:rsidRPr="001A55E1">
              <w:rPr>
                <w:rFonts w:ascii="Arial" w:hAnsi="Arial" w:cs="Arial"/>
                <w:sz w:val="18"/>
                <w:szCs w:val="18"/>
              </w:rPr>
              <w:t>Director</w:t>
            </w:r>
          </w:p>
        </w:tc>
        <w:tc>
          <w:tcPr>
            <w:tcW w:w="1215" w:type="dxa"/>
            <w:vAlign w:val="bottom"/>
          </w:tcPr>
          <w:p w:rsidR="00C54101" w:rsidRPr="001A55E1" w:rsidRDefault="00C54101" w:rsidP="00E410DC">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7</w:t>
            </w:r>
            <w:r w:rsidR="006C656D" w:rsidRPr="001A55E1">
              <w:rPr>
                <w:rFonts w:ascii="Arial" w:hAnsi="Arial" w:cs="Arial"/>
                <w:sz w:val="18"/>
                <w:szCs w:val="18"/>
              </w:rPr>
              <w:t>3</w:t>
            </w:r>
          </w:p>
        </w:tc>
        <w:tc>
          <w:tcPr>
            <w:tcW w:w="1215" w:type="dxa"/>
            <w:vAlign w:val="bottom"/>
          </w:tcPr>
          <w:p w:rsidR="00C54101" w:rsidRPr="001A55E1" w:rsidRDefault="00C54101" w:rsidP="00E410DC">
            <w:pPr>
              <w:pBdr>
                <w:bottom w:val="double" w:sz="4" w:space="1" w:color="auto"/>
              </w:pBdr>
              <w:tabs>
                <w:tab w:val="decimal" w:pos="882"/>
              </w:tabs>
              <w:spacing w:line="320" w:lineRule="exact"/>
              <w:jc w:val="thaiDistribute"/>
              <w:rPr>
                <w:rFonts w:ascii="Arial" w:hAnsi="Arial" w:cs="Arial"/>
                <w:sz w:val="18"/>
                <w:szCs w:val="18"/>
                <w:cs/>
              </w:rPr>
            </w:pPr>
            <w:r w:rsidRPr="001A55E1">
              <w:rPr>
                <w:rFonts w:ascii="Arial" w:hAnsi="Arial" w:cs="Arial"/>
                <w:sz w:val="18"/>
                <w:szCs w:val="18"/>
              </w:rPr>
              <w:t>-</w:t>
            </w:r>
          </w:p>
        </w:tc>
        <w:tc>
          <w:tcPr>
            <w:tcW w:w="1215" w:type="dxa"/>
            <w:vAlign w:val="bottom"/>
          </w:tcPr>
          <w:p w:rsidR="00C54101" w:rsidRPr="001A55E1" w:rsidRDefault="00C54101" w:rsidP="00E410DC">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7</w:t>
            </w:r>
            <w:r w:rsidR="006C656D" w:rsidRPr="001A55E1">
              <w:rPr>
                <w:rFonts w:ascii="Arial" w:hAnsi="Arial" w:cs="Arial"/>
                <w:sz w:val="18"/>
                <w:szCs w:val="18"/>
              </w:rPr>
              <w:t>3</w:t>
            </w:r>
          </w:p>
        </w:tc>
        <w:tc>
          <w:tcPr>
            <w:tcW w:w="1215" w:type="dxa"/>
            <w:vAlign w:val="bottom"/>
          </w:tcPr>
          <w:p w:rsidR="00C54101" w:rsidRPr="001A55E1" w:rsidRDefault="00C54101" w:rsidP="00E410DC">
            <w:pPr>
              <w:pBdr>
                <w:bottom w:val="double" w:sz="4" w:space="1" w:color="auto"/>
              </w:pBdr>
              <w:tabs>
                <w:tab w:val="decimal" w:pos="882"/>
              </w:tabs>
              <w:spacing w:line="320" w:lineRule="exact"/>
              <w:jc w:val="thaiDistribute"/>
              <w:rPr>
                <w:rFonts w:ascii="Arial" w:hAnsi="Arial" w:cs="Arial"/>
                <w:sz w:val="18"/>
                <w:szCs w:val="18"/>
              </w:rPr>
            </w:pPr>
            <w:r w:rsidRPr="001A55E1">
              <w:rPr>
                <w:rFonts w:ascii="Arial" w:hAnsi="Arial" w:cs="Arial"/>
                <w:sz w:val="18"/>
                <w:szCs w:val="18"/>
              </w:rPr>
              <w:t>-</w:t>
            </w:r>
          </w:p>
        </w:tc>
      </w:tr>
    </w:tbl>
    <w:p w:rsidR="00D87977" w:rsidRPr="001A55E1" w:rsidRDefault="00D87977" w:rsidP="00AD4B3D">
      <w:pPr>
        <w:pStyle w:val="BodyTextIndent2"/>
        <w:tabs>
          <w:tab w:val="left" w:pos="1980"/>
          <w:tab w:val="right" w:pos="5400"/>
          <w:tab w:val="right" w:pos="6480"/>
          <w:tab w:val="right" w:pos="7380"/>
          <w:tab w:val="right" w:pos="8280"/>
        </w:tabs>
        <w:spacing w:before="240"/>
        <w:ind w:left="547" w:hanging="547"/>
        <w:rPr>
          <w:rFonts w:ascii="Arial" w:hAnsi="Arial" w:cs="Arial"/>
          <w:sz w:val="22"/>
          <w:szCs w:val="22"/>
        </w:rPr>
        <w:sectPr w:rsidR="00D87977" w:rsidRPr="001A55E1" w:rsidSect="00A62B8D">
          <w:footerReference w:type="default" r:id="rId9"/>
          <w:headerReference w:type="first" r:id="rId10"/>
          <w:footerReference w:type="first" r:id="rId11"/>
          <w:pgSz w:w="11909" w:h="16834"/>
          <w:pgMar w:top="1296" w:right="1080" w:bottom="1080" w:left="1339" w:header="720" w:footer="720" w:gutter="0"/>
          <w:cols w:space="720"/>
          <w:docGrid w:linePitch="326"/>
        </w:sectPr>
      </w:pPr>
    </w:p>
    <w:p w:rsidR="00E456D7" w:rsidRPr="001A55E1" w:rsidRDefault="00A46DC4" w:rsidP="00A46DC4">
      <w:pPr>
        <w:tabs>
          <w:tab w:val="left" w:pos="540"/>
        </w:tabs>
        <w:spacing w:before="120" w:after="120" w:line="380" w:lineRule="exact"/>
        <w:ind w:left="547" w:hanging="547"/>
        <w:rPr>
          <w:rFonts w:ascii="Arial" w:hAnsi="Arial" w:cs="Arial"/>
          <w:b/>
          <w:bCs/>
          <w:sz w:val="22"/>
          <w:szCs w:val="22"/>
          <w:u w:val="single"/>
          <w:cs/>
        </w:rPr>
      </w:pPr>
      <w:r w:rsidRPr="001A55E1">
        <w:rPr>
          <w:rFonts w:ascii="Arial" w:hAnsi="Arial" w:cs="Arial"/>
          <w:b/>
          <w:bCs/>
          <w:sz w:val="22"/>
          <w:szCs w:val="22"/>
        </w:rPr>
        <w:tab/>
      </w:r>
      <w:r w:rsidR="00E456D7" w:rsidRPr="001A55E1">
        <w:rPr>
          <w:rFonts w:ascii="Arial" w:hAnsi="Arial" w:cs="Arial"/>
          <w:b/>
          <w:bCs/>
          <w:sz w:val="22"/>
          <w:szCs w:val="22"/>
          <w:u w:val="single"/>
        </w:rPr>
        <w:t>Loans and interest receivables to subsidiaries</w:t>
      </w:r>
    </w:p>
    <w:p w:rsidR="00E456D7" w:rsidRPr="001A55E1" w:rsidRDefault="00A46DC4" w:rsidP="00A46DC4">
      <w:pPr>
        <w:pStyle w:val="BodyTextIndent2"/>
        <w:tabs>
          <w:tab w:val="left" w:pos="1980"/>
          <w:tab w:val="right" w:pos="5400"/>
          <w:tab w:val="right" w:pos="6480"/>
          <w:tab w:val="right" w:pos="7380"/>
          <w:tab w:val="right" w:pos="8280"/>
        </w:tabs>
        <w:ind w:left="547" w:hanging="547"/>
        <w:rPr>
          <w:rFonts w:ascii="Arial" w:hAnsi="Arial" w:cs="Arial"/>
          <w:sz w:val="22"/>
          <w:szCs w:val="22"/>
        </w:rPr>
      </w:pPr>
      <w:r w:rsidRPr="001A55E1">
        <w:rPr>
          <w:rFonts w:ascii="Arial" w:hAnsi="Arial" w:cs="Arial"/>
          <w:spacing w:val="-2"/>
          <w:sz w:val="22"/>
          <w:szCs w:val="22"/>
        </w:rPr>
        <w:tab/>
      </w:r>
      <w:r w:rsidR="00E456D7" w:rsidRPr="001A55E1">
        <w:rPr>
          <w:rFonts w:ascii="Arial" w:hAnsi="Arial" w:cs="Arial"/>
          <w:spacing w:val="-2"/>
          <w:sz w:val="22"/>
          <w:szCs w:val="22"/>
        </w:rPr>
        <w:t>As at 31 December 2020, the balances and movements of loans between the Company</w:t>
      </w:r>
      <w:r w:rsidR="00E456D7" w:rsidRPr="001A55E1">
        <w:rPr>
          <w:rFonts w:ascii="Arial" w:hAnsi="Arial" w:cs="Arial"/>
          <w:sz w:val="22"/>
          <w:szCs w:val="22"/>
        </w:rPr>
        <w:t xml:space="preserve"> and subsidiaries are as follows:</w:t>
      </w:r>
    </w:p>
    <w:tbl>
      <w:tblPr>
        <w:tblStyle w:val="TableGrid"/>
        <w:tblW w:w="14621" w:type="dxa"/>
        <w:tblInd w:w="450" w:type="dxa"/>
        <w:tblLook w:val="0000" w:firstRow="0" w:lastRow="0" w:firstColumn="0" w:lastColumn="0" w:noHBand="0" w:noVBand="0"/>
      </w:tblPr>
      <w:tblGrid>
        <w:gridCol w:w="4230"/>
        <w:gridCol w:w="1731"/>
        <w:gridCol w:w="1732"/>
        <w:gridCol w:w="1732"/>
        <w:gridCol w:w="1732"/>
        <w:gridCol w:w="1732"/>
        <w:gridCol w:w="1732"/>
      </w:tblGrid>
      <w:tr w:rsidR="00E456D7" w:rsidRPr="001A55E1" w:rsidTr="00E410DC">
        <w:trPr>
          <w:trHeight w:val="270"/>
        </w:trPr>
        <w:tc>
          <w:tcPr>
            <w:tcW w:w="14621" w:type="dxa"/>
            <w:gridSpan w:val="7"/>
            <w:tcBorders>
              <w:top w:val="nil"/>
              <w:left w:val="nil"/>
              <w:bottom w:val="nil"/>
              <w:right w:val="nil"/>
            </w:tcBorders>
            <w:vAlign w:val="bottom"/>
          </w:tcPr>
          <w:p w:rsidR="00E456D7" w:rsidRPr="001A55E1" w:rsidRDefault="00E456D7" w:rsidP="00E410DC">
            <w:pPr>
              <w:spacing w:line="360" w:lineRule="exact"/>
              <w:ind w:right="-18"/>
              <w:jc w:val="right"/>
              <w:rPr>
                <w:rFonts w:ascii="Arial" w:hAnsi="Arial" w:cs="Arial"/>
                <w:sz w:val="18"/>
                <w:szCs w:val="18"/>
              </w:rPr>
            </w:pPr>
            <w:r w:rsidRPr="001A55E1">
              <w:rPr>
                <w:rFonts w:ascii="Arial" w:hAnsi="Arial" w:cs="Arial"/>
                <w:sz w:val="18"/>
                <w:szCs w:val="18"/>
              </w:rPr>
              <w:t>(Unit: Thousand Baht)</w:t>
            </w:r>
          </w:p>
        </w:tc>
      </w:tr>
      <w:tr w:rsidR="00E456D7" w:rsidRPr="001A55E1" w:rsidTr="00E410DC">
        <w:trPr>
          <w:trHeight w:val="270"/>
        </w:trPr>
        <w:tc>
          <w:tcPr>
            <w:tcW w:w="4230" w:type="dxa"/>
            <w:tcBorders>
              <w:top w:val="nil"/>
              <w:left w:val="nil"/>
              <w:bottom w:val="nil"/>
              <w:right w:val="nil"/>
            </w:tcBorders>
            <w:vAlign w:val="bottom"/>
          </w:tcPr>
          <w:p w:rsidR="00E456D7" w:rsidRPr="001A55E1" w:rsidRDefault="00E456D7" w:rsidP="00E410DC">
            <w:pPr>
              <w:spacing w:line="360" w:lineRule="exact"/>
              <w:ind w:right="-45"/>
              <w:jc w:val="center"/>
              <w:rPr>
                <w:rFonts w:ascii="Arial" w:hAnsi="Arial" w:cs="Arial"/>
                <w:sz w:val="18"/>
                <w:szCs w:val="18"/>
                <w:cs/>
              </w:rPr>
            </w:pPr>
          </w:p>
        </w:tc>
        <w:tc>
          <w:tcPr>
            <w:tcW w:w="10391" w:type="dxa"/>
            <w:gridSpan w:val="6"/>
            <w:tcBorders>
              <w:top w:val="nil"/>
              <w:left w:val="nil"/>
              <w:bottom w:val="nil"/>
              <w:right w:val="nil"/>
            </w:tcBorders>
          </w:tcPr>
          <w:p w:rsidR="00E456D7" w:rsidRPr="001A55E1" w:rsidRDefault="00E456D7" w:rsidP="00E410DC">
            <w:pPr>
              <w:pBdr>
                <w:bottom w:val="single" w:sz="4" w:space="1" w:color="auto"/>
              </w:pBdr>
              <w:spacing w:line="360" w:lineRule="exact"/>
              <w:ind w:left="-18" w:right="-18"/>
              <w:jc w:val="center"/>
              <w:rPr>
                <w:rFonts w:ascii="Arial" w:hAnsi="Arial" w:cs="Arial"/>
                <w:sz w:val="18"/>
                <w:szCs w:val="18"/>
                <w:cs/>
              </w:rPr>
            </w:pPr>
            <w:r w:rsidRPr="001A55E1">
              <w:rPr>
                <w:rFonts w:ascii="Arial" w:hAnsi="Arial" w:cs="Arial"/>
                <w:sz w:val="18"/>
                <w:szCs w:val="18"/>
              </w:rPr>
              <w:t>Separate financial statements</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right="-43"/>
              <w:jc w:val="center"/>
              <w:rPr>
                <w:rFonts w:ascii="Arial" w:hAnsi="Arial" w:cs="Arial"/>
                <w:sz w:val="18"/>
                <w:szCs w:val="18"/>
              </w:rPr>
            </w:pPr>
            <w:r w:rsidRPr="001A55E1">
              <w:rPr>
                <w:rFonts w:ascii="Arial" w:hAnsi="Arial" w:cs="Arial"/>
                <w:sz w:val="18"/>
                <w:szCs w:val="18"/>
              </w:rPr>
              <w:t>Loans to</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left="-18" w:right="-18"/>
              <w:jc w:val="center"/>
              <w:rPr>
                <w:rFonts w:ascii="Arial" w:hAnsi="Arial" w:cs="Arial"/>
                <w:spacing w:val="-2"/>
                <w:sz w:val="18"/>
                <w:szCs w:val="18"/>
                <w:cs/>
              </w:rPr>
            </w:pPr>
            <w:r w:rsidRPr="001A55E1">
              <w:rPr>
                <w:rFonts w:ascii="Arial" w:hAnsi="Arial" w:cs="Arial"/>
                <w:spacing w:val="-2"/>
                <w:sz w:val="18"/>
                <w:szCs w:val="18"/>
              </w:rPr>
              <w:t xml:space="preserve">Balance as at          </w:t>
            </w:r>
            <w:r w:rsidRPr="001A55E1">
              <w:rPr>
                <w:rFonts w:ascii="Arial" w:hAnsi="Arial" w:cs="Arial"/>
                <w:sz w:val="18"/>
                <w:szCs w:val="18"/>
              </w:rPr>
              <w:t>31 December     2019</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left="-18" w:right="-18"/>
              <w:jc w:val="center"/>
              <w:rPr>
                <w:rFonts w:ascii="Arial" w:hAnsi="Arial" w:cs="Arial"/>
                <w:spacing w:val="-2"/>
                <w:sz w:val="18"/>
                <w:szCs w:val="18"/>
              </w:rPr>
            </w:pPr>
            <w:r w:rsidRPr="001A55E1">
              <w:rPr>
                <w:rFonts w:ascii="Arial" w:hAnsi="Arial" w:cs="Arial"/>
                <w:spacing w:val="-2"/>
                <w:sz w:val="18"/>
                <w:szCs w:val="18"/>
              </w:rPr>
              <w:t>Effect of financial reporting standards related to financial instruments adoption (Note 4)</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left="-18" w:right="-18"/>
              <w:jc w:val="center"/>
              <w:rPr>
                <w:rFonts w:ascii="Arial" w:hAnsi="Arial" w:cs="Arial"/>
                <w:spacing w:val="-2"/>
                <w:sz w:val="18"/>
                <w:szCs w:val="18"/>
              </w:rPr>
            </w:pPr>
            <w:r w:rsidRPr="001A55E1">
              <w:rPr>
                <w:rFonts w:ascii="Arial" w:hAnsi="Arial" w:cs="Arial"/>
                <w:spacing w:val="-2"/>
                <w:sz w:val="18"/>
                <w:szCs w:val="18"/>
              </w:rPr>
              <w:t xml:space="preserve">Balance as at          </w:t>
            </w:r>
            <w:r w:rsidRPr="001A55E1">
              <w:rPr>
                <w:rFonts w:ascii="Arial" w:hAnsi="Arial" w:cs="Arial"/>
                <w:sz w:val="18"/>
                <w:szCs w:val="18"/>
              </w:rPr>
              <w:t>1 January             2020</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left="-18" w:right="-18"/>
              <w:jc w:val="center"/>
              <w:rPr>
                <w:rFonts w:ascii="Arial" w:hAnsi="Arial" w:cs="Arial"/>
                <w:spacing w:val="-2"/>
                <w:sz w:val="18"/>
                <w:szCs w:val="18"/>
                <w:cs/>
              </w:rPr>
            </w:pPr>
            <w:r w:rsidRPr="001A55E1">
              <w:rPr>
                <w:rFonts w:ascii="Arial" w:hAnsi="Arial" w:cs="Arial"/>
                <w:spacing w:val="-2"/>
                <w:sz w:val="18"/>
                <w:szCs w:val="18"/>
              </w:rPr>
              <w:t xml:space="preserve">Increase </w:t>
            </w:r>
            <w:r w:rsidRPr="001A55E1">
              <w:rPr>
                <w:rFonts w:ascii="Arial" w:hAnsi="Arial" w:cs="Arial"/>
                <w:spacing w:val="-2"/>
                <w:sz w:val="18"/>
                <w:szCs w:val="18"/>
              </w:rPr>
              <w:br/>
              <w:t>during the year</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left="-18" w:right="-18"/>
              <w:jc w:val="center"/>
              <w:rPr>
                <w:rFonts w:ascii="Arial" w:hAnsi="Arial" w:cs="Arial"/>
                <w:spacing w:val="-2"/>
                <w:sz w:val="18"/>
                <w:szCs w:val="18"/>
                <w:cs/>
              </w:rPr>
            </w:pPr>
            <w:r w:rsidRPr="001A55E1">
              <w:rPr>
                <w:rFonts w:ascii="Arial" w:hAnsi="Arial" w:cs="Arial"/>
                <w:spacing w:val="-2"/>
                <w:sz w:val="18"/>
                <w:szCs w:val="18"/>
              </w:rPr>
              <w:t xml:space="preserve">Decrease </w:t>
            </w:r>
            <w:r w:rsidRPr="001A55E1">
              <w:rPr>
                <w:rFonts w:ascii="Arial" w:hAnsi="Arial" w:cs="Arial"/>
                <w:spacing w:val="-2"/>
                <w:sz w:val="18"/>
                <w:szCs w:val="18"/>
              </w:rPr>
              <w:br/>
              <w:t>during the year</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spacing w:line="360" w:lineRule="exact"/>
              <w:ind w:left="-18" w:right="-18"/>
              <w:jc w:val="center"/>
              <w:rPr>
                <w:rFonts w:ascii="Arial" w:hAnsi="Arial" w:cs="Arial"/>
                <w:spacing w:val="-2"/>
                <w:sz w:val="18"/>
                <w:szCs w:val="18"/>
                <w:cs/>
              </w:rPr>
            </w:pPr>
            <w:r w:rsidRPr="001A55E1">
              <w:rPr>
                <w:rFonts w:ascii="Arial" w:hAnsi="Arial" w:cs="Arial"/>
                <w:spacing w:val="-2"/>
                <w:sz w:val="18"/>
                <w:szCs w:val="18"/>
              </w:rPr>
              <w:t xml:space="preserve">Balance as at          </w:t>
            </w:r>
            <w:r w:rsidRPr="001A55E1">
              <w:rPr>
                <w:rFonts w:ascii="Arial" w:hAnsi="Arial" w:cs="Arial"/>
                <w:sz w:val="18"/>
                <w:szCs w:val="18"/>
              </w:rPr>
              <w:t>31 December        2020</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2" w:hanging="252"/>
              <w:rPr>
                <w:rFonts w:ascii="Arial" w:hAnsi="Arial" w:cs="Arial"/>
                <w:b/>
                <w:bCs/>
                <w:sz w:val="18"/>
                <w:szCs w:val="18"/>
              </w:rPr>
            </w:pPr>
            <w:r w:rsidRPr="001A55E1">
              <w:rPr>
                <w:rFonts w:ascii="Arial" w:hAnsi="Arial" w:cs="Arial"/>
                <w:b/>
                <w:bCs/>
                <w:sz w:val="18"/>
                <w:szCs w:val="18"/>
              </w:rPr>
              <w:t>The Platinum Market Company Limited</w:t>
            </w:r>
          </w:p>
        </w:tc>
        <w:tc>
          <w:tcPr>
            <w:tcW w:w="1731" w:type="dxa"/>
            <w:tcBorders>
              <w:top w:val="nil"/>
              <w:left w:val="nil"/>
              <w:bottom w:val="nil"/>
              <w:right w:val="nil"/>
            </w:tcBorders>
            <w:vAlign w:val="bottom"/>
          </w:tcPr>
          <w:p w:rsidR="00E456D7" w:rsidRPr="001A55E1" w:rsidRDefault="00E456D7" w:rsidP="00E410DC">
            <w:pPr>
              <w:tabs>
                <w:tab w:val="decimal" w:pos="944"/>
              </w:tabs>
              <w:spacing w:line="360" w:lineRule="exact"/>
              <w:ind w:left="-18" w:right="-18"/>
              <w:jc w:val="center"/>
              <w:rPr>
                <w:rFonts w:ascii="Arial" w:hAnsi="Arial" w:cs="Arial"/>
                <w:sz w:val="18"/>
                <w:szCs w:val="18"/>
              </w:rPr>
            </w:pPr>
          </w:p>
        </w:tc>
        <w:tc>
          <w:tcPr>
            <w:tcW w:w="1732" w:type="dxa"/>
            <w:tcBorders>
              <w:top w:val="nil"/>
              <w:left w:val="nil"/>
              <w:bottom w:val="nil"/>
              <w:right w:val="nil"/>
            </w:tcBorders>
          </w:tcPr>
          <w:p w:rsidR="00E456D7" w:rsidRPr="001A55E1" w:rsidRDefault="00E456D7" w:rsidP="00E410DC">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tcPr>
          <w:p w:rsidR="00E456D7" w:rsidRPr="001A55E1" w:rsidRDefault="00E456D7" w:rsidP="00E410DC">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123"/>
              </w:tabs>
              <w:spacing w:line="360" w:lineRule="exact"/>
              <w:ind w:left="-18" w:right="-18"/>
              <w:rPr>
                <w:rFonts w:ascii="Arial" w:hAnsi="Arial" w:cs="Arial"/>
                <w:sz w:val="18"/>
                <w:szCs w:val="18"/>
              </w:rPr>
            </w:pPr>
          </w:p>
        </w:tc>
      </w:tr>
      <w:tr w:rsidR="00E456D7" w:rsidRPr="001A55E1" w:rsidTr="00E410DC">
        <w:tc>
          <w:tcPr>
            <w:tcW w:w="4230" w:type="dxa"/>
            <w:tcBorders>
              <w:top w:val="nil"/>
              <w:left w:val="nil"/>
              <w:bottom w:val="nil"/>
              <w:right w:val="nil"/>
            </w:tcBorders>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Loans principal</w:t>
            </w:r>
          </w:p>
        </w:tc>
        <w:tc>
          <w:tcPr>
            <w:tcW w:w="1731"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2,967,100</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2,967,100</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547,000</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3,514,100</w:t>
            </w:r>
          </w:p>
        </w:tc>
      </w:tr>
      <w:tr w:rsidR="00E456D7" w:rsidRPr="001A55E1" w:rsidTr="00E410DC">
        <w:tc>
          <w:tcPr>
            <w:tcW w:w="4230" w:type="dxa"/>
            <w:tcBorders>
              <w:top w:val="nil"/>
              <w:left w:val="nil"/>
              <w:bottom w:val="nil"/>
              <w:right w:val="nil"/>
            </w:tcBorders>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Add: Interest receivable</w:t>
            </w:r>
            <w:r w:rsidR="00010C70" w:rsidRPr="001A55E1">
              <w:rPr>
                <w:rFonts w:ascii="Arial" w:hAnsi="Arial" w:cs="Arial"/>
                <w:sz w:val="18"/>
                <w:szCs w:val="18"/>
              </w:rPr>
              <w:t>s</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145,509</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145,509</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63,441</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208,950</w:t>
            </w:r>
          </w:p>
        </w:tc>
      </w:tr>
      <w:tr w:rsidR="00E456D7" w:rsidRPr="001A55E1" w:rsidTr="00E410DC">
        <w:tc>
          <w:tcPr>
            <w:tcW w:w="4230" w:type="dxa"/>
            <w:tcBorders>
              <w:top w:val="nil"/>
              <w:left w:val="nil"/>
              <w:bottom w:val="nil"/>
              <w:right w:val="nil"/>
            </w:tcBorders>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Total</w:t>
            </w:r>
          </w:p>
        </w:tc>
        <w:tc>
          <w:tcPr>
            <w:tcW w:w="1731"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3,112,609</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3,112,609</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610,441</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3,723,050</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Less: Allowance for expected credit losses</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(14,977)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(14,977)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(2,476)</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(17,453)</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2" w:hanging="3"/>
              <w:rPr>
                <w:rFonts w:ascii="Arial" w:hAnsi="Arial" w:cs="Arial"/>
                <w:sz w:val="18"/>
                <w:szCs w:val="18"/>
              </w:rPr>
            </w:pPr>
            <w:r w:rsidRPr="001A55E1">
              <w:rPr>
                <w:rFonts w:ascii="Arial" w:hAnsi="Arial" w:cs="Arial"/>
                <w:sz w:val="18"/>
                <w:szCs w:val="18"/>
              </w:rPr>
              <w:t>Total</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3,112,609</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(14,977)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3,097,632</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607,965</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3,705,597</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2" w:hanging="252"/>
              <w:rPr>
                <w:rFonts w:ascii="Arial" w:hAnsi="Arial" w:cs="Arial"/>
                <w:b/>
                <w:bCs/>
                <w:sz w:val="18"/>
                <w:szCs w:val="18"/>
              </w:rPr>
            </w:pPr>
            <w:r w:rsidRPr="001A55E1">
              <w:rPr>
                <w:rFonts w:ascii="Arial" w:hAnsi="Arial" w:cs="Arial"/>
                <w:b/>
                <w:bCs/>
                <w:sz w:val="18"/>
                <w:szCs w:val="18"/>
              </w:rPr>
              <w:t>The Platinum Samui Company Limited</w:t>
            </w:r>
          </w:p>
        </w:tc>
        <w:tc>
          <w:tcPr>
            <w:tcW w:w="1731"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p>
        </w:tc>
      </w:tr>
      <w:tr w:rsidR="00E456D7" w:rsidRPr="001A55E1" w:rsidTr="00E410DC">
        <w:tc>
          <w:tcPr>
            <w:tcW w:w="4230" w:type="dxa"/>
            <w:tcBorders>
              <w:top w:val="nil"/>
              <w:left w:val="nil"/>
              <w:bottom w:val="nil"/>
              <w:right w:val="nil"/>
            </w:tcBorders>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Loans principal</w:t>
            </w:r>
          </w:p>
        </w:tc>
        <w:tc>
          <w:tcPr>
            <w:tcW w:w="1731"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415,542</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415,542</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163,500</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579,042</w:t>
            </w:r>
          </w:p>
        </w:tc>
      </w:tr>
      <w:tr w:rsidR="00E456D7" w:rsidRPr="001A55E1" w:rsidTr="00E410DC">
        <w:tc>
          <w:tcPr>
            <w:tcW w:w="4230" w:type="dxa"/>
            <w:tcBorders>
              <w:top w:val="nil"/>
              <w:left w:val="nil"/>
              <w:bottom w:val="nil"/>
              <w:right w:val="nil"/>
            </w:tcBorders>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Add: Interest receivable</w:t>
            </w:r>
            <w:r w:rsidR="00010C70" w:rsidRPr="001A55E1">
              <w:rPr>
                <w:rFonts w:ascii="Arial" w:hAnsi="Arial" w:cs="Arial"/>
                <w:sz w:val="18"/>
                <w:szCs w:val="18"/>
              </w:rPr>
              <w:t>s</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81,555</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81,555</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9,724</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91,279</w:t>
            </w:r>
          </w:p>
        </w:tc>
      </w:tr>
      <w:tr w:rsidR="00E456D7" w:rsidRPr="001A55E1" w:rsidTr="00E410DC">
        <w:tc>
          <w:tcPr>
            <w:tcW w:w="4230" w:type="dxa"/>
            <w:tcBorders>
              <w:top w:val="nil"/>
              <w:left w:val="nil"/>
              <w:bottom w:val="nil"/>
              <w:right w:val="nil"/>
            </w:tcBorders>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Total</w:t>
            </w:r>
          </w:p>
        </w:tc>
        <w:tc>
          <w:tcPr>
            <w:tcW w:w="1731"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497,097</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497,097</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173,224</w:t>
            </w:r>
          </w:p>
        </w:tc>
        <w:tc>
          <w:tcPr>
            <w:tcW w:w="1732" w:type="dxa"/>
            <w:tcBorders>
              <w:top w:val="nil"/>
              <w:left w:val="nil"/>
              <w:bottom w:val="nil"/>
              <w:right w:val="nil"/>
            </w:tcBorders>
            <w:vAlign w:val="bottom"/>
          </w:tcPr>
          <w:p w:rsidR="00E456D7" w:rsidRPr="001A55E1" w:rsidRDefault="00E456D7"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144AB0" w:rsidP="00E410DC">
            <w:pPr>
              <w:tabs>
                <w:tab w:val="decimal" w:pos="1338"/>
              </w:tabs>
              <w:spacing w:line="360" w:lineRule="exact"/>
              <w:ind w:left="-18" w:right="-18"/>
              <w:rPr>
                <w:rFonts w:ascii="Arial" w:hAnsi="Arial" w:cs="Arial"/>
                <w:sz w:val="18"/>
                <w:szCs w:val="18"/>
              </w:rPr>
            </w:pPr>
            <w:r w:rsidRPr="001A55E1">
              <w:rPr>
                <w:rFonts w:ascii="Arial" w:hAnsi="Arial" w:cs="Arial"/>
                <w:sz w:val="18"/>
                <w:szCs w:val="18"/>
              </w:rPr>
              <w:t>670,321</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2" w:hanging="252"/>
              <w:rPr>
                <w:rFonts w:ascii="Arial" w:hAnsi="Arial" w:cs="Arial"/>
                <w:sz w:val="18"/>
                <w:szCs w:val="18"/>
              </w:rPr>
            </w:pPr>
            <w:r w:rsidRPr="001A55E1">
              <w:rPr>
                <w:rFonts w:ascii="Arial" w:hAnsi="Arial" w:cs="Arial"/>
                <w:sz w:val="18"/>
                <w:szCs w:val="18"/>
              </w:rPr>
              <w:t>Less: Allowance for expected credit losses</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(10,927)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(10,927)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4,315</w:t>
            </w:r>
          </w:p>
        </w:tc>
        <w:tc>
          <w:tcPr>
            <w:tcW w:w="1732" w:type="dxa"/>
            <w:tcBorders>
              <w:top w:val="nil"/>
              <w:left w:val="nil"/>
              <w:bottom w:val="nil"/>
              <w:right w:val="nil"/>
            </w:tcBorders>
            <w:vAlign w:val="bottom"/>
          </w:tcPr>
          <w:p w:rsidR="00E456D7" w:rsidRPr="001A55E1" w:rsidRDefault="00144AB0"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(6,612)</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2" w:firstLine="3"/>
              <w:rPr>
                <w:rFonts w:ascii="Arial" w:hAnsi="Arial" w:cs="Arial"/>
                <w:sz w:val="18"/>
                <w:szCs w:val="18"/>
              </w:rPr>
            </w:pPr>
            <w:r w:rsidRPr="001A55E1">
              <w:rPr>
                <w:rFonts w:ascii="Arial" w:hAnsi="Arial" w:cs="Arial"/>
                <w:sz w:val="18"/>
                <w:szCs w:val="18"/>
              </w:rPr>
              <w:t>Total</w:t>
            </w:r>
          </w:p>
        </w:tc>
        <w:tc>
          <w:tcPr>
            <w:tcW w:w="1731"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497,097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(10,927)</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486,710</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173,224</w:t>
            </w:r>
          </w:p>
        </w:tc>
        <w:tc>
          <w:tcPr>
            <w:tcW w:w="1732" w:type="dxa"/>
            <w:tcBorders>
              <w:top w:val="nil"/>
              <w:left w:val="nil"/>
              <w:bottom w:val="nil"/>
              <w:right w:val="nil"/>
            </w:tcBorders>
            <w:vAlign w:val="bottom"/>
          </w:tcPr>
          <w:p w:rsidR="00E456D7" w:rsidRPr="001A55E1" w:rsidRDefault="00E456D7"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4,315</w:t>
            </w:r>
          </w:p>
        </w:tc>
        <w:tc>
          <w:tcPr>
            <w:tcW w:w="1732" w:type="dxa"/>
            <w:tcBorders>
              <w:top w:val="nil"/>
              <w:left w:val="nil"/>
              <w:bottom w:val="nil"/>
              <w:right w:val="nil"/>
            </w:tcBorders>
            <w:vAlign w:val="bottom"/>
          </w:tcPr>
          <w:p w:rsidR="00E456D7" w:rsidRPr="001A55E1" w:rsidRDefault="00144AB0" w:rsidP="00E410DC">
            <w:pPr>
              <w:pBdr>
                <w:bottom w:val="sing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663,709</w:t>
            </w:r>
          </w:p>
        </w:tc>
      </w:tr>
      <w:tr w:rsidR="00E456D7" w:rsidRPr="001A55E1" w:rsidTr="00E410DC">
        <w:tc>
          <w:tcPr>
            <w:tcW w:w="4230" w:type="dxa"/>
            <w:tcBorders>
              <w:top w:val="nil"/>
              <w:left w:val="nil"/>
              <w:bottom w:val="nil"/>
              <w:right w:val="nil"/>
            </w:tcBorders>
            <w:vAlign w:val="bottom"/>
          </w:tcPr>
          <w:p w:rsidR="00E456D7" w:rsidRPr="001A55E1" w:rsidRDefault="00E456D7" w:rsidP="00E410DC">
            <w:pPr>
              <w:spacing w:line="360" w:lineRule="exact"/>
              <w:ind w:left="252" w:right="-111" w:hanging="252"/>
              <w:rPr>
                <w:rFonts w:ascii="Arial" w:hAnsi="Arial" w:cs="Arial"/>
                <w:sz w:val="18"/>
                <w:szCs w:val="18"/>
              </w:rPr>
            </w:pPr>
            <w:r w:rsidRPr="001A55E1">
              <w:rPr>
                <w:rFonts w:ascii="Arial" w:hAnsi="Arial" w:cs="Arial"/>
                <w:sz w:val="18"/>
                <w:szCs w:val="18"/>
              </w:rPr>
              <w:t>Total loans and interest receivables to subsidiaries</w:t>
            </w:r>
          </w:p>
        </w:tc>
        <w:tc>
          <w:tcPr>
            <w:tcW w:w="1731" w:type="dxa"/>
            <w:tcBorders>
              <w:top w:val="nil"/>
              <w:left w:val="nil"/>
              <w:bottom w:val="nil"/>
              <w:right w:val="nil"/>
            </w:tcBorders>
            <w:vAlign w:val="bottom"/>
          </w:tcPr>
          <w:p w:rsidR="00E456D7" w:rsidRPr="001A55E1" w:rsidRDefault="00E456D7" w:rsidP="00E410DC">
            <w:pPr>
              <w:pBdr>
                <w:bottom w:val="double" w:sz="4" w:space="1" w:color="auto"/>
              </w:pBdr>
              <w:tabs>
                <w:tab w:val="decimal" w:pos="1338"/>
              </w:tabs>
              <w:spacing w:line="360" w:lineRule="exact"/>
              <w:ind w:left="-18" w:right="-18"/>
              <w:rPr>
                <w:rFonts w:ascii="Arial" w:hAnsi="Arial" w:cs="Arial"/>
                <w:sz w:val="18"/>
                <w:szCs w:val="18"/>
                <w:cs/>
              </w:rPr>
            </w:pPr>
            <w:r w:rsidRPr="001A55E1">
              <w:rPr>
                <w:rFonts w:ascii="Arial" w:hAnsi="Arial" w:cs="Arial"/>
                <w:sz w:val="18"/>
                <w:szCs w:val="18"/>
              </w:rPr>
              <w:t>3,609,706</w:t>
            </w:r>
          </w:p>
        </w:tc>
        <w:tc>
          <w:tcPr>
            <w:tcW w:w="1732" w:type="dxa"/>
            <w:tcBorders>
              <w:top w:val="nil"/>
              <w:left w:val="nil"/>
              <w:bottom w:val="nil"/>
              <w:right w:val="nil"/>
            </w:tcBorders>
            <w:vAlign w:val="bottom"/>
          </w:tcPr>
          <w:p w:rsidR="00E456D7" w:rsidRPr="001A55E1" w:rsidRDefault="00E456D7" w:rsidP="00E410DC">
            <w:pPr>
              <w:pBdr>
                <w:bottom w:val="doub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(25,094)</w:t>
            </w:r>
          </w:p>
        </w:tc>
        <w:tc>
          <w:tcPr>
            <w:tcW w:w="1732" w:type="dxa"/>
            <w:tcBorders>
              <w:top w:val="nil"/>
              <w:left w:val="nil"/>
              <w:bottom w:val="nil"/>
              <w:right w:val="nil"/>
            </w:tcBorders>
            <w:vAlign w:val="bottom"/>
          </w:tcPr>
          <w:p w:rsidR="00E456D7" w:rsidRPr="001A55E1" w:rsidRDefault="00E456D7" w:rsidP="00E410DC">
            <w:pPr>
              <w:pBdr>
                <w:bottom w:val="doub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3,583,802</w:t>
            </w:r>
          </w:p>
        </w:tc>
        <w:tc>
          <w:tcPr>
            <w:tcW w:w="1732" w:type="dxa"/>
            <w:tcBorders>
              <w:top w:val="nil"/>
              <w:left w:val="nil"/>
              <w:bottom w:val="nil"/>
              <w:right w:val="nil"/>
            </w:tcBorders>
            <w:vAlign w:val="bottom"/>
          </w:tcPr>
          <w:p w:rsidR="00E456D7" w:rsidRPr="001A55E1" w:rsidRDefault="00E456D7" w:rsidP="00E410DC">
            <w:pPr>
              <w:pBdr>
                <w:bottom w:val="doub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781,18</w:t>
            </w:r>
            <w:r w:rsidR="003E1707" w:rsidRPr="001A55E1">
              <w:rPr>
                <w:rFonts w:ascii="Arial" w:hAnsi="Arial" w:cs="Arial"/>
                <w:sz w:val="18"/>
                <w:szCs w:val="18"/>
              </w:rPr>
              <w:t>9</w:t>
            </w:r>
          </w:p>
        </w:tc>
        <w:tc>
          <w:tcPr>
            <w:tcW w:w="1732" w:type="dxa"/>
            <w:tcBorders>
              <w:top w:val="nil"/>
              <w:left w:val="nil"/>
              <w:bottom w:val="nil"/>
              <w:right w:val="nil"/>
            </w:tcBorders>
            <w:vAlign w:val="bottom"/>
          </w:tcPr>
          <w:p w:rsidR="00E456D7" w:rsidRPr="001A55E1" w:rsidRDefault="00E456D7" w:rsidP="00E410DC">
            <w:pPr>
              <w:pBdr>
                <w:bottom w:val="doub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4,315</w:t>
            </w:r>
          </w:p>
        </w:tc>
        <w:tc>
          <w:tcPr>
            <w:tcW w:w="1732" w:type="dxa"/>
            <w:tcBorders>
              <w:top w:val="nil"/>
              <w:left w:val="nil"/>
              <w:bottom w:val="nil"/>
              <w:right w:val="nil"/>
            </w:tcBorders>
            <w:vAlign w:val="bottom"/>
          </w:tcPr>
          <w:p w:rsidR="00E456D7" w:rsidRPr="001A55E1" w:rsidRDefault="00144AB0" w:rsidP="00E410DC">
            <w:pPr>
              <w:pBdr>
                <w:bottom w:val="double" w:sz="4" w:space="1" w:color="auto"/>
              </w:pBdr>
              <w:tabs>
                <w:tab w:val="decimal" w:pos="1338"/>
              </w:tabs>
              <w:spacing w:line="360" w:lineRule="exact"/>
              <w:ind w:left="-18" w:right="-18"/>
              <w:rPr>
                <w:rFonts w:ascii="Arial" w:hAnsi="Arial" w:cs="Arial"/>
                <w:sz w:val="18"/>
                <w:szCs w:val="18"/>
              </w:rPr>
            </w:pPr>
            <w:r w:rsidRPr="001A55E1">
              <w:rPr>
                <w:rFonts w:ascii="Arial" w:hAnsi="Arial" w:cs="Arial"/>
                <w:sz w:val="18"/>
                <w:szCs w:val="18"/>
              </w:rPr>
              <w:t>4,369,30</w:t>
            </w:r>
            <w:r w:rsidR="00D2131C" w:rsidRPr="001A55E1">
              <w:rPr>
                <w:rFonts w:ascii="Arial" w:hAnsi="Arial" w:cs="Arial"/>
                <w:sz w:val="18"/>
                <w:szCs w:val="18"/>
              </w:rPr>
              <w:t>6</w:t>
            </w:r>
          </w:p>
        </w:tc>
      </w:tr>
    </w:tbl>
    <w:p w:rsidR="00D87977" w:rsidRPr="001A55E1" w:rsidRDefault="00D87977" w:rsidP="00D246FF">
      <w:pPr>
        <w:pStyle w:val="BodyTextIndent2"/>
        <w:tabs>
          <w:tab w:val="left" w:pos="1980"/>
          <w:tab w:val="right" w:pos="5400"/>
          <w:tab w:val="right" w:pos="6480"/>
          <w:tab w:val="right" w:pos="7380"/>
          <w:tab w:val="right" w:pos="8280"/>
        </w:tabs>
        <w:spacing w:before="160" w:after="60" w:line="365" w:lineRule="exact"/>
        <w:ind w:left="547" w:firstLine="0"/>
        <w:rPr>
          <w:rFonts w:ascii="Arial" w:hAnsi="Arial" w:cs="Arial"/>
          <w:sz w:val="22"/>
          <w:szCs w:val="22"/>
        </w:rPr>
        <w:sectPr w:rsidR="00D87977" w:rsidRPr="001A55E1" w:rsidSect="00D87977">
          <w:pgSz w:w="16834" w:h="11909" w:orient="landscape"/>
          <w:pgMar w:top="1339" w:right="1296" w:bottom="1080" w:left="1080" w:header="720" w:footer="720" w:gutter="0"/>
          <w:cols w:space="720"/>
          <w:docGrid w:linePitch="326"/>
        </w:sectPr>
      </w:pPr>
    </w:p>
    <w:p w:rsidR="00144AB0" w:rsidRPr="001A55E1" w:rsidRDefault="00144AB0" w:rsidP="00144AB0">
      <w:pPr>
        <w:tabs>
          <w:tab w:val="left" w:pos="900"/>
          <w:tab w:val="left" w:pos="1440"/>
        </w:tabs>
        <w:spacing w:before="120" w:after="120" w:line="380" w:lineRule="exact"/>
        <w:ind w:left="547" w:right="-43"/>
        <w:jc w:val="thaiDistribute"/>
        <w:rPr>
          <w:rFonts w:ascii="Arial" w:hAnsi="Arial" w:cs="Arial"/>
          <w:sz w:val="22"/>
          <w:szCs w:val="22"/>
        </w:rPr>
      </w:pPr>
      <w:r w:rsidRPr="001A55E1">
        <w:rPr>
          <w:rFonts w:ascii="Arial" w:hAnsi="Arial" w:cs="Arial"/>
          <w:spacing w:val="-4"/>
          <w:sz w:val="22"/>
          <w:szCs w:val="22"/>
        </w:rPr>
        <w:t>Loans are in the form of promissory notes, carrying interest at a rate 1 - 2 percent per annum with</w:t>
      </w:r>
      <w:r w:rsidRPr="001A55E1">
        <w:rPr>
          <w:rFonts w:ascii="Arial" w:hAnsi="Arial" w:cs="Arial"/>
          <w:spacing w:val="-5"/>
          <w:sz w:val="22"/>
          <w:szCs w:val="22"/>
        </w:rPr>
        <w:t xml:space="preserve"> repayable </w:t>
      </w:r>
      <w:r w:rsidR="003116A9" w:rsidRPr="001A55E1">
        <w:rPr>
          <w:rFonts w:ascii="Arial" w:hAnsi="Arial" w:cs="Arial"/>
          <w:spacing w:val="-5"/>
          <w:sz w:val="22"/>
          <w:szCs w:val="22"/>
        </w:rPr>
        <w:t xml:space="preserve">at call </w:t>
      </w:r>
      <w:r w:rsidRPr="001A55E1">
        <w:rPr>
          <w:rFonts w:ascii="Arial" w:hAnsi="Arial" w:cs="Arial"/>
          <w:spacing w:val="-5"/>
          <w:sz w:val="22"/>
          <w:szCs w:val="22"/>
        </w:rPr>
        <w:t>(2019: at rates from 2 - 7 percent per annum</w:t>
      </w:r>
      <w:r w:rsidRPr="001A55E1">
        <w:rPr>
          <w:rFonts w:ascii="Arial" w:hAnsi="Arial" w:cs="Arial"/>
          <w:sz w:val="22"/>
          <w:szCs w:val="22"/>
        </w:rPr>
        <w:t xml:space="preserve"> and MLR per annum and repayable at call).</w:t>
      </w:r>
    </w:p>
    <w:p w:rsidR="00762C9E" w:rsidRPr="001A55E1" w:rsidRDefault="00144AB0" w:rsidP="00A942F1">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1A55E1">
        <w:rPr>
          <w:rFonts w:ascii="Arial" w:hAnsi="Arial" w:cs="Arial"/>
          <w:sz w:val="22"/>
          <w:szCs w:val="22"/>
        </w:rPr>
        <w:tab/>
      </w:r>
      <w:r w:rsidRPr="001A55E1">
        <w:rPr>
          <w:rFonts w:ascii="Arial" w:hAnsi="Arial" w:cs="Arial"/>
          <w:b/>
          <w:bCs/>
          <w:sz w:val="22"/>
          <w:szCs w:val="22"/>
          <w:u w:val="single"/>
        </w:rPr>
        <w:t>Directors and management’s benefits</w:t>
      </w:r>
    </w:p>
    <w:p w:rsidR="00762C9E" w:rsidRPr="001A55E1" w:rsidRDefault="00762C9E" w:rsidP="00A942F1">
      <w:pPr>
        <w:tabs>
          <w:tab w:val="left" w:pos="900"/>
          <w:tab w:val="left" w:pos="1440"/>
        </w:tabs>
        <w:spacing w:before="120" w:after="120" w:line="380" w:lineRule="exact"/>
        <w:ind w:left="547" w:right="-43"/>
        <w:jc w:val="thaiDistribute"/>
        <w:rPr>
          <w:rFonts w:ascii="Arial" w:hAnsi="Arial" w:cs="Arial"/>
          <w:sz w:val="22"/>
          <w:szCs w:val="22"/>
        </w:rPr>
      </w:pPr>
      <w:r w:rsidRPr="001A55E1">
        <w:rPr>
          <w:rFonts w:ascii="Arial" w:hAnsi="Arial" w:cs="Arial"/>
          <w:sz w:val="22"/>
          <w:szCs w:val="22"/>
        </w:rPr>
        <w:t xml:space="preserve">During the </w:t>
      </w:r>
      <w:r w:rsidR="00525B37" w:rsidRPr="001A55E1">
        <w:rPr>
          <w:rFonts w:ascii="Arial" w:hAnsi="Arial" w:cs="Arial"/>
          <w:sz w:val="22"/>
          <w:szCs w:val="22"/>
        </w:rPr>
        <w:t xml:space="preserve">years </w:t>
      </w:r>
      <w:r w:rsidRPr="001A55E1">
        <w:rPr>
          <w:rFonts w:ascii="Arial" w:hAnsi="Arial" w:cs="Arial"/>
          <w:sz w:val="22"/>
          <w:szCs w:val="22"/>
        </w:rPr>
        <w:t xml:space="preserve">ended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Pr="001A55E1">
        <w:rPr>
          <w:rFonts w:ascii="Arial" w:hAnsi="Arial" w:cs="Arial"/>
          <w:sz w:val="22"/>
          <w:szCs w:val="22"/>
        </w:rPr>
        <w:t xml:space="preserve">, the </w:t>
      </w:r>
      <w:r w:rsidR="002A122D" w:rsidRPr="001A55E1">
        <w:rPr>
          <w:rFonts w:ascii="Arial" w:hAnsi="Arial" w:cs="Arial"/>
          <w:sz w:val="22"/>
          <w:szCs w:val="22"/>
        </w:rPr>
        <w:t>Group</w:t>
      </w:r>
      <w:r w:rsidRPr="001A55E1">
        <w:rPr>
          <w:rFonts w:ascii="Arial" w:hAnsi="Arial" w:cs="Arial"/>
          <w:sz w:val="22"/>
          <w:szCs w:val="22"/>
        </w:rPr>
        <w:t xml:space="preserve"> had employee benefit expenses payable to their directors and management as below.</w:t>
      </w:r>
    </w:p>
    <w:tbl>
      <w:tblPr>
        <w:tblStyle w:val="TableGrid"/>
        <w:tblW w:w="9162" w:type="dxa"/>
        <w:tblInd w:w="468" w:type="dxa"/>
        <w:tblLayout w:type="fixed"/>
        <w:tblLook w:val="04A0" w:firstRow="1" w:lastRow="0" w:firstColumn="1" w:lastColumn="0" w:noHBand="0" w:noVBand="1"/>
      </w:tblPr>
      <w:tblGrid>
        <w:gridCol w:w="5382"/>
        <w:gridCol w:w="1980"/>
        <w:gridCol w:w="1800"/>
      </w:tblGrid>
      <w:tr w:rsidR="00762C9E" w:rsidRPr="001A55E1" w:rsidTr="00B05315">
        <w:tc>
          <w:tcPr>
            <w:tcW w:w="9162" w:type="dxa"/>
            <w:gridSpan w:val="3"/>
            <w:tcBorders>
              <w:top w:val="nil"/>
              <w:left w:val="nil"/>
              <w:bottom w:val="nil"/>
              <w:right w:val="nil"/>
            </w:tcBorders>
          </w:tcPr>
          <w:p w:rsidR="00762C9E" w:rsidRPr="001A55E1" w:rsidRDefault="00762C9E" w:rsidP="00A942F1">
            <w:pPr>
              <w:tabs>
                <w:tab w:val="left" w:pos="600"/>
                <w:tab w:val="left" w:pos="900"/>
                <w:tab w:val="right" w:pos="7280"/>
                <w:tab w:val="right" w:pos="8540"/>
              </w:tabs>
              <w:spacing w:line="380" w:lineRule="exact"/>
              <w:ind w:right="-45"/>
              <w:jc w:val="right"/>
              <w:rPr>
                <w:rFonts w:ascii="Arial" w:hAnsi="Arial" w:cs="Arial"/>
                <w:sz w:val="20"/>
                <w:szCs w:val="20"/>
                <w:cs/>
              </w:rPr>
            </w:pPr>
            <w:r w:rsidRPr="001A55E1">
              <w:rPr>
                <w:rFonts w:ascii="Arial" w:hAnsi="Arial" w:cs="Arial"/>
                <w:sz w:val="20"/>
                <w:szCs w:val="20"/>
              </w:rPr>
              <w:t xml:space="preserve">(Unit: </w:t>
            </w:r>
            <w:r w:rsidR="007063FB" w:rsidRPr="001A55E1">
              <w:rPr>
                <w:rFonts w:ascii="Arial" w:hAnsi="Arial" w:cs="Arial"/>
                <w:sz w:val="20"/>
                <w:szCs w:val="20"/>
              </w:rPr>
              <w:t>Thousand</w:t>
            </w:r>
            <w:r w:rsidRPr="001A55E1">
              <w:rPr>
                <w:rFonts w:ascii="Arial" w:hAnsi="Arial" w:cs="Arial"/>
                <w:sz w:val="20"/>
                <w:szCs w:val="20"/>
              </w:rPr>
              <w:t xml:space="preserve"> Baht)</w:t>
            </w:r>
          </w:p>
        </w:tc>
      </w:tr>
      <w:tr w:rsidR="00F27547" w:rsidRPr="001A55E1" w:rsidTr="00F27547">
        <w:tc>
          <w:tcPr>
            <w:tcW w:w="5382" w:type="dxa"/>
            <w:tcBorders>
              <w:top w:val="nil"/>
              <w:left w:val="nil"/>
              <w:bottom w:val="nil"/>
              <w:right w:val="nil"/>
            </w:tcBorders>
          </w:tcPr>
          <w:p w:rsidR="00F27547" w:rsidRPr="001A55E1" w:rsidRDefault="00F27547" w:rsidP="00A942F1">
            <w:pPr>
              <w:tabs>
                <w:tab w:val="left" w:pos="600"/>
                <w:tab w:val="left" w:pos="900"/>
                <w:tab w:val="right" w:pos="7280"/>
                <w:tab w:val="right" w:pos="8540"/>
              </w:tabs>
              <w:spacing w:line="380" w:lineRule="exact"/>
              <w:ind w:right="-43"/>
              <w:jc w:val="center"/>
              <w:rPr>
                <w:rFonts w:ascii="Arial" w:hAnsi="Arial" w:cs="Arial"/>
                <w:sz w:val="20"/>
                <w:szCs w:val="20"/>
              </w:rPr>
            </w:pPr>
          </w:p>
        </w:tc>
        <w:tc>
          <w:tcPr>
            <w:tcW w:w="3780" w:type="dxa"/>
            <w:gridSpan w:val="2"/>
            <w:tcBorders>
              <w:top w:val="nil"/>
              <w:left w:val="nil"/>
              <w:bottom w:val="nil"/>
              <w:right w:val="nil"/>
            </w:tcBorders>
            <w:vAlign w:val="bottom"/>
          </w:tcPr>
          <w:p w:rsidR="00F27547" w:rsidRPr="001A55E1" w:rsidRDefault="00F27547" w:rsidP="00A942F1">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1A55E1">
              <w:rPr>
                <w:rFonts w:ascii="Arial" w:hAnsi="Arial" w:cs="Arial"/>
                <w:sz w:val="20"/>
                <w:szCs w:val="20"/>
              </w:rPr>
              <w:t>Consolidated / Separate</w:t>
            </w:r>
          </w:p>
          <w:p w:rsidR="00F27547" w:rsidRPr="001A55E1" w:rsidRDefault="00F27547" w:rsidP="00A942F1">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1A55E1">
              <w:rPr>
                <w:rFonts w:ascii="Arial" w:hAnsi="Arial" w:cs="Arial"/>
                <w:sz w:val="20"/>
                <w:szCs w:val="20"/>
              </w:rPr>
              <w:t>financial statements</w:t>
            </w:r>
          </w:p>
        </w:tc>
      </w:tr>
      <w:tr w:rsidR="00F27547" w:rsidRPr="001A55E1" w:rsidTr="00130F8D">
        <w:tc>
          <w:tcPr>
            <w:tcW w:w="5382" w:type="dxa"/>
            <w:tcBorders>
              <w:top w:val="nil"/>
              <w:left w:val="nil"/>
              <w:bottom w:val="nil"/>
              <w:right w:val="nil"/>
            </w:tcBorders>
          </w:tcPr>
          <w:p w:rsidR="00F27547" w:rsidRPr="001A55E1" w:rsidRDefault="00F27547" w:rsidP="00A942F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80" w:type="dxa"/>
            <w:tcBorders>
              <w:top w:val="nil"/>
              <w:left w:val="nil"/>
              <w:bottom w:val="nil"/>
              <w:right w:val="nil"/>
            </w:tcBorders>
          </w:tcPr>
          <w:p w:rsidR="00F27547" w:rsidRPr="001A55E1" w:rsidRDefault="0085457B" w:rsidP="00A942F1">
            <w:pPr>
              <w:tabs>
                <w:tab w:val="left" w:pos="600"/>
                <w:tab w:val="left" w:pos="900"/>
                <w:tab w:val="right" w:pos="7280"/>
                <w:tab w:val="right" w:pos="8540"/>
              </w:tabs>
              <w:spacing w:line="380" w:lineRule="exact"/>
              <w:ind w:right="27"/>
              <w:jc w:val="center"/>
              <w:rPr>
                <w:rFonts w:ascii="Arial" w:hAnsi="Arial" w:cs="Arial"/>
                <w:sz w:val="20"/>
                <w:szCs w:val="20"/>
                <w:u w:val="single"/>
              </w:rPr>
            </w:pPr>
            <w:r w:rsidRPr="001A55E1">
              <w:rPr>
                <w:rFonts w:ascii="Arial" w:hAnsi="Arial" w:cs="Arial"/>
                <w:sz w:val="20"/>
                <w:szCs w:val="20"/>
                <w:u w:val="single"/>
              </w:rPr>
              <w:t>2020</w:t>
            </w:r>
          </w:p>
        </w:tc>
        <w:tc>
          <w:tcPr>
            <w:tcW w:w="1800" w:type="dxa"/>
            <w:tcBorders>
              <w:top w:val="nil"/>
              <w:left w:val="nil"/>
              <w:bottom w:val="nil"/>
              <w:right w:val="nil"/>
            </w:tcBorders>
          </w:tcPr>
          <w:p w:rsidR="00F27547" w:rsidRPr="001A55E1" w:rsidRDefault="0085457B" w:rsidP="00A942F1">
            <w:pPr>
              <w:tabs>
                <w:tab w:val="left" w:pos="600"/>
                <w:tab w:val="left" w:pos="900"/>
                <w:tab w:val="right" w:pos="7280"/>
                <w:tab w:val="right" w:pos="8540"/>
              </w:tabs>
              <w:spacing w:line="380" w:lineRule="exact"/>
              <w:ind w:right="27"/>
              <w:jc w:val="center"/>
              <w:rPr>
                <w:rFonts w:ascii="Arial" w:hAnsi="Arial" w:cs="Arial"/>
                <w:sz w:val="20"/>
                <w:szCs w:val="20"/>
                <w:u w:val="single"/>
              </w:rPr>
            </w:pPr>
            <w:r w:rsidRPr="001A55E1">
              <w:rPr>
                <w:rFonts w:ascii="Arial" w:hAnsi="Arial" w:cs="Arial"/>
                <w:sz w:val="20"/>
                <w:szCs w:val="20"/>
                <w:u w:val="single"/>
              </w:rPr>
              <w:t>2019</w:t>
            </w:r>
          </w:p>
        </w:tc>
      </w:tr>
      <w:tr w:rsidR="0085457B" w:rsidRPr="001A55E1" w:rsidTr="00130F8D">
        <w:trPr>
          <w:trHeight w:val="74"/>
        </w:trPr>
        <w:tc>
          <w:tcPr>
            <w:tcW w:w="5382" w:type="dxa"/>
            <w:tcBorders>
              <w:top w:val="nil"/>
              <w:left w:val="nil"/>
              <w:bottom w:val="nil"/>
              <w:right w:val="nil"/>
            </w:tcBorders>
          </w:tcPr>
          <w:p w:rsidR="0085457B" w:rsidRPr="001A55E1" w:rsidRDefault="0085457B" w:rsidP="0085457B">
            <w:pPr>
              <w:tabs>
                <w:tab w:val="left" w:pos="600"/>
                <w:tab w:val="left" w:pos="900"/>
                <w:tab w:val="right" w:pos="7280"/>
                <w:tab w:val="right" w:pos="8540"/>
              </w:tabs>
              <w:spacing w:line="380" w:lineRule="exact"/>
              <w:ind w:right="-43"/>
              <w:jc w:val="thaiDistribute"/>
              <w:rPr>
                <w:rFonts w:ascii="Arial" w:hAnsi="Arial" w:cs="Arial"/>
                <w:sz w:val="20"/>
                <w:szCs w:val="20"/>
              </w:rPr>
            </w:pPr>
            <w:r w:rsidRPr="001A55E1">
              <w:rPr>
                <w:rFonts w:ascii="Arial" w:hAnsi="Arial" w:cs="Arial"/>
                <w:sz w:val="20"/>
                <w:szCs w:val="20"/>
              </w:rPr>
              <w:t>Short-term employee benefits</w:t>
            </w:r>
          </w:p>
        </w:tc>
        <w:tc>
          <w:tcPr>
            <w:tcW w:w="1980" w:type="dxa"/>
            <w:tcBorders>
              <w:top w:val="nil"/>
              <w:left w:val="nil"/>
              <w:bottom w:val="nil"/>
              <w:right w:val="nil"/>
            </w:tcBorders>
            <w:vAlign w:val="bottom"/>
          </w:tcPr>
          <w:p w:rsidR="0085457B" w:rsidRPr="001A55E1" w:rsidRDefault="00144AB0" w:rsidP="0085457B">
            <w:pPr>
              <w:tabs>
                <w:tab w:val="decimal" w:pos="1416"/>
              </w:tabs>
              <w:spacing w:line="380" w:lineRule="exact"/>
              <w:rPr>
                <w:rFonts w:ascii="Arial" w:hAnsi="Arial" w:cs="Arial"/>
                <w:sz w:val="20"/>
                <w:szCs w:val="20"/>
              </w:rPr>
            </w:pPr>
            <w:r w:rsidRPr="001A55E1">
              <w:rPr>
                <w:rFonts w:ascii="Arial" w:hAnsi="Arial" w:cs="Arial"/>
                <w:sz w:val="20"/>
                <w:szCs w:val="20"/>
              </w:rPr>
              <w:t>62,918</w:t>
            </w:r>
          </w:p>
        </w:tc>
        <w:tc>
          <w:tcPr>
            <w:tcW w:w="1800" w:type="dxa"/>
            <w:tcBorders>
              <w:top w:val="nil"/>
              <w:left w:val="nil"/>
              <w:bottom w:val="nil"/>
              <w:right w:val="nil"/>
            </w:tcBorders>
            <w:vAlign w:val="bottom"/>
          </w:tcPr>
          <w:p w:rsidR="0085457B" w:rsidRPr="001A55E1" w:rsidRDefault="0085457B" w:rsidP="0085457B">
            <w:pPr>
              <w:tabs>
                <w:tab w:val="decimal" w:pos="1416"/>
              </w:tabs>
              <w:spacing w:line="380" w:lineRule="exact"/>
              <w:rPr>
                <w:rFonts w:ascii="Arial" w:hAnsi="Arial" w:cs="Arial"/>
                <w:sz w:val="20"/>
                <w:szCs w:val="20"/>
              </w:rPr>
            </w:pPr>
            <w:r w:rsidRPr="001A55E1">
              <w:rPr>
                <w:rFonts w:ascii="Arial" w:hAnsi="Arial" w:cs="Arial"/>
                <w:sz w:val="20"/>
                <w:szCs w:val="20"/>
              </w:rPr>
              <w:t>51,341</w:t>
            </w:r>
          </w:p>
        </w:tc>
      </w:tr>
      <w:tr w:rsidR="0085457B" w:rsidRPr="001A55E1" w:rsidTr="00130F8D">
        <w:tc>
          <w:tcPr>
            <w:tcW w:w="5382" w:type="dxa"/>
            <w:tcBorders>
              <w:top w:val="nil"/>
              <w:left w:val="nil"/>
              <w:bottom w:val="nil"/>
              <w:right w:val="nil"/>
            </w:tcBorders>
          </w:tcPr>
          <w:p w:rsidR="0085457B" w:rsidRPr="001A55E1" w:rsidRDefault="0085457B" w:rsidP="0085457B">
            <w:pPr>
              <w:tabs>
                <w:tab w:val="left" w:pos="600"/>
                <w:tab w:val="left" w:pos="900"/>
                <w:tab w:val="right" w:pos="7280"/>
                <w:tab w:val="right" w:pos="8540"/>
              </w:tabs>
              <w:spacing w:line="380" w:lineRule="exact"/>
              <w:ind w:right="-43"/>
              <w:jc w:val="thaiDistribute"/>
              <w:rPr>
                <w:rFonts w:ascii="Arial" w:hAnsi="Arial" w:cs="Arial"/>
                <w:sz w:val="20"/>
                <w:szCs w:val="20"/>
              </w:rPr>
            </w:pPr>
            <w:r w:rsidRPr="001A55E1">
              <w:rPr>
                <w:rFonts w:ascii="Arial" w:hAnsi="Arial" w:cs="Arial"/>
                <w:sz w:val="20"/>
                <w:szCs w:val="20"/>
              </w:rPr>
              <w:t>Post-employment benefits</w:t>
            </w:r>
          </w:p>
        </w:tc>
        <w:tc>
          <w:tcPr>
            <w:tcW w:w="1980" w:type="dxa"/>
            <w:tcBorders>
              <w:top w:val="nil"/>
              <w:left w:val="nil"/>
              <w:bottom w:val="nil"/>
              <w:right w:val="nil"/>
            </w:tcBorders>
            <w:vAlign w:val="bottom"/>
          </w:tcPr>
          <w:p w:rsidR="0085457B" w:rsidRPr="001A55E1" w:rsidRDefault="00144AB0" w:rsidP="0085457B">
            <w:pPr>
              <w:tabs>
                <w:tab w:val="decimal" w:pos="1416"/>
              </w:tabs>
              <w:spacing w:line="380" w:lineRule="exact"/>
              <w:rPr>
                <w:rFonts w:ascii="Arial" w:hAnsi="Arial" w:cs="Arial"/>
                <w:sz w:val="20"/>
                <w:szCs w:val="20"/>
              </w:rPr>
            </w:pPr>
            <w:r w:rsidRPr="001A55E1">
              <w:rPr>
                <w:rFonts w:ascii="Arial" w:hAnsi="Arial" w:cs="Arial"/>
                <w:sz w:val="20"/>
                <w:szCs w:val="20"/>
              </w:rPr>
              <w:t>2,403</w:t>
            </w:r>
          </w:p>
        </w:tc>
        <w:tc>
          <w:tcPr>
            <w:tcW w:w="1800" w:type="dxa"/>
            <w:tcBorders>
              <w:top w:val="nil"/>
              <w:left w:val="nil"/>
              <w:bottom w:val="nil"/>
              <w:right w:val="nil"/>
            </w:tcBorders>
            <w:vAlign w:val="bottom"/>
          </w:tcPr>
          <w:p w:rsidR="0085457B" w:rsidRPr="001A55E1" w:rsidRDefault="0085457B" w:rsidP="0085457B">
            <w:pPr>
              <w:tabs>
                <w:tab w:val="decimal" w:pos="1416"/>
              </w:tabs>
              <w:spacing w:line="380" w:lineRule="exact"/>
              <w:rPr>
                <w:rFonts w:ascii="Arial" w:hAnsi="Arial" w:cs="Arial"/>
                <w:sz w:val="20"/>
                <w:szCs w:val="20"/>
              </w:rPr>
            </w:pPr>
            <w:r w:rsidRPr="001A55E1">
              <w:rPr>
                <w:rFonts w:ascii="Arial" w:hAnsi="Arial" w:cs="Arial"/>
                <w:sz w:val="20"/>
                <w:szCs w:val="20"/>
              </w:rPr>
              <w:t>1,879</w:t>
            </w:r>
          </w:p>
        </w:tc>
      </w:tr>
      <w:tr w:rsidR="0085457B" w:rsidRPr="001A55E1" w:rsidTr="00130F8D">
        <w:tc>
          <w:tcPr>
            <w:tcW w:w="5382" w:type="dxa"/>
            <w:tcBorders>
              <w:top w:val="nil"/>
              <w:left w:val="nil"/>
              <w:bottom w:val="nil"/>
              <w:right w:val="nil"/>
            </w:tcBorders>
          </w:tcPr>
          <w:p w:rsidR="0085457B" w:rsidRPr="001A55E1" w:rsidRDefault="0085457B" w:rsidP="0085457B">
            <w:pPr>
              <w:tabs>
                <w:tab w:val="left" w:pos="600"/>
                <w:tab w:val="left" w:pos="900"/>
                <w:tab w:val="right" w:pos="7280"/>
                <w:tab w:val="right" w:pos="8540"/>
              </w:tabs>
              <w:spacing w:line="380" w:lineRule="exact"/>
              <w:ind w:right="-43"/>
              <w:jc w:val="thaiDistribute"/>
              <w:rPr>
                <w:rFonts w:ascii="Arial" w:hAnsi="Arial" w:cs="Arial"/>
                <w:sz w:val="20"/>
                <w:szCs w:val="20"/>
                <w:cs/>
              </w:rPr>
            </w:pPr>
            <w:r w:rsidRPr="001A55E1">
              <w:rPr>
                <w:rFonts w:ascii="Arial" w:hAnsi="Arial" w:cs="Arial"/>
                <w:sz w:val="20"/>
                <w:szCs w:val="20"/>
              </w:rPr>
              <w:t>Other long-term benefits</w:t>
            </w:r>
          </w:p>
        </w:tc>
        <w:tc>
          <w:tcPr>
            <w:tcW w:w="1980" w:type="dxa"/>
            <w:tcBorders>
              <w:top w:val="nil"/>
              <w:left w:val="nil"/>
              <w:bottom w:val="nil"/>
              <w:right w:val="nil"/>
            </w:tcBorders>
            <w:vAlign w:val="bottom"/>
          </w:tcPr>
          <w:p w:rsidR="0085457B" w:rsidRPr="001A55E1" w:rsidRDefault="00144AB0" w:rsidP="0085457B">
            <w:pPr>
              <w:pBdr>
                <w:bottom w:val="single" w:sz="4" w:space="1" w:color="auto"/>
              </w:pBdr>
              <w:tabs>
                <w:tab w:val="decimal" w:pos="1416"/>
              </w:tabs>
              <w:spacing w:line="380" w:lineRule="exact"/>
              <w:rPr>
                <w:rFonts w:ascii="Arial" w:hAnsi="Arial" w:cs="Arial"/>
                <w:sz w:val="20"/>
                <w:szCs w:val="20"/>
              </w:rPr>
            </w:pPr>
            <w:r w:rsidRPr="001A55E1">
              <w:rPr>
                <w:rFonts w:ascii="Arial" w:hAnsi="Arial" w:cs="Arial"/>
                <w:sz w:val="20"/>
                <w:szCs w:val="20"/>
              </w:rPr>
              <w:t>7</w:t>
            </w:r>
          </w:p>
        </w:tc>
        <w:tc>
          <w:tcPr>
            <w:tcW w:w="1800" w:type="dxa"/>
            <w:tcBorders>
              <w:top w:val="nil"/>
              <w:left w:val="nil"/>
              <w:bottom w:val="nil"/>
              <w:right w:val="nil"/>
            </w:tcBorders>
            <w:vAlign w:val="bottom"/>
          </w:tcPr>
          <w:p w:rsidR="0085457B" w:rsidRPr="001A55E1" w:rsidRDefault="0085457B" w:rsidP="0085457B">
            <w:pPr>
              <w:pBdr>
                <w:bottom w:val="single" w:sz="4" w:space="1" w:color="auto"/>
              </w:pBdr>
              <w:tabs>
                <w:tab w:val="decimal" w:pos="1416"/>
              </w:tabs>
              <w:spacing w:line="380" w:lineRule="exact"/>
              <w:rPr>
                <w:rFonts w:ascii="Arial" w:hAnsi="Arial" w:cs="Arial"/>
                <w:sz w:val="20"/>
                <w:szCs w:val="20"/>
              </w:rPr>
            </w:pPr>
            <w:r w:rsidRPr="001A55E1">
              <w:rPr>
                <w:rFonts w:ascii="Arial" w:hAnsi="Arial" w:cs="Arial"/>
                <w:sz w:val="20"/>
                <w:szCs w:val="20"/>
              </w:rPr>
              <w:t>7</w:t>
            </w:r>
          </w:p>
        </w:tc>
      </w:tr>
      <w:tr w:rsidR="0085457B" w:rsidRPr="001A55E1" w:rsidTr="00130F8D">
        <w:tc>
          <w:tcPr>
            <w:tcW w:w="5382" w:type="dxa"/>
            <w:tcBorders>
              <w:top w:val="nil"/>
              <w:left w:val="nil"/>
              <w:bottom w:val="nil"/>
              <w:right w:val="nil"/>
            </w:tcBorders>
          </w:tcPr>
          <w:p w:rsidR="0085457B" w:rsidRPr="001A55E1" w:rsidRDefault="0085457B" w:rsidP="0085457B">
            <w:pPr>
              <w:tabs>
                <w:tab w:val="left" w:pos="600"/>
                <w:tab w:val="left" w:pos="900"/>
                <w:tab w:val="right" w:pos="7280"/>
                <w:tab w:val="right" w:pos="8540"/>
              </w:tabs>
              <w:spacing w:line="380" w:lineRule="exact"/>
              <w:ind w:right="-43"/>
              <w:jc w:val="thaiDistribute"/>
              <w:rPr>
                <w:rFonts w:ascii="Arial" w:hAnsi="Arial" w:cs="Arial"/>
                <w:sz w:val="20"/>
                <w:szCs w:val="20"/>
                <w:cs/>
              </w:rPr>
            </w:pPr>
            <w:r w:rsidRPr="001A55E1">
              <w:rPr>
                <w:rFonts w:ascii="Arial" w:hAnsi="Arial" w:cs="Arial"/>
                <w:sz w:val="20"/>
                <w:szCs w:val="20"/>
              </w:rPr>
              <w:t>Total</w:t>
            </w:r>
          </w:p>
        </w:tc>
        <w:tc>
          <w:tcPr>
            <w:tcW w:w="1980" w:type="dxa"/>
            <w:tcBorders>
              <w:top w:val="nil"/>
              <w:left w:val="nil"/>
              <w:bottom w:val="nil"/>
              <w:right w:val="nil"/>
            </w:tcBorders>
            <w:vAlign w:val="bottom"/>
          </w:tcPr>
          <w:p w:rsidR="0085457B" w:rsidRPr="001A55E1" w:rsidRDefault="00144AB0" w:rsidP="0085457B">
            <w:pPr>
              <w:pBdr>
                <w:bottom w:val="double" w:sz="4" w:space="1" w:color="auto"/>
              </w:pBdr>
              <w:tabs>
                <w:tab w:val="decimal" w:pos="1416"/>
              </w:tabs>
              <w:spacing w:line="380" w:lineRule="exact"/>
              <w:rPr>
                <w:rFonts w:ascii="Arial" w:hAnsi="Arial" w:cs="Arial"/>
                <w:sz w:val="20"/>
                <w:szCs w:val="20"/>
              </w:rPr>
            </w:pPr>
            <w:r w:rsidRPr="001A55E1">
              <w:rPr>
                <w:rFonts w:ascii="Arial" w:hAnsi="Arial" w:cs="Arial"/>
                <w:sz w:val="20"/>
                <w:szCs w:val="20"/>
              </w:rPr>
              <w:t>65,328</w:t>
            </w:r>
          </w:p>
        </w:tc>
        <w:tc>
          <w:tcPr>
            <w:tcW w:w="1800" w:type="dxa"/>
            <w:tcBorders>
              <w:top w:val="nil"/>
              <w:left w:val="nil"/>
              <w:bottom w:val="nil"/>
              <w:right w:val="nil"/>
            </w:tcBorders>
            <w:vAlign w:val="bottom"/>
          </w:tcPr>
          <w:p w:rsidR="0085457B" w:rsidRPr="001A55E1" w:rsidRDefault="0085457B" w:rsidP="0085457B">
            <w:pPr>
              <w:pBdr>
                <w:bottom w:val="double" w:sz="4" w:space="1" w:color="auto"/>
              </w:pBdr>
              <w:tabs>
                <w:tab w:val="decimal" w:pos="1416"/>
              </w:tabs>
              <w:spacing w:line="380" w:lineRule="exact"/>
              <w:rPr>
                <w:rFonts w:ascii="Arial" w:hAnsi="Arial" w:cs="Arial"/>
                <w:sz w:val="20"/>
                <w:szCs w:val="20"/>
              </w:rPr>
            </w:pPr>
            <w:r w:rsidRPr="001A55E1">
              <w:rPr>
                <w:rFonts w:ascii="Arial" w:hAnsi="Arial" w:cs="Arial"/>
                <w:sz w:val="20"/>
                <w:szCs w:val="20"/>
              </w:rPr>
              <w:t>53,227</w:t>
            </w:r>
          </w:p>
        </w:tc>
      </w:tr>
    </w:tbl>
    <w:p w:rsidR="008F1CA0" w:rsidRPr="001A55E1" w:rsidRDefault="00F27547" w:rsidP="00A942F1">
      <w:pPr>
        <w:tabs>
          <w:tab w:val="left" w:pos="900"/>
          <w:tab w:val="left" w:pos="1440"/>
        </w:tabs>
        <w:spacing w:before="240" w:after="120" w:line="380" w:lineRule="exact"/>
        <w:ind w:left="547" w:right="-43" w:hanging="547"/>
        <w:jc w:val="thaiDistribute"/>
        <w:rPr>
          <w:rFonts w:ascii="Arial" w:hAnsi="Arial" w:cs="Arial"/>
          <w:b/>
          <w:bCs/>
          <w:sz w:val="22"/>
          <w:szCs w:val="22"/>
          <w:u w:val="single"/>
        </w:rPr>
      </w:pPr>
      <w:r w:rsidRPr="001A55E1">
        <w:rPr>
          <w:rFonts w:ascii="Arial" w:hAnsi="Arial" w:cs="Arial"/>
          <w:sz w:val="22"/>
          <w:szCs w:val="22"/>
        </w:rPr>
        <w:tab/>
      </w:r>
      <w:r w:rsidR="008F1CA0" w:rsidRPr="001A55E1">
        <w:rPr>
          <w:rFonts w:ascii="Arial" w:hAnsi="Arial" w:cs="Arial"/>
          <w:b/>
          <w:bCs/>
          <w:sz w:val="22"/>
          <w:szCs w:val="22"/>
          <w:u w:val="single"/>
        </w:rPr>
        <w:t>Guarantee obligations with related part</w:t>
      </w:r>
      <w:r w:rsidR="006C691E" w:rsidRPr="001A55E1">
        <w:rPr>
          <w:rFonts w:ascii="Arial" w:hAnsi="Arial" w:cs="Arial"/>
          <w:b/>
          <w:bCs/>
          <w:sz w:val="22"/>
          <w:szCs w:val="22"/>
          <w:u w:val="single"/>
        </w:rPr>
        <w:t>y</w:t>
      </w:r>
    </w:p>
    <w:p w:rsidR="008F1CA0" w:rsidRPr="001A55E1" w:rsidRDefault="008F1CA0" w:rsidP="00A942F1">
      <w:pPr>
        <w:tabs>
          <w:tab w:val="left" w:pos="900"/>
          <w:tab w:val="left" w:pos="1440"/>
        </w:tabs>
        <w:spacing w:before="120" w:after="120" w:line="380" w:lineRule="exact"/>
        <w:ind w:left="540" w:right="-43"/>
        <w:jc w:val="thaiDistribute"/>
        <w:rPr>
          <w:rFonts w:ascii="Arial" w:hAnsi="Arial" w:cs="Arial"/>
          <w:sz w:val="22"/>
          <w:szCs w:val="22"/>
        </w:rPr>
      </w:pPr>
      <w:r w:rsidRPr="001A55E1">
        <w:rPr>
          <w:rFonts w:ascii="Arial" w:hAnsi="Arial" w:cs="Arial"/>
          <w:sz w:val="22"/>
          <w:szCs w:val="22"/>
        </w:rPr>
        <w:t>The Company has outstanding guarantee obligations with it</w:t>
      </w:r>
      <w:r w:rsidR="00CE314B" w:rsidRPr="001A55E1">
        <w:rPr>
          <w:rFonts w:ascii="Arial" w:hAnsi="Arial" w:cs="Arial"/>
          <w:sz w:val="22"/>
          <w:szCs w:val="22"/>
        </w:rPr>
        <w:t>s</w:t>
      </w:r>
      <w:r w:rsidRPr="001A55E1">
        <w:rPr>
          <w:rFonts w:ascii="Arial" w:hAnsi="Arial" w:cs="Arial"/>
          <w:sz w:val="22"/>
          <w:szCs w:val="22"/>
        </w:rPr>
        <w:t xml:space="preserve"> related </w:t>
      </w:r>
      <w:r w:rsidR="00AC3C03" w:rsidRPr="001A55E1">
        <w:rPr>
          <w:rFonts w:ascii="Arial" w:hAnsi="Arial" w:cs="Arial"/>
          <w:sz w:val="22"/>
          <w:szCs w:val="22"/>
        </w:rPr>
        <w:t>part</w:t>
      </w:r>
      <w:r w:rsidR="006C691E" w:rsidRPr="001A55E1">
        <w:rPr>
          <w:rFonts w:ascii="Arial" w:hAnsi="Arial" w:cs="Arial"/>
          <w:sz w:val="22"/>
          <w:szCs w:val="22"/>
        </w:rPr>
        <w:t>y</w:t>
      </w:r>
      <w:r w:rsidR="00AC3C03" w:rsidRPr="001A55E1">
        <w:rPr>
          <w:rFonts w:ascii="Arial" w:hAnsi="Arial" w:cs="Arial"/>
          <w:sz w:val="22"/>
          <w:szCs w:val="22"/>
        </w:rPr>
        <w:t xml:space="preserve">, as described in Note </w:t>
      </w:r>
      <w:r w:rsidR="00144AB0" w:rsidRPr="001A55E1">
        <w:rPr>
          <w:rFonts w:ascii="Arial" w:hAnsi="Arial" w:cs="Arial"/>
          <w:sz w:val="22"/>
          <w:szCs w:val="22"/>
        </w:rPr>
        <w:t>31.3</w:t>
      </w:r>
      <w:r w:rsidRPr="001A55E1">
        <w:rPr>
          <w:rFonts w:ascii="Arial" w:hAnsi="Arial" w:cs="Arial"/>
          <w:sz w:val="22"/>
          <w:szCs w:val="22"/>
        </w:rPr>
        <w:t xml:space="preserve">.1 to the </w:t>
      </w:r>
      <w:r w:rsidR="00144AB0" w:rsidRPr="001A55E1">
        <w:rPr>
          <w:rFonts w:ascii="Arial" w:hAnsi="Arial" w:cs="Arial"/>
          <w:sz w:val="22"/>
          <w:szCs w:val="22"/>
        </w:rPr>
        <w:t xml:space="preserve">consolidated </w:t>
      </w:r>
      <w:r w:rsidRPr="001A55E1">
        <w:rPr>
          <w:rFonts w:ascii="Arial" w:hAnsi="Arial" w:cs="Arial"/>
          <w:sz w:val="22"/>
          <w:szCs w:val="22"/>
        </w:rPr>
        <w:t>financial statements.</w:t>
      </w:r>
    </w:p>
    <w:p w:rsidR="004D73C6" w:rsidRPr="001A55E1" w:rsidRDefault="00550CBC" w:rsidP="00A9465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1A55E1">
        <w:rPr>
          <w:rFonts w:ascii="Arial" w:hAnsi="Arial" w:cs="Arial"/>
          <w:b/>
          <w:bCs/>
          <w:sz w:val="22"/>
          <w:szCs w:val="22"/>
        </w:rPr>
        <w:t>8</w:t>
      </w:r>
      <w:r w:rsidR="00C101A2" w:rsidRPr="001A55E1">
        <w:rPr>
          <w:rFonts w:ascii="Arial" w:hAnsi="Arial" w:cs="Arial"/>
          <w:b/>
          <w:bCs/>
          <w:sz w:val="22"/>
          <w:szCs w:val="22"/>
          <w:cs/>
        </w:rPr>
        <w:t>.</w:t>
      </w:r>
      <w:r w:rsidR="00C101A2" w:rsidRPr="001A55E1">
        <w:rPr>
          <w:rFonts w:ascii="Arial" w:hAnsi="Arial" w:cs="Arial"/>
          <w:b/>
          <w:bCs/>
          <w:sz w:val="22"/>
          <w:szCs w:val="22"/>
          <w:cs/>
        </w:rPr>
        <w:tab/>
      </w:r>
      <w:r w:rsidR="004D73C6" w:rsidRPr="001A55E1">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07"/>
        <w:gridCol w:w="1508"/>
        <w:gridCol w:w="1507"/>
        <w:gridCol w:w="1508"/>
      </w:tblGrid>
      <w:tr w:rsidR="00762C9E" w:rsidRPr="001A55E1" w:rsidTr="00B05315">
        <w:tc>
          <w:tcPr>
            <w:tcW w:w="9180" w:type="dxa"/>
            <w:gridSpan w:val="5"/>
          </w:tcPr>
          <w:p w:rsidR="00762C9E" w:rsidRPr="001A55E1" w:rsidRDefault="00762C9E" w:rsidP="00A94658">
            <w:pPr>
              <w:tabs>
                <w:tab w:val="left" w:pos="600"/>
                <w:tab w:val="left" w:pos="900"/>
                <w:tab w:val="right" w:pos="7280"/>
                <w:tab w:val="right" w:pos="8540"/>
              </w:tabs>
              <w:spacing w:line="380" w:lineRule="exact"/>
              <w:ind w:right="-45"/>
              <w:jc w:val="right"/>
              <w:rPr>
                <w:rFonts w:ascii="Arial" w:hAnsi="Arial" w:cs="Arial"/>
                <w:sz w:val="20"/>
                <w:szCs w:val="20"/>
                <w:cs/>
              </w:rPr>
            </w:pPr>
            <w:r w:rsidRPr="001A55E1">
              <w:rPr>
                <w:rFonts w:ascii="Arial" w:hAnsi="Arial" w:cs="Arial"/>
                <w:sz w:val="20"/>
                <w:szCs w:val="20"/>
              </w:rPr>
              <w:t>(Unit: Thousand Baht)</w:t>
            </w:r>
          </w:p>
        </w:tc>
      </w:tr>
      <w:tr w:rsidR="00762C9E" w:rsidRPr="001A55E1" w:rsidTr="00B05315">
        <w:tc>
          <w:tcPr>
            <w:tcW w:w="3150" w:type="dxa"/>
            <w:vAlign w:val="bottom"/>
          </w:tcPr>
          <w:p w:rsidR="00762C9E" w:rsidRPr="001A55E1" w:rsidRDefault="00762C9E" w:rsidP="00A94658">
            <w:pPr>
              <w:tabs>
                <w:tab w:val="left" w:pos="600"/>
                <w:tab w:val="left" w:pos="900"/>
                <w:tab w:val="right" w:pos="7280"/>
                <w:tab w:val="right" w:pos="8540"/>
              </w:tabs>
              <w:spacing w:line="380" w:lineRule="exact"/>
              <w:ind w:right="-45"/>
              <w:jc w:val="center"/>
              <w:rPr>
                <w:rFonts w:ascii="Arial" w:hAnsi="Arial" w:cs="Arial"/>
                <w:sz w:val="20"/>
                <w:szCs w:val="20"/>
              </w:rPr>
            </w:pPr>
          </w:p>
        </w:tc>
        <w:tc>
          <w:tcPr>
            <w:tcW w:w="3015" w:type="dxa"/>
            <w:gridSpan w:val="2"/>
            <w:vAlign w:val="bottom"/>
          </w:tcPr>
          <w:p w:rsidR="00A678C3" w:rsidRPr="001A55E1"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1A55E1">
              <w:rPr>
                <w:rFonts w:ascii="Arial" w:hAnsi="Arial" w:cs="Arial"/>
                <w:sz w:val="20"/>
                <w:szCs w:val="20"/>
              </w:rPr>
              <w:t>Consolidated</w:t>
            </w:r>
          </w:p>
          <w:p w:rsidR="00762C9E" w:rsidRPr="001A55E1"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1A55E1">
              <w:rPr>
                <w:rFonts w:ascii="Arial" w:hAnsi="Arial" w:cs="Arial"/>
                <w:sz w:val="20"/>
                <w:szCs w:val="20"/>
              </w:rPr>
              <w:t>financial statements</w:t>
            </w:r>
          </w:p>
        </w:tc>
        <w:tc>
          <w:tcPr>
            <w:tcW w:w="3015" w:type="dxa"/>
            <w:gridSpan w:val="2"/>
            <w:vAlign w:val="bottom"/>
          </w:tcPr>
          <w:p w:rsidR="00A678C3" w:rsidRPr="001A55E1"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1A55E1">
              <w:rPr>
                <w:rFonts w:ascii="Arial" w:hAnsi="Arial" w:cs="Arial"/>
                <w:sz w:val="20"/>
                <w:szCs w:val="20"/>
              </w:rPr>
              <w:t>Separate</w:t>
            </w:r>
          </w:p>
          <w:p w:rsidR="00762C9E" w:rsidRPr="001A55E1"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1A55E1">
              <w:rPr>
                <w:rFonts w:ascii="Arial" w:hAnsi="Arial" w:cs="Arial"/>
                <w:sz w:val="20"/>
                <w:szCs w:val="20"/>
              </w:rPr>
              <w:t>financial statements</w:t>
            </w:r>
          </w:p>
        </w:tc>
      </w:tr>
      <w:tr w:rsidR="00FE1F58" w:rsidRPr="001A55E1" w:rsidTr="00B05315">
        <w:tc>
          <w:tcPr>
            <w:tcW w:w="3150" w:type="dxa"/>
          </w:tcPr>
          <w:p w:rsidR="00FE1F58" w:rsidRPr="001A55E1" w:rsidRDefault="00FE1F58" w:rsidP="00A94658">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507" w:type="dxa"/>
          </w:tcPr>
          <w:p w:rsidR="00FE1F58" w:rsidRPr="001A55E1" w:rsidRDefault="0085457B"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A55E1">
              <w:rPr>
                <w:rFonts w:ascii="Arial" w:hAnsi="Arial" w:cs="Arial"/>
                <w:sz w:val="20"/>
                <w:szCs w:val="20"/>
                <w:u w:val="single"/>
              </w:rPr>
              <w:t>2020</w:t>
            </w:r>
          </w:p>
        </w:tc>
        <w:tc>
          <w:tcPr>
            <w:tcW w:w="1508" w:type="dxa"/>
          </w:tcPr>
          <w:p w:rsidR="00FE1F58" w:rsidRPr="001A55E1" w:rsidRDefault="0085457B"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A55E1">
              <w:rPr>
                <w:rFonts w:ascii="Arial" w:hAnsi="Arial" w:cs="Arial"/>
                <w:sz w:val="20"/>
                <w:szCs w:val="20"/>
                <w:u w:val="single"/>
              </w:rPr>
              <w:t>2019</w:t>
            </w:r>
          </w:p>
        </w:tc>
        <w:tc>
          <w:tcPr>
            <w:tcW w:w="1507" w:type="dxa"/>
          </w:tcPr>
          <w:p w:rsidR="00FE1F58" w:rsidRPr="001A55E1" w:rsidRDefault="0085457B"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A55E1">
              <w:rPr>
                <w:rFonts w:ascii="Arial" w:hAnsi="Arial" w:cs="Arial"/>
                <w:sz w:val="20"/>
                <w:szCs w:val="20"/>
                <w:u w:val="single"/>
              </w:rPr>
              <w:t>2020</w:t>
            </w:r>
          </w:p>
        </w:tc>
        <w:tc>
          <w:tcPr>
            <w:tcW w:w="1508" w:type="dxa"/>
          </w:tcPr>
          <w:p w:rsidR="00FE1F58" w:rsidRPr="001A55E1" w:rsidRDefault="0085457B"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A55E1">
              <w:rPr>
                <w:rFonts w:ascii="Arial" w:hAnsi="Arial" w:cs="Arial"/>
                <w:sz w:val="20"/>
                <w:szCs w:val="20"/>
                <w:u w:val="single"/>
              </w:rPr>
              <w:t>2019</w:t>
            </w:r>
          </w:p>
        </w:tc>
      </w:tr>
      <w:tr w:rsidR="0085457B" w:rsidRPr="001A55E1" w:rsidTr="00B05315">
        <w:tc>
          <w:tcPr>
            <w:tcW w:w="3150" w:type="dxa"/>
          </w:tcPr>
          <w:p w:rsidR="0085457B" w:rsidRPr="001A55E1" w:rsidRDefault="0085457B" w:rsidP="0085457B">
            <w:pPr>
              <w:tabs>
                <w:tab w:val="left" w:pos="600"/>
                <w:tab w:val="left" w:pos="900"/>
                <w:tab w:val="right" w:pos="7280"/>
                <w:tab w:val="right" w:pos="8540"/>
              </w:tabs>
              <w:spacing w:line="380" w:lineRule="exact"/>
              <w:ind w:right="-45"/>
              <w:jc w:val="thaiDistribute"/>
              <w:rPr>
                <w:rFonts w:ascii="Arial" w:hAnsi="Arial" w:cs="Arial"/>
                <w:sz w:val="20"/>
                <w:szCs w:val="20"/>
                <w:cs/>
              </w:rPr>
            </w:pPr>
            <w:r w:rsidRPr="001A55E1">
              <w:rPr>
                <w:rFonts w:ascii="Arial" w:hAnsi="Arial" w:cs="Arial"/>
                <w:sz w:val="20"/>
                <w:szCs w:val="20"/>
              </w:rPr>
              <w:t>Cash</w:t>
            </w:r>
          </w:p>
        </w:tc>
        <w:tc>
          <w:tcPr>
            <w:tcW w:w="1507" w:type="dxa"/>
          </w:tcPr>
          <w:p w:rsidR="0085457B" w:rsidRPr="001A55E1" w:rsidRDefault="00144AB0" w:rsidP="0085457B">
            <w:pPr>
              <w:tabs>
                <w:tab w:val="decimal" w:pos="1152"/>
              </w:tabs>
              <w:spacing w:line="380" w:lineRule="exact"/>
              <w:rPr>
                <w:rFonts w:ascii="Arial" w:hAnsi="Arial" w:cs="Arial"/>
                <w:sz w:val="20"/>
                <w:szCs w:val="20"/>
              </w:rPr>
            </w:pPr>
            <w:r w:rsidRPr="001A55E1">
              <w:rPr>
                <w:rFonts w:ascii="Arial" w:hAnsi="Arial" w:cs="Arial"/>
                <w:sz w:val="20"/>
                <w:szCs w:val="20"/>
              </w:rPr>
              <w:t>952</w:t>
            </w:r>
          </w:p>
        </w:tc>
        <w:tc>
          <w:tcPr>
            <w:tcW w:w="1508" w:type="dxa"/>
          </w:tcPr>
          <w:p w:rsidR="0085457B" w:rsidRPr="001A55E1" w:rsidRDefault="0085457B" w:rsidP="0085457B">
            <w:pPr>
              <w:tabs>
                <w:tab w:val="decimal" w:pos="1152"/>
              </w:tabs>
              <w:spacing w:line="380" w:lineRule="exact"/>
              <w:rPr>
                <w:rFonts w:ascii="Arial" w:hAnsi="Arial" w:cs="Arial"/>
                <w:sz w:val="20"/>
                <w:szCs w:val="20"/>
              </w:rPr>
            </w:pPr>
            <w:r w:rsidRPr="001A55E1">
              <w:rPr>
                <w:rFonts w:ascii="Arial" w:hAnsi="Arial" w:cs="Arial"/>
                <w:sz w:val="20"/>
                <w:szCs w:val="20"/>
              </w:rPr>
              <w:t>3,821</w:t>
            </w:r>
          </w:p>
        </w:tc>
        <w:tc>
          <w:tcPr>
            <w:tcW w:w="1507" w:type="dxa"/>
          </w:tcPr>
          <w:p w:rsidR="0085457B" w:rsidRPr="001A55E1" w:rsidRDefault="00144AB0" w:rsidP="0085457B">
            <w:pPr>
              <w:tabs>
                <w:tab w:val="decimal" w:pos="1152"/>
              </w:tabs>
              <w:spacing w:line="380" w:lineRule="exact"/>
              <w:rPr>
                <w:rFonts w:ascii="Arial" w:hAnsi="Arial" w:cs="Arial"/>
                <w:sz w:val="20"/>
                <w:szCs w:val="20"/>
                <w:cs/>
              </w:rPr>
            </w:pPr>
            <w:r w:rsidRPr="001A55E1">
              <w:rPr>
                <w:rFonts w:ascii="Arial" w:hAnsi="Arial" w:cs="Arial"/>
                <w:sz w:val="20"/>
                <w:szCs w:val="20"/>
              </w:rPr>
              <w:t>837</w:t>
            </w:r>
          </w:p>
        </w:tc>
        <w:tc>
          <w:tcPr>
            <w:tcW w:w="1508" w:type="dxa"/>
          </w:tcPr>
          <w:p w:rsidR="0085457B" w:rsidRPr="001A55E1" w:rsidRDefault="0085457B" w:rsidP="0085457B">
            <w:pPr>
              <w:tabs>
                <w:tab w:val="decimal" w:pos="1152"/>
              </w:tabs>
              <w:spacing w:line="380" w:lineRule="exact"/>
              <w:rPr>
                <w:rFonts w:ascii="Arial" w:hAnsi="Arial" w:cs="Arial"/>
                <w:sz w:val="20"/>
                <w:szCs w:val="20"/>
                <w:cs/>
              </w:rPr>
            </w:pPr>
            <w:r w:rsidRPr="001A55E1">
              <w:rPr>
                <w:rFonts w:ascii="Arial" w:hAnsi="Arial" w:cs="Arial"/>
                <w:sz w:val="20"/>
                <w:szCs w:val="20"/>
              </w:rPr>
              <w:t>2,920</w:t>
            </w:r>
          </w:p>
        </w:tc>
      </w:tr>
      <w:tr w:rsidR="0085457B" w:rsidRPr="001A55E1" w:rsidTr="00B05315">
        <w:tc>
          <w:tcPr>
            <w:tcW w:w="3150" w:type="dxa"/>
          </w:tcPr>
          <w:p w:rsidR="0085457B" w:rsidRPr="001A55E1" w:rsidRDefault="0085457B" w:rsidP="0085457B">
            <w:pPr>
              <w:tabs>
                <w:tab w:val="left" w:pos="600"/>
                <w:tab w:val="left" w:pos="900"/>
                <w:tab w:val="right" w:pos="7280"/>
                <w:tab w:val="right" w:pos="8540"/>
              </w:tabs>
              <w:spacing w:line="380" w:lineRule="exact"/>
              <w:ind w:right="-45"/>
              <w:jc w:val="thaiDistribute"/>
              <w:rPr>
                <w:rFonts w:ascii="Arial" w:hAnsi="Arial" w:cs="Arial"/>
                <w:sz w:val="20"/>
                <w:szCs w:val="20"/>
                <w:cs/>
              </w:rPr>
            </w:pPr>
            <w:r w:rsidRPr="001A55E1">
              <w:rPr>
                <w:rFonts w:ascii="Arial" w:hAnsi="Arial" w:cs="Arial"/>
                <w:sz w:val="20"/>
                <w:szCs w:val="20"/>
              </w:rPr>
              <w:t>Bank deposits</w:t>
            </w:r>
          </w:p>
        </w:tc>
        <w:tc>
          <w:tcPr>
            <w:tcW w:w="1507" w:type="dxa"/>
          </w:tcPr>
          <w:p w:rsidR="0085457B" w:rsidRPr="001A55E1" w:rsidRDefault="00144AB0" w:rsidP="0085457B">
            <w:pPr>
              <w:tabs>
                <w:tab w:val="decimal" w:pos="1152"/>
              </w:tabs>
              <w:spacing w:line="380" w:lineRule="exact"/>
              <w:rPr>
                <w:rFonts w:ascii="Arial" w:hAnsi="Arial" w:cs="Arial"/>
                <w:sz w:val="20"/>
                <w:szCs w:val="20"/>
                <w:cs/>
              </w:rPr>
            </w:pPr>
            <w:r w:rsidRPr="001A55E1">
              <w:rPr>
                <w:rFonts w:ascii="Arial" w:hAnsi="Arial" w:cs="Arial"/>
                <w:sz w:val="20"/>
                <w:szCs w:val="20"/>
              </w:rPr>
              <w:t>139,765</w:t>
            </w:r>
          </w:p>
        </w:tc>
        <w:tc>
          <w:tcPr>
            <w:tcW w:w="1508" w:type="dxa"/>
          </w:tcPr>
          <w:p w:rsidR="0085457B" w:rsidRPr="001A55E1" w:rsidRDefault="0085457B" w:rsidP="0085457B">
            <w:pPr>
              <w:tabs>
                <w:tab w:val="decimal" w:pos="1152"/>
              </w:tabs>
              <w:spacing w:line="380" w:lineRule="exact"/>
              <w:rPr>
                <w:rFonts w:ascii="Arial" w:hAnsi="Arial" w:cs="Arial"/>
                <w:sz w:val="20"/>
                <w:szCs w:val="20"/>
                <w:cs/>
              </w:rPr>
            </w:pPr>
            <w:r w:rsidRPr="001A55E1">
              <w:rPr>
                <w:rFonts w:ascii="Arial" w:hAnsi="Arial" w:cs="Arial"/>
                <w:sz w:val="20"/>
                <w:szCs w:val="20"/>
              </w:rPr>
              <w:t>215,946</w:t>
            </w:r>
          </w:p>
        </w:tc>
        <w:tc>
          <w:tcPr>
            <w:tcW w:w="1507" w:type="dxa"/>
          </w:tcPr>
          <w:p w:rsidR="0085457B" w:rsidRPr="001A55E1" w:rsidRDefault="00144AB0" w:rsidP="0085457B">
            <w:pPr>
              <w:tabs>
                <w:tab w:val="decimal" w:pos="1152"/>
              </w:tabs>
              <w:spacing w:line="380" w:lineRule="exact"/>
              <w:rPr>
                <w:rFonts w:ascii="Arial" w:hAnsi="Arial" w:cs="Arial"/>
                <w:sz w:val="20"/>
                <w:szCs w:val="20"/>
              </w:rPr>
            </w:pPr>
            <w:r w:rsidRPr="001A55E1">
              <w:rPr>
                <w:rFonts w:ascii="Arial" w:hAnsi="Arial" w:cs="Arial"/>
                <w:sz w:val="20"/>
                <w:szCs w:val="20"/>
              </w:rPr>
              <w:t>104,536</w:t>
            </w:r>
          </w:p>
        </w:tc>
        <w:tc>
          <w:tcPr>
            <w:tcW w:w="1508" w:type="dxa"/>
          </w:tcPr>
          <w:p w:rsidR="0085457B" w:rsidRPr="001A55E1" w:rsidRDefault="0085457B" w:rsidP="0085457B">
            <w:pPr>
              <w:tabs>
                <w:tab w:val="decimal" w:pos="1152"/>
              </w:tabs>
              <w:spacing w:line="380" w:lineRule="exact"/>
              <w:rPr>
                <w:rFonts w:ascii="Arial" w:hAnsi="Arial" w:cs="Arial"/>
                <w:sz w:val="20"/>
                <w:szCs w:val="20"/>
              </w:rPr>
            </w:pPr>
            <w:r w:rsidRPr="001A55E1">
              <w:rPr>
                <w:rFonts w:ascii="Arial" w:hAnsi="Arial" w:cs="Arial"/>
                <w:sz w:val="20"/>
                <w:szCs w:val="20"/>
              </w:rPr>
              <w:t>77,560</w:t>
            </w:r>
          </w:p>
        </w:tc>
      </w:tr>
      <w:tr w:rsidR="0085457B" w:rsidRPr="001A55E1" w:rsidTr="00B05315">
        <w:tc>
          <w:tcPr>
            <w:tcW w:w="3150" w:type="dxa"/>
          </w:tcPr>
          <w:p w:rsidR="0085457B" w:rsidRPr="001A55E1" w:rsidRDefault="0085457B" w:rsidP="0085457B">
            <w:pPr>
              <w:tabs>
                <w:tab w:val="left" w:pos="600"/>
                <w:tab w:val="left" w:pos="900"/>
                <w:tab w:val="right" w:pos="7280"/>
                <w:tab w:val="right" w:pos="8540"/>
              </w:tabs>
              <w:spacing w:line="380" w:lineRule="exact"/>
              <w:ind w:right="-45"/>
              <w:jc w:val="thaiDistribute"/>
              <w:rPr>
                <w:rFonts w:ascii="Arial" w:hAnsi="Arial" w:cs="Arial"/>
                <w:sz w:val="20"/>
                <w:szCs w:val="20"/>
                <w:cs/>
              </w:rPr>
            </w:pPr>
            <w:r w:rsidRPr="001A55E1">
              <w:rPr>
                <w:rFonts w:ascii="Arial" w:hAnsi="Arial" w:cs="Arial"/>
                <w:sz w:val="20"/>
                <w:szCs w:val="20"/>
              </w:rPr>
              <w:t>Total</w:t>
            </w:r>
          </w:p>
        </w:tc>
        <w:tc>
          <w:tcPr>
            <w:tcW w:w="1507" w:type="dxa"/>
          </w:tcPr>
          <w:p w:rsidR="0085457B" w:rsidRPr="001A55E1" w:rsidRDefault="00144AB0" w:rsidP="0085457B">
            <w:pPr>
              <w:pBdr>
                <w:top w:val="single" w:sz="4" w:space="1" w:color="auto"/>
                <w:bottom w:val="double" w:sz="4" w:space="1" w:color="auto"/>
              </w:pBdr>
              <w:tabs>
                <w:tab w:val="decimal" w:pos="1152"/>
              </w:tabs>
              <w:spacing w:line="380" w:lineRule="exact"/>
              <w:rPr>
                <w:rFonts w:ascii="Arial" w:hAnsi="Arial" w:cs="Arial"/>
                <w:sz w:val="20"/>
                <w:szCs w:val="20"/>
              </w:rPr>
            </w:pPr>
            <w:r w:rsidRPr="001A55E1">
              <w:rPr>
                <w:rFonts w:ascii="Arial" w:hAnsi="Arial" w:cs="Arial"/>
                <w:sz w:val="20"/>
                <w:szCs w:val="20"/>
              </w:rPr>
              <w:t>140,717</w:t>
            </w:r>
          </w:p>
        </w:tc>
        <w:tc>
          <w:tcPr>
            <w:tcW w:w="1508" w:type="dxa"/>
          </w:tcPr>
          <w:p w:rsidR="0085457B" w:rsidRPr="001A55E1" w:rsidRDefault="0085457B" w:rsidP="0085457B">
            <w:pPr>
              <w:pBdr>
                <w:top w:val="single" w:sz="4" w:space="1" w:color="auto"/>
                <w:bottom w:val="double" w:sz="4" w:space="1" w:color="auto"/>
              </w:pBdr>
              <w:tabs>
                <w:tab w:val="decimal" w:pos="1152"/>
              </w:tabs>
              <w:spacing w:line="380" w:lineRule="exact"/>
              <w:rPr>
                <w:rFonts w:ascii="Arial" w:hAnsi="Arial" w:cs="Arial"/>
                <w:sz w:val="20"/>
                <w:szCs w:val="20"/>
              </w:rPr>
            </w:pPr>
            <w:r w:rsidRPr="001A55E1">
              <w:rPr>
                <w:rFonts w:ascii="Arial" w:hAnsi="Arial" w:cs="Arial"/>
                <w:sz w:val="20"/>
                <w:szCs w:val="20"/>
              </w:rPr>
              <w:t>219,767</w:t>
            </w:r>
          </w:p>
        </w:tc>
        <w:tc>
          <w:tcPr>
            <w:tcW w:w="1507" w:type="dxa"/>
          </w:tcPr>
          <w:p w:rsidR="0085457B" w:rsidRPr="001A55E1" w:rsidRDefault="00144AB0" w:rsidP="0085457B">
            <w:pPr>
              <w:pBdr>
                <w:top w:val="single" w:sz="4" w:space="1" w:color="auto"/>
                <w:bottom w:val="double" w:sz="4" w:space="1" w:color="auto"/>
              </w:pBdr>
              <w:tabs>
                <w:tab w:val="decimal" w:pos="1152"/>
              </w:tabs>
              <w:spacing w:line="380" w:lineRule="exact"/>
              <w:rPr>
                <w:rFonts w:ascii="Arial" w:hAnsi="Arial" w:cs="Arial"/>
                <w:sz w:val="20"/>
                <w:szCs w:val="20"/>
              </w:rPr>
            </w:pPr>
            <w:r w:rsidRPr="001A55E1">
              <w:rPr>
                <w:rFonts w:ascii="Arial" w:hAnsi="Arial" w:cs="Arial"/>
                <w:sz w:val="20"/>
                <w:szCs w:val="20"/>
              </w:rPr>
              <w:t>105,373</w:t>
            </w:r>
          </w:p>
        </w:tc>
        <w:tc>
          <w:tcPr>
            <w:tcW w:w="1508" w:type="dxa"/>
          </w:tcPr>
          <w:p w:rsidR="0085457B" w:rsidRPr="001A55E1" w:rsidRDefault="0085457B" w:rsidP="0085457B">
            <w:pPr>
              <w:pBdr>
                <w:top w:val="single" w:sz="4" w:space="1" w:color="auto"/>
                <w:bottom w:val="double" w:sz="4" w:space="1" w:color="auto"/>
              </w:pBdr>
              <w:tabs>
                <w:tab w:val="decimal" w:pos="1152"/>
              </w:tabs>
              <w:spacing w:line="380" w:lineRule="exact"/>
              <w:rPr>
                <w:rFonts w:ascii="Arial" w:hAnsi="Arial" w:cs="Arial"/>
                <w:sz w:val="20"/>
                <w:szCs w:val="20"/>
              </w:rPr>
            </w:pPr>
            <w:r w:rsidRPr="001A55E1">
              <w:rPr>
                <w:rFonts w:ascii="Arial" w:hAnsi="Arial" w:cs="Arial"/>
                <w:sz w:val="20"/>
                <w:szCs w:val="20"/>
              </w:rPr>
              <w:t>80,480</w:t>
            </w:r>
          </w:p>
        </w:tc>
      </w:tr>
    </w:tbl>
    <w:p w:rsidR="00550CBC" w:rsidRPr="001A55E1" w:rsidRDefault="004D73C6" w:rsidP="00A94658">
      <w:pPr>
        <w:tabs>
          <w:tab w:val="right" w:pos="7280"/>
          <w:tab w:val="right" w:pos="8540"/>
        </w:tabs>
        <w:spacing w:before="240" w:after="120" w:line="380" w:lineRule="exact"/>
        <w:ind w:left="547" w:right="-43" w:hanging="547"/>
        <w:jc w:val="thaiDistribute"/>
        <w:rPr>
          <w:rFonts w:ascii="Arial" w:hAnsi="Arial" w:cs="Arial"/>
          <w:sz w:val="22"/>
          <w:szCs w:val="22"/>
        </w:rPr>
      </w:pPr>
      <w:r w:rsidRPr="001A55E1">
        <w:rPr>
          <w:rFonts w:ascii="Arial" w:hAnsi="Arial" w:cs="Arial"/>
          <w:sz w:val="22"/>
          <w:szCs w:val="22"/>
        </w:rPr>
        <w:tab/>
      </w:r>
      <w:r w:rsidR="00C101A2" w:rsidRPr="001A55E1">
        <w:rPr>
          <w:rFonts w:ascii="Arial" w:hAnsi="Arial" w:cs="Arial"/>
          <w:sz w:val="22"/>
          <w:szCs w:val="22"/>
        </w:rPr>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C101A2" w:rsidRPr="001A55E1">
        <w:rPr>
          <w:rFonts w:ascii="Arial" w:hAnsi="Arial" w:cs="Arial"/>
          <w:sz w:val="22"/>
          <w:szCs w:val="22"/>
        </w:rPr>
        <w:t xml:space="preserve">, </w:t>
      </w:r>
      <w:r w:rsidR="004475E9" w:rsidRPr="001A55E1">
        <w:rPr>
          <w:rFonts w:ascii="Arial" w:hAnsi="Arial" w:cs="Arial"/>
          <w:sz w:val="22"/>
          <w:szCs w:val="22"/>
        </w:rPr>
        <w:t>bank deposits in savings accounts and fixed deposits</w:t>
      </w:r>
      <w:r w:rsidRPr="001A55E1">
        <w:rPr>
          <w:rFonts w:ascii="Arial" w:hAnsi="Arial" w:cs="Arial"/>
          <w:sz w:val="22"/>
          <w:szCs w:val="22"/>
        </w:rPr>
        <w:t xml:space="preserve"> </w:t>
      </w:r>
      <w:r w:rsidR="00C101A2" w:rsidRPr="001A55E1">
        <w:rPr>
          <w:rFonts w:ascii="Arial" w:hAnsi="Arial" w:cs="Arial"/>
          <w:sz w:val="22"/>
          <w:szCs w:val="22"/>
        </w:rPr>
        <w:t xml:space="preserve">carried interests </w:t>
      </w:r>
      <w:r w:rsidR="00F27547" w:rsidRPr="001A55E1">
        <w:rPr>
          <w:rFonts w:ascii="Arial" w:hAnsi="Arial" w:cs="Arial"/>
          <w:sz w:val="22"/>
          <w:szCs w:val="22"/>
        </w:rPr>
        <w:t xml:space="preserve">between </w:t>
      </w:r>
      <w:r w:rsidR="00144AB0" w:rsidRPr="001A55E1">
        <w:rPr>
          <w:rFonts w:ascii="Arial" w:hAnsi="Arial" w:cs="Arial"/>
          <w:sz w:val="22"/>
          <w:szCs w:val="22"/>
        </w:rPr>
        <w:t>0.05</w:t>
      </w:r>
      <w:r w:rsidR="00920E34" w:rsidRPr="001A55E1">
        <w:rPr>
          <w:rFonts w:ascii="Arial" w:hAnsi="Arial" w:cs="Arial"/>
          <w:sz w:val="22"/>
          <w:szCs w:val="22"/>
        </w:rPr>
        <w:t xml:space="preserve"> </w:t>
      </w:r>
      <w:r w:rsidR="00F27547" w:rsidRPr="001A55E1">
        <w:rPr>
          <w:rFonts w:ascii="Arial" w:hAnsi="Arial" w:cs="Arial"/>
          <w:sz w:val="22"/>
          <w:szCs w:val="22"/>
        </w:rPr>
        <w:t xml:space="preserve">and </w:t>
      </w:r>
      <w:r w:rsidR="00550CBC" w:rsidRPr="001A55E1">
        <w:rPr>
          <w:rFonts w:ascii="Arial" w:hAnsi="Arial" w:cs="Arial"/>
          <w:sz w:val="22"/>
          <w:szCs w:val="22"/>
        </w:rPr>
        <w:t>0.45</w:t>
      </w:r>
      <w:r w:rsidR="00C101A2" w:rsidRPr="001A55E1">
        <w:rPr>
          <w:rFonts w:ascii="Arial" w:hAnsi="Arial" w:cs="Arial"/>
          <w:sz w:val="22"/>
          <w:szCs w:val="22"/>
        </w:rPr>
        <w:t xml:space="preserve"> percent per annum</w:t>
      </w:r>
      <w:r w:rsidR="00B27B45" w:rsidRPr="001A55E1">
        <w:rPr>
          <w:rFonts w:ascii="Arial" w:hAnsi="Arial" w:cs="Arial"/>
          <w:sz w:val="22"/>
          <w:szCs w:val="22"/>
        </w:rPr>
        <w:t xml:space="preserve"> </w:t>
      </w:r>
      <w:r w:rsidR="00FE1F58" w:rsidRPr="001A55E1">
        <w:rPr>
          <w:rFonts w:ascii="Arial" w:hAnsi="Arial" w:cs="Arial"/>
          <w:sz w:val="22"/>
          <w:szCs w:val="22"/>
        </w:rPr>
        <w:t>(</w:t>
      </w:r>
      <w:r w:rsidR="0085457B" w:rsidRPr="001A55E1">
        <w:rPr>
          <w:rFonts w:ascii="Arial" w:hAnsi="Arial" w:cs="Arial"/>
          <w:sz w:val="22"/>
          <w:szCs w:val="22"/>
        </w:rPr>
        <w:t>2019</w:t>
      </w:r>
      <w:r w:rsidR="00FE1F58" w:rsidRPr="001A55E1">
        <w:rPr>
          <w:rFonts w:ascii="Arial" w:hAnsi="Arial" w:cs="Arial"/>
          <w:sz w:val="22"/>
          <w:szCs w:val="22"/>
        </w:rPr>
        <w:t>:</w:t>
      </w:r>
      <w:r w:rsidR="00B27B45" w:rsidRPr="001A55E1">
        <w:rPr>
          <w:rFonts w:ascii="Arial" w:hAnsi="Arial" w:cs="Arial"/>
          <w:sz w:val="22"/>
          <w:szCs w:val="22"/>
        </w:rPr>
        <w:t xml:space="preserve"> between 0.</w:t>
      </w:r>
      <w:r w:rsidR="00FE1F58" w:rsidRPr="001A55E1">
        <w:rPr>
          <w:rFonts w:ascii="Arial" w:hAnsi="Arial" w:cs="Arial"/>
          <w:sz w:val="22"/>
          <w:szCs w:val="22"/>
        </w:rPr>
        <w:t>1</w:t>
      </w:r>
      <w:r w:rsidR="002B169A" w:rsidRPr="001A55E1">
        <w:rPr>
          <w:rFonts w:ascii="Arial" w:hAnsi="Arial" w:cs="Arial"/>
          <w:sz w:val="22"/>
          <w:szCs w:val="22"/>
        </w:rPr>
        <w:t>0</w:t>
      </w:r>
      <w:r w:rsidR="00FE1F58" w:rsidRPr="001A55E1">
        <w:rPr>
          <w:rFonts w:ascii="Arial" w:hAnsi="Arial" w:cs="Arial"/>
          <w:sz w:val="22"/>
          <w:szCs w:val="22"/>
        </w:rPr>
        <w:t xml:space="preserve"> and </w:t>
      </w:r>
      <w:r w:rsidR="0085457B" w:rsidRPr="001A55E1">
        <w:rPr>
          <w:rFonts w:ascii="Arial" w:hAnsi="Arial" w:cs="Arial"/>
          <w:sz w:val="22"/>
          <w:szCs w:val="22"/>
        </w:rPr>
        <w:t>0.50</w:t>
      </w:r>
      <w:r w:rsidR="00B27B45" w:rsidRPr="001A55E1">
        <w:rPr>
          <w:rFonts w:ascii="Arial" w:hAnsi="Arial" w:cs="Arial"/>
          <w:sz w:val="22"/>
          <w:szCs w:val="22"/>
        </w:rPr>
        <w:t xml:space="preserve"> percent per annum).</w:t>
      </w:r>
    </w:p>
    <w:p w:rsidR="00550CBC" w:rsidRPr="001A55E1" w:rsidRDefault="00550CBC" w:rsidP="00550CBC">
      <w:pPr>
        <w:spacing w:before="120" w:after="120" w:line="380" w:lineRule="exact"/>
        <w:ind w:left="547"/>
        <w:jc w:val="thaiDistribute"/>
        <w:rPr>
          <w:rFonts w:ascii="Arial" w:hAnsi="Arial" w:cs="Arial"/>
          <w:sz w:val="22"/>
          <w:szCs w:val="22"/>
        </w:rPr>
      </w:pPr>
      <w:r w:rsidRPr="001A55E1">
        <w:rPr>
          <w:rFonts w:ascii="Arial" w:hAnsi="Arial" w:cs="Arial"/>
          <w:sz w:val="22"/>
          <w:szCs w:val="22"/>
        </w:rPr>
        <w:br w:type="page"/>
      </w:r>
    </w:p>
    <w:p w:rsidR="00333B52" w:rsidRPr="001A55E1" w:rsidRDefault="00550CBC" w:rsidP="00A46DC4">
      <w:pPr>
        <w:tabs>
          <w:tab w:val="left" w:pos="900"/>
          <w:tab w:val="left" w:pos="1440"/>
          <w:tab w:val="right" w:pos="5490"/>
          <w:tab w:val="right" w:pos="7740"/>
          <w:tab w:val="right" w:pos="9180"/>
        </w:tabs>
        <w:spacing w:before="120" w:line="360" w:lineRule="exact"/>
        <w:ind w:left="547" w:right="-43" w:hanging="547"/>
        <w:jc w:val="thaiDistribute"/>
        <w:rPr>
          <w:rFonts w:ascii="Arial" w:hAnsi="Arial" w:cs="Arial"/>
          <w:b/>
          <w:bCs/>
          <w:sz w:val="22"/>
          <w:szCs w:val="22"/>
        </w:rPr>
      </w:pPr>
      <w:r w:rsidRPr="001A55E1">
        <w:rPr>
          <w:rFonts w:ascii="Arial" w:hAnsi="Arial" w:cs="Arial"/>
          <w:b/>
          <w:bCs/>
          <w:sz w:val="22"/>
          <w:szCs w:val="22"/>
        </w:rPr>
        <w:t>9</w:t>
      </w:r>
      <w:r w:rsidR="00B05315" w:rsidRPr="001A55E1">
        <w:rPr>
          <w:rFonts w:ascii="Arial" w:hAnsi="Arial" w:cs="Arial"/>
          <w:b/>
          <w:bCs/>
          <w:sz w:val="22"/>
          <w:szCs w:val="22"/>
        </w:rPr>
        <w:t>.</w:t>
      </w:r>
      <w:r w:rsidR="00333B52" w:rsidRPr="001A55E1">
        <w:rPr>
          <w:rFonts w:ascii="Arial" w:hAnsi="Arial" w:cs="Arial"/>
          <w:b/>
          <w:bCs/>
          <w:sz w:val="22"/>
          <w:szCs w:val="22"/>
        </w:rPr>
        <w:tab/>
        <w:t>Current investments</w:t>
      </w:r>
    </w:p>
    <w:tbl>
      <w:tblPr>
        <w:tblW w:w="9360" w:type="dxa"/>
        <w:tblInd w:w="450" w:type="dxa"/>
        <w:tblLook w:val="01E0" w:firstRow="1" w:lastRow="1" w:firstColumn="1" w:lastColumn="1" w:noHBand="0" w:noVBand="0"/>
      </w:tblPr>
      <w:tblGrid>
        <w:gridCol w:w="7110"/>
        <w:gridCol w:w="2250"/>
      </w:tblGrid>
      <w:tr w:rsidR="00550CBC" w:rsidRPr="001A55E1" w:rsidTr="00010C70">
        <w:tc>
          <w:tcPr>
            <w:tcW w:w="9360" w:type="dxa"/>
            <w:gridSpan w:val="2"/>
          </w:tcPr>
          <w:p w:rsidR="00550CBC" w:rsidRPr="001A55E1" w:rsidRDefault="00550CBC" w:rsidP="00A46DC4">
            <w:pPr>
              <w:spacing w:line="360" w:lineRule="exact"/>
              <w:ind w:right="27"/>
              <w:jc w:val="right"/>
              <w:rPr>
                <w:rFonts w:ascii="Arial" w:hAnsi="Arial" w:cs="Arial"/>
                <w:sz w:val="20"/>
                <w:szCs w:val="20"/>
              </w:rPr>
            </w:pPr>
            <w:r w:rsidRPr="001A55E1">
              <w:rPr>
                <w:rFonts w:ascii="Arial" w:hAnsi="Arial" w:cs="Arial"/>
                <w:sz w:val="20"/>
                <w:szCs w:val="20"/>
              </w:rPr>
              <w:t>(Unit: Thousand Baht)</w:t>
            </w:r>
          </w:p>
        </w:tc>
      </w:tr>
      <w:tr w:rsidR="00550CBC" w:rsidRPr="001A55E1" w:rsidTr="00010C70">
        <w:tc>
          <w:tcPr>
            <w:tcW w:w="7110" w:type="dxa"/>
          </w:tcPr>
          <w:p w:rsidR="00550CBC" w:rsidRPr="001A55E1" w:rsidRDefault="00550CBC" w:rsidP="00A46DC4">
            <w:pPr>
              <w:spacing w:line="360" w:lineRule="exact"/>
              <w:ind w:left="132" w:right="-28"/>
              <w:rPr>
                <w:rFonts w:ascii="Arial" w:hAnsi="Arial" w:cs="Arial"/>
                <w:sz w:val="20"/>
                <w:szCs w:val="20"/>
              </w:rPr>
            </w:pPr>
          </w:p>
        </w:tc>
        <w:tc>
          <w:tcPr>
            <w:tcW w:w="2250" w:type="dxa"/>
          </w:tcPr>
          <w:p w:rsidR="00550CBC" w:rsidRPr="001A55E1" w:rsidRDefault="00010C70" w:rsidP="00010C70">
            <w:pPr>
              <w:pBdr>
                <w:bottom w:val="single" w:sz="4" w:space="1" w:color="auto"/>
              </w:pBdr>
              <w:spacing w:line="360" w:lineRule="exact"/>
              <w:ind w:right="-15"/>
              <w:jc w:val="center"/>
              <w:rPr>
                <w:rFonts w:ascii="Arial" w:hAnsi="Arial" w:cs="Arial"/>
                <w:spacing w:val="-8"/>
                <w:sz w:val="20"/>
                <w:szCs w:val="20"/>
              </w:rPr>
            </w:pPr>
            <w:r w:rsidRPr="001A55E1">
              <w:rPr>
                <w:rFonts w:ascii="Arial" w:hAnsi="Arial" w:cs="Arial"/>
                <w:spacing w:val="-8"/>
                <w:sz w:val="20"/>
                <w:szCs w:val="20"/>
              </w:rPr>
              <w:t xml:space="preserve">As at </w:t>
            </w:r>
            <w:r w:rsidR="00550CBC" w:rsidRPr="001A55E1">
              <w:rPr>
                <w:rFonts w:ascii="Arial" w:hAnsi="Arial" w:cs="Arial"/>
                <w:spacing w:val="-8"/>
                <w:sz w:val="20"/>
                <w:szCs w:val="20"/>
              </w:rPr>
              <w:t>31 December 2019</w:t>
            </w:r>
          </w:p>
        </w:tc>
      </w:tr>
      <w:tr w:rsidR="00550CBC" w:rsidRPr="001A55E1" w:rsidTr="00010C70">
        <w:tc>
          <w:tcPr>
            <w:tcW w:w="7110" w:type="dxa"/>
          </w:tcPr>
          <w:p w:rsidR="00550CBC" w:rsidRPr="001A55E1" w:rsidRDefault="00550CBC" w:rsidP="00A46DC4">
            <w:pPr>
              <w:spacing w:line="360" w:lineRule="exact"/>
              <w:ind w:left="132" w:right="-28"/>
              <w:rPr>
                <w:rFonts w:ascii="Arial" w:hAnsi="Arial" w:cs="Arial"/>
                <w:sz w:val="20"/>
                <w:szCs w:val="20"/>
              </w:rPr>
            </w:pPr>
          </w:p>
        </w:tc>
        <w:tc>
          <w:tcPr>
            <w:tcW w:w="2250" w:type="dxa"/>
          </w:tcPr>
          <w:p w:rsidR="00550CBC" w:rsidRPr="001A55E1" w:rsidRDefault="00550CBC" w:rsidP="00010C70">
            <w:pPr>
              <w:pBdr>
                <w:bottom w:val="single" w:sz="4" w:space="1" w:color="auto"/>
              </w:pBdr>
              <w:spacing w:line="360" w:lineRule="exact"/>
              <w:ind w:right="-15"/>
              <w:jc w:val="center"/>
              <w:rPr>
                <w:rFonts w:ascii="Arial" w:hAnsi="Arial" w:cs="Arial"/>
                <w:sz w:val="20"/>
                <w:szCs w:val="20"/>
              </w:rPr>
            </w:pPr>
            <w:r w:rsidRPr="001A55E1">
              <w:rPr>
                <w:rFonts w:ascii="Arial" w:hAnsi="Arial" w:cs="Arial"/>
                <w:spacing w:val="-6"/>
                <w:sz w:val="20"/>
                <w:szCs w:val="20"/>
              </w:rPr>
              <w:t>Consolidated</w:t>
            </w:r>
            <w:r w:rsidR="0069270F" w:rsidRPr="001A55E1">
              <w:rPr>
                <w:rFonts w:ascii="Arial" w:hAnsi="Arial" w:cs="Arial"/>
                <w:spacing w:val="-6"/>
                <w:sz w:val="20"/>
                <w:szCs w:val="20"/>
              </w:rPr>
              <w:t xml:space="preserve"> </w:t>
            </w:r>
            <w:r w:rsidRPr="001A55E1">
              <w:rPr>
                <w:rFonts w:ascii="Arial" w:hAnsi="Arial" w:cs="Arial"/>
                <w:spacing w:val="-6"/>
                <w:sz w:val="20"/>
                <w:szCs w:val="20"/>
              </w:rPr>
              <w:t>/</w:t>
            </w:r>
            <w:r w:rsidR="0069270F" w:rsidRPr="001A55E1">
              <w:rPr>
                <w:rFonts w:ascii="Arial" w:hAnsi="Arial" w:cs="Arial"/>
                <w:spacing w:val="-6"/>
                <w:sz w:val="20"/>
                <w:szCs w:val="20"/>
              </w:rPr>
              <w:t xml:space="preserve"> </w:t>
            </w:r>
            <w:r w:rsidR="00D2046C" w:rsidRPr="001A55E1">
              <w:rPr>
                <w:rFonts w:ascii="Arial" w:hAnsi="Arial" w:cs="Arial"/>
                <w:spacing w:val="-6"/>
                <w:sz w:val="20"/>
                <w:szCs w:val="20"/>
              </w:rPr>
              <w:t>S</w:t>
            </w:r>
            <w:r w:rsidRPr="001A55E1">
              <w:rPr>
                <w:rFonts w:ascii="Arial" w:hAnsi="Arial" w:cs="Arial"/>
                <w:spacing w:val="-6"/>
                <w:sz w:val="20"/>
                <w:szCs w:val="20"/>
              </w:rPr>
              <w:t xml:space="preserve">eparate </w:t>
            </w:r>
            <w:r w:rsidRPr="001A55E1">
              <w:rPr>
                <w:rFonts w:ascii="Arial" w:hAnsi="Arial" w:cs="Arial"/>
                <w:sz w:val="20"/>
                <w:szCs w:val="20"/>
              </w:rPr>
              <w:t>financial statements</w:t>
            </w:r>
          </w:p>
        </w:tc>
      </w:tr>
      <w:tr w:rsidR="00550CBC" w:rsidRPr="001A55E1" w:rsidTr="00010C70">
        <w:tc>
          <w:tcPr>
            <w:tcW w:w="7110" w:type="dxa"/>
            <w:hideMark/>
          </w:tcPr>
          <w:p w:rsidR="00550CBC" w:rsidRPr="001A55E1" w:rsidRDefault="00550CBC" w:rsidP="00A46DC4">
            <w:pPr>
              <w:overflowPunct w:val="0"/>
              <w:autoSpaceDE w:val="0"/>
              <w:autoSpaceDN w:val="0"/>
              <w:adjustRightInd w:val="0"/>
              <w:spacing w:line="360" w:lineRule="exact"/>
              <w:ind w:left="252" w:right="-198" w:hanging="252"/>
              <w:textAlignment w:val="baseline"/>
              <w:rPr>
                <w:rFonts w:ascii="Arial" w:hAnsi="Arial" w:cs="Arial"/>
                <w:spacing w:val="-4"/>
                <w:sz w:val="20"/>
                <w:szCs w:val="20"/>
              </w:rPr>
            </w:pPr>
            <w:r w:rsidRPr="001A55E1">
              <w:rPr>
                <w:rFonts w:ascii="Arial" w:hAnsi="Arial" w:cs="Arial"/>
                <w:spacing w:val="-4"/>
                <w:sz w:val="20"/>
                <w:szCs w:val="20"/>
              </w:rPr>
              <w:t>Fixed deposits and special saving deposits with maturity date more than 3 months</w:t>
            </w:r>
          </w:p>
        </w:tc>
        <w:tc>
          <w:tcPr>
            <w:tcW w:w="2250" w:type="dxa"/>
            <w:vAlign w:val="bottom"/>
          </w:tcPr>
          <w:p w:rsidR="00550CBC" w:rsidRPr="001A55E1" w:rsidRDefault="00550CBC" w:rsidP="00010C70">
            <w:pPr>
              <w:pBdr>
                <w:bottom w:val="single" w:sz="4" w:space="1" w:color="auto"/>
              </w:pBdr>
              <w:tabs>
                <w:tab w:val="decimal" w:pos="1605"/>
              </w:tabs>
              <w:overflowPunct w:val="0"/>
              <w:autoSpaceDE w:val="0"/>
              <w:autoSpaceDN w:val="0"/>
              <w:adjustRightInd w:val="0"/>
              <w:spacing w:line="360" w:lineRule="exact"/>
              <w:ind w:right="-15"/>
              <w:textAlignment w:val="baseline"/>
              <w:rPr>
                <w:rFonts w:ascii="Arial" w:hAnsi="Arial" w:cs="Arial"/>
                <w:sz w:val="20"/>
                <w:szCs w:val="20"/>
              </w:rPr>
            </w:pPr>
            <w:r w:rsidRPr="001A55E1">
              <w:rPr>
                <w:rFonts w:ascii="Arial" w:hAnsi="Arial" w:cs="Arial"/>
                <w:sz w:val="20"/>
                <w:szCs w:val="20"/>
              </w:rPr>
              <w:t>1,804,162</w:t>
            </w:r>
          </w:p>
        </w:tc>
      </w:tr>
      <w:tr w:rsidR="00550CBC" w:rsidRPr="001A55E1" w:rsidTr="00010C70">
        <w:tc>
          <w:tcPr>
            <w:tcW w:w="7110" w:type="dxa"/>
          </w:tcPr>
          <w:p w:rsidR="00550CBC" w:rsidRPr="001A55E1" w:rsidRDefault="00550CBC" w:rsidP="00A46DC4">
            <w:pPr>
              <w:spacing w:line="360" w:lineRule="exact"/>
              <w:ind w:right="-17"/>
              <w:rPr>
                <w:rFonts w:ascii="Arial" w:hAnsi="Arial" w:cs="Arial"/>
                <w:sz w:val="20"/>
                <w:szCs w:val="20"/>
              </w:rPr>
            </w:pPr>
            <w:r w:rsidRPr="001A55E1">
              <w:rPr>
                <w:rFonts w:ascii="Arial" w:hAnsi="Arial" w:cs="Arial"/>
                <w:sz w:val="20"/>
                <w:szCs w:val="20"/>
              </w:rPr>
              <w:t>Investments in trading securities</w:t>
            </w:r>
          </w:p>
        </w:tc>
        <w:tc>
          <w:tcPr>
            <w:tcW w:w="2250" w:type="dxa"/>
            <w:vAlign w:val="bottom"/>
          </w:tcPr>
          <w:p w:rsidR="00550CBC" w:rsidRPr="001A55E1" w:rsidRDefault="00550CBC" w:rsidP="00010C70">
            <w:pPr>
              <w:tabs>
                <w:tab w:val="decimal" w:pos="1605"/>
              </w:tabs>
              <w:overflowPunct w:val="0"/>
              <w:autoSpaceDE w:val="0"/>
              <w:autoSpaceDN w:val="0"/>
              <w:adjustRightInd w:val="0"/>
              <w:spacing w:line="360" w:lineRule="exact"/>
              <w:ind w:right="-15"/>
              <w:textAlignment w:val="baseline"/>
              <w:rPr>
                <w:rFonts w:ascii="Arial" w:hAnsi="Arial" w:cs="Arial"/>
                <w:sz w:val="20"/>
                <w:szCs w:val="20"/>
              </w:rPr>
            </w:pPr>
          </w:p>
        </w:tc>
      </w:tr>
      <w:tr w:rsidR="00550CBC" w:rsidRPr="001A55E1" w:rsidTr="00010C70">
        <w:tc>
          <w:tcPr>
            <w:tcW w:w="7110" w:type="dxa"/>
          </w:tcPr>
          <w:p w:rsidR="00550CBC" w:rsidRPr="001A55E1" w:rsidRDefault="00550CBC" w:rsidP="00A46DC4">
            <w:pPr>
              <w:spacing w:line="360" w:lineRule="exact"/>
              <w:ind w:left="252" w:right="-17"/>
              <w:rPr>
                <w:rFonts w:ascii="Arial" w:hAnsi="Arial" w:cs="Arial"/>
                <w:sz w:val="20"/>
                <w:szCs w:val="20"/>
              </w:rPr>
            </w:pPr>
            <w:r w:rsidRPr="001A55E1">
              <w:rPr>
                <w:rFonts w:ascii="Arial" w:hAnsi="Arial" w:cs="Arial"/>
                <w:sz w:val="20"/>
                <w:szCs w:val="20"/>
              </w:rPr>
              <w:t>Investments in debt instruments funds</w:t>
            </w:r>
          </w:p>
        </w:tc>
        <w:tc>
          <w:tcPr>
            <w:tcW w:w="2250" w:type="dxa"/>
            <w:vAlign w:val="bottom"/>
          </w:tcPr>
          <w:p w:rsidR="00550CBC" w:rsidRPr="001A55E1" w:rsidRDefault="00550CBC" w:rsidP="00010C70">
            <w:pPr>
              <w:tabs>
                <w:tab w:val="decimal" w:pos="1605"/>
              </w:tabs>
              <w:overflowPunct w:val="0"/>
              <w:autoSpaceDE w:val="0"/>
              <w:autoSpaceDN w:val="0"/>
              <w:adjustRightInd w:val="0"/>
              <w:spacing w:line="360" w:lineRule="exact"/>
              <w:ind w:right="-15"/>
              <w:textAlignment w:val="baseline"/>
              <w:rPr>
                <w:rFonts w:ascii="Arial" w:hAnsi="Arial" w:cs="Arial"/>
                <w:sz w:val="20"/>
                <w:szCs w:val="20"/>
                <w:cs/>
              </w:rPr>
            </w:pPr>
            <w:r w:rsidRPr="001A55E1">
              <w:rPr>
                <w:rFonts w:ascii="Arial" w:hAnsi="Arial" w:cs="Arial"/>
                <w:sz w:val="20"/>
                <w:szCs w:val="20"/>
              </w:rPr>
              <w:t>2,185,168</w:t>
            </w:r>
          </w:p>
        </w:tc>
      </w:tr>
      <w:tr w:rsidR="00550CBC" w:rsidRPr="001A55E1" w:rsidTr="00010C70">
        <w:tc>
          <w:tcPr>
            <w:tcW w:w="7110" w:type="dxa"/>
          </w:tcPr>
          <w:p w:rsidR="00550CBC" w:rsidRPr="001A55E1" w:rsidRDefault="00550CBC" w:rsidP="00A46DC4">
            <w:pPr>
              <w:spacing w:line="360" w:lineRule="exact"/>
              <w:ind w:left="720" w:right="-104" w:hanging="450"/>
              <w:rPr>
                <w:rFonts w:ascii="Arial" w:hAnsi="Arial" w:cs="Arial"/>
                <w:spacing w:val="-2"/>
                <w:sz w:val="20"/>
                <w:szCs w:val="20"/>
              </w:rPr>
            </w:pPr>
            <w:r w:rsidRPr="001A55E1">
              <w:rPr>
                <w:rFonts w:ascii="Arial" w:hAnsi="Arial" w:cs="Arial"/>
                <w:spacing w:val="-2"/>
                <w:sz w:val="20"/>
                <w:szCs w:val="20"/>
              </w:rPr>
              <w:t>Add: Unrealised gain on changes in value of investments</w:t>
            </w:r>
          </w:p>
        </w:tc>
        <w:tc>
          <w:tcPr>
            <w:tcW w:w="2250" w:type="dxa"/>
            <w:vAlign w:val="bottom"/>
          </w:tcPr>
          <w:p w:rsidR="00550CBC" w:rsidRPr="001A55E1" w:rsidRDefault="00550CBC" w:rsidP="00010C70">
            <w:pPr>
              <w:pBdr>
                <w:bottom w:val="single" w:sz="4" w:space="1" w:color="auto"/>
              </w:pBdr>
              <w:tabs>
                <w:tab w:val="decimal" w:pos="1605"/>
              </w:tabs>
              <w:overflowPunct w:val="0"/>
              <w:autoSpaceDE w:val="0"/>
              <w:autoSpaceDN w:val="0"/>
              <w:adjustRightInd w:val="0"/>
              <w:spacing w:line="360" w:lineRule="exact"/>
              <w:ind w:right="-15"/>
              <w:textAlignment w:val="baseline"/>
              <w:rPr>
                <w:rFonts w:ascii="Arial" w:hAnsi="Arial" w:cs="Arial"/>
                <w:sz w:val="20"/>
                <w:szCs w:val="20"/>
                <w:cs/>
              </w:rPr>
            </w:pPr>
            <w:r w:rsidRPr="001A55E1">
              <w:rPr>
                <w:rFonts w:ascii="Arial" w:hAnsi="Arial" w:cs="Arial"/>
                <w:sz w:val="20"/>
                <w:szCs w:val="20"/>
              </w:rPr>
              <w:t>23,248</w:t>
            </w:r>
          </w:p>
        </w:tc>
      </w:tr>
      <w:tr w:rsidR="00550CBC" w:rsidRPr="001A55E1" w:rsidTr="00010C70">
        <w:tc>
          <w:tcPr>
            <w:tcW w:w="7110" w:type="dxa"/>
          </w:tcPr>
          <w:p w:rsidR="00550CBC" w:rsidRPr="001A55E1" w:rsidRDefault="00550CBC" w:rsidP="00A46DC4">
            <w:pPr>
              <w:spacing w:line="360" w:lineRule="exact"/>
              <w:ind w:right="-17"/>
              <w:rPr>
                <w:rFonts w:ascii="Arial" w:hAnsi="Arial" w:cs="Arial"/>
                <w:sz w:val="20"/>
                <w:szCs w:val="20"/>
              </w:rPr>
            </w:pPr>
            <w:r w:rsidRPr="001A55E1">
              <w:rPr>
                <w:rFonts w:ascii="Arial" w:hAnsi="Arial" w:cs="Arial"/>
                <w:sz w:val="20"/>
                <w:szCs w:val="20"/>
              </w:rPr>
              <w:t>Total investments in trading securities - fair value</w:t>
            </w:r>
          </w:p>
        </w:tc>
        <w:tc>
          <w:tcPr>
            <w:tcW w:w="2250" w:type="dxa"/>
            <w:vAlign w:val="bottom"/>
          </w:tcPr>
          <w:p w:rsidR="00550CBC" w:rsidRPr="001A55E1" w:rsidRDefault="00550CBC" w:rsidP="00010C70">
            <w:pPr>
              <w:pBdr>
                <w:bottom w:val="single" w:sz="4" w:space="1" w:color="auto"/>
              </w:pBdr>
              <w:tabs>
                <w:tab w:val="decimal" w:pos="1605"/>
              </w:tabs>
              <w:overflowPunct w:val="0"/>
              <w:autoSpaceDE w:val="0"/>
              <w:autoSpaceDN w:val="0"/>
              <w:adjustRightInd w:val="0"/>
              <w:spacing w:line="360" w:lineRule="exact"/>
              <w:ind w:right="-15"/>
              <w:textAlignment w:val="baseline"/>
              <w:rPr>
                <w:rFonts w:ascii="Arial" w:hAnsi="Arial" w:cs="Arial"/>
                <w:sz w:val="20"/>
                <w:szCs w:val="20"/>
                <w:cs/>
              </w:rPr>
            </w:pPr>
            <w:r w:rsidRPr="001A55E1">
              <w:rPr>
                <w:rFonts w:ascii="Arial" w:hAnsi="Arial" w:cs="Arial"/>
                <w:sz w:val="20"/>
                <w:szCs w:val="20"/>
              </w:rPr>
              <w:t>2,208,416</w:t>
            </w:r>
          </w:p>
        </w:tc>
      </w:tr>
      <w:tr w:rsidR="00550CBC" w:rsidRPr="001A55E1" w:rsidTr="00010C70">
        <w:tc>
          <w:tcPr>
            <w:tcW w:w="7110" w:type="dxa"/>
            <w:hideMark/>
          </w:tcPr>
          <w:p w:rsidR="00550CBC" w:rsidRPr="001A55E1" w:rsidRDefault="00550CBC" w:rsidP="00A46DC4">
            <w:pPr>
              <w:spacing w:line="360" w:lineRule="exact"/>
              <w:ind w:right="-17"/>
              <w:rPr>
                <w:rFonts w:ascii="Arial" w:hAnsi="Arial" w:cs="Arial"/>
                <w:sz w:val="20"/>
                <w:szCs w:val="20"/>
              </w:rPr>
            </w:pPr>
            <w:r w:rsidRPr="001A55E1">
              <w:rPr>
                <w:rFonts w:ascii="Arial" w:hAnsi="Arial" w:cs="Arial"/>
                <w:sz w:val="20"/>
                <w:szCs w:val="20"/>
              </w:rPr>
              <w:t>Total current investments</w:t>
            </w:r>
          </w:p>
        </w:tc>
        <w:tc>
          <w:tcPr>
            <w:tcW w:w="2250" w:type="dxa"/>
            <w:vAlign w:val="bottom"/>
          </w:tcPr>
          <w:p w:rsidR="00550CBC" w:rsidRPr="001A55E1" w:rsidRDefault="00550CBC" w:rsidP="00010C70">
            <w:pPr>
              <w:pBdr>
                <w:bottom w:val="double" w:sz="4" w:space="1" w:color="auto"/>
              </w:pBdr>
              <w:tabs>
                <w:tab w:val="decimal" w:pos="1605"/>
              </w:tabs>
              <w:overflowPunct w:val="0"/>
              <w:autoSpaceDE w:val="0"/>
              <w:autoSpaceDN w:val="0"/>
              <w:adjustRightInd w:val="0"/>
              <w:spacing w:line="360" w:lineRule="exact"/>
              <w:ind w:right="-15"/>
              <w:textAlignment w:val="baseline"/>
              <w:rPr>
                <w:rFonts w:ascii="Arial" w:hAnsi="Arial" w:cs="Arial"/>
                <w:sz w:val="20"/>
                <w:szCs w:val="20"/>
                <w:cs/>
              </w:rPr>
            </w:pPr>
            <w:r w:rsidRPr="001A55E1">
              <w:rPr>
                <w:rFonts w:ascii="Arial" w:hAnsi="Arial" w:cs="Arial"/>
                <w:sz w:val="20"/>
                <w:szCs w:val="20"/>
              </w:rPr>
              <w:t>4,012,578</w:t>
            </w:r>
          </w:p>
        </w:tc>
      </w:tr>
    </w:tbl>
    <w:p w:rsidR="0078011D" w:rsidRPr="001A55E1" w:rsidRDefault="00550CBC" w:rsidP="00A46DC4">
      <w:pPr>
        <w:tabs>
          <w:tab w:val="left" w:pos="900"/>
          <w:tab w:val="left" w:pos="1440"/>
          <w:tab w:val="right" w:pos="5490"/>
          <w:tab w:val="right" w:pos="7740"/>
          <w:tab w:val="right" w:pos="9180"/>
        </w:tabs>
        <w:spacing w:before="240" w:line="360" w:lineRule="exact"/>
        <w:ind w:left="547" w:right="-43" w:hanging="547"/>
        <w:jc w:val="thaiDistribute"/>
        <w:rPr>
          <w:rFonts w:ascii="Arial" w:hAnsi="Arial" w:cs="Arial"/>
          <w:b/>
          <w:bCs/>
          <w:sz w:val="22"/>
          <w:szCs w:val="22"/>
        </w:rPr>
      </w:pPr>
      <w:r w:rsidRPr="001A55E1">
        <w:rPr>
          <w:rFonts w:ascii="Arial" w:hAnsi="Arial" w:cs="Arial"/>
          <w:b/>
          <w:bCs/>
          <w:sz w:val="22"/>
          <w:szCs w:val="22"/>
        </w:rPr>
        <w:t>10</w:t>
      </w:r>
      <w:r w:rsidR="0078011D" w:rsidRPr="001A55E1">
        <w:rPr>
          <w:rFonts w:ascii="Arial" w:hAnsi="Arial" w:cs="Arial"/>
          <w:b/>
          <w:bCs/>
          <w:sz w:val="22"/>
          <w:szCs w:val="22"/>
        </w:rPr>
        <w:t>.</w:t>
      </w:r>
      <w:r w:rsidR="0078011D" w:rsidRPr="001A55E1">
        <w:rPr>
          <w:rFonts w:ascii="Arial" w:hAnsi="Arial" w:cs="Arial"/>
          <w:b/>
          <w:bCs/>
          <w:sz w:val="22"/>
          <w:szCs w:val="22"/>
        </w:rPr>
        <w:tab/>
        <w:t>Trade and other receivables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40"/>
        <w:gridCol w:w="1305"/>
        <w:gridCol w:w="1305"/>
        <w:gridCol w:w="1305"/>
        <w:gridCol w:w="1305"/>
      </w:tblGrid>
      <w:tr w:rsidR="002700ED" w:rsidRPr="001A55E1" w:rsidTr="00A94658">
        <w:trPr>
          <w:tblHeader/>
        </w:trPr>
        <w:tc>
          <w:tcPr>
            <w:tcW w:w="9360" w:type="dxa"/>
            <w:gridSpan w:val="5"/>
          </w:tcPr>
          <w:p w:rsidR="002700ED" w:rsidRPr="001A55E1" w:rsidRDefault="002700ED" w:rsidP="00A46DC4">
            <w:pPr>
              <w:spacing w:line="360" w:lineRule="exact"/>
              <w:ind w:left="-243" w:right="-18"/>
              <w:jc w:val="right"/>
              <w:rPr>
                <w:rFonts w:ascii="Arial" w:hAnsi="Arial" w:cs="Arial"/>
                <w:sz w:val="20"/>
                <w:szCs w:val="20"/>
              </w:rPr>
            </w:pPr>
            <w:r w:rsidRPr="001A55E1">
              <w:rPr>
                <w:rFonts w:ascii="Arial" w:hAnsi="Arial" w:cs="Arial"/>
                <w:sz w:val="20"/>
                <w:szCs w:val="20"/>
              </w:rPr>
              <w:t>(Unit: Thousand Baht)</w:t>
            </w:r>
          </w:p>
        </w:tc>
      </w:tr>
      <w:tr w:rsidR="0087372D" w:rsidRPr="001A55E1" w:rsidTr="00A94658">
        <w:trPr>
          <w:tblHeader/>
        </w:trPr>
        <w:tc>
          <w:tcPr>
            <w:tcW w:w="4140" w:type="dxa"/>
          </w:tcPr>
          <w:p w:rsidR="0087372D" w:rsidRPr="001A55E1" w:rsidRDefault="0087372D" w:rsidP="00A46DC4">
            <w:pPr>
              <w:spacing w:line="360" w:lineRule="exact"/>
              <w:ind w:right="-18"/>
              <w:jc w:val="thaiDistribute"/>
              <w:rPr>
                <w:rFonts w:ascii="Arial" w:hAnsi="Arial" w:cs="Arial"/>
                <w:b/>
                <w:bCs/>
                <w:sz w:val="20"/>
                <w:szCs w:val="20"/>
                <w:u w:val="single"/>
              </w:rPr>
            </w:pPr>
          </w:p>
        </w:tc>
        <w:tc>
          <w:tcPr>
            <w:tcW w:w="2610" w:type="dxa"/>
            <w:gridSpan w:val="2"/>
            <w:vAlign w:val="bottom"/>
          </w:tcPr>
          <w:p w:rsidR="006D317B" w:rsidRPr="001A55E1" w:rsidRDefault="0087372D" w:rsidP="00A46DC4">
            <w:pPr>
              <w:pBdr>
                <w:bottom w:val="single" w:sz="4" w:space="1" w:color="auto"/>
              </w:pBdr>
              <w:tabs>
                <w:tab w:val="left" w:pos="600"/>
                <w:tab w:val="left" w:pos="900"/>
                <w:tab w:val="right" w:pos="7280"/>
                <w:tab w:val="right" w:pos="8540"/>
              </w:tabs>
              <w:spacing w:line="360" w:lineRule="exact"/>
              <w:ind w:left="-18" w:right="-18" w:firstLine="18"/>
              <w:jc w:val="center"/>
              <w:rPr>
                <w:rFonts w:ascii="Arial" w:hAnsi="Arial" w:cs="Arial"/>
                <w:sz w:val="20"/>
                <w:szCs w:val="20"/>
              </w:rPr>
            </w:pPr>
            <w:r w:rsidRPr="001A55E1">
              <w:rPr>
                <w:rFonts w:ascii="Arial" w:hAnsi="Arial" w:cs="Arial"/>
                <w:sz w:val="20"/>
                <w:szCs w:val="20"/>
              </w:rPr>
              <w:t>Consolidated</w:t>
            </w:r>
          </w:p>
          <w:p w:rsidR="0087372D" w:rsidRPr="001A55E1" w:rsidRDefault="0087372D" w:rsidP="00A46DC4">
            <w:pPr>
              <w:pBdr>
                <w:bottom w:val="single" w:sz="4" w:space="1" w:color="auto"/>
              </w:pBdr>
              <w:tabs>
                <w:tab w:val="left" w:pos="600"/>
                <w:tab w:val="left" w:pos="900"/>
                <w:tab w:val="right" w:pos="7280"/>
                <w:tab w:val="right" w:pos="8540"/>
              </w:tabs>
              <w:spacing w:line="360" w:lineRule="exact"/>
              <w:ind w:left="-18" w:right="-18" w:firstLine="18"/>
              <w:jc w:val="center"/>
              <w:rPr>
                <w:rFonts w:ascii="Arial" w:hAnsi="Arial" w:cs="Arial"/>
                <w:sz w:val="20"/>
                <w:szCs w:val="20"/>
              </w:rPr>
            </w:pPr>
            <w:r w:rsidRPr="001A55E1">
              <w:rPr>
                <w:rFonts w:ascii="Arial" w:hAnsi="Arial" w:cs="Arial"/>
                <w:sz w:val="20"/>
                <w:szCs w:val="20"/>
              </w:rPr>
              <w:t>financial statement</w:t>
            </w:r>
            <w:r w:rsidR="002700ED" w:rsidRPr="001A55E1">
              <w:rPr>
                <w:rFonts w:ascii="Arial" w:hAnsi="Arial" w:cs="Arial"/>
                <w:sz w:val="20"/>
                <w:szCs w:val="20"/>
              </w:rPr>
              <w:t>s</w:t>
            </w:r>
          </w:p>
        </w:tc>
        <w:tc>
          <w:tcPr>
            <w:tcW w:w="2610" w:type="dxa"/>
            <w:gridSpan w:val="2"/>
            <w:vAlign w:val="bottom"/>
          </w:tcPr>
          <w:p w:rsidR="0087372D" w:rsidRPr="001A55E1" w:rsidRDefault="0087372D" w:rsidP="00A46DC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A55E1">
              <w:rPr>
                <w:rFonts w:ascii="Arial" w:hAnsi="Arial" w:cs="Arial"/>
                <w:sz w:val="20"/>
                <w:szCs w:val="20"/>
              </w:rPr>
              <w:t>Separate</w:t>
            </w:r>
          </w:p>
          <w:p w:rsidR="0087372D" w:rsidRPr="001A55E1" w:rsidRDefault="0087372D" w:rsidP="00A46DC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A55E1">
              <w:rPr>
                <w:rFonts w:ascii="Arial" w:hAnsi="Arial" w:cs="Arial"/>
                <w:sz w:val="20"/>
                <w:szCs w:val="20"/>
              </w:rPr>
              <w:t>financial statement</w:t>
            </w:r>
            <w:r w:rsidR="002700ED" w:rsidRPr="001A55E1">
              <w:rPr>
                <w:rFonts w:ascii="Arial" w:hAnsi="Arial" w:cs="Arial"/>
                <w:sz w:val="20"/>
                <w:szCs w:val="20"/>
              </w:rPr>
              <w:t>s</w:t>
            </w:r>
          </w:p>
        </w:tc>
      </w:tr>
      <w:tr w:rsidR="00FE1F58" w:rsidRPr="001A55E1" w:rsidTr="00A94658">
        <w:tc>
          <w:tcPr>
            <w:tcW w:w="4140" w:type="dxa"/>
          </w:tcPr>
          <w:p w:rsidR="00FE1F58" w:rsidRPr="001A55E1" w:rsidRDefault="00FE1F58" w:rsidP="00A46DC4">
            <w:pPr>
              <w:tabs>
                <w:tab w:val="decimal" w:pos="1002"/>
              </w:tabs>
              <w:spacing w:line="360" w:lineRule="exact"/>
              <w:ind w:right="-18"/>
              <w:rPr>
                <w:rFonts w:ascii="Arial" w:hAnsi="Arial" w:cs="Arial"/>
                <w:sz w:val="20"/>
                <w:szCs w:val="20"/>
                <w:u w:val="single"/>
              </w:rPr>
            </w:pPr>
          </w:p>
        </w:tc>
        <w:tc>
          <w:tcPr>
            <w:tcW w:w="1305" w:type="dxa"/>
          </w:tcPr>
          <w:p w:rsidR="00FE1F58" w:rsidRPr="001A55E1" w:rsidRDefault="0085457B" w:rsidP="00A46DC4">
            <w:pPr>
              <w:spacing w:line="360" w:lineRule="exact"/>
              <w:jc w:val="center"/>
              <w:rPr>
                <w:rFonts w:ascii="Arial" w:hAnsi="Arial" w:cs="Arial"/>
                <w:sz w:val="20"/>
                <w:szCs w:val="20"/>
                <w:u w:val="single"/>
              </w:rPr>
            </w:pPr>
            <w:r w:rsidRPr="001A55E1">
              <w:rPr>
                <w:rFonts w:ascii="Arial" w:hAnsi="Arial" w:cs="Arial"/>
                <w:sz w:val="20"/>
                <w:szCs w:val="20"/>
                <w:u w:val="single"/>
              </w:rPr>
              <w:t>2020</w:t>
            </w:r>
          </w:p>
        </w:tc>
        <w:tc>
          <w:tcPr>
            <w:tcW w:w="1305" w:type="dxa"/>
          </w:tcPr>
          <w:p w:rsidR="00FE1F58" w:rsidRPr="001A55E1" w:rsidRDefault="0085457B" w:rsidP="00A46DC4">
            <w:pPr>
              <w:spacing w:line="360" w:lineRule="exact"/>
              <w:jc w:val="center"/>
              <w:rPr>
                <w:rFonts w:ascii="Arial" w:hAnsi="Arial" w:cs="Arial"/>
                <w:sz w:val="20"/>
                <w:szCs w:val="20"/>
                <w:u w:val="single"/>
              </w:rPr>
            </w:pPr>
            <w:r w:rsidRPr="001A55E1">
              <w:rPr>
                <w:rFonts w:ascii="Arial" w:hAnsi="Arial" w:cs="Arial"/>
                <w:sz w:val="20"/>
                <w:szCs w:val="20"/>
                <w:u w:val="single"/>
              </w:rPr>
              <w:t>2019</w:t>
            </w:r>
          </w:p>
        </w:tc>
        <w:tc>
          <w:tcPr>
            <w:tcW w:w="1305" w:type="dxa"/>
          </w:tcPr>
          <w:p w:rsidR="00FE1F58" w:rsidRPr="001A55E1" w:rsidRDefault="0085457B" w:rsidP="00A46DC4">
            <w:pPr>
              <w:spacing w:line="360" w:lineRule="exact"/>
              <w:jc w:val="center"/>
              <w:rPr>
                <w:rFonts w:ascii="Arial" w:hAnsi="Arial" w:cs="Arial"/>
                <w:sz w:val="20"/>
                <w:szCs w:val="20"/>
                <w:u w:val="single"/>
              </w:rPr>
            </w:pPr>
            <w:r w:rsidRPr="001A55E1">
              <w:rPr>
                <w:rFonts w:ascii="Arial" w:hAnsi="Arial" w:cs="Arial"/>
                <w:sz w:val="20"/>
                <w:szCs w:val="20"/>
                <w:u w:val="single"/>
              </w:rPr>
              <w:t>2020</w:t>
            </w:r>
          </w:p>
        </w:tc>
        <w:tc>
          <w:tcPr>
            <w:tcW w:w="1305" w:type="dxa"/>
          </w:tcPr>
          <w:p w:rsidR="00FE1F58" w:rsidRPr="001A55E1" w:rsidRDefault="0085457B" w:rsidP="00A46DC4">
            <w:pPr>
              <w:spacing w:line="360" w:lineRule="exact"/>
              <w:jc w:val="center"/>
              <w:rPr>
                <w:rFonts w:ascii="Arial" w:hAnsi="Arial" w:cs="Arial"/>
                <w:sz w:val="20"/>
                <w:szCs w:val="20"/>
                <w:u w:val="single"/>
              </w:rPr>
            </w:pPr>
            <w:r w:rsidRPr="001A55E1">
              <w:rPr>
                <w:rFonts w:ascii="Arial" w:hAnsi="Arial" w:cs="Arial"/>
                <w:sz w:val="20"/>
                <w:szCs w:val="20"/>
                <w:u w:val="single"/>
              </w:rPr>
              <w:t>2019</w:t>
            </w:r>
          </w:p>
        </w:tc>
      </w:tr>
      <w:tr w:rsidR="00FE1F58" w:rsidRPr="001A55E1" w:rsidTr="00A94658">
        <w:tc>
          <w:tcPr>
            <w:tcW w:w="4140" w:type="dxa"/>
          </w:tcPr>
          <w:p w:rsidR="00FE1F58" w:rsidRPr="001A55E1" w:rsidRDefault="00FE1F58" w:rsidP="00A46DC4">
            <w:pPr>
              <w:tabs>
                <w:tab w:val="decimal" w:pos="1002"/>
              </w:tabs>
              <w:spacing w:line="360" w:lineRule="exact"/>
              <w:ind w:right="-18"/>
              <w:rPr>
                <w:rFonts w:ascii="Arial" w:hAnsi="Arial" w:cs="Arial"/>
                <w:sz w:val="20"/>
                <w:szCs w:val="20"/>
                <w:cs/>
              </w:rPr>
            </w:pPr>
            <w:r w:rsidRPr="001A55E1">
              <w:rPr>
                <w:rFonts w:ascii="Arial" w:hAnsi="Arial" w:cs="Arial"/>
                <w:sz w:val="20"/>
                <w:szCs w:val="20"/>
                <w:u w:val="single"/>
              </w:rPr>
              <w:t>Trade receivables - unrelated parties</w:t>
            </w: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r>
      <w:tr w:rsidR="00FE1F58" w:rsidRPr="001A55E1" w:rsidTr="00A94658">
        <w:tc>
          <w:tcPr>
            <w:tcW w:w="4140" w:type="dxa"/>
          </w:tcPr>
          <w:p w:rsidR="00FE1F58" w:rsidRPr="001A55E1" w:rsidRDefault="00FE1F58" w:rsidP="00A46DC4">
            <w:pPr>
              <w:spacing w:line="360" w:lineRule="exact"/>
              <w:ind w:right="-17"/>
              <w:jc w:val="thaiDistribute"/>
              <w:rPr>
                <w:rFonts w:ascii="Arial" w:hAnsi="Arial" w:cs="Arial"/>
                <w:sz w:val="20"/>
                <w:szCs w:val="20"/>
                <w:cs/>
              </w:rPr>
            </w:pPr>
            <w:r w:rsidRPr="001A55E1">
              <w:rPr>
                <w:rFonts w:ascii="Arial" w:hAnsi="Arial" w:cs="Arial"/>
                <w:sz w:val="20"/>
                <w:szCs w:val="20"/>
              </w:rPr>
              <w:t>Aged on the basis of due dates</w:t>
            </w: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c>
          <w:tcPr>
            <w:tcW w:w="1305" w:type="dxa"/>
          </w:tcPr>
          <w:p w:rsidR="00FE1F58" w:rsidRPr="001A55E1" w:rsidRDefault="00FE1F58" w:rsidP="00A46DC4">
            <w:pPr>
              <w:tabs>
                <w:tab w:val="decimal" w:pos="972"/>
              </w:tabs>
              <w:spacing w:line="360" w:lineRule="exact"/>
              <w:rPr>
                <w:rFonts w:ascii="Arial" w:hAnsi="Arial" w:cs="Arial"/>
                <w:sz w:val="20"/>
                <w:szCs w:val="20"/>
              </w:rPr>
            </w:pPr>
          </w:p>
        </w:tc>
      </w:tr>
      <w:tr w:rsidR="0085457B" w:rsidRPr="001A55E1" w:rsidTr="00A94658">
        <w:tc>
          <w:tcPr>
            <w:tcW w:w="4140" w:type="dxa"/>
          </w:tcPr>
          <w:p w:rsidR="0085457B" w:rsidRPr="001A55E1" w:rsidRDefault="0085457B" w:rsidP="00A46DC4">
            <w:pPr>
              <w:tabs>
                <w:tab w:val="left" w:pos="252"/>
              </w:tabs>
              <w:spacing w:line="360" w:lineRule="exact"/>
              <w:ind w:right="-45"/>
              <w:jc w:val="thaiDistribute"/>
              <w:rPr>
                <w:rFonts w:ascii="Arial" w:hAnsi="Arial" w:cs="Arial"/>
                <w:sz w:val="20"/>
                <w:szCs w:val="20"/>
              </w:rPr>
            </w:pPr>
            <w:r w:rsidRPr="001A55E1">
              <w:rPr>
                <w:rFonts w:ascii="Arial" w:hAnsi="Arial" w:cs="Arial"/>
                <w:sz w:val="20"/>
                <w:szCs w:val="20"/>
              </w:rPr>
              <w:t>Not yet due</w:t>
            </w:r>
          </w:p>
        </w:tc>
        <w:tc>
          <w:tcPr>
            <w:tcW w:w="1305" w:type="dxa"/>
            <w:vAlign w:val="bottom"/>
          </w:tcPr>
          <w:p w:rsidR="0085457B" w:rsidRPr="001A55E1" w:rsidRDefault="00FB2C37" w:rsidP="00A46DC4">
            <w:pPr>
              <w:tabs>
                <w:tab w:val="decimal" w:pos="972"/>
              </w:tabs>
              <w:spacing w:line="360" w:lineRule="exact"/>
              <w:rPr>
                <w:rFonts w:ascii="Arial" w:hAnsi="Arial" w:cs="Arial"/>
                <w:sz w:val="20"/>
                <w:szCs w:val="20"/>
              </w:rPr>
            </w:pPr>
            <w:r w:rsidRPr="001A55E1">
              <w:rPr>
                <w:rFonts w:ascii="Arial" w:hAnsi="Arial" w:cs="Arial"/>
                <w:sz w:val="20"/>
                <w:szCs w:val="20"/>
              </w:rPr>
              <w:t>6,505</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18,170</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3,249</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13,793</w:t>
            </w:r>
          </w:p>
        </w:tc>
      </w:tr>
      <w:tr w:rsidR="0085457B" w:rsidRPr="001A55E1" w:rsidTr="00A94658">
        <w:tc>
          <w:tcPr>
            <w:tcW w:w="4140" w:type="dxa"/>
          </w:tcPr>
          <w:p w:rsidR="0085457B" w:rsidRPr="001A55E1" w:rsidRDefault="0085457B" w:rsidP="00A46DC4">
            <w:pPr>
              <w:tabs>
                <w:tab w:val="left" w:pos="252"/>
              </w:tabs>
              <w:spacing w:line="360" w:lineRule="exact"/>
              <w:ind w:right="-45"/>
              <w:jc w:val="thaiDistribute"/>
              <w:rPr>
                <w:rFonts w:ascii="Arial" w:hAnsi="Arial" w:cs="Arial"/>
                <w:sz w:val="20"/>
                <w:szCs w:val="20"/>
              </w:rPr>
            </w:pPr>
            <w:r w:rsidRPr="001A55E1">
              <w:rPr>
                <w:rFonts w:ascii="Arial" w:hAnsi="Arial" w:cs="Arial"/>
                <w:sz w:val="20"/>
                <w:szCs w:val="20"/>
              </w:rPr>
              <w:t>Past due</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r>
      <w:tr w:rsidR="0085457B" w:rsidRPr="001A55E1" w:rsidTr="00A94658">
        <w:tc>
          <w:tcPr>
            <w:tcW w:w="4140" w:type="dxa"/>
          </w:tcPr>
          <w:p w:rsidR="0085457B" w:rsidRPr="001A55E1" w:rsidRDefault="0085457B" w:rsidP="00A46DC4">
            <w:pPr>
              <w:tabs>
                <w:tab w:val="left" w:pos="492"/>
              </w:tabs>
              <w:spacing w:line="360" w:lineRule="exact"/>
              <w:ind w:left="432" w:right="-45" w:hanging="269"/>
              <w:jc w:val="thaiDistribute"/>
              <w:rPr>
                <w:rFonts w:ascii="Arial" w:hAnsi="Arial" w:cs="Arial"/>
                <w:sz w:val="20"/>
                <w:szCs w:val="20"/>
                <w:cs/>
              </w:rPr>
            </w:pPr>
            <w:r w:rsidRPr="001A55E1">
              <w:rPr>
                <w:rFonts w:ascii="Arial" w:hAnsi="Arial" w:cs="Arial"/>
                <w:sz w:val="20"/>
                <w:szCs w:val="20"/>
              </w:rPr>
              <w:t>Up to 3 months</w:t>
            </w:r>
          </w:p>
        </w:tc>
        <w:tc>
          <w:tcPr>
            <w:tcW w:w="1305" w:type="dxa"/>
            <w:vAlign w:val="bottom"/>
          </w:tcPr>
          <w:p w:rsidR="0085457B" w:rsidRPr="001A55E1" w:rsidRDefault="00FB2C37" w:rsidP="00A46DC4">
            <w:pPr>
              <w:tabs>
                <w:tab w:val="decimal" w:pos="972"/>
              </w:tabs>
              <w:spacing w:line="360" w:lineRule="exact"/>
              <w:rPr>
                <w:rFonts w:ascii="Arial" w:hAnsi="Arial" w:cs="Arial"/>
                <w:sz w:val="20"/>
                <w:szCs w:val="20"/>
              </w:rPr>
            </w:pPr>
            <w:r w:rsidRPr="001A55E1">
              <w:rPr>
                <w:rFonts w:ascii="Arial" w:hAnsi="Arial" w:cs="Arial"/>
                <w:sz w:val="20"/>
                <w:szCs w:val="20"/>
              </w:rPr>
              <w:t>16,306</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18,928</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8,181</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4,178</w:t>
            </w:r>
          </w:p>
        </w:tc>
      </w:tr>
      <w:tr w:rsidR="0085457B" w:rsidRPr="001A55E1" w:rsidTr="00A94658">
        <w:tc>
          <w:tcPr>
            <w:tcW w:w="4140" w:type="dxa"/>
          </w:tcPr>
          <w:p w:rsidR="0085457B" w:rsidRPr="001A55E1" w:rsidRDefault="0085457B" w:rsidP="00A46DC4">
            <w:pPr>
              <w:tabs>
                <w:tab w:val="left" w:pos="492"/>
              </w:tabs>
              <w:spacing w:line="360" w:lineRule="exact"/>
              <w:ind w:left="432" w:right="-45" w:hanging="269"/>
              <w:jc w:val="thaiDistribute"/>
              <w:rPr>
                <w:rFonts w:ascii="Arial" w:hAnsi="Arial" w:cs="Arial"/>
                <w:sz w:val="20"/>
                <w:szCs w:val="20"/>
              </w:rPr>
            </w:pPr>
            <w:r w:rsidRPr="001A55E1">
              <w:rPr>
                <w:rFonts w:ascii="Arial" w:hAnsi="Arial" w:cs="Arial"/>
                <w:sz w:val="20"/>
                <w:szCs w:val="20"/>
              </w:rPr>
              <w:t>3 - 6 months</w:t>
            </w:r>
          </w:p>
        </w:tc>
        <w:tc>
          <w:tcPr>
            <w:tcW w:w="1305" w:type="dxa"/>
            <w:vAlign w:val="bottom"/>
          </w:tcPr>
          <w:p w:rsidR="0085457B" w:rsidRPr="001A55E1" w:rsidRDefault="00FB2C37" w:rsidP="00A46DC4">
            <w:pPr>
              <w:tabs>
                <w:tab w:val="decimal" w:pos="972"/>
              </w:tabs>
              <w:spacing w:line="360" w:lineRule="exact"/>
              <w:rPr>
                <w:rFonts w:ascii="Arial" w:hAnsi="Arial" w:cs="Arial"/>
                <w:sz w:val="20"/>
                <w:szCs w:val="20"/>
              </w:rPr>
            </w:pPr>
            <w:r w:rsidRPr="001A55E1">
              <w:rPr>
                <w:rFonts w:ascii="Arial" w:hAnsi="Arial" w:cs="Arial"/>
                <w:sz w:val="20"/>
                <w:szCs w:val="20"/>
              </w:rPr>
              <w:t>11,396</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4,284</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6,548</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488</w:t>
            </w:r>
          </w:p>
        </w:tc>
      </w:tr>
      <w:tr w:rsidR="0085457B" w:rsidRPr="001A55E1" w:rsidTr="00A94658">
        <w:tc>
          <w:tcPr>
            <w:tcW w:w="4140" w:type="dxa"/>
          </w:tcPr>
          <w:p w:rsidR="0085457B" w:rsidRPr="001A55E1" w:rsidRDefault="0085457B" w:rsidP="00A46DC4">
            <w:pPr>
              <w:tabs>
                <w:tab w:val="left" w:pos="492"/>
              </w:tabs>
              <w:spacing w:line="360" w:lineRule="exact"/>
              <w:ind w:left="432" w:right="-45" w:hanging="269"/>
              <w:jc w:val="thaiDistribute"/>
              <w:rPr>
                <w:rFonts w:ascii="Arial" w:hAnsi="Arial" w:cs="Arial"/>
                <w:sz w:val="20"/>
                <w:szCs w:val="20"/>
              </w:rPr>
            </w:pPr>
            <w:r w:rsidRPr="001A55E1">
              <w:rPr>
                <w:rFonts w:ascii="Arial" w:hAnsi="Arial" w:cs="Arial"/>
                <w:sz w:val="20"/>
                <w:szCs w:val="20"/>
              </w:rPr>
              <w:t>6 - 12 months</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cs/>
              </w:rPr>
            </w:pPr>
            <w:r w:rsidRPr="001A55E1">
              <w:rPr>
                <w:rFonts w:ascii="Arial" w:hAnsi="Arial" w:cs="Arial"/>
                <w:sz w:val="20"/>
                <w:szCs w:val="20"/>
              </w:rPr>
              <w:t>3,684</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cs/>
              </w:rPr>
            </w:pPr>
            <w:r w:rsidRPr="001A55E1">
              <w:rPr>
                <w:rFonts w:ascii="Arial" w:hAnsi="Arial" w:cs="Arial"/>
                <w:sz w:val="20"/>
                <w:szCs w:val="20"/>
              </w:rPr>
              <w:t>1,766</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1,719</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218</w:t>
            </w:r>
          </w:p>
        </w:tc>
      </w:tr>
      <w:tr w:rsidR="0085457B" w:rsidRPr="001A55E1" w:rsidTr="00A94658">
        <w:tc>
          <w:tcPr>
            <w:tcW w:w="4140" w:type="dxa"/>
          </w:tcPr>
          <w:p w:rsidR="0085457B" w:rsidRPr="001A55E1" w:rsidRDefault="0085457B" w:rsidP="00A46DC4">
            <w:pPr>
              <w:tabs>
                <w:tab w:val="left" w:pos="492"/>
              </w:tabs>
              <w:spacing w:line="360" w:lineRule="exact"/>
              <w:ind w:left="432" w:right="-45" w:hanging="269"/>
              <w:jc w:val="thaiDistribute"/>
              <w:rPr>
                <w:rFonts w:ascii="Arial" w:hAnsi="Arial" w:cs="Arial"/>
                <w:sz w:val="20"/>
                <w:szCs w:val="20"/>
              </w:rPr>
            </w:pPr>
            <w:r w:rsidRPr="001A55E1">
              <w:rPr>
                <w:rFonts w:ascii="Arial" w:hAnsi="Arial" w:cs="Arial"/>
                <w:sz w:val="20"/>
                <w:szCs w:val="20"/>
              </w:rPr>
              <w:t>Over 12 months</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896</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13</w:t>
            </w:r>
          </w:p>
        </w:tc>
        <w:tc>
          <w:tcPr>
            <w:tcW w:w="1305" w:type="dxa"/>
            <w:vAlign w:val="bottom"/>
          </w:tcPr>
          <w:p w:rsidR="0085457B" w:rsidRPr="001A55E1" w:rsidRDefault="003E1707"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80</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13</w:t>
            </w:r>
          </w:p>
        </w:tc>
      </w:tr>
      <w:tr w:rsidR="0085457B" w:rsidRPr="001A55E1" w:rsidTr="00A94658">
        <w:tc>
          <w:tcPr>
            <w:tcW w:w="4140" w:type="dxa"/>
          </w:tcPr>
          <w:p w:rsidR="0085457B" w:rsidRPr="001A55E1" w:rsidRDefault="0085457B" w:rsidP="00A46DC4">
            <w:pPr>
              <w:tabs>
                <w:tab w:val="left" w:pos="162"/>
              </w:tabs>
              <w:spacing w:line="360" w:lineRule="exact"/>
              <w:ind w:right="-17"/>
              <w:rPr>
                <w:rFonts w:ascii="Arial" w:hAnsi="Arial" w:cs="Arial"/>
                <w:sz w:val="20"/>
                <w:szCs w:val="20"/>
                <w:cs/>
              </w:rPr>
            </w:pPr>
            <w:r w:rsidRPr="001A55E1">
              <w:rPr>
                <w:rFonts w:ascii="Arial" w:hAnsi="Arial" w:cs="Arial"/>
                <w:sz w:val="20"/>
                <w:szCs w:val="20"/>
              </w:rPr>
              <w:t>Total</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38,787</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43,161</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19,</w:t>
            </w:r>
            <w:r w:rsidR="003E1707" w:rsidRPr="001A55E1">
              <w:rPr>
                <w:rFonts w:ascii="Arial" w:hAnsi="Arial" w:cs="Arial"/>
                <w:sz w:val="20"/>
                <w:szCs w:val="20"/>
              </w:rPr>
              <w:t>777</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18,690</w:t>
            </w:r>
          </w:p>
        </w:tc>
      </w:tr>
      <w:tr w:rsidR="0085457B" w:rsidRPr="001A55E1" w:rsidTr="00A94658">
        <w:tc>
          <w:tcPr>
            <w:tcW w:w="4140" w:type="dxa"/>
          </w:tcPr>
          <w:p w:rsidR="0085457B" w:rsidRPr="001A55E1" w:rsidRDefault="0085457B" w:rsidP="00A46DC4">
            <w:pPr>
              <w:tabs>
                <w:tab w:val="left" w:pos="162"/>
              </w:tabs>
              <w:spacing w:line="360" w:lineRule="exact"/>
              <w:ind w:right="-17"/>
              <w:rPr>
                <w:rFonts w:ascii="Arial" w:hAnsi="Arial" w:cs="Arial"/>
                <w:sz w:val="20"/>
                <w:szCs w:val="20"/>
                <w:u w:val="single"/>
              </w:rPr>
            </w:pPr>
            <w:r w:rsidRPr="001A55E1">
              <w:rPr>
                <w:rFonts w:ascii="Arial" w:hAnsi="Arial" w:cs="Arial"/>
                <w:sz w:val="20"/>
                <w:szCs w:val="20"/>
              </w:rPr>
              <w:t xml:space="preserve">Less: </w:t>
            </w:r>
            <w:r w:rsidR="00A55A22" w:rsidRPr="001A55E1">
              <w:rPr>
                <w:rFonts w:ascii="Arial" w:hAnsi="Arial" w:cs="Arial"/>
                <w:sz w:val="20"/>
                <w:szCs w:val="20"/>
              </w:rPr>
              <w:t>Allowance for expected credit losses</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cs/>
              </w:rPr>
            </w:pPr>
            <w:r w:rsidRPr="001A55E1">
              <w:rPr>
                <w:rFonts w:ascii="Arial" w:hAnsi="Arial" w:cs="Arial"/>
                <w:sz w:val="20"/>
                <w:szCs w:val="20"/>
              </w:rPr>
              <w:t>(1,587)</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cs/>
              </w:rPr>
            </w:pPr>
            <w:r w:rsidRPr="001A55E1">
              <w:rPr>
                <w:rFonts w:ascii="Arial" w:hAnsi="Arial" w:cs="Arial"/>
                <w:sz w:val="20"/>
                <w:szCs w:val="20"/>
              </w:rPr>
              <w:t>-</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(72</w:t>
            </w:r>
            <w:r w:rsidR="003E1707" w:rsidRPr="001A55E1">
              <w:rPr>
                <w:rFonts w:ascii="Arial" w:hAnsi="Arial" w:cs="Arial"/>
                <w:sz w:val="20"/>
                <w:szCs w:val="20"/>
              </w:rPr>
              <w:t>8</w:t>
            </w:r>
            <w:r w:rsidRPr="001A55E1">
              <w:rPr>
                <w:rFonts w:ascii="Arial" w:hAnsi="Arial" w:cs="Arial"/>
                <w:sz w:val="20"/>
                <w:szCs w:val="20"/>
              </w:rPr>
              <w:t>)</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w:t>
            </w:r>
          </w:p>
        </w:tc>
      </w:tr>
      <w:tr w:rsidR="0085457B" w:rsidRPr="001A55E1" w:rsidTr="00A94658">
        <w:tc>
          <w:tcPr>
            <w:tcW w:w="4140" w:type="dxa"/>
          </w:tcPr>
          <w:p w:rsidR="0085457B" w:rsidRPr="001A55E1" w:rsidRDefault="0085457B" w:rsidP="00A46DC4">
            <w:pPr>
              <w:tabs>
                <w:tab w:val="left" w:pos="162"/>
              </w:tabs>
              <w:spacing w:line="360" w:lineRule="exact"/>
              <w:ind w:right="-17"/>
              <w:rPr>
                <w:rFonts w:ascii="Arial" w:hAnsi="Arial" w:cs="Arial"/>
                <w:spacing w:val="-6"/>
                <w:sz w:val="20"/>
                <w:szCs w:val="20"/>
              </w:rPr>
            </w:pPr>
            <w:r w:rsidRPr="001A55E1">
              <w:rPr>
                <w:rFonts w:ascii="Arial" w:hAnsi="Arial" w:cs="Arial"/>
                <w:spacing w:val="-6"/>
                <w:sz w:val="20"/>
                <w:szCs w:val="20"/>
              </w:rPr>
              <w:t>Total trade receivables - unrelated parties - net</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37,200</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43,161</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19,049</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18,690</w:t>
            </w:r>
          </w:p>
        </w:tc>
      </w:tr>
      <w:tr w:rsidR="0085457B" w:rsidRPr="001A55E1" w:rsidTr="00A94658">
        <w:tc>
          <w:tcPr>
            <w:tcW w:w="4140" w:type="dxa"/>
          </w:tcPr>
          <w:p w:rsidR="0085457B" w:rsidRPr="001A55E1" w:rsidRDefault="0085457B" w:rsidP="00A46DC4">
            <w:pPr>
              <w:tabs>
                <w:tab w:val="left" w:pos="162"/>
              </w:tabs>
              <w:spacing w:line="360" w:lineRule="exact"/>
              <w:ind w:right="-17"/>
              <w:rPr>
                <w:rFonts w:ascii="Arial" w:hAnsi="Arial" w:cs="Arial"/>
                <w:sz w:val="20"/>
                <w:szCs w:val="20"/>
                <w:u w:val="single"/>
                <w:cs/>
              </w:rPr>
            </w:pPr>
            <w:r w:rsidRPr="001A55E1">
              <w:rPr>
                <w:rFonts w:ascii="Arial" w:hAnsi="Arial" w:cs="Arial"/>
                <w:sz w:val="20"/>
                <w:szCs w:val="20"/>
                <w:u w:val="single"/>
              </w:rPr>
              <w:t>Other receivables</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p>
        </w:tc>
      </w:tr>
      <w:tr w:rsidR="0085457B" w:rsidRPr="001A55E1" w:rsidTr="00A94658">
        <w:tc>
          <w:tcPr>
            <w:tcW w:w="4140" w:type="dxa"/>
          </w:tcPr>
          <w:p w:rsidR="0085457B" w:rsidRPr="001A55E1" w:rsidRDefault="0085457B" w:rsidP="00A46DC4">
            <w:pPr>
              <w:tabs>
                <w:tab w:val="left" w:pos="162"/>
              </w:tabs>
              <w:spacing w:line="360" w:lineRule="exact"/>
              <w:ind w:left="252" w:right="-108" w:hanging="252"/>
              <w:rPr>
                <w:rFonts w:ascii="Arial" w:hAnsi="Arial" w:cs="Arial"/>
                <w:sz w:val="20"/>
                <w:szCs w:val="20"/>
                <w:cs/>
              </w:rPr>
            </w:pPr>
            <w:r w:rsidRPr="001A55E1">
              <w:rPr>
                <w:rFonts w:ascii="Arial" w:hAnsi="Arial" w:cs="Arial"/>
                <w:sz w:val="20"/>
                <w:szCs w:val="20"/>
              </w:rPr>
              <w:t>Other receivables</w:t>
            </w:r>
            <w:r w:rsidRPr="001A55E1">
              <w:rPr>
                <w:rFonts w:ascii="Arial" w:hAnsi="Arial" w:cs="Arial"/>
                <w:sz w:val="20"/>
                <w:szCs w:val="20"/>
                <w:cs/>
              </w:rPr>
              <w:t xml:space="preserve"> </w:t>
            </w:r>
            <w:r w:rsidRPr="001A55E1">
              <w:rPr>
                <w:rFonts w:ascii="Arial" w:hAnsi="Arial" w:cs="Arial"/>
                <w:sz w:val="20"/>
                <w:szCs w:val="20"/>
              </w:rPr>
              <w:t>-</w:t>
            </w:r>
            <w:r w:rsidRPr="001A55E1">
              <w:rPr>
                <w:rFonts w:ascii="Arial" w:hAnsi="Arial" w:cs="Arial"/>
                <w:sz w:val="20"/>
                <w:szCs w:val="20"/>
                <w:cs/>
              </w:rPr>
              <w:t xml:space="preserve"> </w:t>
            </w:r>
            <w:r w:rsidRPr="001A55E1">
              <w:rPr>
                <w:rFonts w:ascii="Arial" w:hAnsi="Arial" w:cs="Arial"/>
                <w:sz w:val="20"/>
                <w:szCs w:val="20"/>
              </w:rPr>
              <w:t xml:space="preserve">related parties </w:t>
            </w:r>
            <w:r w:rsidRPr="001A55E1">
              <w:rPr>
                <w:rFonts w:ascii="Arial" w:hAnsi="Arial" w:cs="Arial"/>
                <w:sz w:val="20"/>
                <w:szCs w:val="20"/>
                <w:cs/>
              </w:rPr>
              <w:t>(</w:t>
            </w:r>
            <w:r w:rsidRPr="001A55E1">
              <w:rPr>
                <w:rFonts w:ascii="Arial" w:hAnsi="Arial" w:cs="Arial"/>
                <w:sz w:val="20"/>
                <w:szCs w:val="20"/>
              </w:rPr>
              <w:t>Note</w:t>
            </w:r>
            <w:r w:rsidRPr="001A55E1">
              <w:rPr>
                <w:rFonts w:ascii="Arial" w:hAnsi="Arial" w:cs="Arial"/>
                <w:sz w:val="20"/>
                <w:szCs w:val="20"/>
                <w:cs/>
              </w:rPr>
              <w:t xml:space="preserve"> </w:t>
            </w:r>
            <w:r w:rsidR="003E1707" w:rsidRPr="001A55E1">
              <w:rPr>
                <w:rFonts w:ascii="Arial" w:hAnsi="Arial" w:cs="Arial"/>
                <w:sz w:val="20"/>
                <w:szCs w:val="20"/>
              </w:rPr>
              <w:t>7</w:t>
            </w:r>
            <w:r w:rsidRPr="001A55E1">
              <w:rPr>
                <w:rFonts w:ascii="Arial" w:hAnsi="Arial" w:cs="Arial"/>
                <w:sz w:val="20"/>
                <w:szCs w:val="20"/>
                <w:cs/>
              </w:rPr>
              <w:t>)</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21</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21</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23,623</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7,887</w:t>
            </w:r>
          </w:p>
        </w:tc>
      </w:tr>
      <w:tr w:rsidR="0085457B" w:rsidRPr="001A55E1" w:rsidTr="00A94658">
        <w:tc>
          <w:tcPr>
            <w:tcW w:w="4140" w:type="dxa"/>
          </w:tcPr>
          <w:p w:rsidR="0085457B" w:rsidRPr="001A55E1" w:rsidRDefault="0085457B" w:rsidP="00A46DC4">
            <w:pPr>
              <w:tabs>
                <w:tab w:val="left" w:pos="162"/>
              </w:tabs>
              <w:spacing w:line="360" w:lineRule="exact"/>
              <w:ind w:right="-18"/>
              <w:rPr>
                <w:rFonts w:ascii="Arial" w:hAnsi="Arial" w:cs="Arial"/>
                <w:sz w:val="20"/>
                <w:szCs w:val="20"/>
                <w:cs/>
              </w:rPr>
            </w:pPr>
            <w:r w:rsidRPr="001A55E1">
              <w:rPr>
                <w:rFonts w:ascii="Arial" w:hAnsi="Arial" w:cs="Arial"/>
                <w:sz w:val="20"/>
                <w:szCs w:val="20"/>
              </w:rPr>
              <w:t>Other receivables</w:t>
            </w:r>
            <w:r w:rsidRPr="001A55E1">
              <w:rPr>
                <w:rFonts w:ascii="Arial" w:hAnsi="Arial" w:cs="Arial"/>
                <w:sz w:val="20"/>
                <w:szCs w:val="20"/>
                <w:cs/>
              </w:rPr>
              <w:t xml:space="preserve"> </w:t>
            </w:r>
            <w:r w:rsidRPr="001A55E1">
              <w:rPr>
                <w:rFonts w:ascii="Arial" w:hAnsi="Arial" w:cs="Arial"/>
                <w:sz w:val="20"/>
                <w:szCs w:val="20"/>
              </w:rPr>
              <w:t>-</w:t>
            </w:r>
            <w:r w:rsidRPr="001A55E1">
              <w:rPr>
                <w:rFonts w:ascii="Arial" w:hAnsi="Arial" w:cs="Arial"/>
                <w:sz w:val="20"/>
                <w:szCs w:val="20"/>
                <w:cs/>
              </w:rPr>
              <w:t xml:space="preserve"> </w:t>
            </w:r>
            <w:r w:rsidRPr="001A55E1">
              <w:rPr>
                <w:rFonts w:ascii="Arial" w:hAnsi="Arial" w:cs="Arial"/>
                <w:sz w:val="20"/>
                <w:szCs w:val="20"/>
              </w:rPr>
              <w:t>unrelated parties</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cs/>
              </w:rPr>
            </w:pPr>
            <w:r w:rsidRPr="001A55E1">
              <w:rPr>
                <w:rFonts w:ascii="Arial" w:hAnsi="Arial" w:cs="Arial"/>
                <w:sz w:val="20"/>
                <w:szCs w:val="20"/>
              </w:rPr>
              <w:t>3,257</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cs/>
              </w:rPr>
            </w:pPr>
            <w:r w:rsidRPr="001A55E1">
              <w:rPr>
                <w:rFonts w:ascii="Arial" w:hAnsi="Arial" w:cs="Arial"/>
                <w:sz w:val="20"/>
                <w:szCs w:val="20"/>
              </w:rPr>
              <w:t>4,747</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3,224</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1,440</w:t>
            </w:r>
          </w:p>
        </w:tc>
      </w:tr>
      <w:tr w:rsidR="0085457B" w:rsidRPr="001A55E1" w:rsidTr="00A94658">
        <w:tc>
          <w:tcPr>
            <w:tcW w:w="4140" w:type="dxa"/>
          </w:tcPr>
          <w:p w:rsidR="0085457B" w:rsidRPr="001A55E1" w:rsidRDefault="0085457B" w:rsidP="00A46DC4">
            <w:pPr>
              <w:tabs>
                <w:tab w:val="left" w:pos="162"/>
              </w:tabs>
              <w:spacing w:line="360" w:lineRule="exact"/>
              <w:ind w:right="-18"/>
              <w:rPr>
                <w:rFonts w:ascii="Arial" w:hAnsi="Arial" w:cs="Arial"/>
                <w:sz w:val="20"/>
                <w:szCs w:val="20"/>
              </w:rPr>
            </w:pPr>
            <w:r w:rsidRPr="001A55E1">
              <w:rPr>
                <w:rFonts w:ascii="Arial" w:hAnsi="Arial" w:cs="Arial"/>
                <w:sz w:val="20"/>
                <w:szCs w:val="20"/>
              </w:rPr>
              <w:t>Accrued rental and services income</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cs/>
              </w:rPr>
            </w:pPr>
            <w:r w:rsidRPr="001A55E1">
              <w:rPr>
                <w:rFonts w:ascii="Arial" w:hAnsi="Arial" w:cs="Arial"/>
                <w:sz w:val="20"/>
                <w:szCs w:val="20"/>
              </w:rPr>
              <w:t>122,316</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cs/>
              </w:rPr>
            </w:pPr>
            <w:r w:rsidRPr="001A55E1">
              <w:rPr>
                <w:rFonts w:ascii="Arial" w:hAnsi="Arial" w:cs="Arial"/>
                <w:sz w:val="20"/>
                <w:szCs w:val="20"/>
              </w:rPr>
              <w:t>141,276</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12,678</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1,934</w:t>
            </w:r>
          </w:p>
        </w:tc>
      </w:tr>
      <w:tr w:rsidR="0085457B" w:rsidRPr="001A55E1" w:rsidTr="00A94658">
        <w:tc>
          <w:tcPr>
            <w:tcW w:w="4140" w:type="dxa"/>
          </w:tcPr>
          <w:p w:rsidR="0085457B" w:rsidRPr="001A55E1" w:rsidRDefault="0085457B" w:rsidP="00A46DC4">
            <w:pPr>
              <w:spacing w:line="360" w:lineRule="exact"/>
              <w:ind w:right="-18"/>
              <w:rPr>
                <w:rFonts w:ascii="Arial" w:hAnsi="Arial" w:cs="Arial"/>
                <w:spacing w:val="-4"/>
                <w:sz w:val="20"/>
                <w:szCs w:val="20"/>
                <w:cs/>
              </w:rPr>
            </w:pPr>
            <w:r w:rsidRPr="001A55E1">
              <w:rPr>
                <w:rFonts w:ascii="Arial" w:hAnsi="Arial" w:cs="Arial"/>
                <w:spacing w:val="-4"/>
                <w:sz w:val="20"/>
                <w:szCs w:val="20"/>
              </w:rPr>
              <w:t>Interest receivable - unrelated parties</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2,082</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21,354</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2,082</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21,354</w:t>
            </w:r>
          </w:p>
        </w:tc>
      </w:tr>
      <w:tr w:rsidR="0085457B" w:rsidRPr="001A55E1" w:rsidTr="00A94658">
        <w:trPr>
          <w:trHeight w:val="64"/>
        </w:trPr>
        <w:tc>
          <w:tcPr>
            <w:tcW w:w="4140" w:type="dxa"/>
          </w:tcPr>
          <w:p w:rsidR="0085457B" w:rsidRPr="001A55E1" w:rsidRDefault="0085457B" w:rsidP="00A46DC4">
            <w:pPr>
              <w:spacing w:line="360" w:lineRule="exact"/>
              <w:ind w:right="-18"/>
              <w:jc w:val="thaiDistribute"/>
              <w:rPr>
                <w:rFonts w:ascii="Arial" w:hAnsi="Arial" w:cs="Arial"/>
                <w:sz w:val="20"/>
                <w:szCs w:val="20"/>
              </w:rPr>
            </w:pPr>
            <w:r w:rsidRPr="001A55E1">
              <w:rPr>
                <w:rFonts w:ascii="Arial" w:hAnsi="Arial" w:cs="Arial"/>
                <w:sz w:val="20"/>
                <w:szCs w:val="20"/>
              </w:rPr>
              <w:t>Total</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127,676</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167,398</w:t>
            </w:r>
          </w:p>
        </w:tc>
        <w:tc>
          <w:tcPr>
            <w:tcW w:w="1305" w:type="dxa"/>
            <w:vAlign w:val="bottom"/>
          </w:tcPr>
          <w:p w:rsidR="0085457B" w:rsidRPr="001A55E1" w:rsidRDefault="00A55A22" w:rsidP="00A46DC4">
            <w:pPr>
              <w:tabs>
                <w:tab w:val="decimal" w:pos="972"/>
              </w:tabs>
              <w:spacing w:line="360" w:lineRule="exact"/>
              <w:rPr>
                <w:rFonts w:ascii="Arial" w:hAnsi="Arial" w:cs="Arial"/>
                <w:sz w:val="20"/>
                <w:szCs w:val="20"/>
              </w:rPr>
            </w:pPr>
            <w:r w:rsidRPr="001A55E1">
              <w:rPr>
                <w:rFonts w:ascii="Arial" w:hAnsi="Arial" w:cs="Arial"/>
                <w:sz w:val="20"/>
                <w:szCs w:val="20"/>
              </w:rPr>
              <w:t>41,607</w:t>
            </w:r>
          </w:p>
        </w:tc>
        <w:tc>
          <w:tcPr>
            <w:tcW w:w="1305" w:type="dxa"/>
            <w:vAlign w:val="bottom"/>
          </w:tcPr>
          <w:p w:rsidR="0085457B" w:rsidRPr="001A55E1" w:rsidRDefault="0085457B" w:rsidP="00A46DC4">
            <w:pPr>
              <w:tabs>
                <w:tab w:val="decimal" w:pos="972"/>
              </w:tabs>
              <w:spacing w:line="360" w:lineRule="exact"/>
              <w:rPr>
                <w:rFonts w:ascii="Arial" w:hAnsi="Arial" w:cs="Arial"/>
                <w:sz w:val="20"/>
                <w:szCs w:val="20"/>
              </w:rPr>
            </w:pPr>
            <w:r w:rsidRPr="001A55E1">
              <w:rPr>
                <w:rFonts w:ascii="Arial" w:hAnsi="Arial" w:cs="Arial"/>
                <w:sz w:val="20"/>
                <w:szCs w:val="20"/>
              </w:rPr>
              <w:t>32,615</w:t>
            </w:r>
          </w:p>
        </w:tc>
      </w:tr>
      <w:tr w:rsidR="00A55A22" w:rsidRPr="001A55E1" w:rsidTr="00A94658">
        <w:trPr>
          <w:trHeight w:val="64"/>
        </w:trPr>
        <w:tc>
          <w:tcPr>
            <w:tcW w:w="4140" w:type="dxa"/>
          </w:tcPr>
          <w:p w:rsidR="00A55A22" w:rsidRPr="001A55E1" w:rsidRDefault="00A55A22" w:rsidP="00D2046C">
            <w:pPr>
              <w:tabs>
                <w:tab w:val="left" w:pos="162"/>
                <w:tab w:val="left" w:pos="713"/>
              </w:tabs>
              <w:spacing w:line="360" w:lineRule="exact"/>
              <w:ind w:left="528" w:right="-17" w:hanging="528"/>
              <w:rPr>
                <w:rFonts w:ascii="Arial" w:hAnsi="Arial" w:cs="Arial"/>
                <w:sz w:val="19"/>
                <w:szCs w:val="19"/>
                <w:cs/>
              </w:rPr>
            </w:pPr>
            <w:r w:rsidRPr="001A55E1">
              <w:rPr>
                <w:rFonts w:ascii="Arial" w:hAnsi="Arial" w:cs="Arial"/>
                <w:sz w:val="19"/>
                <w:szCs w:val="19"/>
              </w:rPr>
              <w:t>Less: Allowance for expected credit losses</w:t>
            </w:r>
            <w:r w:rsidR="00D2046C" w:rsidRPr="001A55E1">
              <w:rPr>
                <w:rFonts w:ascii="Arial" w:hAnsi="Arial" w:cs="Arial"/>
                <w:sz w:val="19"/>
                <w:szCs w:val="19"/>
              </w:rPr>
              <w:t xml:space="preserve"> </w:t>
            </w:r>
            <w:r w:rsidR="00D2046C" w:rsidRPr="001A55E1">
              <w:rPr>
                <w:rFonts w:ascii="Arial" w:hAnsi="Arial" w:cs="Arial"/>
                <w:sz w:val="19"/>
                <w:szCs w:val="19"/>
              </w:rPr>
              <w:tab/>
              <w:t>(2019: Allowance for doubtful debts)</w:t>
            </w:r>
          </w:p>
        </w:tc>
        <w:tc>
          <w:tcPr>
            <w:tcW w:w="1305" w:type="dxa"/>
            <w:vAlign w:val="bottom"/>
          </w:tcPr>
          <w:p w:rsidR="00A55A22"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(2,325)</w:t>
            </w:r>
          </w:p>
        </w:tc>
        <w:tc>
          <w:tcPr>
            <w:tcW w:w="1305" w:type="dxa"/>
            <w:vAlign w:val="bottom"/>
          </w:tcPr>
          <w:p w:rsidR="00A55A22"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(9,400)</w:t>
            </w:r>
          </w:p>
        </w:tc>
        <w:tc>
          <w:tcPr>
            <w:tcW w:w="1305" w:type="dxa"/>
            <w:vAlign w:val="bottom"/>
          </w:tcPr>
          <w:p w:rsidR="00A55A22"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w:t>
            </w:r>
          </w:p>
        </w:tc>
        <w:tc>
          <w:tcPr>
            <w:tcW w:w="1305" w:type="dxa"/>
            <w:vAlign w:val="bottom"/>
          </w:tcPr>
          <w:p w:rsidR="00A55A22"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w:t>
            </w:r>
          </w:p>
        </w:tc>
      </w:tr>
      <w:tr w:rsidR="0085457B" w:rsidRPr="001A55E1" w:rsidTr="00A94658">
        <w:trPr>
          <w:trHeight w:val="64"/>
        </w:trPr>
        <w:tc>
          <w:tcPr>
            <w:tcW w:w="4140" w:type="dxa"/>
          </w:tcPr>
          <w:p w:rsidR="0085457B" w:rsidRPr="001A55E1" w:rsidRDefault="0085457B" w:rsidP="00A46DC4">
            <w:pPr>
              <w:spacing w:line="360" w:lineRule="exact"/>
              <w:ind w:right="-18"/>
              <w:jc w:val="thaiDistribute"/>
              <w:rPr>
                <w:rFonts w:ascii="Arial" w:hAnsi="Arial" w:cs="Arial"/>
                <w:sz w:val="20"/>
                <w:szCs w:val="20"/>
              </w:rPr>
            </w:pPr>
            <w:r w:rsidRPr="001A55E1">
              <w:rPr>
                <w:rFonts w:ascii="Arial" w:hAnsi="Arial" w:cs="Arial"/>
                <w:sz w:val="20"/>
                <w:szCs w:val="20"/>
              </w:rPr>
              <w:t>Total other receivables - net</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125,351</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157,998</w:t>
            </w:r>
          </w:p>
        </w:tc>
        <w:tc>
          <w:tcPr>
            <w:tcW w:w="1305" w:type="dxa"/>
            <w:vAlign w:val="bottom"/>
          </w:tcPr>
          <w:p w:rsidR="0085457B" w:rsidRPr="001A55E1" w:rsidRDefault="00A55A22"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41,607</w:t>
            </w:r>
          </w:p>
        </w:tc>
        <w:tc>
          <w:tcPr>
            <w:tcW w:w="1305" w:type="dxa"/>
            <w:vAlign w:val="bottom"/>
          </w:tcPr>
          <w:p w:rsidR="0085457B" w:rsidRPr="001A55E1" w:rsidRDefault="0085457B" w:rsidP="00A46DC4">
            <w:pPr>
              <w:pBdr>
                <w:bottom w:val="single" w:sz="4" w:space="1" w:color="auto"/>
              </w:pBdr>
              <w:tabs>
                <w:tab w:val="decimal" w:pos="972"/>
              </w:tabs>
              <w:spacing w:line="360" w:lineRule="exact"/>
              <w:rPr>
                <w:rFonts w:ascii="Arial" w:hAnsi="Arial" w:cs="Arial"/>
                <w:sz w:val="20"/>
                <w:szCs w:val="20"/>
              </w:rPr>
            </w:pPr>
            <w:r w:rsidRPr="001A55E1">
              <w:rPr>
                <w:rFonts w:ascii="Arial" w:hAnsi="Arial" w:cs="Arial"/>
                <w:sz w:val="20"/>
                <w:szCs w:val="20"/>
              </w:rPr>
              <w:t>32,615</w:t>
            </w:r>
          </w:p>
        </w:tc>
      </w:tr>
      <w:tr w:rsidR="0085457B" w:rsidRPr="001A55E1" w:rsidTr="00A94658">
        <w:tc>
          <w:tcPr>
            <w:tcW w:w="4140" w:type="dxa"/>
          </w:tcPr>
          <w:p w:rsidR="0085457B" w:rsidRPr="001A55E1" w:rsidRDefault="0085457B" w:rsidP="0085457B">
            <w:pPr>
              <w:spacing w:line="380" w:lineRule="exact"/>
              <w:ind w:right="-18"/>
              <w:jc w:val="thaiDistribute"/>
              <w:rPr>
                <w:rFonts w:ascii="Arial" w:hAnsi="Arial" w:cs="Arial"/>
                <w:sz w:val="20"/>
                <w:szCs w:val="20"/>
              </w:rPr>
            </w:pPr>
            <w:r w:rsidRPr="001A55E1">
              <w:rPr>
                <w:rFonts w:ascii="Arial" w:hAnsi="Arial" w:cs="Arial"/>
                <w:sz w:val="20"/>
                <w:szCs w:val="20"/>
              </w:rPr>
              <w:t>Total trade and other receivables - net</w:t>
            </w:r>
          </w:p>
        </w:tc>
        <w:tc>
          <w:tcPr>
            <w:tcW w:w="1305" w:type="dxa"/>
            <w:vAlign w:val="bottom"/>
          </w:tcPr>
          <w:p w:rsidR="0085457B" w:rsidRPr="001A55E1" w:rsidRDefault="00A55A22" w:rsidP="0085457B">
            <w:pPr>
              <w:pBdr>
                <w:bottom w:val="double" w:sz="4" w:space="1" w:color="auto"/>
              </w:pBdr>
              <w:tabs>
                <w:tab w:val="decimal" w:pos="972"/>
              </w:tabs>
              <w:spacing w:line="380" w:lineRule="exact"/>
              <w:rPr>
                <w:rFonts w:ascii="Arial" w:hAnsi="Arial" w:cs="Arial"/>
                <w:sz w:val="20"/>
                <w:szCs w:val="20"/>
              </w:rPr>
            </w:pPr>
            <w:r w:rsidRPr="001A55E1">
              <w:rPr>
                <w:rFonts w:ascii="Arial" w:hAnsi="Arial" w:cs="Arial"/>
                <w:sz w:val="20"/>
                <w:szCs w:val="20"/>
              </w:rPr>
              <w:t>162,551</w:t>
            </w:r>
          </w:p>
        </w:tc>
        <w:tc>
          <w:tcPr>
            <w:tcW w:w="1305" w:type="dxa"/>
            <w:vAlign w:val="bottom"/>
          </w:tcPr>
          <w:p w:rsidR="0085457B" w:rsidRPr="001A55E1" w:rsidRDefault="0085457B" w:rsidP="0085457B">
            <w:pPr>
              <w:pBdr>
                <w:bottom w:val="double" w:sz="4" w:space="1" w:color="auto"/>
              </w:pBdr>
              <w:tabs>
                <w:tab w:val="decimal" w:pos="972"/>
              </w:tabs>
              <w:spacing w:line="380" w:lineRule="exact"/>
              <w:rPr>
                <w:rFonts w:ascii="Arial" w:hAnsi="Arial" w:cs="Arial"/>
                <w:sz w:val="20"/>
                <w:szCs w:val="20"/>
              </w:rPr>
            </w:pPr>
            <w:r w:rsidRPr="001A55E1">
              <w:rPr>
                <w:rFonts w:ascii="Arial" w:hAnsi="Arial" w:cs="Arial"/>
                <w:sz w:val="20"/>
                <w:szCs w:val="20"/>
              </w:rPr>
              <w:t>210,159</w:t>
            </w:r>
          </w:p>
        </w:tc>
        <w:tc>
          <w:tcPr>
            <w:tcW w:w="1305" w:type="dxa"/>
            <w:vAlign w:val="bottom"/>
          </w:tcPr>
          <w:p w:rsidR="0085457B" w:rsidRPr="001A55E1" w:rsidRDefault="00A55A22" w:rsidP="0085457B">
            <w:pPr>
              <w:pBdr>
                <w:bottom w:val="double" w:sz="4" w:space="1" w:color="auto"/>
              </w:pBdr>
              <w:tabs>
                <w:tab w:val="decimal" w:pos="972"/>
              </w:tabs>
              <w:spacing w:line="380" w:lineRule="exact"/>
              <w:rPr>
                <w:rFonts w:ascii="Arial" w:hAnsi="Arial" w:cs="Arial"/>
                <w:sz w:val="20"/>
                <w:szCs w:val="20"/>
              </w:rPr>
            </w:pPr>
            <w:r w:rsidRPr="001A55E1">
              <w:rPr>
                <w:rFonts w:ascii="Arial" w:hAnsi="Arial" w:cs="Arial"/>
                <w:sz w:val="20"/>
                <w:szCs w:val="20"/>
              </w:rPr>
              <w:t>60,656</w:t>
            </w:r>
          </w:p>
        </w:tc>
        <w:tc>
          <w:tcPr>
            <w:tcW w:w="1305" w:type="dxa"/>
            <w:vAlign w:val="bottom"/>
          </w:tcPr>
          <w:p w:rsidR="0085457B" w:rsidRPr="001A55E1" w:rsidRDefault="0085457B" w:rsidP="0085457B">
            <w:pPr>
              <w:pBdr>
                <w:bottom w:val="double" w:sz="4" w:space="1" w:color="auto"/>
              </w:pBdr>
              <w:tabs>
                <w:tab w:val="decimal" w:pos="972"/>
              </w:tabs>
              <w:spacing w:line="380" w:lineRule="exact"/>
              <w:rPr>
                <w:rFonts w:ascii="Arial" w:hAnsi="Arial" w:cs="Arial"/>
                <w:sz w:val="20"/>
                <w:szCs w:val="20"/>
              </w:rPr>
            </w:pPr>
            <w:r w:rsidRPr="001A55E1">
              <w:rPr>
                <w:rFonts w:ascii="Arial" w:hAnsi="Arial" w:cs="Arial"/>
                <w:sz w:val="20"/>
                <w:szCs w:val="20"/>
              </w:rPr>
              <w:t>51,305</w:t>
            </w:r>
          </w:p>
        </w:tc>
      </w:tr>
    </w:tbl>
    <w:p w:rsidR="00D66D48" w:rsidRPr="001A55E1" w:rsidRDefault="00C919B5" w:rsidP="00A46DC4">
      <w:pPr>
        <w:tabs>
          <w:tab w:val="left" w:pos="2160"/>
          <w:tab w:val="right" w:pos="7200"/>
          <w:tab w:val="right" w:pos="8540"/>
        </w:tabs>
        <w:spacing w:before="240" w:after="120" w:line="360" w:lineRule="exact"/>
        <w:ind w:left="547" w:right="-29" w:hanging="547"/>
        <w:jc w:val="thaiDistribute"/>
        <w:rPr>
          <w:rFonts w:ascii="Arial" w:hAnsi="Arial" w:cs="Arial"/>
          <w:b/>
          <w:bCs/>
          <w:sz w:val="22"/>
          <w:szCs w:val="22"/>
        </w:rPr>
      </w:pPr>
      <w:r w:rsidRPr="001A55E1">
        <w:rPr>
          <w:rFonts w:ascii="Arial" w:hAnsi="Arial" w:cs="Arial"/>
          <w:b/>
          <w:bCs/>
          <w:sz w:val="22"/>
          <w:szCs w:val="22"/>
        </w:rPr>
        <w:t>1</w:t>
      </w:r>
      <w:r w:rsidR="00A55A22" w:rsidRPr="001A55E1">
        <w:rPr>
          <w:rFonts w:ascii="Arial" w:hAnsi="Arial" w:cs="Arial"/>
          <w:b/>
          <w:bCs/>
          <w:sz w:val="22"/>
          <w:szCs w:val="22"/>
        </w:rPr>
        <w:t>1</w:t>
      </w:r>
      <w:r w:rsidR="00E62BEE" w:rsidRPr="001A55E1">
        <w:rPr>
          <w:rFonts w:ascii="Arial" w:hAnsi="Arial" w:cs="Arial"/>
          <w:b/>
          <w:bCs/>
          <w:sz w:val="22"/>
          <w:szCs w:val="22"/>
        </w:rPr>
        <w:t>.</w:t>
      </w:r>
      <w:r w:rsidR="00E62BEE" w:rsidRPr="001A55E1">
        <w:rPr>
          <w:rFonts w:ascii="Arial" w:hAnsi="Arial" w:cs="Arial"/>
          <w:b/>
          <w:bCs/>
          <w:sz w:val="22"/>
          <w:szCs w:val="22"/>
        </w:rPr>
        <w:tab/>
        <w:t>Inventories</w:t>
      </w:r>
    </w:p>
    <w:tbl>
      <w:tblPr>
        <w:tblW w:w="9360" w:type="dxa"/>
        <w:tblInd w:w="450" w:type="dxa"/>
        <w:tblLayout w:type="fixed"/>
        <w:tblLook w:val="0000" w:firstRow="0" w:lastRow="0" w:firstColumn="0" w:lastColumn="0" w:noHBand="0" w:noVBand="0"/>
      </w:tblPr>
      <w:tblGrid>
        <w:gridCol w:w="3150"/>
        <w:gridCol w:w="1552"/>
        <w:gridCol w:w="1553"/>
        <w:gridCol w:w="1552"/>
        <w:gridCol w:w="1553"/>
      </w:tblGrid>
      <w:tr w:rsidR="006C691E" w:rsidRPr="001A55E1" w:rsidTr="00A94658">
        <w:trPr>
          <w:trHeight w:val="80"/>
        </w:trPr>
        <w:tc>
          <w:tcPr>
            <w:tcW w:w="9360" w:type="dxa"/>
            <w:gridSpan w:val="5"/>
          </w:tcPr>
          <w:p w:rsidR="006C691E" w:rsidRPr="001A55E1" w:rsidRDefault="006C691E" w:rsidP="00A46DC4">
            <w:pPr>
              <w:tabs>
                <w:tab w:val="center" w:pos="6480"/>
                <w:tab w:val="center" w:pos="8820"/>
              </w:tabs>
              <w:spacing w:line="360" w:lineRule="exact"/>
              <w:jc w:val="right"/>
              <w:rPr>
                <w:rFonts w:ascii="Arial" w:hAnsi="Arial" w:cs="Arial"/>
                <w:sz w:val="22"/>
                <w:szCs w:val="22"/>
                <w:cs/>
              </w:rPr>
            </w:pPr>
            <w:r w:rsidRPr="001A55E1">
              <w:rPr>
                <w:rFonts w:ascii="Arial" w:hAnsi="Arial" w:cs="Arial"/>
                <w:sz w:val="22"/>
                <w:szCs w:val="22"/>
              </w:rPr>
              <w:t>(Unit: Thousand Baht</w:t>
            </w:r>
            <w:r w:rsidRPr="001A55E1">
              <w:rPr>
                <w:rFonts w:ascii="Arial" w:hAnsi="Arial" w:cs="Arial"/>
                <w:sz w:val="22"/>
                <w:szCs w:val="22"/>
                <w:cs/>
              </w:rPr>
              <w:t>)</w:t>
            </w:r>
          </w:p>
        </w:tc>
      </w:tr>
      <w:tr w:rsidR="000201EC" w:rsidRPr="001A55E1" w:rsidTr="00A94658">
        <w:trPr>
          <w:trHeight w:val="81"/>
        </w:trPr>
        <w:tc>
          <w:tcPr>
            <w:tcW w:w="3150" w:type="dxa"/>
          </w:tcPr>
          <w:p w:rsidR="000201EC" w:rsidRPr="001A55E1" w:rsidRDefault="000201EC" w:rsidP="00A46DC4">
            <w:pPr>
              <w:spacing w:line="360" w:lineRule="exact"/>
              <w:ind w:right="-11"/>
              <w:jc w:val="thaiDistribute"/>
              <w:rPr>
                <w:rFonts w:ascii="Arial" w:hAnsi="Arial" w:cs="Arial"/>
                <w:sz w:val="22"/>
                <w:szCs w:val="22"/>
              </w:rPr>
            </w:pPr>
          </w:p>
        </w:tc>
        <w:tc>
          <w:tcPr>
            <w:tcW w:w="3105" w:type="dxa"/>
            <w:gridSpan w:val="2"/>
          </w:tcPr>
          <w:p w:rsidR="000201EC" w:rsidRPr="001A55E1" w:rsidRDefault="000201EC" w:rsidP="00A46DC4">
            <w:pPr>
              <w:pBdr>
                <w:bottom w:val="single" w:sz="4" w:space="1" w:color="auto"/>
              </w:pBdr>
              <w:tabs>
                <w:tab w:val="center" w:pos="6480"/>
                <w:tab w:val="center" w:pos="8820"/>
              </w:tabs>
              <w:spacing w:line="360" w:lineRule="exact"/>
              <w:ind w:right="-11"/>
              <w:jc w:val="center"/>
              <w:rPr>
                <w:rFonts w:ascii="Arial" w:hAnsi="Arial" w:cs="Arial"/>
                <w:sz w:val="22"/>
                <w:szCs w:val="22"/>
              </w:rPr>
            </w:pPr>
            <w:r w:rsidRPr="001A55E1">
              <w:rPr>
                <w:rFonts w:ascii="Arial" w:hAnsi="Arial" w:cs="Arial"/>
                <w:sz w:val="22"/>
                <w:szCs w:val="22"/>
              </w:rPr>
              <w:t>Consolidated</w:t>
            </w:r>
          </w:p>
          <w:p w:rsidR="000201EC" w:rsidRPr="001A55E1" w:rsidRDefault="000201EC" w:rsidP="00A46DC4">
            <w:pPr>
              <w:pBdr>
                <w:bottom w:val="single" w:sz="4" w:space="1" w:color="auto"/>
              </w:pBdr>
              <w:tabs>
                <w:tab w:val="center" w:pos="6480"/>
                <w:tab w:val="center" w:pos="8820"/>
              </w:tabs>
              <w:spacing w:line="360" w:lineRule="exact"/>
              <w:ind w:right="-11"/>
              <w:jc w:val="center"/>
              <w:rPr>
                <w:rFonts w:ascii="Arial" w:hAnsi="Arial" w:cs="Arial"/>
                <w:sz w:val="22"/>
                <w:szCs w:val="22"/>
              </w:rPr>
            </w:pPr>
            <w:r w:rsidRPr="001A55E1">
              <w:rPr>
                <w:rFonts w:ascii="Arial" w:hAnsi="Arial" w:cs="Arial"/>
                <w:sz w:val="22"/>
                <w:szCs w:val="22"/>
              </w:rPr>
              <w:t>financial statements</w:t>
            </w:r>
          </w:p>
        </w:tc>
        <w:tc>
          <w:tcPr>
            <w:tcW w:w="3105" w:type="dxa"/>
            <w:gridSpan w:val="2"/>
            <w:vAlign w:val="bottom"/>
          </w:tcPr>
          <w:p w:rsidR="000201EC" w:rsidRPr="001A55E1" w:rsidRDefault="000201EC" w:rsidP="00A46DC4">
            <w:pPr>
              <w:pBdr>
                <w:bottom w:val="single" w:sz="4" w:space="1" w:color="auto"/>
              </w:pBdr>
              <w:tabs>
                <w:tab w:val="center" w:pos="6480"/>
                <w:tab w:val="center" w:pos="8820"/>
              </w:tabs>
              <w:spacing w:line="360" w:lineRule="exact"/>
              <w:ind w:right="-11"/>
              <w:jc w:val="center"/>
              <w:rPr>
                <w:rFonts w:ascii="Arial" w:hAnsi="Arial" w:cs="Arial"/>
                <w:sz w:val="22"/>
                <w:szCs w:val="22"/>
              </w:rPr>
            </w:pPr>
            <w:r w:rsidRPr="001A55E1">
              <w:rPr>
                <w:rFonts w:ascii="Arial" w:hAnsi="Arial" w:cs="Arial"/>
                <w:sz w:val="22"/>
                <w:szCs w:val="22"/>
              </w:rPr>
              <w:t>Separate</w:t>
            </w:r>
          </w:p>
          <w:p w:rsidR="000201EC" w:rsidRPr="001A55E1" w:rsidRDefault="000201EC" w:rsidP="00A46DC4">
            <w:pPr>
              <w:pBdr>
                <w:bottom w:val="single" w:sz="4" w:space="1" w:color="auto"/>
              </w:pBdr>
              <w:tabs>
                <w:tab w:val="center" w:pos="6480"/>
                <w:tab w:val="center" w:pos="8820"/>
              </w:tabs>
              <w:spacing w:line="360" w:lineRule="exact"/>
              <w:ind w:right="-11"/>
              <w:jc w:val="center"/>
              <w:rPr>
                <w:rFonts w:ascii="Arial" w:hAnsi="Arial" w:cs="Arial"/>
                <w:sz w:val="22"/>
                <w:szCs w:val="22"/>
              </w:rPr>
            </w:pPr>
            <w:r w:rsidRPr="001A55E1">
              <w:rPr>
                <w:rFonts w:ascii="Arial" w:hAnsi="Arial" w:cs="Arial"/>
                <w:sz w:val="22"/>
                <w:szCs w:val="22"/>
              </w:rPr>
              <w:t>financial statements</w:t>
            </w:r>
          </w:p>
        </w:tc>
      </w:tr>
      <w:tr w:rsidR="000201EC" w:rsidRPr="001A55E1" w:rsidTr="00A94658">
        <w:trPr>
          <w:trHeight w:val="80"/>
        </w:trPr>
        <w:tc>
          <w:tcPr>
            <w:tcW w:w="3150" w:type="dxa"/>
            <w:vAlign w:val="bottom"/>
          </w:tcPr>
          <w:p w:rsidR="000201EC" w:rsidRPr="001A55E1" w:rsidRDefault="000201EC" w:rsidP="00A46DC4">
            <w:pPr>
              <w:tabs>
                <w:tab w:val="left" w:pos="360"/>
                <w:tab w:val="left" w:pos="840"/>
              </w:tabs>
              <w:spacing w:line="360" w:lineRule="exact"/>
              <w:rPr>
                <w:rFonts w:ascii="Arial" w:hAnsi="Arial" w:cs="Arial"/>
                <w:sz w:val="22"/>
                <w:szCs w:val="22"/>
              </w:rPr>
            </w:pPr>
          </w:p>
        </w:tc>
        <w:tc>
          <w:tcPr>
            <w:tcW w:w="1552" w:type="dxa"/>
          </w:tcPr>
          <w:p w:rsidR="000201EC" w:rsidRPr="001A55E1" w:rsidRDefault="0085457B" w:rsidP="00A46DC4">
            <w:pPr>
              <w:spacing w:line="360" w:lineRule="exact"/>
              <w:ind w:right="-11"/>
              <w:jc w:val="center"/>
              <w:rPr>
                <w:rFonts w:ascii="Arial" w:hAnsi="Arial" w:cs="Arial"/>
                <w:sz w:val="22"/>
                <w:szCs w:val="22"/>
                <w:u w:val="single"/>
              </w:rPr>
            </w:pPr>
            <w:r w:rsidRPr="001A55E1">
              <w:rPr>
                <w:rFonts w:ascii="Arial" w:hAnsi="Arial" w:cs="Arial"/>
                <w:sz w:val="22"/>
                <w:szCs w:val="22"/>
                <w:u w:val="single"/>
              </w:rPr>
              <w:t>2020</w:t>
            </w:r>
          </w:p>
        </w:tc>
        <w:tc>
          <w:tcPr>
            <w:tcW w:w="1553" w:type="dxa"/>
          </w:tcPr>
          <w:p w:rsidR="000201EC" w:rsidRPr="001A55E1" w:rsidRDefault="0085457B" w:rsidP="00A46DC4">
            <w:pPr>
              <w:spacing w:line="360" w:lineRule="exact"/>
              <w:ind w:right="-11"/>
              <w:jc w:val="center"/>
              <w:rPr>
                <w:rFonts w:ascii="Arial" w:hAnsi="Arial" w:cs="Arial"/>
                <w:sz w:val="22"/>
                <w:szCs w:val="22"/>
                <w:u w:val="single"/>
              </w:rPr>
            </w:pPr>
            <w:r w:rsidRPr="001A55E1">
              <w:rPr>
                <w:rFonts w:ascii="Arial" w:hAnsi="Arial" w:cs="Arial"/>
                <w:sz w:val="22"/>
                <w:szCs w:val="22"/>
                <w:u w:val="single"/>
              </w:rPr>
              <w:t>2019</w:t>
            </w:r>
          </w:p>
        </w:tc>
        <w:tc>
          <w:tcPr>
            <w:tcW w:w="1552" w:type="dxa"/>
          </w:tcPr>
          <w:p w:rsidR="000201EC" w:rsidRPr="001A55E1" w:rsidRDefault="0085457B" w:rsidP="00A46DC4">
            <w:pPr>
              <w:spacing w:line="360" w:lineRule="exact"/>
              <w:ind w:right="-11"/>
              <w:jc w:val="center"/>
              <w:rPr>
                <w:rFonts w:ascii="Arial" w:hAnsi="Arial" w:cs="Arial"/>
                <w:sz w:val="22"/>
                <w:szCs w:val="22"/>
                <w:u w:val="single"/>
              </w:rPr>
            </w:pPr>
            <w:r w:rsidRPr="001A55E1">
              <w:rPr>
                <w:rFonts w:ascii="Arial" w:hAnsi="Arial" w:cs="Arial"/>
                <w:sz w:val="22"/>
                <w:szCs w:val="22"/>
                <w:u w:val="single"/>
              </w:rPr>
              <w:t>2020</w:t>
            </w:r>
          </w:p>
        </w:tc>
        <w:tc>
          <w:tcPr>
            <w:tcW w:w="1553" w:type="dxa"/>
            <w:shd w:val="clear" w:color="auto" w:fill="auto"/>
          </w:tcPr>
          <w:p w:rsidR="000201EC" w:rsidRPr="001A55E1" w:rsidRDefault="0085457B" w:rsidP="00A46DC4">
            <w:pPr>
              <w:spacing w:line="360" w:lineRule="exact"/>
              <w:ind w:right="-11"/>
              <w:jc w:val="center"/>
              <w:rPr>
                <w:rFonts w:ascii="Arial" w:hAnsi="Arial" w:cs="Arial"/>
                <w:sz w:val="22"/>
                <w:szCs w:val="22"/>
                <w:u w:val="single"/>
              </w:rPr>
            </w:pPr>
            <w:r w:rsidRPr="001A55E1">
              <w:rPr>
                <w:rFonts w:ascii="Arial" w:hAnsi="Arial" w:cs="Arial"/>
                <w:sz w:val="22"/>
                <w:szCs w:val="22"/>
                <w:u w:val="single"/>
              </w:rPr>
              <w:t>2019</w:t>
            </w:r>
          </w:p>
        </w:tc>
      </w:tr>
      <w:tr w:rsidR="0085457B" w:rsidRPr="001A55E1" w:rsidTr="00A94658">
        <w:trPr>
          <w:trHeight w:val="80"/>
        </w:trPr>
        <w:tc>
          <w:tcPr>
            <w:tcW w:w="3150" w:type="dxa"/>
            <w:vAlign w:val="bottom"/>
          </w:tcPr>
          <w:p w:rsidR="0085457B" w:rsidRPr="001A55E1" w:rsidRDefault="0085457B" w:rsidP="00A46DC4">
            <w:pPr>
              <w:tabs>
                <w:tab w:val="left" w:pos="360"/>
                <w:tab w:val="left" w:pos="840"/>
              </w:tabs>
              <w:spacing w:line="360" w:lineRule="exact"/>
              <w:rPr>
                <w:rFonts w:ascii="Arial" w:hAnsi="Arial" w:cs="Arial"/>
                <w:sz w:val="22"/>
                <w:szCs w:val="22"/>
              </w:rPr>
            </w:pPr>
            <w:r w:rsidRPr="001A55E1">
              <w:rPr>
                <w:rFonts w:ascii="Arial" w:hAnsi="Arial" w:cs="Arial"/>
                <w:sz w:val="22"/>
                <w:szCs w:val="22"/>
              </w:rPr>
              <w:t>Food and beverages</w:t>
            </w:r>
          </w:p>
        </w:tc>
        <w:tc>
          <w:tcPr>
            <w:tcW w:w="1552" w:type="dxa"/>
            <w:vAlign w:val="bottom"/>
          </w:tcPr>
          <w:p w:rsidR="0085457B" w:rsidRPr="001A55E1" w:rsidRDefault="00A55A22" w:rsidP="00A46DC4">
            <w:pPr>
              <w:tabs>
                <w:tab w:val="decimal" w:pos="1155"/>
              </w:tabs>
              <w:spacing w:line="360" w:lineRule="exact"/>
              <w:ind w:right="-11"/>
              <w:rPr>
                <w:rFonts w:ascii="Arial" w:hAnsi="Arial" w:cs="Arial"/>
                <w:sz w:val="22"/>
                <w:szCs w:val="22"/>
              </w:rPr>
            </w:pPr>
            <w:r w:rsidRPr="001A55E1">
              <w:rPr>
                <w:rFonts w:ascii="Arial" w:hAnsi="Arial" w:cs="Arial"/>
                <w:sz w:val="22"/>
                <w:szCs w:val="22"/>
              </w:rPr>
              <w:t>2,872</w:t>
            </w:r>
          </w:p>
        </w:tc>
        <w:tc>
          <w:tcPr>
            <w:tcW w:w="1553" w:type="dxa"/>
            <w:vAlign w:val="bottom"/>
          </w:tcPr>
          <w:p w:rsidR="0085457B" w:rsidRPr="001A55E1" w:rsidRDefault="0085457B" w:rsidP="00A46DC4">
            <w:pPr>
              <w:tabs>
                <w:tab w:val="decimal" w:pos="1155"/>
              </w:tabs>
              <w:spacing w:line="360" w:lineRule="exact"/>
              <w:ind w:right="-11"/>
              <w:rPr>
                <w:rFonts w:ascii="Arial" w:hAnsi="Arial" w:cs="Arial"/>
                <w:sz w:val="22"/>
                <w:szCs w:val="22"/>
              </w:rPr>
            </w:pPr>
            <w:r w:rsidRPr="001A55E1">
              <w:rPr>
                <w:rFonts w:ascii="Arial" w:hAnsi="Arial" w:cs="Arial"/>
                <w:sz w:val="22"/>
                <w:szCs w:val="22"/>
              </w:rPr>
              <w:t>4,001</w:t>
            </w:r>
          </w:p>
        </w:tc>
        <w:tc>
          <w:tcPr>
            <w:tcW w:w="1552" w:type="dxa"/>
            <w:vAlign w:val="bottom"/>
          </w:tcPr>
          <w:p w:rsidR="0085457B" w:rsidRPr="001A55E1" w:rsidRDefault="00A55A22" w:rsidP="00A46DC4">
            <w:pPr>
              <w:tabs>
                <w:tab w:val="decimal" w:pos="1155"/>
              </w:tabs>
              <w:spacing w:line="360" w:lineRule="exact"/>
              <w:ind w:right="-11"/>
              <w:rPr>
                <w:rFonts w:ascii="Arial" w:hAnsi="Arial" w:cs="Arial"/>
                <w:sz w:val="22"/>
                <w:szCs w:val="22"/>
              </w:rPr>
            </w:pPr>
            <w:r w:rsidRPr="001A55E1">
              <w:rPr>
                <w:rFonts w:ascii="Arial" w:hAnsi="Arial" w:cs="Arial"/>
                <w:sz w:val="22"/>
                <w:szCs w:val="22"/>
              </w:rPr>
              <w:t>2,784</w:t>
            </w:r>
          </w:p>
        </w:tc>
        <w:tc>
          <w:tcPr>
            <w:tcW w:w="1553" w:type="dxa"/>
            <w:shd w:val="clear" w:color="auto" w:fill="auto"/>
            <w:vAlign w:val="bottom"/>
          </w:tcPr>
          <w:p w:rsidR="0085457B" w:rsidRPr="001A55E1" w:rsidRDefault="0085457B" w:rsidP="00A46DC4">
            <w:pPr>
              <w:tabs>
                <w:tab w:val="decimal" w:pos="1155"/>
              </w:tabs>
              <w:spacing w:line="360" w:lineRule="exact"/>
              <w:ind w:right="-11"/>
              <w:rPr>
                <w:rFonts w:ascii="Arial" w:hAnsi="Arial" w:cs="Arial"/>
                <w:sz w:val="22"/>
                <w:szCs w:val="22"/>
              </w:rPr>
            </w:pPr>
            <w:r w:rsidRPr="001A55E1">
              <w:rPr>
                <w:rFonts w:ascii="Arial" w:hAnsi="Arial" w:cs="Arial"/>
                <w:sz w:val="22"/>
                <w:szCs w:val="22"/>
              </w:rPr>
              <w:t>3,833</w:t>
            </w:r>
          </w:p>
        </w:tc>
      </w:tr>
      <w:tr w:rsidR="0085457B" w:rsidRPr="001A55E1" w:rsidTr="00A94658">
        <w:trPr>
          <w:trHeight w:val="144"/>
        </w:trPr>
        <w:tc>
          <w:tcPr>
            <w:tcW w:w="3150" w:type="dxa"/>
            <w:vAlign w:val="bottom"/>
          </w:tcPr>
          <w:p w:rsidR="0085457B" w:rsidRPr="001A55E1" w:rsidRDefault="0085457B" w:rsidP="00A46DC4">
            <w:pPr>
              <w:tabs>
                <w:tab w:val="left" w:pos="360"/>
                <w:tab w:val="left" w:pos="840"/>
              </w:tabs>
              <w:spacing w:line="360" w:lineRule="exact"/>
              <w:rPr>
                <w:rFonts w:ascii="Arial" w:hAnsi="Arial" w:cs="Arial"/>
                <w:sz w:val="22"/>
                <w:szCs w:val="22"/>
                <w:cs/>
              </w:rPr>
            </w:pPr>
            <w:r w:rsidRPr="001A55E1">
              <w:rPr>
                <w:rFonts w:ascii="Arial" w:hAnsi="Arial" w:cs="Arial"/>
                <w:sz w:val="22"/>
                <w:szCs w:val="22"/>
              </w:rPr>
              <w:t>Supplies</w:t>
            </w:r>
          </w:p>
        </w:tc>
        <w:tc>
          <w:tcPr>
            <w:tcW w:w="1552" w:type="dxa"/>
            <w:vAlign w:val="bottom"/>
          </w:tcPr>
          <w:p w:rsidR="0085457B" w:rsidRPr="001A55E1" w:rsidRDefault="00A55A22" w:rsidP="00A46DC4">
            <w:pPr>
              <w:pBdr>
                <w:bottom w:val="sing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9,995</w:t>
            </w:r>
          </w:p>
        </w:tc>
        <w:tc>
          <w:tcPr>
            <w:tcW w:w="1553" w:type="dxa"/>
            <w:vAlign w:val="bottom"/>
          </w:tcPr>
          <w:p w:rsidR="0085457B" w:rsidRPr="001A55E1" w:rsidRDefault="0085457B" w:rsidP="00A46DC4">
            <w:pPr>
              <w:pBdr>
                <w:bottom w:val="sing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10,425</w:t>
            </w:r>
          </w:p>
        </w:tc>
        <w:tc>
          <w:tcPr>
            <w:tcW w:w="1552" w:type="dxa"/>
            <w:vAlign w:val="bottom"/>
          </w:tcPr>
          <w:p w:rsidR="0085457B" w:rsidRPr="001A55E1" w:rsidRDefault="00A55A22" w:rsidP="00A46DC4">
            <w:pPr>
              <w:pBdr>
                <w:bottom w:val="sing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9,990</w:t>
            </w:r>
          </w:p>
        </w:tc>
        <w:tc>
          <w:tcPr>
            <w:tcW w:w="1553" w:type="dxa"/>
            <w:shd w:val="clear" w:color="auto" w:fill="auto"/>
            <w:vAlign w:val="bottom"/>
          </w:tcPr>
          <w:p w:rsidR="0085457B" w:rsidRPr="001A55E1" w:rsidRDefault="0085457B" w:rsidP="00A46DC4">
            <w:pPr>
              <w:pBdr>
                <w:bottom w:val="sing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10,421</w:t>
            </w:r>
          </w:p>
        </w:tc>
      </w:tr>
      <w:tr w:rsidR="0085457B" w:rsidRPr="001A55E1" w:rsidTr="00A94658">
        <w:trPr>
          <w:trHeight w:val="63"/>
        </w:trPr>
        <w:tc>
          <w:tcPr>
            <w:tcW w:w="3150" w:type="dxa"/>
            <w:vAlign w:val="bottom"/>
          </w:tcPr>
          <w:p w:rsidR="0085457B" w:rsidRPr="001A55E1" w:rsidRDefault="0085457B" w:rsidP="00A46DC4">
            <w:pPr>
              <w:tabs>
                <w:tab w:val="left" w:pos="360"/>
                <w:tab w:val="left" w:pos="840"/>
              </w:tabs>
              <w:spacing w:line="360" w:lineRule="exact"/>
              <w:rPr>
                <w:rFonts w:ascii="Arial" w:hAnsi="Arial" w:cs="Arial"/>
                <w:sz w:val="22"/>
                <w:szCs w:val="22"/>
                <w:cs/>
              </w:rPr>
            </w:pPr>
            <w:r w:rsidRPr="001A55E1">
              <w:rPr>
                <w:rFonts w:ascii="Arial" w:hAnsi="Arial" w:cs="Arial"/>
                <w:sz w:val="22"/>
                <w:szCs w:val="22"/>
              </w:rPr>
              <w:t>Total</w:t>
            </w:r>
          </w:p>
        </w:tc>
        <w:tc>
          <w:tcPr>
            <w:tcW w:w="1552" w:type="dxa"/>
            <w:vAlign w:val="bottom"/>
          </w:tcPr>
          <w:p w:rsidR="0085457B" w:rsidRPr="001A55E1" w:rsidRDefault="00A55A22" w:rsidP="00A46DC4">
            <w:pPr>
              <w:pBdr>
                <w:bottom w:val="doub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12,867</w:t>
            </w:r>
          </w:p>
        </w:tc>
        <w:tc>
          <w:tcPr>
            <w:tcW w:w="1553" w:type="dxa"/>
            <w:vAlign w:val="bottom"/>
          </w:tcPr>
          <w:p w:rsidR="0085457B" w:rsidRPr="001A55E1" w:rsidRDefault="0085457B" w:rsidP="00A46DC4">
            <w:pPr>
              <w:pBdr>
                <w:bottom w:val="doub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14,426</w:t>
            </w:r>
          </w:p>
        </w:tc>
        <w:tc>
          <w:tcPr>
            <w:tcW w:w="1552" w:type="dxa"/>
            <w:vAlign w:val="bottom"/>
          </w:tcPr>
          <w:p w:rsidR="0085457B" w:rsidRPr="001A55E1" w:rsidRDefault="00A55A22" w:rsidP="00A46DC4">
            <w:pPr>
              <w:pBdr>
                <w:bottom w:val="doub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12,774</w:t>
            </w:r>
          </w:p>
        </w:tc>
        <w:tc>
          <w:tcPr>
            <w:tcW w:w="1553" w:type="dxa"/>
            <w:shd w:val="clear" w:color="auto" w:fill="auto"/>
            <w:vAlign w:val="bottom"/>
          </w:tcPr>
          <w:p w:rsidR="0085457B" w:rsidRPr="001A55E1" w:rsidRDefault="0085457B" w:rsidP="00A46DC4">
            <w:pPr>
              <w:pBdr>
                <w:bottom w:val="double" w:sz="4" w:space="1" w:color="auto"/>
              </w:pBdr>
              <w:tabs>
                <w:tab w:val="decimal" w:pos="1155"/>
              </w:tabs>
              <w:spacing w:line="360" w:lineRule="exact"/>
              <w:ind w:right="-11"/>
              <w:rPr>
                <w:rFonts w:ascii="Arial" w:hAnsi="Arial" w:cs="Arial"/>
                <w:sz w:val="22"/>
                <w:szCs w:val="22"/>
              </w:rPr>
            </w:pPr>
            <w:r w:rsidRPr="001A55E1">
              <w:rPr>
                <w:rFonts w:ascii="Arial" w:hAnsi="Arial" w:cs="Arial"/>
                <w:sz w:val="22"/>
                <w:szCs w:val="22"/>
              </w:rPr>
              <w:t>14,254</w:t>
            </w:r>
          </w:p>
        </w:tc>
      </w:tr>
    </w:tbl>
    <w:p w:rsidR="00E410DC" w:rsidRPr="001A55E1" w:rsidRDefault="00E410DC" w:rsidP="00254281">
      <w:pPr>
        <w:tabs>
          <w:tab w:val="right" w:pos="7280"/>
          <w:tab w:val="right" w:pos="8540"/>
        </w:tabs>
        <w:spacing w:before="240" w:line="360" w:lineRule="exact"/>
        <w:ind w:left="547" w:right="-43" w:hanging="547"/>
        <w:jc w:val="thaiDistribute"/>
        <w:rPr>
          <w:rFonts w:ascii="Arial" w:hAnsi="Arial" w:cs="Arial"/>
          <w:b/>
          <w:bCs/>
          <w:sz w:val="22"/>
          <w:szCs w:val="22"/>
        </w:rPr>
      </w:pPr>
      <w:r w:rsidRPr="001A55E1">
        <w:rPr>
          <w:rFonts w:ascii="Arial" w:hAnsi="Arial" w:cs="Arial"/>
          <w:b/>
          <w:bCs/>
          <w:sz w:val="22"/>
          <w:szCs w:val="22"/>
        </w:rPr>
        <w:t>12.</w:t>
      </w:r>
      <w:r w:rsidRPr="001A55E1">
        <w:rPr>
          <w:rFonts w:ascii="Arial" w:hAnsi="Arial" w:cs="Arial"/>
          <w:b/>
          <w:bCs/>
          <w:sz w:val="22"/>
          <w:szCs w:val="22"/>
        </w:rPr>
        <w:tab/>
        <w:t>Other current financial assets</w:t>
      </w:r>
    </w:p>
    <w:tbl>
      <w:tblPr>
        <w:tblW w:w="9360" w:type="dxa"/>
        <w:tblInd w:w="450" w:type="dxa"/>
        <w:tblLayout w:type="fixed"/>
        <w:tblLook w:val="01E0" w:firstRow="1" w:lastRow="1" w:firstColumn="1" w:lastColumn="1" w:noHBand="0" w:noVBand="0"/>
      </w:tblPr>
      <w:tblGrid>
        <w:gridCol w:w="6840"/>
        <w:gridCol w:w="2520"/>
      </w:tblGrid>
      <w:tr w:rsidR="00E410DC" w:rsidRPr="001A55E1" w:rsidTr="00E410DC">
        <w:tc>
          <w:tcPr>
            <w:tcW w:w="9360" w:type="dxa"/>
            <w:gridSpan w:val="2"/>
          </w:tcPr>
          <w:p w:rsidR="00E410DC" w:rsidRPr="001A55E1" w:rsidRDefault="00E410DC" w:rsidP="00A46DC4">
            <w:pPr>
              <w:spacing w:line="360" w:lineRule="exact"/>
              <w:ind w:left="12" w:right="-28" w:hanging="12"/>
              <w:jc w:val="right"/>
              <w:rPr>
                <w:rFonts w:ascii="Arial" w:hAnsi="Arial" w:cs="Arial"/>
                <w:sz w:val="20"/>
                <w:szCs w:val="20"/>
              </w:rPr>
            </w:pPr>
            <w:r w:rsidRPr="001A55E1">
              <w:rPr>
                <w:rFonts w:ascii="Arial" w:hAnsi="Arial" w:cs="Arial"/>
                <w:sz w:val="20"/>
                <w:szCs w:val="20"/>
                <w:cs/>
              </w:rPr>
              <w:t>(</w:t>
            </w:r>
            <w:r w:rsidRPr="001A55E1">
              <w:rPr>
                <w:rFonts w:ascii="Arial" w:hAnsi="Arial" w:cs="Arial"/>
                <w:sz w:val="20"/>
                <w:szCs w:val="20"/>
              </w:rPr>
              <w:t>Unit:</w:t>
            </w:r>
            <w:r w:rsidRPr="001A55E1">
              <w:rPr>
                <w:rFonts w:ascii="Arial" w:hAnsi="Arial" w:cs="Arial"/>
                <w:sz w:val="20"/>
                <w:szCs w:val="20"/>
                <w:cs/>
              </w:rPr>
              <w:t xml:space="preserve"> </w:t>
            </w:r>
            <w:r w:rsidRPr="001A55E1">
              <w:rPr>
                <w:rFonts w:ascii="Arial" w:hAnsi="Arial" w:cs="Arial"/>
                <w:sz w:val="20"/>
                <w:szCs w:val="20"/>
              </w:rPr>
              <w:t>Thousand Baht</w:t>
            </w:r>
            <w:r w:rsidRPr="001A55E1">
              <w:rPr>
                <w:rFonts w:ascii="Arial" w:hAnsi="Arial" w:cs="Arial"/>
                <w:sz w:val="20"/>
                <w:szCs w:val="20"/>
                <w:cs/>
              </w:rPr>
              <w:t>)</w:t>
            </w:r>
          </w:p>
        </w:tc>
      </w:tr>
      <w:tr w:rsidR="00E410DC" w:rsidRPr="001A55E1" w:rsidTr="00E410DC">
        <w:tc>
          <w:tcPr>
            <w:tcW w:w="6840" w:type="dxa"/>
          </w:tcPr>
          <w:p w:rsidR="00E410DC" w:rsidRPr="001A55E1" w:rsidRDefault="00E410DC" w:rsidP="00A46DC4">
            <w:pPr>
              <w:spacing w:line="360" w:lineRule="exact"/>
              <w:ind w:left="132" w:right="-28"/>
              <w:rPr>
                <w:rFonts w:ascii="Arial" w:hAnsi="Arial" w:cs="Arial"/>
                <w:sz w:val="20"/>
                <w:szCs w:val="20"/>
              </w:rPr>
            </w:pPr>
          </w:p>
        </w:tc>
        <w:tc>
          <w:tcPr>
            <w:tcW w:w="2520" w:type="dxa"/>
          </w:tcPr>
          <w:p w:rsidR="00E410DC" w:rsidRPr="001A55E1" w:rsidRDefault="00D2046C" w:rsidP="00A46DC4">
            <w:pPr>
              <w:pBdr>
                <w:bottom w:val="single" w:sz="4" w:space="1" w:color="auto"/>
              </w:pBdr>
              <w:spacing w:line="360" w:lineRule="exact"/>
              <w:ind w:right="27"/>
              <w:jc w:val="center"/>
              <w:rPr>
                <w:rFonts w:ascii="Arial" w:hAnsi="Arial" w:cs="Arial"/>
                <w:spacing w:val="-2"/>
                <w:sz w:val="20"/>
                <w:szCs w:val="20"/>
              </w:rPr>
            </w:pPr>
            <w:r w:rsidRPr="001A55E1">
              <w:rPr>
                <w:rFonts w:ascii="Arial" w:hAnsi="Arial" w:cs="Arial"/>
                <w:sz w:val="20"/>
                <w:szCs w:val="20"/>
              </w:rPr>
              <w:t xml:space="preserve">As at </w:t>
            </w:r>
            <w:r w:rsidR="00E410DC" w:rsidRPr="001A55E1">
              <w:rPr>
                <w:rFonts w:ascii="Arial" w:hAnsi="Arial" w:cs="Arial"/>
                <w:sz w:val="20"/>
                <w:szCs w:val="20"/>
              </w:rPr>
              <w:t>31 December 2020</w:t>
            </w:r>
          </w:p>
        </w:tc>
      </w:tr>
      <w:tr w:rsidR="00E410DC" w:rsidRPr="001A55E1" w:rsidTr="00E410DC">
        <w:tc>
          <w:tcPr>
            <w:tcW w:w="6840" w:type="dxa"/>
          </w:tcPr>
          <w:p w:rsidR="00E410DC" w:rsidRPr="001A55E1" w:rsidRDefault="00E410DC" w:rsidP="00A46DC4">
            <w:pPr>
              <w:spacing w:line="360" w:lineRule="exact"/>
              <w:ind w:left="132" w:right="-28"/>
              <w:rPr>
                <w:rFonts w:ascii="Arial" w:hAnsi="Arial" w:cs="Arial"/>
                <w:sz w:val="20"/>
                <w:szCs w:val="20"/>
              </w:rPr>
            </w:pPr>
          </w:p>
        </w:tc>
        <w:tc>
          <w:tcPr>
            <w:tcW w:w="2520" w:type="dxa"/>
          </w:tcPr>
          <w:p w:rsidR="00E410DC" w:rsidRPr="001A55E1" w:rsidRDefault="00E410DC" w:rsidP="00A46DC4">
            <w:pPr>
              <w:pBdr>
                <w:bottom w:val="single" w:sz="4" w:space="1" w:color="auto"/>
              </w:pBdr>
              <w:spacing w:line="360" w:lineRule="exact"/>
              <w:ind w:right="27"/>
              <w:jc w:val="center"/>
              <w:rPr>
                <w:rFonts w:ascii="Arial" w:hAnsi="Arial" w:cs="Arial"/>
                <w:spacing w:val="-2"/>
                <w:sz w:val="20"/>
                <w:szCs w:val="20"/>
              </w:rPr>
            </w:pPr>
            <w:r w:rsidRPr="001A55E1">
              <w:rPr>
                <w:rFonts w:ascii="Arial" w:hAnsi="Arial" w:cs="Arial"/>
                <w:spacing w:val="-2"/>
                <w:sz w:val="20"/>
                <w:szCs w:val="20"/>
              </w:rPr>
              <w:t>Consolidated</w:t>
            </w:r>
            <w:r w:rsidR="0069270F" w:rsidRPr="001A55E1">
              <w:rPr>
                <w:rFonts w:ascii="Arial" w:hAnsi="Arial" w:cs="Arial"/>
                <w:spacing w:val="-2"/>
                <w:sz w:val="20"/>
                <w:szCs w:val="20"/>
              </w:rPr>
              <w:t xml:space="preserve"> </w:t>
            </w:r>
            <w:r w:rsidRPr="001A55E1">
              <w:rPr>
                <w:rFonts w:ascii="Arial" w:hAnsi="Arial" w:cs="Arial"/>
                <w:spacing w:val="-2"/>
                <w:sz w:val="20"/>
                <w:szCs w:val="20"/>
              </w:rPr>
              <w:t>/</w:t>
            </w:r>
            <w:r w:rsidR="0069270F" w:rsidRPr="001A55E1">
              <w:rPr>
                <w:rFonts w:ascii="Arial" w:hAnsi="Arial" w:cs="Arial"/>
                <w:spacing w:val="-2"/>
                <w:sz w:val="20"/>
                <w:szCs w:val="20"/>
              </w:rPr>
              <w:t xml:space="preserve"> </w:t>
            </w:r>
            <w:r w:rsidRPr="001A55E1">
              <w:rPr>
                <w:rFonts w:ascii="Arial" w:hAnsi="Arial" w:cs="Arial"/>
                <w:spacing w:val="-2"/>
                <w:sz w:val="20"/>
                <w:szCs w:val="20"/>
              </w:rPr>
              <w:t>Separate financial statements</w:t>
            </w:r>
          </w:p>
        </w:tc>
      </w:tr>
      <w:tr w:rsidR="00E410DC" w:rsidRPr="001A55E1" w:rsidTr="00E410DC">
        <w:tc>
          <w:tcPr>
            <w:tcW w:w="6840" w:type="dxa"/>
          </w:tcPr>
          <w:p w:rsidR="00E410DC" w:rsidRPr="001A55E1" w:rsidRDefault="00254281" w:rsidP="00A46DC4">
            <w:pPr>
              <w:spacing w:line="360" w:lineRule="exact"/>
              <w:ind w:left="255" w:right="-198" w:hanging="252"/>
              <w:rPr>
                <w:rFonts w:ascii="Arial" w:hAnsi="Arial" w:cs="Arial"/>
                <w:b/>
                <w:bCs/>
                <w:spacing w:val="-2"/>
                <w:sz w:val="20"/>
                <w:szCs w:val="20"/>
              </w:rPr>
            </w:pPr>
            <w:r>
              <w:rPr>
                <w:rFonts w:ascii="Arial" w:hAnsi="Arial" w:cs="Arial"/>
                <w:b/>
                <w:bCs/>
                <w:spacing w:val="-2"/>
                <w:sz w:val="20"/>
                <w:szCs w:val="20"/>
              </w:rPr>
              <w:t>Debt instruments</w:t>
            </w:r>
            <w:r w:rsidR="00E410DC" w:rsidRPr="001A55E1">
              <w:rPr>
                <w:rFonts w:ascii="Arial" w:hAnsi="Arial" w:cs="Arial"/>
                <w:b/>
                <w:bCs/>
                <w:spacing w:val="-2"/>
                <w:sz w:val="20"/>
                <w:szCs w:val="20"/>
              </w:rPr>
              <w:t xml:space="preserve"> at amortised cost</w:t>
            </w:r>
          </w:p>
        </w:tc>
        <w:tc>
          <w:tcPr>
            <w:tcW w:w="2520" w:type="dxa"/>
            <w:vAlign w:val="bottom"/>
          </w:tcPr>
          <w:p w:rsidR="00E410DC" w:rsidRPr="001A55E1" w:rsidRDefault="00E410DC" w:rsidP="00A46DC4">
            <w:pPr>
              <w:tabs>
                <w:tab w:val="decimal" w:pos="1693"/>
              </w:tabs>
              <w:spacing w:line="360" w:lineRule="exact"/>
              <w:rPr>
                <w:rFonts w:ascii="Arial" w:hAnsi="Arial" w:cs="Arial"/>
                <w:sz w:val="20"/>
                <w:szCs w:val="20"/>
              </w:rPr>
            </w:pPr>
          </w:p>
        </w:tc>
      </w:tr>
      <w:tr w:rsidR="00E410DC" w:rsidRPr="001A55E1" w:rsidTr="00E410DC">
        <w:tc>
          <w:tcPr>
            <w:tcW w:w="6840" w:type="dxa"/>
            <w:hideMark/>
          </w:tcPr>
          <w:p w:rsidR="00E410DC" w:rsidRPr="001A55E1" w:rsidRDefault="00E410DC" w:rsidP="00A46DC4">
            <w:pPr>
              <w:spacing w:line="360" w:lineRule="exact"/>
              <w:ind w:left="255" w:right="-198" w:hanging="252"/>
              <w:rPr>
                <w:rFonts w:ascii="Arial" w:hAnsi="Arial" w:cs="Arial"/>
                <w:spacing w:val="-2"/>
                <w:sz w:val="20"/>
                <w:szCs w:val="20"/>
              </w:rPr>
            </w:pPr>
            <w:r w:rsidRPr="001A55E1">
              <w:rPr>
                <w:rFonts w:ascii="Arial" w:hAnsi="Arial" w:cs="Arial"/>
                <w:spacing w:val="-2"/>
                <w:sz w:val="20"/>
                <w:szCs w:val="20"/>
              </w:rPr>
              <w:t xml:space="preserve">Fixed deposits and special saving deposits with maturity date more than </w:t>
            </w:r>
            <w:r w:rsidRPr="001A55E1">
              <w:rPr>
                <w:rFonts w:ascii="Arial" w:hAnsi="Arial" w:cs="Arial"/>
                <w:spacing w:val="-2"/>
                <w:sz w:val="20"/>
                <w:szCs w:val="20"/>
              </w:rPr>
              <w:br/>
              <w:t>3 months</w:t>
            </w:r>
          </w:p>
        </w:tc>
        <w:tc>
          <w:tcPr>
            <w:tcW w:w="2520" w:type="dxa"/>
            <w:vAlign w:val="bottom"/>
          </w:tcPr>
          <w:p w:rsidR="00E410DC" w:rsidRPr="001A55E1" w:rsidRDefault="003E1707" w:rsidP="00A46DC4">
            <w:pPr>
              <w:tabs>
                <w:tab w:val="decimal" w:pos="1965"/>
              </w:tabs>
              <w:spacing w:line="360" w:lineRule="exact"/>
              <w:ind w:right="-43"/>
              <w:rPr>
                <w:rFonts w:ascii="Arial" w:hAnsi="Arial" w:cs="Arial"/>
                <w:sz w:val="20"/>
                <w:szCs w:val="20"/>
              </w:rPr>
            </w:pPr>
            <w:r w:rsidRPr="001A55E1">
              <w:rPr>
                <w:rFonts w:ascii="Arial" w:hAnsi="Arial" w:cs="Arial"/>
                <w:sz w:val="20"/>
                <w:szCs w:val="20"/>
              </w:rPr>
              <w:t>1,692,431</w:t>
            </w:r>
          </w:p>
        </w:tc>
      </w:tr>
      <w:tr w:rsidR="00E410DC" w:rsidRPr="001A55E1" w:rsidTr="00E410DC">
        <w:tc>
          <w:tcPr>
            <w:tcW w:w="6840" w:type="dxa"/>
          </w:tcPr>
          <w:p w:rsidR="00E410DC" w:rsidRPr="001A55E1" w:rsidRDefault="00254281" w:rsidP="00A46DC4">
            <w:pPr>
              <w:spacing w:line="360" w:lineRule="exact"/>
              <w:ind w:left="255" w:right="-198" w:hanging="252"/>
              <w:rPr>
                <w:rFonts w:ascii="Arial" w:hAnsi="Arial" w:cs="Arial"/>
                <w:b/>
                <w:bCs/>
                <w:spacing w:val="-2"/>
                <w:sz w:val="20"/>
                <w:szCs w:val="20"/>
              </w:rPr>
            </w:pPr>
            <w:r>
              <w:rPr>
                <w:rFonts w:ascii="Arial" w:hAnsi="Arial" w:cs="Arial"/>
                <w:b/>
                <w:bCs/>
                <w:spacing w:val="-6"/>
                <w:sz w:val="20"/>
                <w:szCs w:val="20"/>
              </w:rPr>
              <w:t>Financial assets at FVTPL</w:t>
            </w:r>
          </w:p>
        </w:tc>
        <w:tc>
          <w:tcPr>
            <w:tcW w:w="2520" w:type="dxa"/>
            <w:vAlign w:val="bottom"/>
          </w:tcPr>
          <w:p w:rsidR="00E410DC" w:rsidRPr="001A55E1" w:rsidRDefault="00E410DC" w:rsidP="00A46DC4">
            <w:pPr>
              <w:tabs>
                <w:tab w:val="decimal" w:pos="1965"/>
              </w:tabs>
              <w:spacing w:line="360" w:lineRule="exact"/>
              <w:ind w:right="-43"/>
              <w:rPr>
                <w:rFonts w:ascii="Arial" w:hAnsi="Arial" w:cs="Arial"/>
                <w:sz w:val="20"/>
                <w:szCs w:val="20"/>
              </w:rPr>
            </w:pPr>
          </w:p>
        </w:tc>
      </w:tr>
      <w:tr w:rsidR="00E410DC" w:rsidRPr="001A55E1" w:rsidTr="00E410DC">
        <w:trPr>
          <w:trHeight w:val="80"/>
        </w:trPr>
        <w:tc>
          <w:tcPr>
            <w:tcW w:w="6840" w:type="dxa"/>
          </w:tcPr>
          <w:p w:rsidR="00E410DC" w:rsidRPr="001A55E1" w:rsidRDefault="00E410DC" w:rsidP="00A46DC4">
            <w:pPr>
              <w:spacing w:line="360" w:lineRule="exact"/>
              <w:ind w:right="-17"/>
              <w:rPr>
                <w:rFonts w:ascii="Arial" w:hAnsi="Arial" w:cs="Arial"/>
                <w:sz w:val="20"/>
                <w:szCs w:val="20"/>
              </w:rPr>
            </w:pPr>
            <w:r w:rsidRPr="001A55E1">
              <w:rPr>
                <w:rFonts w:ascii="Arial" w:hAnsi="Arial" w:cs="Arial"/>
                <w:sz w:val="20"/>
                <w:szCs w:val="20"/>
              </w:rPr>
              <w:t>Investments in general fixed income fund</w:t>
            </w:r>
          </w:p>
        </w:tc>
        <w:tc>
          <w:tcPr>
            <w:tcW w:w="2520" w:type="dxa"/>
            <w:vAlign w:val="bottom"/>
          </w:tcPr>
          <w:p w:rsidR="00E410DC" w:rsidRPr="001A55E1" w:rsidRDefault="003E1707" w:rsidP="00A46DC4">
            <w:pPr>
              <w:pBdr>
                <w:bottom w:val="single" w:sz="4" w:space="1" w:color="auto"/>
              </w:pBdr>
              <w:tabs>
                <w:tab w:val="decimal" w:pos="1965"/>
              </w:tabs>
              <w:spacing w:line="360" w:lineRule="exact"/>
              <w:ind w:right="-43"/>
              <w:rPr>
                <w:rFonts w:ascii="Arial" w:hAnsi="Arial" w:cs="Arial"/>
                <w:sz w:val="20"/>
                <w:szCs w:val="20"/>
                <w:cs/>
              </w:rPr>
            </w:pPr>
            <w:r w:rsidRPr="001A55E1">
              <w:rPr>
                <w:rFonts w:ascii="Arial" w:hAnsi="Arial" w:cs="Arial"/>
                <w:sz w:val="20"/>
                <w:szCs w:val="20"/>
              </w:rPr>
              <w:t>754,976</w:t>
            </w:r>
          </w:p>
        </w:tc>
      </w:tr>
      <w:tr w:rsidR="00E410DC" w:rsidRPr="001A55E1" w:rsidTr="00E410DC">
        <w:tc>
          <w:tcPr>
            <w:tcW w:w="6840" w:type="dxa"/>
            <w:hideMark/>
          </w:tcPr>
          <w:p w:rsidR="00E410DC" w:rsidRPr="001A55E1" w:rsidRDefault="00E410DC" w:rsidP="00A46DC4">
            <w:pPr>
              <w:spacing w:line="360" w:lineRule="exact"/>
              <w:ind w:right="-17"/>
              <w:rPr>
                <w:rFonts w:ascii="Arial" w:hAnsi="Arial" w:cs="Arial"/>
                <w:sz w:val="20"/>
                <w:szCs w:val="20"/>
              </w:rPr>
            </w:pPr>
            <w:r w:rsidRPr="001A55E1">
              <w:rPr>
                <w:rFonts w:ascii="Arial" w:hAnsi="Arial" w:cs="Arial"/>
                <w:sz w:val="20"/>
                <w:szCs w:val="20"/>
              </w:rPr>
              <w:t xml:space="preserve">Total </w:t>
            </w:r>
          </w:p>
        </w:tc>
        <w:tc>
          <w:tcPr>
            <w:tcW w:w="2520" w:type="dxa"/>
            <w:vAlign w:val="bottom"/>
          </w:tcPr>
          <w:p w:rsidR="00E410DC" w:rsidRPr="001A55E1" w:rsidRDefault="00E410DC" w:rsidP="00A46DC4">
            <w:pPr>
              <w:pBdr>
                <w:bottom w:val="double" w:sz="4" w:space="1" w:color="auto"/>
              </w:pBdr>
              <w:tabs>
                <w:tab w:val="decimal" w:pos="1965"/>
              </w:tabs>
              <w:spacing w:line="360" w:lineRule="exact"/>
              <w:ind w:right="-43"/>
              <w:rPr>
                <w:rFonts w:ascii="Arial" w:hAnsi="Arial" w:cs="Arial"/>
                <w:sz w:val="20"/>
                <w:szCs w:val="20"/>
                <w:cs/>
              </w:rPr>
            </w:pPr>
            <w:r w:rsidRPr="001A55E1">
              <w:rPr>
                <w:rFonts w:ascii="Arial" w:hAnsi="Arial" w:cs="Arial"/>
                <w:sz w:val="20"/>
                <w:szCs w:val="20"/>
              </w:rPr>
              <w:t>2,</w:t>
            </w:r>
            <w:r w:rsidR="003E1707" w:rsidRPr="001A55E1">
              <w:rPr>
                <w:rFonts w:ascii="Arial" w:hAnsi="Arial" w:cs="Arial"/>
                <w:sz w:val="20"/>
                <w:szCs w:val="20"/>
              </w:rPr>
              <w:t>447,407</w:t>
            </w:r>
          </w:p>
        </w:tc>
      </w:tr>
    </w:tbl>
    <w:p w:rsidR="00E410DC" w:rsidRPr="001A55E1" w:rsidRDefault="00E410DC" w:rsidP="00D2046C">
      <w:pPr>
        <w:tabs>
          <w:tab w:val="left" w:pos="900"/>
          <w:tab w:val="left" w:pos="1440"/>
        </w:tabs>
        <w:spacing w:before="240" w:after="120" w:line="380" w:lineRule="exact"/>
        <w:ind w:left="547" w:right="-43"/>
        <w:jc w:val="thaiDistribute"/>
        <w:rPr>
          <w:rFonts w:ascii="Arial" w:hAnsi="Arial" w:cs="Arial"/>
          <w:sz w:val="22"/>
          <w:szCs w:val="22"/>
        </w:rPr>
      </w:pPr>
      <w:r w:rsidRPr="001A55E1">
        <w:rPr>
          <w:rFonts w:ascii="Arial" w:hAnsi="Arial" w:cs="Arial"/>
          <w:sz w:val="22"/>
          <w:szCs w:val="22"/>
        </w:rPr>
        <w:t>Investments in general</w:t>
      </w:r>
      <w:r w:rsidRPr="001A55E1">
        <w:rPr>
          <w:rFonts w:ascii="Arial" w:hAnsi="Arial" w:cs="Arial"/>
          <w:sz w:val="22"/>
          <w:szCs w:val="22"/>
          <w:cs/>
        </w:rPr>
        <w:t xml:space="preserve"> </w:t>
      </w:r>
      <w:r w:rsidRPr="001A55E1">
        <w:rPr>
          <w:rFonts w:ascii="Arial" w:hAnsi="Arial" w:cs="Arial"/>
          <w:sz w:val="22"/>
          <w:szCs w:val="22"/>
        </w:rPr>
        <w:t>fixed income fund as at 31 December 2020 include</w:t>
      </w:r>
      <w:r w:rsidRPr="001A55E1">
        <w:rPr>
          <w:rFonts w:ascii="Arial" w:hAnsi="Arial" w:cs="Arial"/>
          <w:sz w:val="22"/>
          <w:szCs w:val="28"/>
        </w:rPr>
        <w:t>d</w:t>
      </w:r>
      <w:r w:rsidRPr="001A55E1">
        <w:rPr>
          <w:rFonts w:ascii="Arial" w:hAnsi="Arial" w:cs="Arial"/>
          <w:sz w:val="22"/>
          <w:szCs w:val="22"/>
        </w:rPr>
        <w:t xml:space="preserve"> a Baht </w:t>
      </w:r>
      <w:r w:rsidR="00A46DC4" w:rsidRPr="001A55E1">
        <w:rPr>
          <w:rFonts w:ascii="Arial" w:hAnsi="Arial" w:cs="Arial"/>
          <w:sz w:val="22"/>
          <w:szCs w:val="22"/>
        </w:rPr>
        <w:t>3</w:t>
      </w:r>
      <w:r w:rsidRPr="001A55E1">
        <w:rPr>
          <w:rFonts w:ascii="Arial" w:hAnsi="Arial" w:cs="Arial"/>
          <w:sz w:val="22"/>
          <w:szCs w:val="22"/>
        </w:rPr>
        <w:t xml:space="preserve">0 million investments in general fixed income fund (2019: Baht 827 million </w:t>
      </w:r>
      <w:r w:rsidR="000C73BE" w:rsidRPr="001A55E1">
        <w:rPr>
          <w:rFonts w:ascii="Arial" w:hAnsi="Arial" w:cs="Arial"/>
          <w:sz w:val="22"/>
          <w:szCs w:val="22"/>
        </w:rPr>
        <w:t xml:space="preserve">which are presented in current investment </w:t>
      </w:r>
      <w:r w:rsidRPr="001A55E1">
        <w:rPr>
          <w:rFonts w:ascii="Arial" w:hAnsi="Arial" w:cs="Arial"/>
          <w:sz w:val="22"/>
          <w:szCs w:val="22"/>
        </w:rPr>
        <w:t>as described in Note 9 to the consolidated financial statements) managed by a fund management company that announced the termination of the fund in late March 2020.</w:t>
      </w:r>
    </w:p>
    <w:p w:rsidR="00E410DC" w:rsidRPr="001A55E1" w:rsidRDefault="00E410DC" w:rsidP="00D2046C">
      <w:pPr>
        <w:tabs>
          <w:tab w:val="left" w:pos="900"/>
          <w:tab w:val="left" w:pos="1440"/>
        </w:tabs>
        <w:spacing w:before="120" w:after="120" w:line="380" w:lineRule="exact"/>
        <w:ind w:left="547" w:right="-43"/>
        <w:jc w:val="thaiDistribute"/>
        <w:rPr>
          <w:rFonts w:ascii="Arial" w:hAnsi="Arial" w:cs="Arial"/>
          <w:sz w:val="22"/>
          <w:szCs w:val="22"/>
        </w:rPr>
      </w:pPr>
      <w:r w:rsidRPr="001A55E1">
        <w:rPr>
          <w:rFonts w:ascii="Arial" w:hAnsi="Arial" w:cs="Arial"/>
          <w:sz w:val="22"/>
          <w:szCs w:val="22"/>
        </w:rPr>
        <w:t xml:space="preserve">As at 31 December 2020, the Company recorded the fair value of the investment in general fixed income fund with the net asset value of the latest balance of assets announced by                           the fund management company as at 24 March 2020 (the announcement of the termination </w:t>
      </w:r>
      <w:r w:rsidRPr="001A55E1">
        <w:rPr>
          <w:rFonts w:ascii="Arial" w:hAnsi="Arial" w:cs="Arial"/>
          <w:spacing w:val="-4"/>
          <w:sz w:val="22"/>
          <w:szCs w:val="22"/>
        </w:rPr>
        <w:t>of the fund date) less cash received from the fund management company after the announcement</w:t>
      </w:r>
      <w:r w:rsidRPr="001A55E1">
        <w:rPr>
          <w:rFonts w:ascii="Arial" w:hAnsi="Arial" w:cs="Arial"/>
          <w:sz w:val="22"/>
          <w:szCs w:val="22"/>
        </w:rPr>
        <w:t xml:space="preserve"> of the termination of the fund date. </w:t>
      </w:r>
    </w:p>
    <w:p w:rsidR="00E410DC" w:rsidRPr="001A55E1" w:rsidRDefault="00E410DC" w:rsidP="00D2046C">
      <w:pPr>
        <w:tabs>
          <w:tab w:val="left" w:pos="900"/>
          <w:tab w:val="left" w:pos="1440"/>
        </w:tabs>
        <w:spacing w:before="120" w:after="120" w:line="380" w:lineRule="exact"/>
        <w:ind w:left="547" w:right="-43"/>
        <w:jc w:val="thaiDistribute"/>
        <w:rPr>
          <w:rFonts w:ascii="Arial" w:hAnsi="Arial" w:cs="Arial"/>
          <w:sz w:val="22"/>
          <w:szCs w:val="22"/>
        </w:rPr>
      </w:pPr>
      <w:r w:rsidRPr="001A55E1">
        <w:rPr>
          <w:rFonts w:ascii="Arial" w:hAnsi="Arial" w:cs="Arial"/>
          <w:sz w:val="22"/>
          <w:szCs w:val="22"/>
        </w:rPr>
        <w:t xml:space="preserve">As at the announcement of the termination of the fund date, the Company recognised loss on changes in the fair value of investment of Baht 38 million in </w:t>
      </w:r>
      <w:r w:rsidR="003116A9" w:rsidRPr="001A55E1">
        <w:rPr>
          <w:rFonts w:ascii="Arial" w:hAnsi="Arial" w:cs="Arial"/>
          <w:sz w:val="22"/>
          <w:szCs w:val="22"/>
        </w:rPr>
        <w:t>loss</w:t>
      </w:r>
      <w:r w:rsidRPr="001A55E1">
        <w:rPr>
          <w:rFonts w:ascii="Arial" w:hAnsi="Arial" w:cs="Arial"/>
          <w:sz w:val="22"/>
          <w:szCs w:val="22"/>
        </w:rPr>
        <w:t xml:space="preserve"> on changes in the fair value of investment account in the statement of comprehensive income for the year ended</w:t>
      </w:r>
      <w:r w:rsidR="00FA00B6">
        <w:rPr>
          <w:rFonts w:ascii="Arial" w:hAnsi="Arial" w:cs="Arial"/>
          <w:sz w:val="22"/>
          <w:szCs w:val="22"/>
        </w:rPr>
        <w:t xml:space="preserve"> </w:t>
      </w:r>
      <w:r w:rsidR="00254281">
        <w:rPr>
          <w:rFonts w:ascii="Arial" w:hAnsi="Arial" w:cs="Arial"/>
          <w:sz w:val="22"/>
          <w:szCs w:val="22"/>
        </w:rPr>
        <w:t xml:space="preserve">                     </w:t>
      </w:r>
      <w:r w:rsidRPr="001A55E1">
        <w:rPr>
          <w:rFonts w:ascii="Arial" w:hAnsi="Arial" w:cs="Arial"/>
          <w:sz w:val="22"/>
          <w:szCs w:val="22"/>
        </w:rPr>
        <w:t xml:space="preserve">31 December 2020. </w:t>
      </w:r>
    </w:p>
    <w:p w:rsidR="00A46DC4" w:rsidRPr="001A55E1" w:rsidRDefault="00E410DC" w:rsidP="00D2046C">
      <w:pPr>
        <w:tabs>
          <w:tab w:val="left" w:pos="900"/>
          <w:tab w:val="left" w:pos="1440"/>
        </w:tabs>
        <w:spacing w:before="120" w:after="120" w:line="380" w:lineRule="exact"/>
        <w:ind w:left="547" w:right="-43"/>
        <w:jc w:val="thaiDistribute"/>
        <w:rPr>
          <w:rFonts w:ascii="Arial" w:hAnsi="Arial" w:cs="Arial"/>
          <w:sz w:val="22"/>
          <w:szCs w:val="22"/>
        </w:rPr>
      </w:pPr>
      <w:r w:rsidRPr="001A55E1">
        <w:rPr>
          <w:rFonts w:ascii="Arial" w:hAnsi="Arial" w:cs="Arial"/>
          <w:sz w:val="22"/>
          <w:szCs w:val="22"/>
        </w:rPr>
        <w:t>Currently, the fund is in the liquidation process, and the recoverable value depends on                       the amount that the fund will receive from the liquidation.</w:t>
      </w:r>
      <w:r w:rsidR="00A46DC4" w:rsidRPr="001A55E1">
        <w:rPr>
          <w:rFonts w:ascii="Arial" w:hAnsi="Arial" w:cs="Arial"/>
          <w:b/>
          <w:bCs/>
          <w:sz w:val="22"/>
          <w:szCs w:val="22"/>
        </w:rPr>
        <w:br w:type="page"/>
      </w:r>
    </w:p>
    <w:p w:rsidR="002A536F" w:rsidRPr="001A55E1" w:rsidRDefault="00C77E21" w:rsidP="00A94658">
      <w:pPr>
        <w:pStyle w:val="BlockText"/>
        <w:tabs>
          <w:tab w:val="clear" w:pos="7200"/>
          <w:tab w:val="center" w:pos="6840"/>
          <w:tab w:val="center" w:pos="8280"/>
        </w:tabs>
        <w:spacing w:before="240"/>
        <w:ind w:left="547" w:hanging="547"/>
        <w:jc w:val="both"/>
        <w:rPr>
          <w:rFonts w:ascii="Arial" w:hAnsi="Arial" w:cs="Arial"/>
          <w:b/>
          <w:bCs/>
          <w:sz w:val="22"/>
          <w:szCs w:val="22"/>
        </w:rPr>
      </w:pPr>
      <w:r w:rsidRPr="001A55E1">
        <w:rPr>
          <w:rFonts w:ascii="Arial" w:hAnsi="Arial" w:cs="Arial"/>
          <w:b/>
          <w:bCs/>
          <w:sz w:val="22"/>
          <w:szCs w:val="22"/>
        </w:rPr>
        <w:t>1</w:t>
      </w:r>
      <w:r w:rsidR="000C73BE" w:rsidRPr="001A55E1">
        <w:rPr>
          <w:rFonts w:ascii="Arial" w:hAnsi="Arial" w:cs="Arial"/>
          <w:b/>
          <w:bCs/>
          <w:sz w:val="22"/>
          <w:szCs w:val="22"/>
        </w:rPr>
        <w:t>3</w:t>
      </w:r>
      <w:r w:rsidR="002A536F" w:rsidRPr="001A55E1">
        <w:rPr>
          <w:rFonts w:ascii="Arial" w:hAnsi="Arial" w:cs="Arial"/>
          <w:b/>
          <w:bCs/>
          <w:sz w:val="22"/>
          <w:szCs w:val="22"/>
        </w:rPr>
        <w:t>.</w:t>
      </w:r>
      <w:r w:rsidR="002A536F" w:rsidRPr="001A55E1">
        <w:rPr>
          <w:rFonts w:ascii="Arial" w:hAnsi="Arial" w:cs="Arial"/>
          <w:b/>
          <w:bCs/>
          <w:sz w:val="22"/>
          <w:szCs w:val="22"/>
        </w:rPr>
        <w:tab/>
      </w:r>
      <w:r w:rsidR="00494183" w:rsidRPr="001A55E1">
        <w:rPr>
          <w:rFonts w:ascii="Arial" w:hAnsi="Arial" w:cs="Arial"/>
          <w:b/>
          <w:bCs/>
          <w:sz w:val="22"/>
          <w:szCs w:val="22"/>
        </w:rPr>
        <w:t>Investment</w:t>
      </w:r>
      <w:r w:rsidR="007D0844" w:rsidRPr="001A55E1">
        <w:rPr>
          <w:rFonts w:ascii="Arial" w:hAnsi="Arial" w:cs="Arial"/>
          <w:b/>
          <w:bCs/>
          <w:sz w:val="22"/>
          <w:szCs w:val="22"/>
        </w:rPr>
        <w:t>s in subsidiaries</w:t>
      </w:r>
    </w:p>
    <w:p w:rsidR="000720CC" w:rsidRPr="001A55E1" w:rsidRDefault="00494183" w:rsidP="00A94658">
      <w:pPr>
        <w:pStyle w:val="BlockText"/>
        <w:tabs>
          <w:tab w:val="clear" w:pos="7200"/>
          <w:tab w:val="center" w:pos="6840"/>
          <w:tab w:val="center" w:pos="8280"/>
        </w:tabs>
        <w:ind w:left="540" w:hanging="540"/>
        <w:jc w:val="both"/>
        <w:rPr>
          <w:rFonts w:ascii="Arial" w:hAnsi="Arial" w:cs="Arial"/>
          <w:sz w:val="22"/>
          <w:szCs w:val="22"/>
        </w:rPr>
      </w:pPr>
      <w:r w:rsidRPr="001A55E1">
        <w:rPr>
          <w:rFonts w:ascii="Arial" w:hAnsi="Arial" w:cs="Arial"/>
          <w:sz w:val="22"/>
          <w:szCs w:val="22"/>
        </w:rPr>
        <w:tab/>
      </w:r>
      <w:r w:rsidR="000720CC" w:rsidRPr="001A55E1">
        <w:rPr>
          <w:rFonts w:ascii="Arial" w:hAnsi="Arial" w:cs="Arial"/>
          <w:sz w:val="22"/>
          <w:szCs w:val="22"/>
        </w:rPr>
        <w:t>Details of investments in subsidiaries as presented in separate financial statements are as follows:</w:t>
      </w:r>
    </w:p>
    <w:tbl>
      <w:tblPr>
        <w:tblW w:w="9270" w:type="dxa"/>
        <w:tblInd w:w="450" w:type="dxa"/>
        <w:tblLayout w:type="fixed"/>
        <w:tblLook w:val="0000" w:firstRow="0" w:lastRow="0" w:firstColumn="0" w:lastColumn="0" w:noHBand="0" w:noVBand="0"/>
      </w:tblPr>
      <w:tblGrid>
        <w:gridCol w:w="3330"/>
        <w:gridCol w:w="990"/>
        <w:gridCol w:w="990"/>
        <w:gridCol w:w="990"/>
        <w:gridCol w:w="990"/>
        <w:gridCol w:w="990"/>
        <w:gridCol w:w="990"/>
      </w:tblGrid>
      <w:tr w:rsidR="00BE2A20" w:rsidRPr="001A55E1" w:rsidTr="00AA73B5">
        <w:tc>
          <w:tcPr>
            <w:tcW w:w="9270" w:type="dxa"/>
            <w:gridSpan w:val="7"/>
            <w:tcBorders>
              <w:left w:val="nil"/>
              <w:bottom w:val="nil"/>
              <w:right w:val="nil"/>
            </w:tcBorders>
            <w:vAlign w:val="bottom"/>
          </w:tcPr>
          <w:p w:rsidR="00BE2A20" w:rsidRPr="001A55E1" w:rsidRDefault="00BE2A20" w:rsidP="00A94658">
            <w:pPr>
              <w:tabs>
                <w:tab w:val="right" w:pos="7200"/>
                <w:tab w:val="right" w:pos="8540"/>
              </w:tabs>
              <w:spacing w:line="380" w:lineRule="exact"/>
              <w:jc w:val="right"/>
              <w:rPr>
                <w:rFonts w:ascii="Arial" w:hAnsi="Arial" w:cs="Arial"/>
                <w:sz w:val="18"/>
                <w:szCs w:val="18"/>
              </w:rPr>
            </w:pPr>
            <w:r w:rsidRPr="001A55E1">
              <w:rPr>
                <w:rFonts w:ascii="Arial" w:hAnsi="Arial" w:cs="Arial"/>
                <w:sz w:val="18"/>
                <w:szCs w:val="18"/>
              </w:rPr>
              <w:t>(Unit: Thousand Baht)</w:t>
            </w:r>
          </w:p>
        </w:tc>
      </w:tr>
      <w:tr w:rsidR="000720CC" w:rsidRPr="001A55E1" w:rsidTr="0034578F">
        <w:tc>
          <w:tcPr>
            <w:tcW w:w="3330" w:type="dxa"/>
            <w:tcBorders>
              <w:left w:val="nil"/>
              <w:bottom w:val="nil"/>
              <w:right w:val="nil"/>
            </w:tcBorders>
            <w:vAlign w:val="bottom"/>
          </w:tcPr>
          <w:p w:rsidR="000720CC" w:rsidRPr="001A55E1" w:rsidRDefault="000720CC" w:rsidP="00A94658">
            <w:pPr>
              <w:pBdr>
                <w:bottom w:val="single" w:sz="4" w:space="1" w:color="auto"/>
              </w:pBdr>
              <w:spacing w:line="380" w:lineRule="exact"/>
              <w:jc w:val="center"/>
              <w:rPr>
                <w:rFonts w:ascii="Arial" w:hAnsi="Arial" w:cs="Arial"/>
                <w:sz w:val="18"/>
                <w:szCs w:val="18"/>
                <w:cs/>
              </w:rPr>
            </w:pPr>
            <w:r w:rsidRPr="001A55E1">
              <w:rPr>
                <w:rFonts w:ascii="Arial" w:hAnsi="Arial" w:cs="Arial"/>
                <w:sz w:val="18"/>
                <w:szCs w:val="18"/>
              </w:rPr>
              <w:t>Company’s name</w:t>
            </w:r>
          </w:p>
        </w:tc>
        <w:tc>
          <w:tcPr>
            <w:tcW w:w="1980" w:type="dxa"/>
            <w:gridSpan w:val="2"/>
            <w:tcBorders>
              <w:left w:val="nil"/>
              <w:bottom w:val="nil"/>
              <w:right w:val="nil"/>
            </w:tcBorders>
            <w:vAlign w:val="bottom"/>
          </w:tcPr>
          <w:p w:rsidR="000720CC" w:rsidRPr="001A55E1" w:rsidRDefault="000720CC" w:rsidP="00A94658">
            <w:pPr>
              <w:pBdr>
                <w:bottom w:val="single" w:sz="4" w:space="1" w:color="auto"/>
              </w:pBdr>
              <w:spacing w:line="380" w:lineRule="exact"/>
              <w:jc w:val="center"/>
              <w:rPr>
                <w:rFonts w:ascii="Arial" w:hAnsi="Arial" w:cs="Arial"/>
                <w:sz w:val="18"/>
                <w:szCs w:val="18"/>
                <w:cs/>
              </w:rPr>
            </w:pPr>
            <w:r w:rsidRPr="001A55E1">
              <w:rPr>
                <w:rFonts w:ascii="Arial" w:hAnsi="Arial" w:cs="Arial"/>
                <w:sz w:val="18"/>
                <w:szCs w:val="18"/>
              </w:rPr>
              <w:t>Paid-up capital</w:t>
            </w:r>
          </w:p>
        </w:tc>
        <w:tc>
          <w:tcPr>
            <w:tcW w:w="1980" w:type="dxa"/>
            <w:gridSpan w:val="2"/>
            <w:tcBorders>
              <w:top w:val="nil"/>
              <w:left w:val="nil"/>
              <w:bottom w:val="nil"/>
              <w:right w:val="nil"/>
            </w:tcBorders>
            <w:vAlign w:val="bottom"/>
          </w:tcPr>
          <w:p w:rsidR="000720CC" w:rsidRPr="001A55E1" w:rsidRDefault="000720CC" w:rsidP="00A94658">
            <w:pPr>
              <w:pBdr>
                <w:bottom w:val="single" w:sz="4" w:space="1" w:color="auto"/>
              </w:pBdr>
              <w:spacing w:line="380" w:lineRule="exact"/>
              <w:jc w:val="center"/>
              <w:rPr>
                <w:rFonts w:ascii="Arial" w:hAnsi="Arial" w:cs="Arial"/>
                <w:sz w:val="18"/>
                <w:szCs w:val="18"/>
                <w:cs/>
              </w:rPr>
            </w:pPr>
            <w:r w:rsidRPr="001A55E1">
              <w:rPr>
                <w:rFonts w:ascii="Arial" w:hAnsi="Arial" w:cs="Arial"/>
                <w:sz w:val="18"/>
                <w:szCs w:val="18"/>
              </w:rPr>
              <w:t>Shareholding percentage</w:t>
            </w:r>
          </w:p>
        </w:tc>
        <w:tc>
          <w:tcPr>
            <w:tcW w:w="1980" w:type="dxa"/>
            <w:gridSpan w:val="2"/>
            <w:tcBorders>
              <w:top w:val="nil"/>
              <w:left w:val="nil"/>
              <w:bottom w:val="nil"/>
              <w:right w:val="nil"/>
            </w:tcBorders>
            <w:vAlign w:val="bottom"/>
          </w:tcPr>
          <w:p w:rsidR="000720CC" w:rsidRPr="001A55E1" w:rsidRDefault="000720CC" w:rsidP="00A94658">
            <w:pPr>
              <w:pBdr>
                <w:bottom w:val="single" w:sz="4" w:space="1" w:color="auto"/>
              </w:pBdr>
              <w:tabs>
                <w:tab w:val="right" w:pos="7200"/>
                <w:tab w:val="right" w:pos="8540"/>
              </w:tabs>
              <w:spacing w:line="380" w:lineRule="exact"/>
              <w:jc w:val="center"/>
              <w:rPr>
                <w:rFonts w:ascii="Arial" w:hAnsi="Arial" w:cs="Arial"/>
                <w:sz w:val="18"/>
                <w:szCs w:val="18"/>
                <w:cs/>
              </w:rPr>
            </w:pPr>
            <w:r w:rsidRPr="001A55E1">
              <w:rPr>
                <w:rFonts w:ascii="Arial" w:hAnsi="Arial" w:cs="Arial"/>
                <w:sz w:val="18"/>
                <w:szCs w:val="18"/>
              </w:rPr>
              <w:t>Cost</w:t>
            </w:r>
          </w:p>
        </w:tc>
      </w:tr>
      <w:tr w:rsidR="00FE1F58" w:rsidRPr="001A55E1" w:rsidTr="0034578F">
        <w:tc>
          <w:tcPr>
            <w:tcW w:w="3330" w:type="dxa"/>
            <w:tcBorders>
              <w:top w:val="nil"/>
              <w:left w:val="nil"/>
              <w:bottom w:val="nil"/>
              <w:right w:val="nil"/>
            </w:tcBorders>
          </w:tcPr>
          <w:p w:rsidR="00FE1F58" w:rsidRPr="001A55E1" w:rsidRDefault="00FE1F58" w:rsidP="00A94658">
            <w:pPr>
              <w:spacing w:line="380" w:lineRule="exact"/>
              <w:jc w:val="center"/>
              <w:rPr>
                <w:rFonts w:ascii="Arial" w:hAnsi="Arial" w:cs="Arial"/>
                <w:sz w:val="18"/>
                <w:szCs w:val="18"/>
                <w:cs/>
              </w:rPr>
            </w:pPr>
          </w:p>
        </w:tc>
        <w:tc>
          <w:tcPr>
            <w:tcW w:w="990" w:type="dxa"/>
            <w:tcBorders>
              <w:top w:val="nil"/>
              <w:left w:val="nil"/>
              <w:bottom w:val="nil"/>
              <w:right w:val="nil"/>
            </w:tcBorders>
          </w:tcPr>
          <w:p w:rsidR="00FE1F58" w:rsidRPr="001A55E1" w:rsidRDefault="0085457B" w:rsidP="00A94658">
            <w:pPr>
              <w:tabs>
                <w:tab w:val="right" w:pos="7200"/>
                <w:tab w:val="right" w:pos="8540"/>
              </w:tabs>
              <w:spacing w:line="380" w:lineRule="exact"/>
              <w:jc w:val="center"/>
              <w:rPr>
                <w:rFonts w:ascii="Arial" w:hAnsi="Arial" w:cs="Arial"/>
                <w:sz w:val="18"/>
                <w:szCs w:val="18"/>
                <w:u w:val="single"/>
              </w:rPr>
            </w:pPr>
            <w:r w:rsidRPr="001A55E1">
              <w:rPr>
                <w:rFonts w:ascii="Arial" w:hAnsi="Arial" w:cs="Arial"/>
                <w:sz w:val="18"/>
                <w:szCs w:val="18"/>
                <w:u w:val="single"/>
              </w:rPr>
              <w:t>2020</w:t>
            </w:r>
          </w:p>
        </w:tc>
        <w:tc>
          <w:tcPr>
            <w:tcW w:w="990" w:type="dxa"/>
            <w:tcBorders>
              <w:top w:val="nil"/>
              <w:left w:val="nil"/>
              <w:bottom w:val="nil"/>
              <w:right w:val="nil"/>
            </w:tcBorders>
          </w:tcPr>
          <w:p w:rsidR="00FE1F58" w:rsidRPr="001A55E1" w:rsidRDefault="0085457B" w:rsidP="00A94658">
            <w:pPr>
              <w:tabs>
                <w:tab w:val="right" w:pos="7200"/>
                <w:tab w:val="right" w:pos="8540"/>
              </w:tabs>
              <w:spacing w:line="380" w:lineRule="exact"/>
              <w:jc w:val="center"/>
              <w:rPr>
                <w:rFonts w:ascii="Arial" w:hAnsi="Arial" w:cs="Arial"/>
                <w:sz w:val="18"/>
                <w:szCs w:val="18"/>
                <w:u w:val="single"/>
              </w:rPr>
            </w:pPr>
            <w:r w:rsidRPr="001A55E1">
              <w:rPr>
                <w:rFonts w:ascii="Arial" w:hAnsi="Arial" w:cs="Arial"/>
                <w:sz w:val="18"/>
                <w:szCs w:val="18"/>
                <w:u w:val="single"/>
              </w:rPr>
              <w:t>2019</w:t>
            </w:r>
          </w:p>
        </w:tc>
        <w:tc>
          <w:tcPr>
            <w:tcW w:w="990" w:type="dxa"/>
            <w:tcBorders>
              <w:top w:val="nil"/>
              <w:left w:val="nil"/>
              <w:bottom w:val="nil"/>
              <w:right w:val="nil"/>
            </w:tcBorders>
          </w:tcPr>
          <w:p w:rsidR="00FE1F58" w:rsidRPr="001A55E1" w:rsidRDefault="0085457B" w:rsidP="00A94658">
            <w:pPr>
              <w:tabs>
                <w:tab w:val="right" w:pos="7200"/>
                <w:tab w:val="right" w:pos="8540"/>
              </w:tabs>
              <w:spacing w:line="380" w:lineRule="exact"/>
              <w:jc w:val="center"/>
              <w:rPr>
                <w:rFonts w:ascii="Arial" w:hAnsi="Arial" w:cs="Arial"/>
                <w:sz w:val="18"/>
                <w:szCs w:val="18"/>
                <w:u w:val="single"/>
              </w:rPr>
            </w:pPr>
            <w:r w:rsidRPr="001A55E1">
              <w:rPr>
                <w:rFonts w:ascii="Arial" w:hAnsi="Arial" w:cs="Arial"/>
                <w:sz w:val="18"/>
                <w:szCs w:val="18"/>
                <w:u w:val="single"/>
              </w:rPr>
              <w:t>2020</w:t>
            </w:r>
          </w:p>
        </w:tc>
        <w:tc>
          <w:tcPr>
            <w:tcW w:w="990" w:type="dxa"/>
            <w:tcBorders>
              <w:top w:val="nil"/>
              <w:left w:val="nil"/>
              <w:bottom w:val="nil"/>
              <w:right w:val="nil"/>
            </w:tcBorders>
          </w:tcPr>
          <w:p w:rsidR="00FE1F58" w:rsidRPr="001A55E1" w:rsidRDefault="0085457B" w:rsidP="00A94658">
            <w:pPr>
              <w:tabs>
                <w:tab w:val="right" w:pos="7200"/>
                <w:tab w:val="right" w:pos="8540"/>
              </w:tabs>
              <w:spacing w:line="380" w:lineRule="exact"/>
              <w:jc w:val="center"/>
              <w:rPr>
                <w:rFonts w:ascii="Arial" w:hAnsi="Arial" w:cs="Arial"/>
                <w:sz w:val="18"/>
                <w:szCs w:val="18"/>
                <w:u w:val="single"/>
              </w:rPr>
            </w:pPr>
            <w:r w:rsidRPr="001A55E1">
              <w:rPr>
                <w:rFonts w:ascii="Arial" w:hAnsi="Arial" w:cs="Arial"/>
                <w:sz w:val="18"/>
                <w:szCs w:val="18"/>
                <w:u w:val="single"/>
              </w:rPr>
              <w:t>2019</w:t>
            </w:r>
          </w:p>
        </w:tc>
        <w:tc>
          <w:tcPr>
            <w:tcW w:w="990" w:type="dxa"/>
            <w:tcBorders>
              <w:top w:val="nil"/>
              <w:left w:val="nil"/>
              <w:bottom w:val="nil"/>
              <w:right w:val="nil"/>
            </w:tcBorders>
          </w:tcPr>
          <w:p w:rsidR="00FE1F58" w:rsidRPr="001A55E1" w:rsidRDefault="0085457B" w:rsidP="00A94658">
            <w:pPr>
              <w:tabs>
                <w:tab w:val="right" w:pos="7200"/>
                <w:tab w:val="right" w:pos="8540"/>
              </w:tabs>
              <w:spacing w:line="380" w:lineRule="exact"/>
              <w:jc w:val="center"/>
              <w:rPr>
                <w:rFonts w:ascii="Arial" w:hAnsi="Arial" w:cs="Arial"/>
                <w:sz w:val="18"/>
                <w:szCs w:val="18"/>
                <w:u w:val="single"/>
              </w:rPr>
            </w:pPr>
            <w:r w:rsidRPr="001A55E1">
              <w:rPr>
                <w:rFonts w:ascii="Arial" w:hAnsi="Arial" w:cs="Arial"/>
                <w:sz w:val="18"/>
                <w:szCs w:val="18"/>
                <w:u w:val="single"/>
              </w:rPr>
              <w:t>2020</w:t>
            </w:r>
          </w:p>
        </w:tc>
        <w:tc>
          <w:tcPr>
            <w:tcW w:w="990" w:type="dxa"/>
            <w:tcBorders>
              <w:top w:val="nil"/>
              <w:left w:val="nil"/>
              <w:bottom w:val="nil"/>
              <w:right w:val="nil"/>
            </w:tcBorders>
          </w:tcPr>
          <w:p w:rsidR="00FE1F58" w:rsidRPr="001A55E1" w:rsidRDefault="0085457B" w:rsidP="00A94658">
            <w:pPr>
              <w:tabs>
                <w:tab w:val="right" w:pos="7200"/>
                <w:tab w:val="right" w:pos="8540"/>
              </w:tabs>
              <w:spacing w:line="380" w:lineRule="exact"/>
              <w:jc w:val="center"/>
              <w:rPr>
                <w:rFonts w:ascii="Arial" w:hAnsi="Arial" w:cs="Arial"/>
                <w:sz w:val="18"/>
                <w:szCs w:val="18"/>
                <w:u w:val="single"/>
              </w:rPr>
            </w:pPr>
            <w:r w:rsidRPr="001A55E1">
              <w:rPr>
                <w:rFonts w:ascii="Arial" w:hAnsi="Arial" w:cs="Arial"/>
                <w:sz w:val="18"/>
                <w:szCs w:val="18"/>
                <w:u w:val="single"/>
              </w:rPr>
              <w:t>2019</w:t>
            </w:r>
          </w:p>
        </w:tc>
      </w:tr>
      <w:tr w:rsidR="0085457B" w:rsidRPr="001A55E1" w:rsidTr="0034578F">
        <w:tc>
          <w:tcPr>
            <w:tcW w:w="3330" w:type="dxa"/>
            <w:tcBorders>
              <w:top w:val="nil"/>
              <w:left w:val="nil"/>
              <w:bottom w:val="nil"/>
              <w:right w:val="nil"/>
            </w:tcBorders>
          </w:tcPr>
          <w:p w:rsidR="0085457B" w:rsidRPr="001A55E1" w:rsidRDefault="0085457B" w:rsidP="0085457B">
            <w:pPr>
              <w:spacing w:line="380" w:lineRule="exact"/>
              <w:rPr>
                <w:rFonts w:ascii="Arial" w:hAnsi="Arial" w:cs="Arial"/>
                <w:sz w:val="18"/>
                <w:szCs w:val="18"/>
                <w:cs/>
              </w:rPr>
            </w:pPr>
            <w:r w:rsidRPr="001A55E1">
              <w:rPr>
                <w:rFonts w:ascii="Arial" w:hAnsi="Arial" w:cs="Arial"/>
                <w:sz w:val="18"/>
                <w:szCs w:val="18"/>
              </w:rPr>
              <w:t>The Platinum Market</w:t>
            </w:r>
            <w:r w:rsidRPr="001A55E1">
              <w:rPr>
                <w:rFonts w:ascii="Arial" w:hAnsi="Arial" w:cs="Arial"/>
                <w:sz w:val="18"/>
                <w:szCs w:val="18"/>
                <w:cs/>
              </w:rPr>
              <w:t xml:space="preserve"> </w:t>
            </w:r>
            <w:r w:rsidRPr="001A55E1">
              <w:rPr>
                <w:rFonts w:ascii="Arial" w:hAnsi="Arial" w:cs="Arial"/>
                <w:sz w:val="18"/>
                <w:szCs w:val="18"/>
              </w:rPr>
              <w:t>Company Limited</w:t>
            </w:r>
          </w:p>
        </w:tc>
        <w:tc>
          <w:tcPr>
            <w:tcW w:w="990" w:type="dxa"/>
            <w:tcBorders>
              <w:top w:val="nil"/>
              <w:left w:val="nil"/>
              <w:bottom w:val="nil"/>
              <w:right w:val="nil"/>
            </w:tcBorders>
            <w:vAlign w:val="bottom"/>
          </w:tcPr>
          <w:p w:rsidR="0085457B" w:rsidRPr="001A55E1" w:rsidRDefault="000C73BE" w:rsidP="0085457B">
            <w:pPr>
              <w:tabs>
                <w:tab w:val="decimal" w:pos="674"/>
              </w:tabs>
              <w:spacing w:line="380" w:lineRule="exact"/>
              <w:rPr>
                <w:rFonts w:ascii="Arial" w:hAnsi="Arial" w:cs="Arial"/>
                <w:sz w:val="18"/>
                <w:szCs w:val="18"/>
              </w:rPr>
            </w:pPr>
            <w:r w:rsidRPr="001A55E1">
              <w:rPr>
                <w:rFonts w:ascii="Arial" w:hAnsi="Arial" w:cs="Arial"/>
                <w:sz w:val="18"/>
                <w:szCs w:val="18"/>
              </w:rPr>
              <w:t>683,000</w:t>
            </w:r>
          </w:p>
        </w:tc>
        <w:tc>
          <w:tcPr>
            <w:tcW w:w="990" w:type="dxa"/>
            <w:tcBorders>
              <w:top w:val="nil"/>
              <w:left w:val="nil"/>
              <w:bottom w:val="nil"/>
              <w:right w:val="nil"/>
            </w:tcBorders>
            <w:vAlign w:val="bottom"/>
          </w:tcPr>
          <w:p w:rsidR="0085457B" w:rsidRPr="001A55E1" w:rsidRDefault="0085457B" w:rsidP="0085457B">
            <w:pPr>
              <w:tabs>
                <w:tab w:val="decimal" w:pos="674"/>
              </w:tabs>
              <w:spacing w:line="380" w:lineRule="exact"/>
              <w:rPr>
                <w:rFonts w:ascii="Arial" w:hAnsi="Arial" w:cs="Arial"/>
                <w:sz w:val="18"/>
                <w:szCs w:val="18"/>
              </w:rPr>
            </w:pPr>
            <w:r w:rsidRPr="001A55E1">
              <w:rPr>
                <w:rFonts w:ascii="Arial" w:hAnsi="Arial" w:cs="Arial"/>
                <w:sz w:val="18"/>
                <w:szCs w:val="18"/>
              </w:rPr>
              <w:t>683,000</w:t>
            </w:r>
          </w:p>
        </w:tc>
        <w:tc>
          <w:tcPr>
            <w:tcW w:w="990" w:type="dxa"/>
            <w:tcBorders>
              <w:top w:val="nil"/>
              <w:left w:val="nil"/>
              <w:bottom w:val="nil"/>
              <w:right w:val="nil"/>
            </w:tcBorders>
            <w:vAlign w:val="bottom"/>
          </w:tcPr>
          <w:p w:rsidR="0085457B" w:rsidRPr="001A55E1" w:rsidRDefault="000C73BE" w:rsidP="0085457B">
            <w:pPr>
              <w:tabs>
                <w:tab w:val="decimal" w:pos="522"/>
              </w:tabs>
              <w:spacing w:line="380" w:lineRule="exact"/>
              <w:rPr>
                <w:rFonts w:ascii="Arial" w:hAnsi="Arial" w:cs="Arial"/>
                <w:sz w:val="18"/>
                <w:szCs w:val="18"/>
              </w:rPr>
            </w:pPr>
            <w:r w:rsidRPr="001A55E1">
              <w:rPr>
                <w:rFonts w:ascii="Arial" w:hAnsi="Arial" w:cs="Arial"/>
                <w:sz w:val="18"/>
                <w:szCs w:val="18"/>
              </w:rPr>
              <w:t>100</w:t>
            </w:r>
          </w:p>
        </w:tc>
        <w:tc>
          <w:tcPr>
            <w:tcW w:w="990" w:type="dxa"/>
            <w:tcBorders>
              <w:top w:val="nil"/>
              <w:left w:val="nil"/>
              <w:bottom w:val="nil"/>
              <w:right w:val="nil"/>
            </w:tcBorders>
            <w:vAlign w:val="bottom"/>
          </w:tcPr>
          <w:p w:rsidR="0085457B" w:rsidRPr="001A55E1" w:rsidRDefault="0085457B" w:rsidP="0085457B">
            <w:pPr>
              <w:tabs>
                <w:tab w:val="decimal" w:pos="522"/>
              </w:tabs>
              <w:spacing w:line="380" w:lineRule="exact"/>
              <w:rPr>
                <w:rFonts w:ascii="Arial" w:hAnsi="Arial" w:cs="Arial"/>
                <w:sz w:val="18"/>
                <w:szCs w:val="18"/>
              </w:rPr>
            </w:pPr>
            <w:r w:rsidRPr="001A55E1">
              <w:rPr>
                <w:rFonts w:ascii="Arial" w:hAnsi="Arial" w:cs="Arial"/>
                <w:sz w:val="18"/>
                <w:szCs w:val="18"/>
              </w:rPr>
              <w:t>100</w:t>
            </w:r>
          </w:p>
        </w:tc>
        <w:tc>
          <w:tcPr>
            <w:tcW w:w="990" w:type="dxa"/>
            <w:tcBorders>
              <w:top w:val="nil"/>
              <w:left w:val="nil"/>
              <w:bottom w:val="nil"/>
              <w:right w:val="nil"/>
            </w:tcBorders>
            <w:vAlign w:val="bottom"/>
          </w:tcPr>
          <w:p w:rsidR="0085457B" w:rsidRPr="001A55E1" w:rsidRDefault="000C73BE" w:rsidP="0085457B">
            <w:pPr>
              <w:tabs>
                <w:tab w:val="decimal" w:pos="705"/>
              </w:tabs>
              <w:spacing w:line="380" w:lineRule="exact"/>
              <w:rPr>
                <w:rFonts w:ascii="Arial" w:hAnsi="Arial" w:cs="Arial"/>
                <w:sz w:val="18"/>
                <w:szCs w:val="18"/>
              </w:rPr>
            </w:pPr>
            <w:r w:rsidRPr="001A55E1">
              <w:rPr>
                <w:rFonts w:ascii="Arial" w:hAnsi="Arial" w:cs="Arial"/>
                <w:sz w:val="18"/>
                <w:szCs w:val="18"/>
              </w:rPr>
              <w:t>683,000</w:t>
            </w:r>
          </w:p>
        </w:tc>
        <w:tc>
          <w:tcPr>
            <w:tcW w:w="990" w:type="dxa"/>
            <w:tcBorders>
              <w:top w:val="nil"/>
              <w:left w:val="nil"/>
              <w:bottom w:val="nil"/>
              <w:right w:val="nil"/>
            </w:tcBorders>
            <w:vAlign w:val="bottom"/>
          </w:tcPr>
          <w:p w:rsidR="0085457B" w:rsidRPr="001A55E1" w:rsidRDefault="0085457B" w:rsidP="0085457B">
            <w:pPr>
              <w:tabs>
                <w:tab w:val="decimal" w:pos="705"/>
              </w:tabs>
              <w:spacing w:line="380" w:lineRule="exact"/>
              <w:rPr>
                <w:rFonts w:ascii="Arial" w:hAnsi="Arial" w:cs="Arial"/>
                <w:sz w:val="18"/>
                <w:szCs w:val="18"/>
              </w:rPr>
            </w:pPr>
            <w:r w:rsidRPr="001A55E1">
              <w:rPr>
                <w:rFonts w:ascii="Arial" w:hAnsi="Arial" w:cs="Arial"/>
                <w:sz w:val="18"/>
                <w:szCs w:val="18"/>
              </w:rPr>
              <w:t>683,000</w:t>
            </w:r>
          </w:p>
        </w:tc>
      </w:tr>
      <w:tr w:rsidR="0085457B" w:rsidRPr="001A55E1" w:rsidTr="0034578F">
        <w:tc>
          <w:tcPr>
            <w:tcW w:w="3330" w:type="dxa"/>
            <w:tcBorders>
              <w:top w:val="nil"/>
              <w:left w:val="nil"/>
              <w:bottom w:val="nil"/>
              <w:right w:val="nil"/>
            </w:tcBorders>
          </w:tcPr>
          <w:p w:rsidR="0085457B" w:rsidRPr="001A55E1" w:rsidRDefault="0085457B" w:rsidP="0085457B">
            <w:pPr>
              <w:spacing w:line="380" w:lineRule="exact"/>
              <w:rPr>
                <w:rFonts w:ascii="Arial" w:hAnsi="Arial" w:cs="Arial"/>
                <w:sz w:val="18"/>
                <w:szCs w:val="18"/>
                <w:cs/>
              </w:rPr>
            </w:pPr>
            <w:r w:rsidRPr="001A55E1">
              <w:rPr>
                <w:rFonts w:ascii="Arial" w:hAnsi="Arial" w:cs="Arial"/>
                <w:sz w:val="18"/>
                <w:szCs w:val="18"/>
              </w:rPr>
              <w:t>The Platinum Samui</w:t>
            </w:r>
            <w:r w:rsidRPr="001A55E1">
              <w:rPr>
                <w:rFonts w:ascii="Arial" w:hAnsi="Arial" w:cs="Arial"/>
                <w:sz w:val="18"/>
                <w:szCs w:val="18"/>
                <w:cs/>
              </w:rPr>
              <w:t xml:space="preserve"> </w:t>
            </w:r>
            <w:r w:rsidRPr="001A55E1">
              <w:rPr>
                <w:rFonts w:ascii="Arial" w:hAnsi="Arial" w:cs="Arial"/>
                <w:sz w:val="18"/>
                <w:szCs w:val="18"/>
              </w:rPr>
              <w:t>Company Limited</w:t>
            </w:r>
          </w:p>
        </w:tc>
        <w:tc>
          <w:tcPr>
            <w:tcW w:w="990" w:type="dxa"/>
            <w:tcBorders>
              <w:top w:val="nil"/>
              <w:left w:val="nil"/>
              <w:bottom w:val="nil"/>
              <w:right w:val="nil"/>
            </w:tcBorders>
            <w:vAlign w:val="bottom"/>
          </w:tcPr>
          <w:p w:rsidR="0085457B" w:rsidRPr="001A55E1" w:rsidRDefault="000C73BE" w:rsidP="0085457B">
            <w:pPr>
              <w:tabs>
                <w:tab w:val="decimal" w:pos="674"/>
              </w:tabs>
              <w:spacing w:line="380" w:lineRule="exact"/>
              <w:rPr>
                <w:rFonts w:ascii="Arial" w:hAnsi="Arial" w:cs="Arial"/>
                <w:sz w:val="18"/>
                <w:szCs w:val="18"/>
              </w:rPr>
            </w:pPr>
            <w:r w:rsidRPr="001A55E1">
              <w:rPr>
                <w:rFonts w:ascii="Arial" w:hAnsi="Arial" w:cs="Arial"/>
                <w:sz w:val="18"/>
                <w:szCs w:val="18"/>
              </w:rPr>
              <w:t>19,699</w:t>
            </w:r>
          </w:p>
        </w:tc>
        <w:tc>
          <w:tcPr>
            <w:tcW w:w="990" w:type="dxa"/>
            <w:tcBorders>
              <w:top w:val="nil"/>
              <w:left w:val="nil"/>
              <w:bottom w:val="nil"/>
              <w:right w:val="nil"/>
            </w:tcBorders>
            <w:vAlign w:val="bottom"/>
          </w:tcPr>
          <w:p w:rsidR="0085457B" w:rsidRPr="001A55E1" w:rsidRDefault="0085457B" w:rsidP="0085457B">
            <w:pPr>
              <w:tabs>
                <w:tab w:val="decimal" w:pos="674"/>
              </w:tabs>
              <w:spacing w:line="380" w:lineRule="exact"/>
              <w:rPr>
                <w:rFonts w:ascii="Arial" w:hAnsi="Arial" w:cs="Arial"/>
                <w:sz w:val="18"/>
                <w:szCs w:val="18"/>
              </w:rPr>
            </w:pPr>
            <w:r w:rsidRPr="001A55E1">
              <w:rPr>
                <w:rFonts w:ascii="Arial" w:hAnsi="Arial" w:cs="Arial"/>
                <w:sz w:val="18"/>
                <w:szCs w:val="18"/>
              </w:rPr>
              <w:t>19,699</w:t>
            </w:r>
          </w:p>
        </w:tc>
        <w:tc>
          <w:tcPr>
            <w:tcW w:w="990" w:type="dxa"/>
            <w:tcBorders>
              <w:top w:val="nil"/>
              <w:left w:val="nil"/>
              <w:bottom w:val="nil"/>
              <w:right w:val="nil"/>
            </w:tcBorders>
            <w:vAlign w:val="bottom"/>
          </w:tcPr>
          <w:p w:rsidR="0085457B" w:rsidRPr="001A55E1" w:rsidRDefault="000C73BE" w:rsidP="0085457B">
            <w:pPr>
              <w:tabs>
                <w:tab w:val="decimal" w:pos="522"/>
              </w:tabs>
              <w:spacing w:line="380" w:lineRule="exact"/>
              <w:rPr>
                <w:rFonts w:ascii="Arial" w:hAnsi="Arial" w:cs="Arial"/>
                <w:sz w:val="18"/>
                <w:szCs w:val="18"/>
              </w:rPr>
            </w:pPr>
            <w:r w:rsidRPr="001A55E1">
              <w:rPr>
                <w:rFonts w:ascii="Arial" w:hAnsi="Arial" w:cs="Arial"/>
                <w:sz w:val="18"/>
                <w:szCs w:val="18"/>
              </w:rPr>
              <w:t>100</w:t>
            </w:r>
          </w:p>
        </w:tc>
        <w:tc>
          <w:tcPr>
            <w:tcW w:w="990" w:type="dxa"/>
            <w:tcBorders>
              <w:top w:val="nil"/>
              <w:left w:val="nil"/>
              <w:bottom w:val="nil"/>
              <w:right w:val="nil"/>
            </w:tcBorders>
            <w:vAlign w:val="bottom"/>
          </w:tcPr>
          <w:p w:rsidR="0085457B" w:rsidRPr="001A55E1" w:rsidRDefault="0085457B" w:rsidP="0085457B">
            <w:pPr>
              <w:tabs>
                <w:tab w:val="decimal" w:pos="522"/>
              </w:tabs>
              <w:spacing w:line="380" w:lineRule="exact"/>
              <w:rPr>
                <w:rFonts w:ascii="Arial" w:hAnsi="Arial" w:cs="Arial"/>
                <w:sz w:val="18"/>
                <w:szCs w:val="18"/>
              </w:rPr>
            </w:pPr>
            <w:r w:rsidRPr="001A55E1">
              <w:rPr>
                <w:rFonts w:ascii="Arial" w:hAnsi="Arial" w:cs="Arial"/>
                <w:sz w:val="18"/>
                <w:szCs w:val="18"/>
              </w:rPr>
              <w:t>100</w:t>
            </w:r>
          </w:p>
        </w:tc>
        <w:tc>
          <w:tcPr>
            <w:tcW w:w="990" w:type="dxa"/>
            <w:tcBorders>
              <w:top w:val="nil"/>
              <w:left w:val="nil"/>
              <w:bottom w:val="nil"/>
              <w:right w:val="nil"/>
            </w:tcBorders>
            <w:vAlign w:val="bottom"/>
          </w:tcPr>
          <w:p w:rsidR="0085457B" w:rsidRPr="001A55E1" w:rsidRDefault="000C73BE" w:rsidP="0085457B">
            <w:pPr>
              <w:pBdr>
                <w:bottom w:val="single" w:sz="4" w:space="1" w:color="auto"/>
              </w:pBdr>
              <w:tabs>
                <w:tab w:val="decimal" w:pos="705"/>
              </w:tabs>
              <w:spacing w:line="380" w:lineRule="exact"/>
              <w:rPr>
                <w:rFonts w:ascii="Arial" w:hAnsi="Arial" w:cs="Arial"/>
                <w:sz w:val="18"/>
                <w:szCs w:val="18"/>
              </w:rPr>
            </w:pPr>
            <w:r w:rsidRPr="001A55E1">
              <w:rPr>
                <w:rFonts w:ascii="Arial" w:hAnsi="Arial" w:cs="Arial"/>
                <w:sz w:val="18"/>
                <w:szCs w:val="18"/>
              </w:rPr>
              <w:t>19,699</w:t>
            </w:r>
          </w:p>
        </w:tc>
        <w:tc>
          <w:tcPr>
            <w:tcW w:w="990" w:type="dxa"/>
            <w:tcBorders>
              <w:top w:val="nil"/>
              <w:left w:val="nil"/>
              <w:bottom w:val="nil"/>
              <w:right w:val="nil"/>
            </w:tcBorders>
            <w:vAlign w:val="bottom"/>
          </w:tcPr>
          <w:p w:rsidR="0085457B" w:rsidRPr="001A55E1" w:rsidRDefault="0085457B" w:rsidP="0085457B">
            <w:pPr>
              <w:pBdr>
                <w:bottom w:val="single" w:sz="4" w:space="1" w:color="auto"/>
              </w:pBdr>
              <w:tabs>
                <w:tab w:val="decimal" w:pos="705"/>
              </w:tabs>
              <w:spacing w:line="380" w:lineRule="exact"/>
              <w:rPr>
                <w:rFonts w:ascii="Arial" w:hAnsi="Arial" w:cs="Arial"/>
                <w:sz w:val="18"/>
                <w:szCs w:val="18"/>
              </w:rPr>
            </w:pPr>
            <w:r w:rsidRPr="001A55E1">
              <w:rPr>
                <w:rFonts w:ascii="Arial" w:hAnsi="Arial" w:cs="Arial"/>
                <w:sz w:val="18"/>
                <w:szCs w:val="18"/>
              </w:rPr>
              <w:t>19,699</w:t>
            </w:r>
          </w:p>
        </w:tc>
      </w:tr>
      <w:tr w:rsidR="0085457B" w:rsidRPr="001A55E1" w:rsidTr="0034578F">
        <w:tc>
          <w:tcPr>
            <w:tcW w:w="3330" w:type="dxa"/>
            <w:tcBorders>
              <w:top w:val="nil"/>
              <w:left w:val="nil"/>
              <w:bottom w:val="nil"/>
              <w:right w:val="nil"/>
            </w:tcBorders>
          </w:tcPr>
          <w:p w:rsidR="0085457B" w:rsidRPr="001A55E1" w:rsidRDefault="0085457B" w:rsidP="0085457B">
            <w:pPr>
              <w:spacing w:line="380" w:lineRule="exact"/>
              <w:rPr>
                <w:rFonts w:ascii="Arial" w:hAnsi="Arial" w:cs="Arial"/>
                <w:sz w:val="18"/>
                <w:szCs w:val="18"/>
                <w:cs/>
              </w:rPr>
            </w:pPr>
            <w:r w:rsidRPr="001A55E1">
              <w:rPr>
                <w:rFonts w:ascii="Arial" w:hAnsi="Arial" w:cs="Arial"/>
                <w:sz w:val="18"/>
                <w:szCs w:val="18"/>
              </w:rPr>
              <w:t xml:space="preserve">Total </w:t>
            </w:r>
          </w:p>
        </w:tc>
        <w:tc>
          <w:tcPr>
            <w:tcW w:w="990" w:type="dxa"/>
            <w:tcBorders>
              <w:top w:val="nil"/>
              <w:left w:val="nil"/>
              <w:bottom w:val="nil"/>
              <w:right w:val="nil"/>
            </w:tcBorders>
          </w:tcPr>
          <w:p w:rsidR="0085457B" w:rsidRPr="001A55E1" w:rsidRDefault="0085457B" w:rsidP="0085457B">
            <w:pPr>
              <w:tabs>
                <w:tab w:val="decimal" w:pos="674"/>
              </w:tabs>
              <w:spacing w:line="380" w:lineRule="exact"/>
              <w:ind w:right="-45"/>
              <w:rPr>
                <w:rFonts w:ascii="Arial" w:hAnsi="Arial" w:cs="Arial"/>
                <w:sz w:val="18"/>
                <w:szCs w:val="18"/>
              </w:rPr>
            </w:pPr>
          </w:p>
        </w:tc>
        <w:tc>
          <w:tcPr>
            <w:tcW w:w="990" w:type="dxa"/>
            <w:tcBorders>
              <w:top w:val="nil"/>
              <w:left w:val="nil"/>
              <w:bottom w:val="nil"/>
              <w:right w:val="nil"/>
            </w:tcBorders>
          </w:tcPr>
          <w:p w:rsidR="0085457B" w:rsidRPr="001A55E1" w:rsidRDefault="0085457B" w:rsidP="0085457B">
            <w:pPr>
              <w:tabs>
                <w:tab w:val="decimal" w:pos="674"/>
              </w:tabs>
              <w:spacing w:line="380" w:lineRule="exact"/>
              <w:ind w:right="-45"/>
              <w:rPr>
                <w:rFonts w:ascii="Arial" w:hAnsi="Arial" w:cs="Arial"/>
                <w:sz w:val="18"/>
                <w:szCs w:val="18"/>
              </w:rPr>
            </w:pPr>
          </w:p>
        </w:tc>
        <w:tc>
          <w:tcPr>
            <w:tcW w:w="990" w:type="dxa"/>
            <w:tcBorders>
              <w:top w:val="nil"/>
              <w:left w:val="nil"/>
              <w:bottom w:val="nil"/>
              <w:right w:val="nil"/>
            </w:tcBorders>
          </w:tcPr>
          <w:p w:rsidR="0085457B" w:rsidRPr="001A55E1" w:rsidRDefault="0085457B" w:rsidP="0085457B">
            <w:pPr>
              <w:tabs>
                <w:tab w:val="decimal" w:pos="522"/>
              </w:tabs>
              <w:spacing w:line="380" w:lineRule="exact"/>
              <w:rPr>
                <w:rFonts w:ascii="Arial" w:hAnsi="Arial" w:cs="Arial"/>
                <w:sz w:val="18"/>
                <w:szCs w:val="18"/>
              </w:rPr>
            </w:pPr>
          </w:p>
        </w:tc>
        <w:tc>
          <w:tcPr>
            <w:tcW w:w="990" w:type="dxa"/>
            <w:tcBorders>
              <w:top w:val="nil"/>
              <w:left w:val="nil"/>
              <w:bottom w:val="nil"/>
              <w:right w:val="nil"/>
            </w:tcBorders>
          </w:tcPr>
          <w:p w:rsidR="0085457B" w:rsidRPr="001A55E1" w:rsidRDefault="0085457B" w:rsidP="0085457B">
            <w:pPr>
              <w:tabs>
                <w:tab w:val="decimal" w:pos="522"/>
              </w:tabs>
              <w:spacing w:line="380" w:lineRule="exact"/>
              <w:rPr>
                <w:rFonts w:ascii="Arial" w:hAnsi="Arial" w:cs="Arial"/>
                <w:sz w:val="18"/>
                <w:szCs w:val="18"/>
              </w:rPr>
            </w:pPr>
          </w:p>
        </w:tc>
        <w:tc>
          <w:tcPr>
            <w:tcW w:w="990" w:type="dxa"/>
            <w:tcBorders>
              <w:top w:val="nil"/>
              <w:left w:val="nil"/>
              <w:bottom w:val="nil"/>
              <w:right w:val="nil"/>
            </w:tcBorders>
            <w:vAlign w:val="bottom"/>
          </w:tcPr>
          <w:p w:rsidR="0085457B" w:rsidRPr="001A55E1" w:rsidRDefault="000C73BE" w:rsidP="0085457B">
            <w:pPr>
              <w:pBdr>
                <w:bottom w:val="double" w:sz="4" w:space="1" w:color="auto"/>
              </w:pBdr>
              <w:tabs>
                <w:tab w:val="decimal" w:pos="705"/>
              </w:tabs>
              <w:spacing w:line="380" w:lineRule="exact"/>
              <w:rPr>
                <w:rFonts w:ascii="Arial" w:hAnsi="Arial" w:cs="Arial"/>
                <w:sz w:val="18"/>
                <w:szCs w:val="18"/>
              </w:rPr>
            </w:pPr>
            <w:r w:rsidRPr="001A55E1">
              <w:rPr>
                <w:rFonts w:ascii="Arial" w:hAnsi="Arial" w:cs="Arial"/>
                <w:sz w:val="18"/>
                <w:szCs w:val="18"/>
              </w:rPr>
              <w:t>702,699</w:t>
            </w:r>
          </w:p>
        </w:tc>
        <w:tc>
          <w:tcPr>
            <w:tcW w:w="990" w:type="dxa"/>
            <w:tcBorders>
              <w:top w:val="nil"/>
              <w:left w:val="nil"/>
              <w:bottom w:val="nil"/>
              <w:right w:val="nil"/>
            </w:tcBorders>
            <w:vAlign w:val="bottom"/>
          </w:tcPr>
          <w:p w:rsidR="0085457B" w:rsidRPr="001A55E1" w:rsidRDefault="0085457B" w:rsidP="0085457B">
            <w:pPr>
              <w:pBdr>
                <w:bottom w:val="double" w:sz="4" w:space="1" w:color="auto"/>
              </w:pBdr>
              <w:tabs>
                <w:tab w:val="decimal" w:pos="705"/>
              </w:tabs>
              <w:spacing w:line="380" w:lineRule="exact"/>
              <w:rPr>
                <w:rFonts w:ascii="Arial" w:hAnsi="Arial" w:cs="Arial"/>
                <w:sz w:val="18"/>
                <w:szCs w:val="18"/>
              </w:rPr>
            </w:pPr>
            <w:r w:rsidRPr="001A55E1">
              <w:rPr>
                <w:rFonts w:ascii="Arial" w:hAnsi="Arial" w:cs="Arial"/>
                <w:sz w:val="18"/>
                <w:szCs w:val="18"/>
              </w:rPr>
              <w:t>702,699</w:t>
            </w:r>
          </w:p>
        </w:tc>
      </w:tr>
    </w:tbl>
    <w:p w:rsidR="007D4357" w:rsidRPr="001A55E1" w:rsidRDefault="00DD7009" w:rsidP="00A94658">
      <w:pPr>
        <w:pStyle w:val="BlockText"/>
        <w:tabs>
          <w:tab w:val="clear" w:pos="7200"/>
          <w:tab w:val="center" w:pos="6840"/>
          <w:tab w:val="center" w:pos="8280"/>
        </w:tabs>
        <w:spacing w:before="240"/>
        <w:ind w:left="547" w:hanging="547"/>
        <w:jc w:val="both"/>
        <w:rPr>
          <w:rFonts w:ascii="Arial" w:hAnsi="Arial" w:cs="Arial"/>
          <w:sz w:val="22"/>
          <w:szCs w:val="22"/>
        </w:rPr>
      </w:pPr>
      <w:r w:rsidRPr="001A55E1">
        <w:rPr>
          <w:rFonts w:ascii="Arial" w:hAnsi="Arial" w:cs="Arial"/>
          <w:sz w:val="22"/>
          <w:szCs w:val="22"/>
        </w:rPr>
        <w:tab/>
      </w:r>
      <w:r w:rsidR="007D4357" w:rsidRPr="001A55E1">
        <w:rPr>
          <w:rFonts w:ascii="Arial" w:hAnsi="Arial" w:cs="Arial"/>
          <w:sz w:val="22"/>
          <w:szCs w:val="22"/>
        </w:rPr>
        <w:t xml:space="preserve">During </w:t>
      </w:r>
      <w:r w:rsidR="0085457B" w:rsidRPr="001A55E1">
        <w:rPr>
          <w:rFonts w:ascii="Arial" w:hAnsi="Arial" w:cs="Arial"/>
          <w:sz w:val="22"/>
          <w:szCs w:val="22"/>
        </w:rPr>
        <w:t>2020</w:t>
      </w:r>
      <w:r w:rsidR="00FE1F58" w:rsidRPr="001A55E1">
        <w:rPr>
          <w:rFonts w:ascii="Arial" w:hAnsi="Arial" w:cs="Arial"/>
          <w:sz w:val="22"/>
          <w:szCs w:val="22"/>
        </w:rPr>
        <w:t xml:space="preserve"> </w:t>
      </w:r>
      <w:r w:rsidR="007D4357" w:rsidRPr="001A55E1">
        <w:rPr>
          <w:rFonts w:ascii="Arial" w:hAnsi="Arial" w:cs="Arial"/>
          <w:sz w:val="22"/>
          <w:szCs w:val="22"/>
        </w:rPr>
        <w:t xml:space="preserve">and </w:t>
      </w:r>
      <w:r w:rsidR="0085457B" w:rsidRPr="001A55E1">
        <w:rPr>
          <w:rFonts w:ascii="Arial" w:hAnsi="Arial" w:cs="Arial"/>
          <w:sz w:val="22"/>
          <w:szCs w:val="22"/>
        </w:rPr>
        <w:t>2019</w:t>
      </w:r>
      <w:r w:rsidR="007D4357" w:rsidRPr="001A55E1">
        <w:rPr>
          <w:rFonts w:ascii="Arial" w:hAnsi="Arial" w:cs="Arial"/>
          <w:sz w:val="22"/>
          <w:szCs w:val="22"/>
        </w:rPr>
        <w:t>,</w:t>
      </w:r>
      <w:r w:rsidR="00576C2C" w:rsidRPr="001A55E1">
        <w:rPr>
          <w:rFonts w:ascii="Arial" w:hAnsi="Arial" w:cs="Arial"/>
          <w:sz w:val="22"/>
          <w:szCs w:val="22"/>
        </w:rPr>
        <w:t xml:space="preserve"> </w:t>
      </w:r>
      <w:r w:rsidR="007D4357" w:rsidRPr="001A55E1">
        <w:rPr>
          <w:rFonts w:ascii="Arial" w:hAnsi="Arial" w:cs="Arial"/>
          <w:sz w:val="22"/>
          <w:szCs w:val="22"/>
        </w:rPr>
        <w:t>no dividend income</w:t>
      </w:r>
      <w:r w:rsidR="005D731C" w:rsidRPr="001A55E1">
        <w:rPr>
          <w:rFonts w:ascii="Arial" w:hAnsi="Arial" w:cs="Arial"/>
          <w:sz w:val="22"/>
          <w:szCs w:val="22"/>
        </w:rPr>
        <w:t xml:space="preserve"> was received</w:t>
      </w:r>
      <w:r w:rsidR="007D4357" w:rsidRPr="001A55E1">
        <w:rPr>
          <w:rFonts w:ascii="Arial" w:hAnsi="Arial" w:cs="Arial"/>
          <w:sz w:val="22"/>
          <w:szCs w:val="22"/>
        </w:rPr>
        <w:t xml:space="preserve"> from its investments</w:t>
      </w:r>
      <w:r w:rsidR="005D731C" w:rsidRPr="001A55E1">
        <w:rPr>
          <w:rFonts w:ascii="Arial" w:hAnsi="Arial" w:cs="Arial"/>
          <w:sz w:val="22"/>
          <w:szCs w:val="22"/>
        </w:rPr>
        <w:t xml:space="preserve"> </w:t>
      </w:r>
      <w:r w:rsidR="007D4357" w:rsidRPr="001A55E1">
        <w:rPr>
          <w:rFonts w:ascii="Arial" w:hAnsi="Arial" w:cs="Arial"/>
          <w:sz w:val="22"/>
          <w:szCs w:val="22"/>
        </w:rPr>
        <w:t>in subsidiaries.</w:t>
      </w:r>
    </w:p>
    <w:p w:rsidR="005329C8" w:rsidRPr="001A55E1" w:rsidRDefault="000A3FBD" w:rsidP="00A94658">
      <w:pPr>
        <w:pStyle w:val="BlockText"/>
        <w:tabs>
          <w:tab w:val="clear" w:pos="7200"/>
          <w:tab w:val="center" w:pos="6840"/>
          <w:tab w:val="center" w:pos="8280"/>
        </w:tabs>
        <w:ind w:left="547" w:hanging="547"/>
        <w:jc w:val="both"/>
        <w:rPr>
          <w:rFonts w:ascii="Arial" w:hAnsi="Arial" w:cs="Arial"/>
          <w:b/>
          <w:bCs/>
          <w:sz w:val="22"/>
          <w:szCs w:val="22"/>
        </w:rPr>
      </w:pPr>
      <w:r w:rsidRPr="001A55E1">
        <w:rPr>
          <w:rFonts w:ascii="Arial" w:hAnsi="Arial" w:cs="Arial"/>
          <w:b/>
          <w:bCs/>
          <w:sz w:val="22"/>
          <w:szCs w:val="22"/>
        </w:rPr>
        <w:t>1</w:t>
      </w:r>
      <w:r w:rsidR="000C73BE" w:rsidRPr="001A55E1">
        <w:rPr>
          <w:rFonts w:ascii="Arial" w:hAnsi="Arial" w:cs="Arial"/>
          <w:b/>
          <w:bCs/>
          <w:sz w:val="22"/>
          <w:szCs w:val="22"/>
        </w:rPr>
        <w:t>4</w:t>
      </w:r>
      <w:r w:rsidR="00410FDB" w:rsidRPr="001A55E1">
        <w:rPr>
          <w:rFonts w:ascii="Arial" w:hAnsi="Arial" w:cs="Arial"/>
          <w:b/>
          <w:bCs/>
          <w:sz w:val="22"/>
          <w:szCs w:val="22"/>
        </w:rPr>
        <w:t>.</w:t>
      </w:r>
      <w:r w:rsidR="00410FDB" w:rsidRPr="001A55E1">
        <w:rPr>
          <w:rFonts w:ascii="Arial" w:hAnsi="Arial" w:cs="Arial"/>
          <w:b/>
          <w:bCs/>
          <w:sz w:val="22"/>
          <w:szCs w:val="22"/>
        </w:rPr>
        <w:tab/>
        <w:t>Investment</w:t>
      </w:r>
      <w:r w:rsidR="005329C8" w:rsidRPr="001A55E1">
        <w:rPr>
          <w:rFonts w:ascii="Arial" w:hAnsi="Arial" w:cs="Arial"/>
          <w:b/>
          <w:bCs/>
          <w:sz w:val="22"/>
          <w:szCs w:val="22"/>
        </w:rPr>
        <w:t xml:space="preserve"> in </w:t>
      </w:r>
      <w:r w:rsidR="001B33C9" w:rsidRPr="001A55E1">
        <w:rPr>
          <w:rFonts w:ascii="Arial" w:hAnsi="Arial" w:cs="Arial"/>
          <w:b/>
          <w:bCs/>
          <w:sz w:val="22"/>
          <w:szCs w:val="22"/>
        </w:rPr>
        <w:t>joint venture</w:t>
      </w:r>
    </w:p>
    <w:p w:rsidR="000C7D72" w:rsidRPr="001A55E1" w:rsidRDefault="00CF65B3" w:rsidP="00A94658">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1A55E1">
        <w:rPr>
          <w:rFonts w:ascii="Arial" w:hAnsi="Arial" w:cs="Arial"/>
          <w:sz w:val="22"/>
          <w:szCs w:val="22"/>
        </w:rPr>
        <w:t>1</w:t>
      </w:r>
      <w:r w:rsidR="000C73BE" w:rsidRPr="001A55E1">
        <w:rPr>
          <w:rFonts w:ascii="Arial" w:hAnsi="Arial" w:cs="Arial"/>
          <w:sz w:val="22"/>
          <w:szCs w:val="22"/>
        </w:rPr>
        <w:t>4</w:t>
      </w:r>
      <w:r w:rsidR="002A536F" w:rsidRPr="001A55E1">
        <w:rPr>
          <w:rFonts w:ascii="Arial" w:hAnsi="Arial" w:cs="Arial"/>
          <w:sz w:val="22"/>
          <w:szCs w:val="22"/>
        </w:rPr>
        <w:t>.1</w:t>
      </w:r>
      <w:r w:rsidR="00AE3822" w:rsidRPr="001A55E1">
        <w:rPr>
          <w:rFonts w:ascii="Arial" w:hAnsi="Arial" w:cs="Arial"/>
          <w:sz w:val="22"/>
          <w:szCs w:val="22"/>
        </w:rPr>
        <w:tab/>
      </w:r>
      <w:r w:rsidR="00155327" w:rsidRPr="001A55E1">
        <w:rPr>
          <w:rFonts w:ascii="Arial" w:hAnsi="Arial" w:cs="Arial"/>
          <w:sz w:val="22"/>
          <w:szCs w:val="22"/>
        </w:rPr>
        <w:t>Detail</w:t>
      </w:r>
      <w:r w:rsidR="0045274F" w:rsidRPr="001A55E1">
        <w:rPr>
          <w:rFonts w:ascii="Arial" w:hAnsi="Arial" w:cs="Arial"/>
          <w:sz w:val="22"/>
          <w:szCs w:val="22"/>
        </w:rPr>
        <w:t>s</w:t>
      </w:r>
      <w:r w:rsidR="00155327" w:rsidRPr="001A55E1">
        <w:rPr>
          <w:rFonts w:ascii="Arial" w:hAnsi="Arial" w:cs="Arial"/>
          <w:sz w:val="22"/>
          <w:szCs w:val="22"/>
        </w:rPr>
        <w:t xml:space="preserve"> of </w:t>
      </w:r>
      <w:r w:rsidR="00DB0AE1" w:rsidRPr="001A55E1">
        <w:rPr>
          <w:rFonts w:ascii="Arial" w:hAnsi="Arial" w:cs="Arial"/>
          <w:sz w:val="22"/>
          <w:szCs w:val="22"/>
        </w:rPr>
        <w:t>investment</w:t>
      </w:r>
      <w:r w:rsidR="001F6393" w:rsidRPr="001A55E1">
        <w:rPr>
          <w:rFonts w:ascii="Arial" w:hAnsi="Arial" w:cs="Arial"/>
          <w:sz w:val="22"/>
          <w:szCs w:val="22"/>
        </w:rPr>
        <w:t xml:space="preserve"> in </w:t>
      </w:r>
      <w:r w:rsidR="00C362B3" w:rsidRPr="001A55E1">
        <w:rPr>
          <w:rFonts w:ascii="Arial" w:hAnsi="Arial" w:cs="Arial"/>
          <w:sz w:val="22"/>
          <w:szCs w:val="22"/>
        </w:rPr>
        <w:t>joint venture</w:t>
      </w:r>
    </w:p>
    <w:p w:rsidR="00474EFA" w:rsidRPr="001A55E1" w:rsidRDefault="00474EFA" w:rsidP="00A94658">
      <w:pPr>
        <w:spacing w:before="120" w:after="120" w:line="380" w:lineRule="exact"/>
        <w:ind w:left="540"/>
        <w:jc w:val="thaiDistribute"/>
        <w:rPr>
          <w:rFonts w:ascii="Arial" w:hAnsi="Arial" w:cs="Arial"/>
          <w:b/>
          <w:bCs/>
          <w:sz w:val="22"/>
          <w:szCs w:val="22"/>
        </w:rPr>
      </w:pPr>
      <w:r w:rsidRPr="001A55E1">
        <w:rPr>
          <w:rFonts w:ascii="Arial" w:hAnsi="Arial" w:cs="Arial"/>
          <w:sz w:val="22"/>
          <w:szCs w:val="20"/>
        </w:rPr>
        <w:t>The Company and a</w:t>
      </w:r>
      <w:r w:rsidRPr="001A55E1">
        <w:rPr>
          <w:rFonts w:ascii="Arial" w:hAnsi="Arial" w:cs="Arial"/>
          <w:sz w:val="22"/>
          <w:szCs w:val="20"/>
          <w:lang w:val="en"/>
        </w:rPr>
        <w:t xml:space="preserve"> </w:t>
      </w:r>
      <w:r w:rsidRPr="001A55E1">
        <w:rPr>
          <w:rFonts w:ascii="Arial" w:hAnsi="Arial" w:cs="Arial"/>
          <w:sz w:val="22"/>
          <w:szCs w:val="20"/>
        </w:rPr>
        <w:t>shopping center</w:t>
      </w:r>
      <w:r w:rsidRPr="001A55E1">
        <w:rPr>
          <w:rFonts w:ascii="Arial" w:hAnsi="Arial" w:cs="Arial"/>
          <w:sz w:val="22"/>
          <w:szCs w:val="20"/>
          <w:lang w:val="en"/>
        </w:rPr>
        <w:t xml:space="preserve"> have </w:t>
      </w:r>
      <w:r w:rsidRPr="001A55E1">
        <w:rPr>
          <w:rFonts w:ascii="Arial" w:hAnsi="Arial" w:cs="Arial"/>
          <w:sz w:val="22"/>
          <w:szCs w:val="20"/>
        </w:rPr>
        <w:t>jointly incorporated</w:t>
      </w:r>
      <w:r w:rsidRPr="001A55E1">
        <w:rPr>
          <w:rFonts w:ascii="Arial" w:hAnsi="Arial" w:cs="Arial"/>
          <w:sz w:val="22"/>
          <w:szCs w:val="20"/>
          <w:lang w:val="en"/>
        </w:rPr>
        <w:t xml:space="preserve"> </w:t>
      </w:r>
      <w:r w:rsidRPr="001A55E1">
        <w:rPr>
          <w:rFonts w:ascii="Arial" w:hAnsi="Arial" w:cs="Arial"/>
          <w:sz w:val="22"/>
          <w:szCs w:val="20"/>
        </w:rPr>
        <w:t>Bangkok</w:t>
      </w:r>
      <w:r w:rsidRPr="001A55E1">
        <w:rPr>
          <w:rFonts w:ascii="Arial" w:hAnsi="Arial" w:cs="Arial"/>
          <w:sz w:val="22"/>
          <w:szCs w:val="20"/>
          <w:lang w:val="en"/>
        </w:rPr>
        <w:t xml:space="preserve"> </w:t>
      </w:r>
      <w:r w:rsidRPr="001A55E1">
        <w:rPr>
          <w:rFonts w:ascii="Arial" w:hAnsi="Arial" w:cs="Arial"/>
          <w:sz w:val="22"/>
          <w:szCs w:val="20"/>
        </w:rPr>
        <w:t xml:space="preserve">Skyline Company Limited, a </w:t>
      </w:r>
      <w:r w:rsidRPr="001A55E1">
        <w:rPr>
          <w:rFonts w:ascii="Arial" w:hAnsi="Arial" w:cs="Arial"/>
          <w:sz w:val="22"/>
          <w:szCs w:val="20"/>
          <w:lang w:val="en"/>
        </w:rPr>
        <w:t>jointly control entity, to implement a project to construct and maintain a skywalk connecting a skytrain station to a shopping center and shopping plaza</w:t>
      </w:r>
      <w:r w:rsidR="00726BC6" w:rsidRPr="001A55E1">
        <w:rPr>
          <w:rFonts w:ascii="Arial" w:hAnsi="Arial" w:cs="Arial"/>
          <w:sz w:val="22"/>
          <w:szCs w:val="20"/>
          <w:lang w:val="en"/>
        </w:rPr>
        <w:t xml:space="preserve"> (</w:t>
      </w:r>
      <w:r w:rsidR="000C73BE" w:rsidRPr="001A55E1">
        <w:rPr>
          <w:rFonts w:ascii="Arial" w:hAnsi="Arial" w:cs="Arial"/>
          <w:sz w:val="22"/>
          <w:szCs w:val="20"/>
          <w:lang w:val="en"/>
        </w:rPr>
        <w:t>“</w:t>
      </w:r>
      <w:r w:rsidR="00726BC6" w:rsidRPr="001A55E1">
        <w:rPr>
          <w:rFonts w:ascii="Arial" w:hAnsi="Arial" w:cs="Arial"/>
          <w:sz w:val="22"/>
          <w:szCs w:val="20"/>
          <w:lang w:val="en"/>
        </w:rPr>
        <w:t>R-walk</w:t>
      </w:r>
      <w:r w:rsidR="000C73BE" w:rsidRPr="001A55E1">
        <w:rPr>
          <w:rFonts w:ascii="Arial" w:hAnsi="Arial" w:cs="Arial"/>
          <w:sz w:val="22"/>
          <w:szCs w:val="20"/>
          <w:lang w:val="en"/>
        </w:rPr>
        <w:t>”</w:t>
      </w:r>
      <w:r w:rsidR="00726BC6" w:rsidRPr="001A55E1">
        <w:rPr>
          <w:rFonts w:ascii="Arial" w:hAnsi="Arial" w:cs="Arial"/>
          <w:sz w:val="22"/>
          <w:szCs w:val="20"/>
          <w:lang w:val="en"/>
        </w:rPr>
        <w:t xml:space="preserve"> Project)</w:t>
      </w:r>
      <w:r w:rsidR="00AD1ECA" w:rsidRPr="001A55E1">
        <w:rPr>
          <w:rFonts w:ascii="Arial" w:hAnsi="Arial" w:cs="Arial"/>
          <w:sz w:val="22"/>
          <w:szCs w:val="20"/>
          <w:lang w:val="en"/>
        </w:rPr>
        <w:t>.</w:t>
      </w:r>
      <w:r w:rsidR="00726BC6" w:rsidRPr="001A55E1">
        <w:rPr>
          <w:rFonts w:ascii="Arial" w:hAnsi="Arial" w:cs="Arial"/>
          <w:sz w:val="22"/>
          <w:szCs w:val="20"/>
          <w:lang w:val="en"/>
        </w:rPr>
        <w:t xml:space="preserve"> Details of the investment is as follows:</w:t>
      </w:r>
    </w:p>
    <w:tbl>
      <w:tblPr>
        <w:tblW w:w="9090" w:type="dxa"/>
        <w:tblInd w:w="450" w:type="dxa"/>
        <w:tblLayout w:type="fixed"/>
        <w:tblLook w:val="0000" w:firstRow="0" w:lastRow="0" w:firstColumn="0" w:lastColumn="0" w:noHBand="0" w:noVBand="0"/>
      </w:tblPr>
      <w:tblGrid>
        <w:gridCol w:w="2160"/>
        <w:gridCol w:w="855"/>
        <w:gridCol w:w="855"/>
        <w:gridCol w:w="1305"/>
        <w:gridCol w:w="1305"/>
        <w:gridCol w:w="1305"/>
        <w:gridCol w:w="1305"/>
      </w:tblGrid>
      <w:tr w:rsidR="00852649" w:rsidRPr="001A55E1" w:rsidTr="00142563">
        <w:tc>
          <w:tcPr>
            <w:tcW w:w="2160" w:type="dxa"/>
            <w:tcBorders>
              <w:top w:val="nil"/>
              <w:left w:val="nil"/>
              <w:right w:val="nil"/>
            </w:tcBorders>
            <w:vAlign w:val="bottom"/>
          </w:tcPr>
          <w:p w:rsidR="00852649" w:rsidRPr="001A55E1" w:rsidRDefault="00852649" w:rsidP="00A94658">
            <w:pPr>
              <w:spacing w:line="380" w:lineRule="exact"/>
              <w:ind w:right="-108"/>
              <w:jc w:val="center"/>
              <w:rPr>
                <w:rFonts w:ascii="Arial" w:hAnsi="Arial" w:cs="Arial"/>
                <w:sz w:val="16"/>
                <w:szCs w:val="16"/>
              </w:rPr>
            </w:pPr>
          </w:p>
        </w:tc>
        <w:tc>
          <w:tcPr>
            <w:tcW w:w="1710" w:type="dxa"/>
            <w:gridSpan w:val="2"/>
            <w:tcBorders>
              <w:top w:val="nil"/>
              <w:left w:val="nil"/>
            </w:tcBorders>
            <w:vAlign w:val="bottom"/>
          </w:tcPr>
          <w:p w:rsidR="00852649" w:rsidRPr="001A55E1" w:rsidRDefault="00852649" w:rsidP="00A94658">
            <w:pPr>
              <w:spacing w:line="380" w:lineRule="exact"/>
              <w:jc w:val="center"/>
              <w:rPr>
                <w:rFonts w:ascii="Arial" w:hAnsi="Arial" w:cs="Arial"/>
                <w:sz w:val="16"/>
                <w:szCs w:val="16"/>
              </w:rPr>
            </w:pPr>
          </w:p>
        </w:tc>
        <w:tc>
          <w:tcPr>
            <w:tcW w:w="2610" w:type="dxa"/>
            <w:gridSpan w:val="2"/>
            <w:tcBorders>
              <w:top w:val="nil"/>
            </w:tcBorders>
            <w:vAlign w:val="bottom"/>
          </w:tcPr>
          <w:p w:rsidR="00852649" w:rsidRPr="001A55E1" w:rsidRDefault="00852649" w:rsidP="00A94658">
            <w:pPr>
              <w:spacing w:line="380" w:lineRule="exact"/>
              <w:jc w:val="center"/>
              <w:rPr>
                <w:rFonts w:ascii="Arial" w:hAnsi="Arial" w:cs="Arial"/>
                <w:sz w:val="16"/>
                <w:szCs w:val="16"/>
              </w:rPr>
            </w:pPr>
          </w:p>
        </w:tc>
        <w:tc>
          <w:tcPr>
            <w:tcW w:w="2610" w:type="dxa"/>
            <w:gridSpan w:val="2"/>
            <w:tcBorders>
              <w:top w:val="nil"/>
            </w:tcBorders>
            <w:vAlign w:val="bottom"/>
          </w:tcPr>
          <w:p w:rsidR="00852649" w:rsidRPr="001A55E1" w:rsidRDefault="00852649" w:rsidP="00A94658">
            <w:pPr>
              <w:spacing w:line="380" w:lineRule="exact"/>
              <w:jc w:val="right"/>
              <w:rPr>
                <w:rFonts w:ascii="Arial" w:hAnsi="Arial" w:cs="Arial"/>
                <w:sz w:val="16"/>
                <w:szCs w:val="16"/>
              </w:rPr>
            </w:pPr>
            <w:r w:rsidRPr="001A55E1">
              <w:rPr>
                <w:rFonts w:ascii="Arial" w:hAnsi="Arial" w:cs="Arial"/>
                <w:sz w:val="16"/>
                <w:szCs w:val="16"/>
              </w:rPr>
              <w:t>(Unit: Thousand Baht)</w:t>
            </w:r>
          </w:p>
        </w:tc>
      </w:tr>
      <w:tr w:rsidR="0097398D" w:rsidRPr="001A55E1" w:rsidTr="0034578F">
        <w:tc>
          <w:tcPr>
            <w:tcW w:w="2160" w:type="dxa"/>
            <w:vMerge w:val="restart"/>
            <w:tcBorders>
              <w:top w:val="nil"/>
              <w:left w:val="nil"/>
              <w:right w:val="nil"/>
            </w:tcBorders>
            <w:vAlign w:val="bottom"/>
          </w:tcPr>
          <w:p w:rsidR="0097398D" w:rsidRPr="001A55E1" w:rsidRDefault="0097398D" w:rsidP="00A94658">
            <w:pPr>
              <w:pBdr>
                <w:bottom w:val="single" w:sz="4" w:space="1" w:color="auto"/>
              </w:pBdr>
              <w:spacing w:line="380" w:lineRule="exact"/>
              <w:jc w:val="center"/>
              <w:rPr>
                <w:rFonts w:ascii="Arial" w:hAnsi="Arial" w:cs="Arial"/>
                <w:sz w:val="16"/>
                <w:szCs w:val="16"/>
                <w:cs/>
              </w:rPr>
            </w:pPr>
            <w:r w:rsidRPr="001A55E1">
              <w:rPr>
                <w:rFonts w:ascii="Arial" w:hAnsi="Arial" w:cs="Arial"/>
                <w:sz w:val="16"/>
                <w:szCs w:val="16"/>
              </w:rPr>
              <w:t>Joint</w:t>
            </w:r>
            <w:r w:rsidR="00852649" w:rsidRPr="001A55E1">
              <w:rPr>
                <w:rFonts w:ascii="Arial" w:hAnsi="Arial" w:cs="Arial"/>
                <w:sz w:val="16"/>
                <w:szCs w:val="16"/>
              </w:rPr>
              <w:t xml:space="preserve"> venture</w:t>
            </w:r>
          </w:p>
        </w:tc>
        <w:tc>
          <w:tcPr>
            <w:tcW w:w="1710" w:type="dxa"/>
            <w:gridSpan w:val="2"/>
            <w:vMerge w:val="restart"/>
            <w:tcBorders>
              <w:top w:val="nil"/>
              <w:left w:val="nil"/>
            </w:tcBorders>
            <w:vAlign w:val="bottom"/>
          </w:tcPr>
          <w:p w:rsidR="0097398D" w:rsidRPr="001A55E1" w:rsidRDefault="0097398D" w:rsidP="00A94658">
            <w:pPr>
              <w:pBdr>
                <w:bottom w:val="single" w:sz="4" w:space="1" w:color="auto"/>
              </w:pBdr>
              <w:spacing w:line="380" w:lineRule="exact"/>
              <w:jc w:val="center"/>
              <w:rPr>
                <w:rFonts w:ascii="Arial" w:hAnsi="Arial" w:cs="Arial"/>
                <w:sz w:val="16"/>
                <w:szCs w:val="16"/>
                <w:cs/>
              </w:rPr>
            </w:pPr>
            <w:r w:rsidRPr="001A55E1">
              <w:rPr>
                <w:rFonts w:ascii="Arial" w:hAnsi="Arial" w:cs="Arial"/>
                <w:sz w:val="16"/>
                <w:szCs w:val="16"/>
              </w:rPr>
              <w:t>Shareholding percentage</w:t>
            </w:r>
          </w:p>
        </w:tc>
        <w:tc>
          <w:tcPr>
            <w:tcW w:w="2610" w:type="dxa"/>
            <w:gridSpan w:val="2"/>
            <w:tcBorders>
              <w:top w:val="nil"/>
            </w:tcBorders>
            <w:vAlign w:val="bottom"/>
          </w:tcPr>
          <w:p w:rsidR="0097398D" w:rsidRPr="001A55E1" w:rsidRDefault="0097398D" w:rsidP="00A9465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Consolidated financial statements</w:t>
            </w:r>
          </w:p>
        </w:tc>
        <w:tc>
          <w:tcPr>
            <w:tcW w:w="2610" w:type="dxa"/>
            <w:gridSpan w:val="2"/>
            <w:tcBorders>
              <w:top w:val="nil"/>
            </w:tcBorders>
            <w:vAlign w:val="bottom"/>
          </w:tcPr>
          <w:p w:rsidR="0097398D" w:rsidRPr="001A55E1" w:rsidRDefault="0097398D" w:rsidP="00A94658">
            <w:pPr>
              <w:pBdr>
                <w:bottom w:val="single" w:sz="4" w:space="1" w:color="auto"/>
              </w:pBdr>
              <w:spacing w:line="380" w:lineRule="exact"/>
              <w:jc w:val="center"/>
              <w:rPr>
                <w:rFonts w:ascii="Arial" w:hAnsi="Arial" w:cs="Arial"/>
                <w:sz w:val="16"/>
                <w:szCs w:val="16"/>
                <w:cs/>
              </w:rPr>
            </w:pPr>
            <w:r w:rsidRPr="001A55E1">
              <w:rPr>
                <w:rFonts w:ascii="Arial" w:hAnsi="Arial" w:cs="Arial"/>
                <w:sz w:val="16"/>
                <w:szCs w:val="16"/>
              </w:rPr>
              <w:t>Separate financial statements</w:t>
            </w:r>
          </w:p>
        </w:tc>
      </w:tr>
      <w:tr w:rsidR="0097398D" w:rsidRPr="001A55E1" w:rsidTr="0034578F">
        <w:tc>
          <w:tcPr>
            <w:tcW w:w="2160" w:type="dxa"/>
            <w:vMerge/>
            <w:tcBorders>
              <w:left w:val="nil"/>
              <w:bottom w:val="nil"/>
              <w:right w:val="nil"/>
            </w:tcBorders>
            <w:vAlign w:val="bottom"/>
          </w:tcPr>
          <w:p w:rsidR="0097398D" w:rsidRPr="001A55E1" w:rsidRDefault="0097398D" w:rsidP="00A94658">
            <w:pPr>
              <w:pBdr>
                <w:bottom w:val="single" w:sz="4" w:space="1" w:color="auto"/>
              </w:pBdr>
              <w:spacing w:line="380" w:lineRule="exact"/>
              <w:ind w:left="252"/>
              <w:jc w:val="center"/>
              <w:rPr>
                <w:rFonts w:ascii="Arial" w:hAnsi="Arial" w:cs="Arial"/>
                <w:sz w:val="16"/>
                <w:szCs w:val="16"/>
                <w:cs/>
              </w:rPr>
            </w:pPr>
          </w:p>
        </w:tc>
        <w:tc>
          <w:tcPr>
            <w:tcW w:w="1710" w:type="dxa"/>
            <w:gridSpan w:val="2"/>
            <w:vMerge/>
            <w:tcBorders>
              <w:left w:val="nil"/>
            </w:tcBorders>
            <w:vAlign w:val="bottom"/>
          </w:tcPr>
          <w:p w:rsidR="0097398D" w:rsidRPr="001A55E1" w:rsidRDefault="0097398D" w:rsidP="00A94658">
            <w:pPr>
              <w:pBdr>
                <w:bottom w:val="single" w:sz="4" w:space="1" w:color="auto"/>
              </w:pBdr>
              <w:spacing w:line="380" w:lineRule="exact"/>
              <w:jc w:val="center"/>
              <w:rPr>
                <w:rFonts w:ascii="Arial" w:hAnsi="Arial" w:cs="Arial"/>
                <w:sz w:val="16"/>
                <w:szCs w:val="16"/>
                <w:cs/>
              </w:rPr>
            </w:pPr>
          </w:p>
        </w:tc>
        <w:tc>
          <w:tcPr>
            <w:tcW w:w="2610" w:type="dxa"/>
            <w:gridSpan w:val="2"/>
            <w:vAlign w:val="bottom"/>
          </w:tcPr>
          <w:p w:rsidR="0097398D" w:rsidRPr="001A55E1" w:rsidRDefault="0097398D" w:rsidP="00A9465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 xml:space="preserve">Carrying amounts based on </w:t>
            </w:r>
            <w:r w:rsidR="00126D15" w:rsidRPr="001A55E1">
              <w:rPr>
                <w:rFonts w:ascii="Arial" w:hAnsi="Arial" w:cs="Arial"/>
                <w:sz w:val="16"/>
                <w:szCs w:val="16"/>
              </w:rPr>
              <w:t xml:space="preserve">      </w:t>
            </w:r>
            <w:r w:rsidRPr="001A55E1">
              <w:rPr>
                <w:rFonts w:ascii="Arial" w:hAnsi="Arial" w:cs="Arial"/>
                <w:sz w:val="16"/>
                <w:szCs w:val="16"/>
              </w:rPr>
              <w:t>equity method</w:t>
            </w:r>
          </w:p>
        </w:tc>
        <w:tc>
          <w:tcPr>
            <w:tcW w:w="2610" w:type="dxa"/>
            <w:gridSpan w:val="2"/>
            <w:tcBorders>
              <w:top w:val="nil"/>
            </w:tcBorders>
            <w:vAlign w:val="bottom"/>
          </w:tcPr>
          <w:p w:rsidR="0097398D" w:rsidRPr="001A55E1" w:rsidRDefault="0097398D" w:rsidP="00A94658">
            <w:pPr>
              <w:pBdr>
                <w:bottom w:val="single" w:sz="4" w:space="1" w:color="auto"/>
              </w:pBdr>
              <w:spacing w:line="380" w:lineRule="exact"/>
              <w:jc w:val="center"/>
              <w:rPr>
                <w:rFonts w:ascii="Arial" w:hAnsi="Arial" w:cs="Arial"/>
                <w:sz w:val="16"/>
                <w:szCs w:val="16"/>
                <w:cs/>
              </w:rPr>
            </w:pPr>
            <w:r w:rsidRPr="001A55E1">
              <w:rPr>
                <w:rFonts w:ascii="Arial" w:hAnsi="Arial" w:cs="Arial"/>
                <w:sz w:val="16"/>
                <w:szCs w:val="16"/>
              </w:rPr>
              <w:t>Cost</w:t>
            </w:r>
          </w:p>
        </w:tc>
      </w:tr>
      <w:tr w:rsidR="0097398D" w:rsidRPr="001A55E1" w:rsidTr="0034578F">
        <w:tc>
          <w:tcPr>
            <w:tcW w:w="2160" w:type="dxa"/>
            <w:tcBorders>
              <w:top w:val="nil"/>
              <w:left w:val="nil"/>
              <w:bottom w:val="nil"/>
              <w:right w:val="nil"/>
            </w:tcBorders>
          </w:tcPr>
          <w:p w:rsidR="0097398D" w:rsidRPr="001A55E1" w:rsidRDefault="0097398D" w:rsidP="00A94658">
            <w:pPr>
              <w:spacing w:line="380" w:lineRule="exact"/>
              <w:ind w:left="252"/>
              <w:jc w:val="center"/>
              <w:rPr>
                <w:rFonts w:ascii="Arial" w:hAnsi="Arial" w:cs="Arial"/>
                <w:sz w:val="16"/>
                <w:szCs w:val="16"/>
                <w:cs/>
              </w:rPr>
            </w:pPr>
          </w:p>
        </w:tc>
        <w:tc>
          <w:tcPr>
            <w:tcW w:w="855" w:type="dxa"/>
            <w:tcBorders>
              <w:top w:val="nil"/>
              <w:left w:val="nil"/>
            </w:tcBorders>
          </w:tcPr>
          <w:p w:rsidR="0097398D" w:rsidRPr="001A55E1" w:rsidRDefault="0085457B" w:rsidP="00A94658">
            <w:pPr>
              <w:tabs>
                <w:tab w:val="decimal" w:pos="728"/>
                <w:tab w:val="decimal" w:pos="839"/>
              </w:tabs>
              <w:spacing w:line="380" w:lineRule="exact"/>
              <w:jc w:val="center"/>
              <w:rPr>
                <w:rFonts w:ascii="Arial" w:hAnsi="Arial" w:cs="Arial"/>
                <w:sz w:val="16"/>
                <w:szCs w:val="16"/>
                <w:u w:val="single"/>
              </w:rPr>
            </w:pPr>
            <w:r w:rsidRPr="001A55E1">
              <w:rPr>
                <w:rFonts w:ascii="Arial" w:hAnsi="Arial" w:cs="Arial"/>
                <w:sz w:val="16"/>
                <w:szCs w:val="16"/>
                <w:u w:val="single"/>
              </w:rPr>
              <w:t>2020</w:t>
            </w:r>
          </w:p>
        </w:tc>
        <w:tc>
          <w:tcPr>
            <w:tcW w:w="855" w:type="dxa"/>
            <w:tcBorders>
              <w:top w:val="nil"/>
              <w:left w:val="nil"/>
            </w:tcBorders>
          </w:tcPr>
          <w:p w:rsidR="0097398D" w:rsidRPr="001A55E1" w:rsidRDefault="0085457B" w:rsidP="00A94658">
            <w:pPr>
              <w:tabs>
                <w:tab w:val="decimal" w:pos="728"/>
                <w:tab w:val="decimal" w:pos="839"/>
              </w:tabs>
              <w:spacing w:line="380" w:lineRule="exact"/>
              <w:jc w:val="center"/>
              <w:rPr>
                <w:rFonts w:ascii="Arial" w:hAnsi="Arial" w:cs="Arial"/>
                <w:sz w:val="16"/>
                <w:szCs w:val="16"/>
                <w:u w:val="single"/>
              </w:rPr>
            </w:pPr>
            <w:r w:rsidRPr="001A55E1">
              <w:rPr>
                <w:rFonts w:ascii="Arial" w:hAnsi="Arial" w:cs="Arial"/>
                <w:sz w:val="16"/>
                <w:szCs w:val="16"/>
                <w:u w:val="single"/>
              </w:rPr>
              <w:t>2019</w:t>
            </w:r>
          </w:p>
        </w:tc>
        <w:tc>
          <w:tcPr>
            <w:tcW w:w="1305" w:type="dxa"/>
            <w:tcBorders>
              <w:top w:val="nil"/>
              <w:left w:val="nil"/>
            </w:tcBorders>
          </w:tcPr>
          <w:p w:rsidR="0097398D" w:rsidRPr="001A55E1" w:rsidRDefault="0085457B" w:rsidP="00A94658">
            <w:pPr>
              <w:tabs>
                <w:tab w:val="decimal" w:pos="728"/>
                <w:tab w:val="decimal" w:pos="839"/>
              </w:tabs>
              <w:spacing w:line="380" w:lineRule="exact"/>
              <w:jc w:val="center"/>
              <w:rPr>
                <w:rFonts w:ascii="Arial" w:hAnsi="Arial" w:cs="Arial"/>
                <w:sz w:val="16"/>
                <w:szCs w:val="16"/>
                <w:u w:val="single"/>
              </w:rPr>
            </w:pPr>
            <w:r w:rsidRPr="001A55E1">
              <w:rPr>
                <w:rFonts w:ascii="Arial" w:hAnsi="Arial" w:cs="Arial"/>
                <w:sz w:val="16"/>
                <w:szCs w:val="16"/>
                <w:u w:val="single"/>
              </w:rPr>
              <w:t>2020</w:t>
            </w:r>
          </w:p>
        </w:tc>
        <w:tc>
          <w:tcPr>
            <w:tcW w:w="1305" w:type="dxa"/>
            <w:tcBorders>
              <w:top w:val="nil"/>
              <w:left w:val="nil"/>
            </w:tcBorders>
          </w:tcPr>
          <w:p w:rsidR="0097398D" w:rsidRPr="001A55E1" w:rsidRDefault="0085457B" w:rsidP="00A94658">
            <w:pPr>
              <w:tabs>
                <w:tab w:val="decimal" w:pos="728"/>
                <w:tab w:val="decimal" w:pos="839"/>
              </w:tabs>
              <w:spacing w:line="380" w:lineRule="exact"/>
              <w:jc w:val="center"/>
              <w:rPr>
                <w:rFonts w:ascii="Arial" w:hAnsi="Arial" w:cs="Arial"/>
                <w:sz w:val="16"/>
                <w:szCs w:val="16"/>
                <w:u w:val="single"/>
              </w:rPr>
            </w:pPr>
            <w:r w:rsidRPr="001A55E1">
              <w:rPr>
                <w:rFonts w:ascii="Arial" w:hAnsi="Arial" w:cs="Arial"/>
                <w:sz w:val="16"/>
                <w:szCs w:val="16"/>
                <w:u w:val="single"/>
              </w:rPr>
              <w:t>2019</w:t>
            </w:r>
          </w:p>
        </w:tc>
        <w:tc>
          <w:tcPr>
            <w:tcW w:w="1305" w:type="dxa"/>
            <w:tcBorders>
              <w:top w:val="nil"/>
              <w:left w:val="nil"/>
            </w:tcBorders>
          </w:tcPr>
          <w:p w:rsidR="0097398D" w:rsidRPr="001A55E1" w:rsidRDefault="0085457B" w:rsidP="00A94658">
            <w:pPr>
              <w:tabs>
                <w:tab w:val="decimal" w:pos="728"/>
                <w:tab w:val="decimal" w:pos="839"/>
              </w:tabs>
              <w:spacing w:line="380" w:lineRule="exact"/>
              <w:jc w:val="center"/>
              <w:rPr>
                <w:rFonts w:ascii="Arial" w:hAnsi="Arial" w:cs="Arial"/>
                <w:sz w:val="16"/>
                <w:szCs w:val="16"/>
                <w:u w:val="single"/>
              </w:rPr>
            </w:pPr>
            <w:r w:rsidRPr="001A55E1">
              <w:rPr>
                <w:rFonts w:ascii="Arial" w:hAnsi="Arial" w:cs="Arial"/>
                <w:sz w:val="16"/>
                <w:szCs w:val="16"/>
                <w:u w:val="single"/>
              </w:rPr>
              <w:t>2020</w:t>
            </w:r>
          </w:p>
        </w:tc>
        <w:tc>
          <w:tcPr>
            <w:tcW w:w="1305" w:type="dxa"/>
            <w:tcBorders>
              <w:top w:val="nil"/>
              <w:left w:val="nil"/>
            </w:tcBorders>
          </w:tcPr>
          <w:p w:rsidR="0097398D" w:rsidRPr="001A55E1" w:rsidRDefault="0085457B" w:rsidP="00A94658">
            <w:pPr>
              <w:tabs>
                <w:tab w:val="decimal" w:pos="728"/>
                <w:tab w:val="decimal" w:pos="839"/>
              </w:tabs>
              <w:spacing w:line="380" w:lineRule="exact"/>
              <w:jc w:val="center"/>
              <w:rPr>
                <w:rFonts w:ascii="Arial" w:hAnsi="Arial" w:cs="Arial"/>
                <w:sz w:val="16"/>
                <w:szCs w:val="16"/>
                <w:u w:val="single"/>
              </w:rPr>
            </w:pPr>
            <w:r w:rsidRPr="001A55E1">
              <w:rPr>
                <w:rFonts w:ascii="Arial" w:hAnsi="Arial" w:cs="Arial"/>
                <w:sz w:val="16"/>
                <w:szCs w:val="16"/>
                <w:u w:val="single"/>
              </w:rPr>
              <w:t>2019</w:t>
            </w:r>
          </w:p>
        </w:tc>
      </w:tr>
      <w:tr w:rsidR="001F7B3A" w:rsidRPr="001A55E1" w:rsidTr="0034578F">
        <w:tc>
          <w:tcPr>
            <w:tcW w:w="2160" w:type="dxa"/>
            <w:tcBorders>
              <w:top w:val="nil"/>
              <w:left w:val="nil"/>
              <w:bottom w:val="nil"/>
              <w:right w:val="nil"/>
            </w:tcBorders>
          </w:tcPr>
          <w:p w:rsidR="001F7B3A" w:rsidRPr="001A55E1" w:rsidRDefault="001F7B3A" w:rsidP="00A94658">
            <w:pPr>
              <w:spacing w:line="380" w:lineRule="exact"/>
              <w:ind w:left="162" w:right="-108" w:hanging="162"/>
              <w:rPr>
                <w:rFonts w:ascii="Arial" w:hAnsi="Arial" w:cs="Arial"/>
                <w:sz w:val="16"/>
                <w:szCs w:val="16"/>
                <w:cs/>
              </w:rPr>
            </w:pPr>
            <w:r w:rsidRPr="001A55E1">
              <w:rPr>
                <w:rFonts w:ascii="Arial" w:hAnsi="Arial" w:cs="Arial"/>
                <w:sz w:val="16"/>
                <w:szCs w:val="16"/>
              </w:rPr>
              <w:t>Bangkok Skyline Company Limited</w:t>
            </w:r>
          </w:p>
        </w:tc>
        <w:tc>
          <w:tcPr>
            <w:tcW w:w="855" w:type="dxa"/>
            <w:tcBorders>
              <w:left w:val="nil"/>
              <w:bottom w:val="nil"/>
            </w:tcBorders>
            <w:vAlign w:val="bottom"/>
          </w:tcPr>
          <w:p w:rsidR="001F7B3A" w:rsidRPr="001A55E1" w:rsidRDefault="000C73BE" w:rsidP="00A94658">
            <w:pPr>
              <w:tabs>
                <w:tab w:val="decimal" w:pos="728"/>
                <w:tab w:val="decimal" w:pos="839"/>
              </w:tabs>
              <w:spacing w:line="380" w:lineRule="exact"/>
              <w:jc w:val="center"/>
              <w:rPr>
                <w:rFonts w:ascii="Arial" w:hAnsi="Arial" w:cs="Arial"/>
                <w:sz w:val="16"/>
                <w:szCs w:val="16"/>
              </w:rPr>
            </w:pPr>
            <w:r w:rsidRPr="001A55E1">
              <w:rPr>
                <w:rFonts w:ascii="Arial" w:hAnsi="Arial" w:cs="Arial"/>
                <w:sz w:val="16"/>
                <w:szCs w:val="16"/>
              </w:rPr>
              <w:t>49.90</w:t>
            </w:r>
          </w:p>
        </w:tc>
        <w:tc>
          <w:tcPr>
            <w:tcW w:w="855" w:type="dxa"/>
            <w:tcBorders>
              <w:left w:val="nil"/>
              <w:bottom w:val="nil"/>
            </w:tcBorders>
            <w:vAlign w:val="bottom"/>
          </w:tcPr>
          <w:p w:rsidR="001F7B3A" w:rsidRPr="001A55E1" w:rsidRDefault="001F7B3A" w:rsidP="00A94658">
            <w:pPr>
              <w:tabs>
                <w:tab w:val="decimal" w:pos="728"/>
                <w:tab w:val="decimal" w:pos="839"/>
              </w:tabs>
              <w:spacing w:line="380" w:lineRule="exact"/>
              <w:jc w:val="center"/>
              <w:rPr>
                <w:rFonts w:ascii="Arial" w:hAnsi="Arial" w:cs="Arial"/>
                <w:sz w:val="16"/>
                <w:szCs w:val="16"/>
              </w:rPr>
            </w:pPr>
            <w:r w:rsidRPr="001A55E1">
              <w:rPr>
                <w:rFonts w:ascii="Arial" w:hAnsi="Arial" w:cs="Arial"/>
                <w:sz w:val="16"/>
                <w:szCs w:val="16"/>
              </w:rPr>
              <w:t>49.90</w:t>
            </w:r>
          </w:p>
        </w:tc>
        <w:tc>
          <w:tcPr>
            <w:tcW w:w="1305" w:type="dxa"/>
            <w:tcBorders>
              <w:bottom w:val="nil"/>
            </w:tcBorders>
            <w:vAlign w:val="bottom"/>
          </w:tcPr>
          <w:p w:rsidR="001F7B3A" w:rsidRPr="001A55E1" w:rsidRDefault="000C73BE"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sidRPr="001A55E1">
              <w:rPr>
                <w:rFonts w:ascii="Arial" w:hAnsi="Arial" w:cs="Arial"/>
                <w:sz w:val="16"/>
                <w:szCs w:val="16"/>
              </w:rPr>
              <w:t>754</w:t>
            </w:r>
          </w:p>
        </w:tc>
        <w:tc>
          <w:tcPr>
            <w:tcW w:w="1305" w:type="dxa"/>
            <w:tcBorders>
              <w:bottom w:val="nil"/>
            </w:tcBorders>
            <w:vAlign w:val="bottom"/>
          </w:tcPr>
          <w:p w:rsidR="001F7B3A" w:rsidRPr="001A55E1" w:rsidRDefault="001F7B3A"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sidRPr="001A55E1">
              <w:rPr>
                <w:rFonts w:ascii="Arial" w:hAnsi="Arial" w:cs="Arial"/>
                <w:sz w:val="16"/>
                <w:szCs w:val="16"/>
              </w:rPr>
              <w:t>62</w:t>
            </w:r>
            <w:r w:rsidR="00662FD4" w:rsidRPr="001A55E1">
              <w:rPr>
                <w:rFonts w:ascii="Arial" w:hAnsi="Arial" w:cs="Arial"/>
                <w:sz w:val="16"/>
                <w:szCs w:val="16"/>
              </w:rPr>
              <w:t>8</w:t>
            </w:r>
          </w:p>
        </w:tc>
        <w:tc>
          <w:tcPr>
            <w:tcW w:w="1305" w:type="dxa"/>
            <w:tcBorders>
              <w:bottom w:val="nil"/>
            </w:tcBorders>
            <w:vAlign w:val="bottom"/>
          </w:tcPr>
          <w:p w:rsidR="001F7B3A" w:rsidRPr="001A55E1" w:rsidRDefault="000C73BE"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sidRPr="001A55E1">
              <w:rPr>
                <w:rFonts w:ascii="Arial" w:hAnsi="Arial" w:cs="Arial"/>
                <w:sz w:val="16"/>
                <w:szCs w:val="16"/>
              </w:rPr>
              <w:t>50</w:t>
            </w:r>
          </w:p>
        </w:tc>
        <w:tc>
          <w:tcPr>
            <w:tcW w:w="1305" w:type="dxa"/>
            <w:tcBorders>
              <w:bottom w:val="nil"/>
            </w:tcBorders>
            <w:vAlign w:val="bottom"/>
          </w:tcPr>
          <w:p w:rsidR="001F7B3A" w:rsidRPr="001A55E1" w:rsidRDefault="00AA2CD3"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sidRPr="001A55E1">
              <w:rPr>
                <w:rFonts w:ascii="Arial" w:hAnsi="Arial" w:cs="Arial"/>
                <w:sz w:val="16"/>
                <w:szCs w:val="16"/>
              </w:rPr>
              <w:t>50</w:t>
            </w:r>
          </w:p>
        </w:tc>
      </w:tr>
    </w:tbl>
    <w:p w:rsidR="00A94658" w:rsidRPr="001A55E1" w:rsidRDefault="00A94658" w:rsidP="00A94658">
      <w:pPr>
        <w:spacing w:line="380" w:lineRule="exact"/>
        <w:rPr>
          <w:rFonts w:ascii="Arial" w:hAnsi="Arial" w:cs="Arial"/>
          <w:sz w:val="22"/>
          <w:szCs w:val="22"/>
        </w:rPr>
      </w:pPr>
      <w:r w:rsidRPr="001A55E1">
        <w:rPr>
          <w:rFonts w:ascii="Arial" w:hAnsi="Arial" w:cs="Arial"/>
          <w:sz w:val="22"/>
          <w:szCs w:val="22"/>
        </w:rPr>
        <w:br w:type="page"/>
      </w:r>
    </w:p>
    <w:p w:rsidR="00DD74A4" w:rsidRPr="001A55E1" w:rsidRDefault="000A3FBD" w:rsidP="00142563">
      <w:pPr>
        <w:tabs>
          <w:tab w:val="right" w:pos="7280"/>
          <w:tab w:val="right" w:pos="8760"/>
        </w:tabs>
        <w:spacing w:before="240" w:after="120" w:line="380" w:lineRule="exact"/>
        <w:ind w:left="547" w:right="-360" w:hanging="547"/>
        <w:jc w:val="thaiDistribute"/>
        <w:rPr>
          <w:rFonts w:ascii="Arial" w:hAnsi="Arial" w:cs="Arial"/>
          <w:sz w:val="22"/>
          <w:szCs w:val="22"/>
        </w:rPr>
      </w:pPr>
      <w:r w:rsidRPr="001A55E1">
        <w:rPr>
          <w:rFonts w:ascii="Arial" w:hAnsi="Arial" w:cs="Arial"/>
          <w:sz w:val="22"/>
          <w:szCs w:val="22"/>
        </w:rPr>
        <w:t>1</w:t>
      </w:r>
      <w:r w:rsidR="000C73BE" w:rsidRPr="001A55E1">
        <w:rPr>
          <w:rFonts w:ascii="Arial" w:hAnsi="Arial" w:cs="Arial"/>
          <w:sz w:val="22"/>
          <w:szCs w:val="22"/>
        </w:rPr>
        <w:t>4</w:t>
      </w:r>
      <w:r w:rsidR="00DD74A4" w:rsidRPr="001A55E1">
        <w:rPr>
          <w:rFonts w:ascii="Arial" w:hAnsi="Arial" w:cs="Arial"/>
          <w:sz w:val="22"/>
          <w:szCs w:val="22"/>
        </w:rPr>
        <w:t>.2</w:t>
      </w:r>
      <w:r w:rsidR="002700ED" w:rsidRPr="001A55E1">
        <w:rPr>
          <w:rFonts w:ascii="Arial" w:hAnsi="Arial" w:cs="Arial"/>
          <w:sz w:val="22"/>
          <w:szCs w:val="22"/>
        </w:rPr>
        <w:tab/>
      </w:r>
      <w:r w:rsidR="000902A2" w:rsidRPr="001A55E1">
        <w:rPr>
          <w:rFonts w:ascii="Arial" w:hAnsi="Arial" w:cs="Arial"/>
          <w:sz w:val="22"/>
          <w:szCs w:val="22"/>
        </w:rPr>
        <w:t>Share of comprehensive income and dividend received</w:t>
      </w:r>
    </w:p>
    <w:p w:rsidR="00DD74A4" w:rsidRPr="001A55E1" w:rsidRDefault="00DD74A4" w:rsidP="00142563">
      <w:pPr>
        <w:spacing w:before="120" w:after="120" w:line="380" w:lineRule="exact"/>
        <w:ind w:left="540"/>
        <w:jc w:val="thaiDistribute"/>
        <w:rPr>
          <w:rFonts w:ascii="Arial" w:hAnsi="Arial" w:cs="Arial"/>
          <w:sz w:val="22"/>
          <w:szCs w:val="20"/>
        </w:rPr>
      </w:pPr>
      <w:r w:rsidRPr="001A55E1">
        <w:rPr>
          <w:rFonts w:ascii="Arial" w:hAnsi="Arial" w:cs="Arial"/>
          <w:spacing w:val="-3"/>
          <w:sz w:val="22"/>
          <w:szCs w:val="20"/>
        </w:rPr>
        <w:t xml:space="preserve">During the years, the Company recognised its share of </w:t>
      </w:r>
      <w:r w:rsidR="000902A2" w:rsidRPr="001A55E1">
        <w:rPr>
          <w:rFonts w:ascii="Arial" w:hAnsi="Arial" w:cs="Arial"/>
          <w:spacing w:val="-3"/>
          <w:sz w:val="22"/>
          <w:szCs w:val="20"/>
        </w:rPr>
        <w:t>comprehensive income</w:t>
      </w:r>
      <w:r w:rsidR="00872A84" w:rsidRPr="001A55E1">
        <w:rPr>
          <w:rFonts w:ascii="Arial" w:hAnsi="Arial" w:cs="Arial"/>
          <w:spacing w:val="-3"/>
          <w:sz w:val="22"/>
          <w:szCs w:val="20"/>
        </w:rPr>
        <w:t xml:space="preserve"> </w:t>
      </w:r>
      <w:r w:rsidRPr="001A55E1">
        <w:rPr>
          <w:rFonts w:ascii="Arial" w:hAnsi="Arial" w:cs="Arial"/>
          <w:spacing w:val="-3"/>
          <w:sz w:val="22"/>
          <w:szCs w:val="20"/>
        </w:rPr>
        <w:t>from investment</w:t>
      </w:r>
      <w:r w:rsidRPr="001A55E1">
        <w:rPr>
          <w:rFonts w:ascii="Arial" w:hAnsi="Arial" w:cs="Arial"/>
          <w:sz w:val="22"/>
          <w:szCs w:val="20"/>
        </w:rPr>
        <w:t xml:space="preserve"> in the joint venture in the consolidated financial statements as follows:</w:t>
      </w:r>
    </w:p>
    <w:tbl>
      <w:tblPr>
        <w:tblW w:w="9120" w:type="dxa"/>
        <w:tblInd w:w="450" w:type="dxa"/>
        <w:tblLayout w:type="fixed"/>
        <w:tblLook w:val="01E0" w:firstRow="1" w:lastRow="1" w:firstColumn="1" w:lastColumn="1" w:noHBand="0" w:noVBand="0"/>
      </w:tblPr>
      <w:tblGrid>
        <w:gridCol w:w="5220"/>
        <w:gridCol w:w="1950"/>
        <w:gridCol w:w="1950"/>
      </w:tblGrid>
      <w:tr w:rsidR="00DD74A4" w:rsidRPr="001A55E1" w:rsidTr="00142563">
        <w:tc>
          <w:tcPr>
            <w:tcW w:w="9120" w:type="dxa"/>
            <w:gridSpan w:val="3"/>
          </w:tcPr>
          <w:p w:rsidR="00DD74A4" w:rsidRPr="001A55E1" w:rsidRDefault="00DD74A4" w:rsidP="00142563">
            <w:pPr>
              <w:spacing w:line="380" w:lineRule="exact"/>
              <w:jc w:val="right"/>
              <w:rPr>
                <w:rFonts w:ascii="Arial" w:hAnsi="Arial" w:cs="Arial"/>
                <w:sz w:val="22"/>
                <w:szCs w:val="22"/>
              </w:rPr>
            </w:pPr>
            <w:r w:rsidRPr="001A55E1">
              <w:rPr>
                <w:rFonts w:ascii="Arial" w:hAnsi="Arial" w:cs="Arial"/>
                <w:sz w:val="22"/>
                <w:szCs w:val="22"/>
                <w:cs/>
              </w:rPr>
              <w:t>(</w:t>
            </w:r>
            <w:r w:rsidRPr="001A55E1">
              <w:rPr>
                <w:rFonts w:ascii="Arial" w:hAnsi="Arial" w:cs="Arial"/>
                <w:sz w:val="22"/>
                <w:szCs w:val="22"/>
              </w:rPr>
              <w:t>Unit: Thousand Baht</w:t>
            </w:r>
            <w:r w:rsidRPr="001A55E1">
              <w:rPr>
                <w:rFonts w:ascii="Arial" w:hAnsi="Arial" w:cs="Arial"/>
                <w:sz w:val="22"/>
                <w:szCs w:val="22"/>
                <w:cs/>
              </w:rPr>
              <w:t>)</w:t>
            </w:r>
          </w:p>
        </w:tc>
      </w:tr>
      <w:tr w:rsidR="00DD74A4" w:rsidRPr="001A55E1" w:rsidTr="00142563">
        <w:tc>
          <w:tcPr>
            <w:tcW w:w="5220" w:type="dxa"/>
          </w:tcPr>
          <w:p w:rsidR="00DD74A4" w:rsidRPr="001A55E1" w:rsidRDefault="00DD74A4" w:rsidP="00142563">
            <w:pPr>
              <w:spacing w:line="380" w:lineRule="exact"/>
              <w:ind w:left="459" w:hanging="283"/>
              <w:jc w:val="both"/>
              <w:rPr>
                <w:rFonts w:ascii="Arial" w:hAnsi="Arial" w:cs="Arial"/>
                <w:sz w:val="22"/>
                <w:szCs w:val="22"/>
              </w:rPr>
            </w:pPr>
          </w:p>
        </w:tc>
        <w:tc>
          <w:tcPr>
            <w:tcW w:w="3900" w:type="dxa"/>
            <w:gridSpan w:val="2"/>
            <w:vAlign w:val="bottom"/>
          </w:tcPr>
          <w:p w:rsidR="00DD74A4" w:rsidRPr="001A55E1" w:rsidRDefault="00DD74A4" w:rsidP="00142563">
            <w:pPr>
              <w:pBdr>
                <w:bottom w:val="single" w:sz="4" w:space="1" w:color="auto"/>
              </w:pBdr>
              <w:tabs>
                <w:tab w:val="left" w:pos="822"/>
              </w:tabs>
              <w:spacing w:line="380" w:lineRule="exact"/>
              <w:jc w:val="center"/>
              <w:rPr>
                <w:rFonts w:ascii="Arial" w:hAnsi="Arial" w:cs="Arial"/>
                <w:sz w:val="22"/>
                <w:szCs w:val="22"/>
              </w:rPr>
            </w:pPr>
            <w:r w:rsidRPr="001A55E1">
              <w:rPr>
                <w:rFonts w:ascii="Arial" w:hAnsi="Arial" w:cs="Arial"/>
                <w:sz w:val="22"/>
                <w:szCs w:val="22"/>
              </w:rPr>
              <w:t>Consolidated</w:t>
            </w:r>
          </w:p>
          <w:p w:rsidR="00DD74A4" w:rsidRPr="001A55E1" w:rsidRDefault="00DD74A4" w:rsidP="00142563">
            <w:pPr>
              <w:pBdr>
                <w:bottom w:val="single" w:sz="4" w:space="1" w:color="auto"/>
              </w:pBdr>
              <w:spacing w:line="380" w:lineRule="exact"/>
              <w:jc w:val="center"/>
              <w:rPr>
                <w:rFonts w:ascii="Arial" w:hAnsi="Arial" w:cs="Arial"/>
                <w:sz w:val="22"/>
                <w:szCs w:val="22"/>
                <w:cs/>
              </w:rPr>
            </w:pPr>
            <w:r w:rsidRPr="001A55E1">
              <w:rPr>
                <w:rFonts w:ascii="Arial" w:hAnsi="Arial" w:cs="Arial"/>
                <w:sz w:val="22"/>
                <w:szCs w:val="22"/>
              </w:rPr>
              <w:t>financial statements</w:t>
            </w:r>
          </w:p>
        </w:tc>
      </w:tr>
      <w:tr w:rsidR="00DD74A4" w:rsidRPr="001A55E1" w:rsidTr="00142563">
        <w:tc>
          <w:tcPr>
            <w:tcW w:w="5220" w:type="dxa"/>
            <w:vAlign w:val="bottom"/>
          </w:tcPr>
          <w:p w:rsidR="00DD74A4" w:rsidRPr="001A55E1" w:rsidRDefault="00A07F45" w:rsidP="00142563">
            <w:pPr>
              <w:pBdr>
                <w:bottom w:val="single" w:sz="4" w:space="1" w:color="auto"/>
              </w:pBdr>
              <w:spacing w:line="380" w:lineRule="exact"/>
              <w:jc w:val="center"/>
              <w:rPr>
                <w:rFonts w:ascii="Arial" w:hAnsi="Arial" w:cs="Arial"/>
                <w:sz w:val="22"/>
                <w:szCs w:val="22"/>
                <w:cs/>
              </w:rPr>
            </w:pPr>
            <w:r w:rsidRPr="001A55E1">
              <w:rPr>
                <w:rFonts w:ascii="Arial" w:hAnsi="Arial" w:cs="Arial"/>
                <w:sz w:val="22"/>
                <w:szCs w:val="22"/>
              </w:rPr>
              <w:t>Jointly controlled enti</w:t>
            </w:r>
            <w:r w:rsidR="002700ED" w:rsidRPr="001A55E1">
              <w:rPr>
                <w:rFonts w:ascii="Arial" w:hAnsi="Arial" w:cs="Arial"/>
                <w:sz w:val="22"/>
                <w:szCs w:val="22"/>
              </w:rPr>
              <w:t>ty</w:t>
            </w:r>
          </w:p>
        </w:tc>
        <w:tc>
          <w:tcPr>
            <w:tcW w:w="3900" w:type="dxa"/>
            <w:gridSpan w:val="2"/>
            <w:vAlign w:val="bottom"/>
          </w:tcPr>
          <w:p w:rsidR="00DD74A4" w:rsidRPr="001A55E1" w:rsidRDefault="00DD74A4" w:rsidP="00142563">
            <w:pPr>
              <w:pBdr>
                <w:bottom w:val="single" w:sz="4" w:space="1" w:color="auto"/>
              </w:pBdr>
              <w:spacing w:line="380" w:lineRule="exact"/>
              <w:jc w:val="center"/>
              <w:rPr>
                <w:rFonts w:ascii="Arial" w:hAnsi="Arial" w:cs="Arial"/>
                <w:sz w:val="22"/>
                <w:szCs w:val="22"/>
              </w:rPr>
            </w:pPr>
            <w:r w:rsidRPr="001A55E1">
              <w:rPr>
                <w:rFonts w:ascii="Arial" w:hAnsi="Arial" w:cs="Arial"/>
                <w:sz w:val="22"/>
                <w:szCs w:val="22"/>
              </w:rPr>
              <w:t>Share of profit</w:t>
            </w:r>
            <w:r w:rsidR="00872A84" w:rsidRPr="001A55E1">
              <w:rPr>
                <w:rFonts w:ascii="Arial" w:hAnsi="Arial" w:cs="Arial"/>
                <w:sz w:val="22"/>
                <w:szCs w:val="22"/>
              </w:rPr>
              <w:t xml:space="preserve"> </w:t>
            </w:r>
            <w:r w:rsidRPr="001A55E1">
              <w:rPr>
                <w:rFonts w:ascii="Arial" w:hAnsi="Arial" w:cs="Arial"/>
                <w:sz w:val="22"/>
                <w:szCs w:val="22"/>
              </w:rPr>
              <w:t>from investment in joint venture during the year</w:t>
            </w:r>
          </w:p>
        </w:tc>
      </w:tr>
      <w:tr w:rsidR="00FE1F58" w:rsidRPr="001A55E1" w:rsidTr="00142563">
        <w:trPr>
          <w:trHeight w:val="66"/>
        </w:trPr>
        <w:tc>
          <w:tcPr>
            <w:tcW w:w="5220" w:type="dxa"/>
            <w:vAlign w:val="bottom"/>
          </w:tcPr>
          <w:p w:rsidR="00FE1F58" w:rsidRPr="001A55E1" w:rsidRDefault="00FE1F58" w:rsidP="00142563">
            <w:pPr>
              <w:spacing w:line="380" w:lineRule="exact"/>
              <w:ind w:left="459" w:hanging="283"/>
              <w:rPr>
                <w:rFonts w:ascii="Arial" w:hAnsi="Arial" w:cs="Arial"/>
                <w:sz w:val="22"/>
                <w:szCs w:val="22"/>
                <w:cs/>
              </w:rPr>
            </w:pPr>
          </w:p>
        </w:tc>
        <w:tc>
          <w:tcPr>
            <w:tcW w:w="1950" w:type="dxa"/>
          </w:tcPr>
          <w:p w:rsidR="00FE1F58" w:rsidRPr="001A55E1" w:rsidRDefault="0085457B" w:rsidP="00142563">
            <w:pPr>
              <w:tabs>
                <w:tab w:val="right" w:pos="7200"/>
                <w:tab w:val="right" w:pos="8540"/>
              </w:tabs>
              <w:spacing w:line="380" w:lineRule="exact"/>
              <w:jc w:val="center"/>
              <w:rPr>
                <w:rFonts w:ascii="Arial" w:hAnsi="Arial" w:cs="Arial"/>
                <w:sz w:val="22"/>
                <w:szCs w:val="22"/>
                <w:u w:val="single"/>
              </w:rPr>
            </w:pPr>
            <w:r w:rsidRPr="001A55E1">
              <w:rPr>
                <w:rFonts w:ascii="Arial" w:hAnsi="Arial" w:cs="Arial"/>
                <w:sz w:val="22"/>
                <w:szCs w:val="22"/>
                <w:u w:val="single"/>
              </w:rPr>
              <w:t>2020</w:t>
            </w:r>
          </w:p>
        </w:tc>
        <w:tc>
          <w:tcPr>
            <w:tcW w:w="1950" w:type="dxa"/>
          </w:tcPr>
          <w:p w:rsidR="00FE1F58" w:rsidRPr="001A55E1" w:rsidRDefault="0085457B" w:rsidP="00142563">
            <w:pPr>
              <w:tabs>
                <w:tab w:val="right" w:pos="7200"/>
                <w:tab w:val="right" w:pos="8540"/>
              </w:tabs>
              <w:spacing w:line="380" w:lineRule="exact"/>
              <w:jc w:val="center"/>
              <w:rPr>
                <w:rFonts w:ascii="Arial" w:hAnsi="Arial" w:cs="Arial"/>
                <w:sz w:val="22"/>
                <w:szCs w:val="22"/>
                <w:u w:val="single"/>
              </w:rPr>
            </w:pPr>
            <w:r w:rsidRPr="001A55E1">
              <w:rPr>
                <w:rFonts w:ascii="Arial" w:hAnsi="Arial" w:cs="Arial"/>
                <w:sz w:val="22"/>
                <w:szCs w:val="22"/>
                <w:u w:val="single"/>
              </w:rPr>
              <w:t>2019</w:t>
            </w:r>
          </w:p>
        </w:tc>
      </w:tr>
      <w:tr w:rsidR="0085457B" w:rsidRPr="001A55E1" w:rsidTr="00142563">
        <w:tc>
          <w:tcPr>
            <w:tcW w:w="5220" w:type="dxa"/>
            <w:vAlign w:val="bottom"/>
          </w:tcPr>
          <w:p w:rsidR="0085457B" w:rsidRPr="001A55E1" w:rsidRDefault="0085457B" w:rsidP="0085457B">
            <w:pPr>
              <w:spacing w:line="380" w:lineRule="exact"/>
              <w:ind w:left="459" w:hanging="459"/>
              <w:rPr>
                <w:rFonts w:ascii="Arial" w:hAnsi="Arial" w:cs="Arial"/>
                <w:sz w:val="22"/>
                <w:szCs w:val="22"/>
              </w:rPr>
            </w:pPr>
            <w:r w:rsidRPr="001A55E1">
              <w:rPr>
                <w:rFonts w:ascii="Arial" w:hAnsi="Arial" w:cs="Arial"/>
                <w:sz w:val="22"/>
                <w:szCs w:val="22"/>
              </w:rPr>
              <w:t>Bangkok Skyline Company Limited</w:t>
            </w:r>
          </w:p>
        </w:tc>
        <w:tc>
          <w:tcPr>
            <w:tcW w:w="1950" w:type="dxa"/>
            <w:vAlign w:val="bottom"/>
          </w:tcPr>
          <w:p w:rsidR="0085457B" w:rsidRPr="001A55E1" w:rsidRDefault="000C73BE" w:rsidP="0085457B">
            <w:pPr>
              <w:pBdr>
                <w:bottom w:val="double" w:sz="4" w:space="1" w:color="auto"/>
              </w:pBdr>
              <w:tabs>
                <w:tab w:val="right" w:pos="7200"/>
                <w:tab w:val="right" w:pos="8540"/>
              </w:tabs>
              <w:spacing w:line="380" w:lineRule="exact"/>
              <w:ind w:right="-23"/>
              <w:jc w:val="center"/>
              <w:rPr>
                <w:rFonts w:ascii="Arial" w:hAnsi="Arial" w:cs="Arial"/>
                <w:sz w:val="22"/>
                <w:szCs w:val="22"/>
              </w:rPr>
            </w:pPr>
            <w:r w:rsidRPr="001A55E1">
              <w:rPr>
                <w:rFonts w:ascii="Arial" w:hAnsi="Arial" w:cs="Arial"/>
                <w:sz w:val="22"/>
                <w:szCs w:val="22"/>
              </w:rPr>
              <w:t>126</w:t>
            </w:r>
          </w:p>
        </w:tc>
        <w:tc>
          <w:tcPr>
            <w:tcW w:w="1950" w:type="dxa"/>
            <w:vAlign w:val="bottom"/>
          </w:tcPr>
          <w:p w:rsidR="0085457B" w:rsidRPr="001A55E1" w:rsidRDefault="0085457B" w:rsidP="0085457B">
            <w:pPr>
              <w:pBdr>
                <w:bottom w:val="double" w:sz="4" w:space="1" w:color="auto"/>
              </w:pBdr>
              <w:tabs>
                <w:tab w:val="right" w:pos="7200"/>
                <w:tab w:val="right" w:pos="8540"/>
              </w:tabs>
              <w:spacing w:line="380" w:lineRule="exact"/>
              <w:ind w:right="-23"/>
              <w:jc w:val="center"/>
              <w:rPr>
                <w:rFonts w:ascii="Arial" w:hAnsi="Arial" w:cs="Arial"/>
                <w:sz w:val="22"/>
                <w:szCs w:val="22"/>
              </w:rPr>
            </w:pPr>
            <w:r w:rsidRPr="001A55E1">
              <w:rPr>
                <w:rFonts w:ascii="Arial" w:hAnsi="Arial" w:cs="Arial"/>
                <w:sz w:val="22"/>
                <w:szCs w:val="22"/>
              </w:rPr>
              <w:t>5</w:t>
            </w:r>
          </w:p>
        </w:tc>
      </w:tr>
    </w:tbl>
    <w:p w:rsidR="0053443C" w:rsidRPr="001A55E1" w:rsidRDefault="007D4357" w:rsidP="00142563">
      <w:pPr>
        <w:tabs>
          <w:tab w:val="left" w:pos="900"/>
          <w:tab w:val="left" w:pos="1920"/>
          <w:tab w:val="left" w:pos="6120"/>
          <w:tab w:val="right" w:pos="7920"/>
        </w:tabs>
        <w:spacing w:before="240" w:after="120" w:line="380" w:lineRule="exact"/>
        <w:ind w:left="547" w:hanging="547"/>
        <w:jc w:val="both"/>
        <w:rPr>
          <w:rFonts w:ascii="Arial" w:hAnsi="Arial" w:cs="Arial"/>
          <w:sz w:val="22"/>
          <w:szCs w:val="22"/>
        </w:rPr>
      </w:pPr>
      <w:r w:rsidRPr="001A55E1">
        <w:rPr>
          <w:rFonts w:ascii="Arial" w:hAnsi="Arial" w:cs="Arial"/>
          <w:sz w:val="22"/>
          <w:szCs w:val="22"/>
        </w:rPr>
        <w:tab/>
        <w:t xml:space="preserve">During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Pr="001A55E1">
        <w:rPr>
          <w:rFonts w:ascii="Arial" w:hAnsi="Arial" w:cs="Arial"/>
          <w:sz w:val="22"/>
          <w:szCs w:val="22"/>
        </w:rPr>
        <w:t>, no dividend income</w:t>
      </w:r>
      <w:r w:rsidR="00154E11" w:rsidRPr="001A55E1">
        <w:rPr>
          <w:rFonts w:ascii="Arial" w:hAnsi="Arial" w:cs="Arial"/>
          <w:sz w:val="22"/>
          <w:szCs w:val="22"/>
        </w:rPr>
        <w:t xml:space="preserve"> was received</w:t>
      </w:r>
      <w:r w:rsidRPr="001A55E1">
        <w:rPr>
          <w:rFonts w:ascii="Arial" w:hAnsi="Arial" w:cs="Arial"/>
          <w:sz w:val="22"/>
          <w:szCs w:val="22"/>
        </w:rPr>
        <w:t xml:space="preserve"> from its investment in joint venture.</w:t>
      </w:r>
    </w:p>
    <w:p w:rsidR="00DB0AE1" w:rsidRPr="001A55E1" w:rsidRDefault="000A3FBD" w:rsidP="00142563">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1A55E1">
        <w:rPr>
          <w:rFonts w:ascii="Arial" w:hAnsi="Arial" w:cs="Arial"/>
          <w:sz w:val="22"/>
          <w:szCs w:val="22"/>
        </w:rPr>
        <w:t>1</w:t>
      </w:r>
      <w:r w:rsidR="000C73BE" w:rsidRPr="001A55E1">
        <w:rPr>
          <w:rFonts w:ascii="Arial" w:hAnsi="Arial" w:cs="Arial"/>
          <w:sz w:val="22"/>
          <w:szCs w:val="22"/>
        </w:rPr>
        <w:t>4</w:t>
      </w:r>
      <w:r w:rsidR="00DB0AE1" w:rsidRPr="001A55E1">
        <w:rPr>
          <w:rFonts w:ascii="Arial" w:hAnsi="Arial" w:cs="Arial"/>
          <w:sz w:val="22"/>
          <w:szCs w:val="22"/>
        </w:rPr>
        <w:t>.</w:t>
      </w:r>
      <w:r w:rsidR="00DD74A4" w:rsidRPr="001A55E1">
        <w:rPr>
          <w:rFonts w:ascii="Arial" w:hAnsi="Arial" w:cs="Arial"/>
          <w:sz w:val="22"/>
          <w:szCs w:val="22"/>
        </w:rPr>
        <w:t>3</w:t>
      </w:r>
      <w:r w:rsidR="00DB0AE1" w:rsidRPr="001A55E1">
        <w:rPr>
          <w:rFonts w:ascii="Arial" w:hAnsi="Arial" w:cs="Arial"/>
          <w:sz w:val="22"/>
          <w:szCs w:val="22"/>
        </w:rPr>
        <w:tab/>
      </w:r>
      <w:r w:rsidR="00237C8E" w:rsidRPr="001A55E1">
        <w:rPr>
          <w:rFonts w:ascii="Arial" w:hAnsi="Arial" w:cs="Arial"/>
          <w:sz w:val="22"/>
          <w:szCs w:val="22"/>
        </w:rPr>
        <w:t>Summarised financial information about material joint venture</w:t>
      </w:r>
    </w:p>
    <w:p w:rsidR="00A07F45" w:rsidRPr="001A55E1" w:rsidRDefault="00DB0AE1" w:rsidP="00142563">
      <w:pPr>
        <w:tabs>
          <w:tab w:val="right" w:pos="7020"/>
          <w:tab w:val="right" w:pos="8760"/>
        </w:tabs>
        <w:spacing w:before="120" w:after="120" w:line="380" w:lineRule="exact"/>
        <w:ind w:left="540" w:right="-360" w:hanging="540"/>
        <w:rPr>
          <w:rFonts w:ascii="Arial" w:hAnsi="Arial" w:cs="Arial"/>
          <w:sz w:val="22"/>
          <w:szCs w:val="22"/>
        </w:rPr>
      </w:pPr>
      <w:r w:rsidRPr="001A55E1">
        <w:rPr>
          <w:rFonts w:ascii="Arial" w:hAnsi="Arial" w:cs="Arial"/>
          <w:sz w:val="22"/>
          <w:szCs w:val="22"/>
        </w:rPr>
        <w:tab/>
      </w:r>
      <w:r w:rsidR="00237C8E" w:rsidRPr="001A55E1">
        <w:rPr>
          <w:rFonts w:ascii="Arial" w:hAnsi="Arial" w:cs="Arial"/>
          <w:sz w:val="22"/>
          <w:szCs w:val="22"/>
        </w:rPr>
        <w:t>Summarised information about financial position</w:t>
      </w:r>
    </w:p>
    <w:tbl>
      <w:tblPr>
        <w:tblW w:w="9270" w:type="dxa"/>
        <w:tblInd w:w="360" w:type="dxa"/>
        <w:tblLayout w:type="fixed"/>
        <w:tblLook w:val="01E0" w:firstRow="1" w:lastRow="1" w:firstColumn="1" w:lastColumn="1" w:noHBand="0" w:noVBand="0"/>
      </w:tblPr>
      <w:tblGrid>
        <w:gridCol w:w="5670"/>
        <w:gridCol w:w="1800"/>
        <w:gridCol w:w="1800"/>
      </w:tblGrid>
      <w:tr w:rsidR="00A07F45" w:rsidRPr="001A55E1" w:rsidTr="0053443C">
        <w:tc>
          <w:tcPr>
            <w:tcW w:w="9270" w:type="dxa"/>
            <w:gridSpan w:val="3"/>
            <w:hideMark/>
          </w:tcPr>
          <w:p w:rsidR="00A07F45" w:rsidRPr="001A55E1" w:rsidRDefault="00A07F45" w:rsidP="00142563">
            <w:pPr>
              <w:spacing w:line="380" w:lineRule="exact"/>
              <w:jc w:val="right"/>
              <w:rPr>
                <w:rFonts w:ascii="Arial" w:hAnsi="Arial" w:cs="Arial"/>
                <w:sz w:val="21"/>
                <w:szCs w:val="21"/>
              </w:rPr>
            </w:pPr>
            <w:r w:rsidRPr="001A55E1">
              <w:rPr>
                <w:rFonts w:ascii="Arial" w:hAnsi="Arial" w:cs="Arial"/>
                <w:sz w:val="21"/>
                <w:szCs w:val="21"/>
                <w:cs/>
              </w:rPr>
              <w:t>(</w:t>
            </w:r>
            <w:r w:rsidRPr="001A55E1">
              <w:rPr>
                <w:rFonts w:ascii="Arial" w:hAnsi="Arial" w:cs="Arial"/>
                <w:sz w:val="21"/>
                <w:szCs w:val="21"/>
              </w:rPr>
              <w:t>Unit: Thousand Baht</w:t>
            </w:r>
            <w:r w:rsidRPr="001A55E1">
              <w:rPr>
                <w:rFonts w:ascii="Arial" w:hAnsi="Arial" w:cs="Arial"/>
                <w:sz w:val="21"/>
                <w:szCs w:val="21"/>
                <w:cs/>
              </w:rPr>
              <w:t>)</w:t>
            </w:r>
          </w:p>
        </w:tc>
      </w:tr>
      <w:tr w:rsidR="00A07F45" w:rsidRPr="001A55E1" w:rsidTr="0053443C">
        <w:trPr>
          <w:trHeight w:val="74"/>
        </w:trPr>
        <w:tc>
          <w:tcPr>
            <w:tcW w:w="5670" w:type="dxa"/>
          </w:tcPr>
          <w:p w:rsidR="00A07F45" w:rsidRPr="001A55E1" w:rsidRDefault="00A07F45" w:rsidP="00142563">
            <w:pPr>
              <w:spacing w:line="380" w:lineRule="exact"/>
              <w:ind w:left="459" w:hanging="283"/>
              <w:jc w:val="both"/>
              <w:rPr>
                <w:rFonts w:ascii="Arial" w:hAnsi="Arial" w:cs="Arial"/>
                <w:sz w:val="21"/>
                <w:szCs w:val="21"/>
              </w:rPr>
            </w:pPr>
          </w:p>
        </w:tc>
        <w:tc>
          <w:tcPr>
            <w:tcW w:w="3600" w:type="dxa"/>
            <w:gridSpan w:val="2"/>
          </w:tcPr>
          <w:p w:rsidR="00A07F45" w:rsidRPr="001A55E1" w:rsidRDefault="00A07F45" w:rsidP="00142563">
            <w:pPr>
              <w:pBdr>
                <w:bottom w:val="single" w:sz="4" w:space="1" w:color="auto"/>
              </w:pBdr>
              <w:spacing w:line="380" w:lineRule="exact"/>
              <w:jc w:val="center"/>
              <w:rPr>
                <w:rFonts w:ascii="Arial" w:hAnsi="Arial" w:cs="Arial"/>
                <w:sz w:val="21"/>
                <w:szCs w:val="21"/>
                <w:cs/>
              </w:rPr>
            </w:pPr>
            <w:r w:rsidRPr="001A55E1">
              <w:rPr>
                <w:rFonts w:ascii="Arial" w:hAnsi="Arial" w:cs="Arial"/>
                <w:sz w:val="21"/>
                <w:szCs w:val="21"/>
              </w:rPr>
              <w:t xml:space="preserve">As at 31 December </w:t>
            </w:r>
          </w:p>
        </w:tc>
      </w:tr>
      <w:tr w:rsidR="00FE1F58" w:rsidRPr="001A55E1" w:rsidTr="0053443C">
        <w:trPr>
          <w:trHeight w:val="74"/>
        </w:trPr>
        <w:tc>
          <w:tcPr>
            <w:tcW w:w="5670" w:type="dxa"/>
            <w:vAlign w:val="bottom"/>
          </w:tcPr>
          <w:p w:rsidR="00FE1F58" w:rsidRPr="001A55E1" w:rsidRDefault="00FE1F58" w:rsidP="00142563">
            <w:pPr>
              <w:spacing w:line="380" w:lineRule="exact"/>
              <w:ind w:left="459" w:hanging="283"/>
              <w:rPr>
                <w:rFonts w:ascii="Arial" w:hAnsi="Arial" w:cs="Arial"/>
                <w:sz w:val="21"/>
                <w:szCs w:val="21"/>
                <w:cs/>
              </w:rPr>
            </w:pPr>
          </w:p>
        </w:tc>
        <w:tc>
          <w:tcPr>
            <w:tcW w:w="1800" w:type="dxa"/>
            <w:vAlign w:val="bottom"/>
          </w:tcPr>
          <w:p w:rsidR="00FE1F58" w:rsidRPr="001A55E1" w:rsidRDefault="0085457B" w:rsidP="00142563">
            <w:pPr>
              <w:tabs>
                <w:tab w:val="right" w:pos="7200"/>
                <w:tab w:val="right" w:pos="8540"/>
              </w:tabs>
              <w:spacing w:line="380" w:lineRule="exact"/>
              <w:jc w:val="center"/>
              <w:rPr>
                <w:rFonts w:ascii="Arial" w:hAnsi="Arial" w:cs="Arial"/>
                <w:sz w:val="21"/>
                <w:szCs w:val="21"/>
                <w:u w:val="single"/>
              </w:rPr>
            </w:pPr>
            <w:r w:rsidRPr="001A55E1">
              <w:rPr>
                <w:rFonts w:ascii="Arial" w:hAnsi="Arial" w:cs="Arial"/>
                <w:sz w:val="21"/>
                <w:szCs w:val="21"/>
                <w:u w:val="single"/>
              </w:rPr>
              <w:t>2020</w:t>
            </w:r>
          </w:p>
        </w:tc>
        <w:tc>
          <w:tcPr>
            <w:tcW w:w="1800" w:type="dxa"/>
            <w:vAlign w:val="bottom"/>
          </w:tcPr>
          <w:p w:rsidR="00FE1F58" w:rsidRPr="001A55E1" w:rsidRDefault="0085457B" w:rsidP="00142563">
            <w:pPr>
              <w:tabs>
                <w:tab w:val="right" w:pos="7200"/>
                <w:tab w:val="right" w:pos="8540"/>
              </w:tabs>
              <w:spacing w:line="380" w:lineRule="exact"/>
              <w:jc w:val="center"/>
              <w:rPr>
                <w:rFonts w:ascii="Arial" w:hAnsi="Arial" w:cs="Arial"/>
                <w:sz w:val="21"/>
                <w:szCs w:val="21"/>
                <w:u w:val="single"/>
              </w:rPr>
            </w:pPr>
            <w:r w:rsidRPr="001A55E1">
              <w:rPr>
                <w:rFonts w:ascii="Arial" w:hAnsi="Arial" w:cs="Arial"/>
                <w:sz w:val="21"/>
                <w:szCs w:val="21"/>
                <w:u w:val="single"/>
              </w:rPr>
              <w:t>2019</w:t>
            </w:r>
          </w:p>
        </w:tc>
      </w:tr>
      <w:tr w:rsidR="0085457B" w:rsidRPr="001A55E1" w:rsidTr="0053443C">
        <w:tc>
          <w:tcPr>
            <w:tcW w:w="5670" w:type="dxa"/>
            <w:vAlign w:val="bottom"/>
          </w:tcPr>
          <w:p w:rsidR="0085457B" w:rsidRPr="001A55E1" w:rsidRDefault="0085457B" w:rsidP="0085457B">
            <w:pPr>
              <w:spacing w:line="380" w:lineRule="exact"/>
              <w:ind w:left="459" w:hanging="387"/>
              <w:rPr>
                <w:rFonts w:ascii="Arial" w:hAnsi="Arial" w:cs="Arial"/>
                <w:sz w:val="21"/>
                <w:szCs w:val="21"/>
              </w:rPr>
            </w:pPr>
            <w:r w:rsidRPr="001A55E1">
              <w:rPr>
                <w:rFonts w:ascii="Arial" w:hAnsi="Arial" w:cs="Arial"/>
                <w:sz w:val="21"/>
                <w:szCs w:val="21"/>
              </w:rPr>
              <w:t>Current assets</w:t>
            </w:r>
          </w:p>
        </w:tc>
        <w:tc>
          <w:tcPr>
            <w:tcW w:w="1800" w:type="dxa"/>
            <w:vAlign w:val="bottom"/>
          </w:tcPr>
          <w:p w:rsidR="0085457B" w:rsidRPr="001A55E1" w:rsidRDefault="000C73BE" w:rsidP="0085457B">
            <w:pPr>
              <w:tabs>
                <w:tab w:val="decimal" w:pos="1239"/>
              </w:tabs>
              <w:spacing w:line="380" w:lineRule="exact"/>
              <w:ind w:right="-11"/>
              <w:rPr>
                <w:rFonts w:ascii="Arial" w:hAnsi="Arial" w:cs="Arial"/>
                <w:sz w:val="21"/>
                <w:szCs w:val="21"/>
              </w:rPr>
            </w:pPr>
            <w:r w:rsidRPr="001A55E1">
              <w:rPr>
                <w:rFonts w:ascii="Arial" w:hAnsi="Arial" w:cs="Arial"/>
                <w:sz w:val="21"/>
                <w:szCs w:val="21"/>
              </w:rPr>
              <w:t>3,352</w:t>
            </w:r>
          </w:p>
        </w:tc>
        <w:tc>
          <w:tcPr>
            <w:tcW w:w="1800" w:type="dxa"/>
            <w:vAlign w:val="bottom"/>
          </w:tcPr>
          <w:p w:rsidR="0085457B" w:rsidRPr="001A55E1" w:rsidRDefault="0085457B" w:rsidP="0085457B">
            <w:pPr>
              <w:tabs>
                <w:tab w:val="decimal" w:pos="1239"/>
              </w:tabs>
              <w:spacing w:line="380" w:lineRule="exact"/>
              <w:ind w:right="-11"/>
              <w:rPr>
                <w:rFonts w:ascii="Arial" w:hAnsi="Arial" w:cs="Arial"/>
                <w:sz w:val="21"/>
                <w:szCs w:val="21"/>
              </w:rPr>
            </w:pPr>
            <w:r w:rsidRPr="001A55E1">
              <w:rPr>
                <w:rFonts w:ascii="Arial" w:hAnsi="Arial" w:cs="Arial"/>
                <w:sz w:val="21"/>
                <w:szCs w:val="21"/>
              </w:rPr>
              <w:t>3,340</w:t>
            </w:r>
          </w:p>
        </w:tc>
      </w:tr>
      <w:tr w:rsidR="0085457B" w:rsidRPr="001A55E1" w:rsidTr="0053443C">
        <w:tc>
          <w:tcPr>
            <w:tcW w:w="5670" w:type="dxa"/>
            <w:vAlign w:val="bottom"/>
          </w:tcPr>
          <w:p w:rsidR="0085457B" w:rsidRPr="001A55E1" w:rsidRDefault="0085457B" w:rsidP="0085457B">
            <w:pPr>
              <w:spacing w:line="380" w:lineRule="exact"/>
              <w:ind w:left="459" w:hanging="387"/>
              <w:rPr>
                <w:rFonts w:ascii="Arial" w:hAnsi="Arial" w:cs="Arial"/>
                <w:sz w:val="21"/>
                <w:szCs w:val="21"/>
              </w:rPr>
            </w:pPr>
            <w:r w:rsidRPr="001A55E1">
              <w:rPr>
                <w:rFonts w:ascii="Arial" w:hAnsi="Arial" w:cs="Arial"/>
                <w:sz w:val="21"/>
                <w:szCs w:val="21"/>
              </w:rPr>
              <w:t>Current liabilities</w:t>
            </w:r>
          </w:p>
        </w:tc>
        <w:tc>
          <w:tcPr>
            <w:tcW w:w="1800" w:type="dxa"/>
            <w:vAlign w:val="bottom"/>
          </w:tcPr>
          <w:p w:rsidR="0085457B" w:rsidRPr="001A55E1" w:rsidRDefault="000C73BE" w:rsidP="0085457B">
            <w:pPr>
              <w:pBdr>
                <w:bottom w:val="single" w:sz="4" w:space="1" w:color="auto"/>
              </w:pBdr>
              <w:tabs>
                <w:tab w:val="decimal" w:pos="1239"/>
              </w:tabs>
              <w:spacing w:line="380" w:lineRule="exact"/>
              <w:ind w:right="-11"/>
              <w:rPr>
                <w:rFonts w:ascii="Arial" w:hAnsi="Arial" w:cs="Arial"/>
                <w:sz w:val="21"/>
                <w:szCs w:val="21"/>
              </w:rPr>
            </w:pPr>
            <w:r w:rsidRPr="001A55E1">
              <w:rPr>
                <w:rFonts w:ascii="Arial" w:hAnsi="Arial" w:cs="Arial"/>
                <w:sz w:val="21"/>
                <w:szCs w:val="21"/>
              </w:rPr>
              <w:t>(1,840)</w:t>
            </w:r>
          </w:p>
        </w:tc>
        <w:tc>
          <w:tcPr>
            <w:tcW w:w="1800" w:type="dxa"/>
            <w:vAlign w:val="bottom"/>
          </w:tcPr>
          <w:p w:rsidR="0085457B" w:rsidRPr="001A55E1" w:rsidRDefault="0085457B" w:rsidP="0085457B">
            <w:pPr>
              <w:pBdr>
                <w:bottom w:val="single" w:sz="4" w:space="1" w:color="auto"/>
              </w:pBdr>
              <w:tabs>
                <w:tab w:val="decimal" w:pos="1239"/>
              </w:tabs>
              <w:spacing w:line="380" w:lineRule="exact"/>
              <w:ind w:right="-11"/>
              <w:rPr>
                <w:rFonts w:ascii="Arial" w:hAnsi="Arial" w:cs="Arial"/>
                <w:sz w:val="21"/>
                <w:szCs w:val="21"/>
              </w:rPr>
            </w:pPr>
            <w:r w:rsidRPr="001A55E1">
              <w:rPr>
                <w:rFonts w:ascii="Arial" w:hAnsi="Arial" w:cs="Arial"/>
                <w:sz w:val="21"/>
                <w:szCs w:val="21"/>
              </w:rPr>
              <w:t>(2,080)</w:t>
            </w:r>
          </w:p>
        </w:tc>
      </w:tr>
      <w:tr w:rsidR="0085457B" w:rsidRPr="001A55E1" w:rsidTr="0053443C">
        <w:tc>
          <w:tcPr>
            <w:tcW w:w="5670" w:type="dxa"/>
            <w:vAlign w:val="bottom"/>
          </w:tcPr>
          <w:p w:rsidR="0085457B" w:rsidRPr="001A55E1" w:rsidRDefault="0085457B" w:rsidP="0085457B">
            <w:pPr>
              <w:spacing w:line="380" w:lineRule="exact"/>
              <w:ind w:left="459" w:hanging="387"/>
              <w:rPr>
                <w:rFonts w:ascii="Arial" w:hAnsi="Arial" w:cs="Arial"/>
                <w:sz w:val="21"/>
                <w:szCs w:val="21"/>
              </w:rPr>
            </w:pPr>
            <w:r w:rsidRPr="001A55E1">
              <w:rPr>
                <w:rFonts w:ascii="Arial" w:hAnsi="Arial" w:cs="Arial"/>
                <w:sz w:val="21"/>
                <w:szCs w:val="21"/>
              </w:rPr>
              <w:t>Net assets</w:t>
            </w:r>
          </w:p>
        </w:tc>
        <w:tc>
          <w:tcPr>
            <w:tcW w:w="1800" w:type="dxa"/>
            <w:vAlign w:val="bottom"/>
          </w:tcPr>
          <w:p w:rsidR="0085457B" w:rsidRPr="001A55E1" w:rsidRDefault="000C73BE" w:rsidP="0085457B">
            <w:pPr>
              <w:pBdr>
                <w:bottom w:val="double" w:sz="4" w:space="1" w:color="auto"/>
              </w:pBdr>
              <w:tabs>
                <w:tab w:val="decimal" w:pos="1239"/>
              </w:tabs>
              <w:spacing w:line="380" w:lineRule="exact"/>
              <w:ind w:right="-11"/>
              <w:rPr>
                <w:rFonts w:ascii="Arial" w:hAnsi="Arial" w:cs="Arial"/>
                <w:sz w:val="21"/>
                <w:szCs w:val="21"/>
              </w:rPr>
            </w:pPr>
            <w:r w:rsidRPr="001A55E1">
              <w:rPr>
                <w:rFonts w:ascii="Arial" w:hAnsi="Arial" w:cs="Arial"/>
                <w:sz w:val="21"/>
                <w:szCs w:val="21"/>
              </w:rPr>
              <w:t>1,512</w:t>
            </w:r>
          </w:p>
        </w:tc>
        <w:tc>
          <w:tcPr>
            <w:tcW w:w="1800" w:type="dxa"/>
            <w:vAlign w:val="bottom"/>
          </w:tcPr>
          <w:p w:rsidR="0085457B" w:rsidRPr="001A55E1" w:rsidRDefault="0085457B" w:rsidP="0085457B">
            <w:pPr>
              <w:pBdr>
                <w:bottom w:val="double" w:sz="4" w:space="1" w:color="auto"/>
              </w:pBdr>
              <w:tabs>
                <w:tab w:val="decimal" w:pos="1239"/>
              </w:tabs>
              <w:spacing w:line="380" w:lineRule="exact"/>
              <w:ind w:right="-11"/>
              <w:rPr>
                <w:rFonts w:ascii="Arial" w:hAnsi="Arial" w:cs="Arial"/>
                <w:sz w:val="21"/>
                <w:szCs w:val="21"/>
              </w:rPr>
            </w:pPr>
            <w:r w:rsidRPr="001A55E1">
              <w:rPr>
                <w:rFonts w:ascii="Arial" w:hAnsi="Arial" w:cs="Arial"/>
                <w:sz w:val="21"/>
                <w:szCs w:val="21"/>
              </w:rPr>
              <w:t>1,260</w:t>
            </w:r>
          </w:p>
        </w:tc>
      </w:tr>
    </w:tbl>
    <w:p w:rsidR="00237C8E" w:rsidRPr="001A55E1" w:rsidRDefault="00237C8E" w:rsidP="00142563">
      <w:pPr>
        <w:tabs>
          <w:tab w:val="right" w:pos="7020"/>
          <w:tab w:val="right" w:pos="8760"/>
        </w:tabs>
        <w:spacing w:before="240" w:after="120" w:line="380" w:lineRule="exact"/>
        <w:ind w:left="547" w:right="-360" w:hanging="547"/>
        <w:rPr>
          <w:rFonts w:ascii="Arial" w:hAnsi="Arial" w:cs="Arial"/>
          <w:sz w:val="22"/>
          <w:szCs w:val="22"/>
        </w:rPr>
      </w:pPr>
      <w:r w:rsidRPr="001A55E1">
        <w:rPr>
          <w:rFonts w:ascii="Arial" w:hAnsi="Arial" w:cs="Arial"/>
          <w:sz w:val="22"/>
          <w:szCs w:val="22"/>
        </w:rPr>
        <w:tab/>
        <w:t>Summarised information about comprehensive income</w:t>
      </w:r>
    </w:p>
    <w:tbl>
      <w:tblPr>
        <w:tblW w:w="9270" w:type="dxa"/>
        <w:tblInd w:w="360" w:type="dxa"/>
        <w:tblLayout w:type="fixed"/>
        <w:tblLook w:val="01E0" w:firstRow="1" w:lastRow="1" w:firstColumn="1" w:lastColumn="1" w:noHBand="0" w:noVBand="0"/>
      </w:tblPr>
      <w:tblGrid>
        <w:gridCol w:w="5670"/>
        <w:gridCol w:w="1800"/>
        <w:gridCol w:w="1800"/>
      </w:tblGrid>
      <w:tr w:rsidR="00776F20" w:rsidRPr="001A55E1" w:rsidTr="0053443C">
        <w:tc>
          <w:tcPr>
            <w:tcW w:w="5670" w:type="dxa"/>
          </w:tcPr>
          <w:p w:rsidR="00776F20" w:rsidRPr="001A55E1" w:rsidRDefault="00776F20" w:rsidP="00142563">
            <w:pPr>
              <w:spacing w:line="380" w:lineRule="exact"/>
              <w:ind w:hanging="387"/>
              <w:jc w:val="both"/>
              <w:rPr>
                <w:rFonts w:ascii="Arial" w:hAnsi="Arial" w:cs="Arial"/>
                <w:sz w:val="21"/>
                <w:szCs w:val="21"/>
              </w:rPr>
            </w:pPr>
          </w:p>
        </w:tc>
        <w:tc>
          <w:tcPr>
            <w:tcW w:w="3600" w:type="dxa"/>
            <w:gridSpan w:val="2"/>
          </w:tcPr>
          <w:p w:rsidR="00776F20" w:rsidRPr="001A55E1" w:rsidRDefault="00776F20" w:rsidP="00142563">
            <w:pPr>
              <w:spacing w:line="380" w:lineRule="exact"/>
              <w:jc w:val="right"/>
              <w:rPr>
                <w:rFonts w:ascii="Arial" w:hAnsi="Arial" w:cs="Arial"/>
                <w:sz w:val="21"/>
                <w:szCs w:val="21"/>
              </w:rPr>
            </w:pPr>
            <w:r w:rsidRPr="001A55E1">
              <w:rPr>
                <w:rFonts w:ascii="Arial" w:hAnsi="Arial" w:cs="Arial"/>
                <w:sz w:val="21"/>
                <w:szCs w:val="21"/>
                <w:cs/>
              </w:rPr>
              <w:t>(</w:t>
            </w:r>
            <w:r w:rsidRPr="001A55E1">
              <w:rPr>
                <w:rFonts w:ascii="Arial" w:hAnsi="Arial" w:cs="Arial"/>
                <w:sz w:val="21"/>
                <w:szCs w:val="21"/>
              </w:rPr>
              <w:t>Unit: Thousand Baht</w:t>
            </w:r>
            <w:r w:rsidRPr="001A55E1">
              <w:rPr>
                <w:rFonts w:ascii="Arial" w:hAnsi="Arial" w:cs="Arial"/>
                <w:sz w:val="21"/>
                <w:szCs w:val="21"/>
                <w:cs/>
              </w:rPr>
              <w:t>)</w:t>
            </w:r>
          </w:p>
        </w:tc>
      </w:tr>
      <w:tr w:rsidR="00776F20" w:rsidRPr="001A55E1" w:rsidTr="0053443C">
        <w:tc>
          <w:tcPr>
            <w:tcW w:w="5670" w:type="dxa"/>
          </w:tcPr>
          <w:p w:rsidR="00776F20" w:rsidRPr="001A55E1" w:rsidRDefault="00776F20" w:rsidP="00142563">
            <w:pPr>
              <w:spacing w:line="380" w:lineRule="exact"/>
              <w:ind w:hanging="387"/>
              <w:jc w:val="both"/>
              <w:rPr>
                <w:rFonts w:ascii="Arial" w:hAnsi="Arial" w:cs="Arial"/>
                <w:sz w:val="21"/>
                <w:szCs w:val="21"/>
              </w:rPr>
            </w:pPr>
          </w:p>
        </w:tc>
        <w:tc>
          <w:tcPr>
            <w:tcW w:w="3600" w:type="dxa"/>
            <w:gridSpan w:val="2"/>
            <w:vAlign w:val="bottom"/>
          </w:tcPr>
          <w:p w:rsidR="00776F20" w:rsidRPr="001A55E1" w:rsidRDefault="002000B6" w:rsidP="00142563">
            <w:pPr>
              <w:pBdr>
                <w:bottom w:val="single" w:sz="4" w:space="1" w:color="auto"/>
              </w:pBdr>
              <w:spacing w:line="380" w:lineRule="exact"/>
              <w:jc w:val="center"/>
              <w:rPr>
                <w:rFonts w:ascii="Arial" w:hAnsi="Arial" w:cs="Arial"/>
                <w:sz w:val="21"/>
                <w:szCs w:val="21"/>
                <w:cs/>
              </w:rPr>
            </w:pPr>
            <w:r w:rsidRPr="001A55E1">
              <w:rPr>
                <w:rFonts w:ascii="Arial" w:hAnsi="Arial" w:cs="Arial"/>
                <w:sz w:val="21"/>
                <w:szCs w:val="21"/>
              </w:rPr>
              <w:t>For the year</w:t>
            </w:r>
            <w:r w:rsidR="00776F20" w:rsidRPr="001A55E1">
              <w:rPr>
                <w:rFonts w:ascii="Arial" w:hAnsi="Arial" w:cs="Arial"/>
                <w:sz w:val="21"/>
                <w:szCs w:val="21"/>
              </w:rPr>
              <w:t xml:space="preserve"> ended 31 December</w:t>
            </w:r>
          </w:p>
        </w:tc>
      </w:tr>
      <w:tr w:rsidR="00776F20" w:rsidRPr="001A55E1" w:rsidTr="0053443C">
        <w:tc>
          <w:tcPr>
            <w:tcW w:w="5670" w:type="dxa"/>
            <w:vAlign w:val="bottom"/>
          </w:tcPr>
          <w:p w:rsidR="00776F20" w:rsidRPr="001A55E1" w:rsidRDefault="00776F20" w:rsidP="00142563">
            <w:pPr>
              <w:spacing w:line="380" w:lineRule="exact"/>
              <w:ind w:left="459" w:hanging="387"/>
              <w:rPr>
                <w:rFonts w:ascii="Arial" w:hAnsi="Arial" w:cs="Arial"/>
                <w:sz w:val="21"/>
                <w:szCs w:val="21"/>
                <w:cs/>
              </w:rPr>
            </w:pPr>
          </w:p>
        </w:tc>
        <w:tc>
          <w:tcPr>
            <w:tcW w:w="1800" w:type="dxa"/>
            <w:vAlign w:val="bottom"/>
          </w:tcPr>
          <w:p w:rsidR="00776F20" w:rsidRPr="001A55E1" w:rsidRDefault="0085457B" w:rsidP="00142563">
            <w:pPr>
              <w:tabs>
                <w:tab w:val="right" w:pos="7200"/>
                <w:tab w:val="right" w:pos="8540"/>
              </w:tabs>
              <w:spacing w:line="380" w:lineRule="exact"/>
              <w:jc w:val="center"/>
              <w:rPr>
                <w:rFonts w:ascii="Arial" w:hAnsi="Arial" w:cs="Arial"/>
                <w:sz w:val="21"/>
                <w:szCs w:val="21"/>
                <w:u w:val="single"/>
              </w:rPr>
            </w:pPr>
            <w:r w:rsidRPr="001A55E1">
              <w:rPr>
                <w:rFonts w:ascii="Arial" w:hAnsi="Arial" w:cs="Arial"/>
                <w:sz w:val="21"/>
                <w:szCs w:val="21"/>
                <w:u w:val="single"/>
              </w:rPr>
              <w:t>2020</w:t>
            </w:r>
          </w:p>
        </w:tc>
        <w:tc>
          <w:tcPr>
            <w:tcW w:w="1800" w:type="dxa"/>
            <w:vAlign w:val="bottom"/>
          </w:tcPr>
          <w:p w:rsidR="00776F20" w:rsidRPr="001A55E1" w:rsidRDefault="0085457B" w:rsidP="00142563">
            <w:pPr>
              <w:tabs>
                <w:tab w:val="right" w:pos="7200"/>
                <w:tab w:val="right" w:pos="8540"/>
              </w:tabs>
              <w:spacing w:line="380" w:lineRule="exact"/>
              <w:jc w:val="center"/>
              <w:rPr>
                <w:rFonts w:ascii="Arial" w:hAnsi="Arial" w:cs="Arial"/>
                <w:sz w:val="21"/>
                <w:szCs w:val="21"/>
                <w:u w:val="single"/>
              </w:rPr>
            </w:pPr>
            <w:r w:rsidRPr="001A55E1">
              <w:rPr>
                <w:rFonts w:ascii="Arial" w:hAnsi="Arial" w:cs="Arial"/>
                <w:sz w:val="21"/>
                <w:szCs w:val="21"/>
                <w:u w:val="single"/>
              </w:rPr>
              <w:t>2019</w:t>
            </w:r>
          </w:p>
        </w:tc>
      </w:tr>
      <w:tr w:rsidR="0085457B" w:rsidRPr="001A55E1" w:rsidTr="0053443C">
        <w:tc>
          <w:tcPr>
            <w:tcW w:w="5670" w:type="dxa"/>
            <w:vAlign w:val="bottom"/>
          </w:tcPr>
          <w:p w:rsidR="0085457B" w:rsidRPr="001A55E1" w:rsidRDefault="0085457B" w:rsidP="0085457B">
            <w:pPr>
              <w:spacing w:line="380" w:lineRule="exact"/>
              <w:ind w:left="459" w:hanging="387"/>
              <w:rPr>
                <w:rFonts w:ascii="Arial" w:hAnsi="Arial" w:cs="Arial"/>
                <w:sz w:val="21"/>
                <w:szCs w:val="21"/>
              </w:rPr>
            </w:pPr>
            <w:r w:rsidRPr="001A55E1">
              <w:rPr>
                <w:rFonts w:ascii="Arial" w:hAnsi="Arial" w:cs="Arial"/>
                <w:sz w:val="21"/>
                <w:szCs w:val="21"/>
              </w:rPr>
              <w:t>Revenues</w:t>
            </w:r>
          </w:p>
        </w:tc>
        <w:tc>
          <w:tcPr>
            <w:tcW w:w="1800" w:type="dxa"/>
            <w:vAlign w:val="bottom"/>
          </w:tcPr>
          <w:p w:rsidR="0085457B" w:rsidRPr="001A55E1" w:rsidRDefault="000C73BE" w:rsidP="0085457B">
            <w:pPr>
              <w:tabs>
                <w:tab w:val="decimal" w:pos="1239"/>
              </w:tabs>
              <w:spacing w:line="380" w:lineRule="exact"/>
              <w:ind w:right="-11"/>
              <w:rPr>
                <w:rFonts w:ascii="Arial" w:hAnsi="Arial" w:cs="Arial"/>
                <w:sz w:val="21"/>
                <w:szCs w:val="21"/>
              </w:rPr>
            </w:pPr>
            <w:r w:rsidRPr="001A55E1">
              <w:rPr>
                <w:rFonts w:ascii="Arial" w:hAnsi="Arial" w:cs="Arial"/>
                <w:sz w:val="21"/>
                <w:szCs w:val="21"/>
              </w:rPr>
              <w:t>4,900</w:t>
            </w:r>
          </w:p>
        </w:tc>
        <w:tc>
          <w:tcPr>
            <w:tcW w:w="1800" w:type="dxa"/>
            <w:vAlign w:val="bottom"/>
          </w:tcPr>
          <w:p w:rsidR="0085457B" w:rsidRPr="001A55E1" w:rsidRDefault="0085457B" w:rsidP="0085457B">
            <w:pPr>
              <w:tabs>
                <w:tab w:val="decimal" w:pos="1239"/>
              </w:tabs>
              <w:spacing w:line="380" w:lineRule="exact"/>
              <w:ind w:right="-11"/>
              <w:rPr>
                <w:rFonts w:ascii="Arial" w:hAnsi="Arial" w:cs="Arial"/>
                <w:sz w:val="21"/>
                <w:szCs w:val="21"/>
              </w:rPr>
            </w:pPr>
            <w:r w:rsidRPr="001A55E1">
              <w:rPr>
                <w:rFonts w:ascii="Arial" w:hAnsi="Arial" w:cs="Arial"/>
                <w:sz w:val="21"/>
                <w:szCs w:val="21"/>
              </w:rPr>
              <w:t>5,378</w:t>
            </w:r>
          </w:p>
        </w:tc>
      </w:tr>
      <w:tr w:rsidR="0085457B" w:rsidRPr="001A55E1" w:rsidTr="0053443C">
        <w:tc>
          <w:tcPr>
            <w:tcW w:w="5670" w:type="dxa"/>
            <w:vAlign w:val="bottom"/>
          </w:tcPr>
          <w:p w:rsidR="0085457B" w:rsidRPr="001A55E1" w:rsidRDefault="0085457B" w:rsidP="0085457B">
            <w:pPr>
              <w:spacing w:line="380" w:lineRule="exact"/>
              <w:ind w:left="459" w:hanging="387"/>
              <w:rPr>
                <w:rFonts w:ascii="Arial" w:hAnsi="Arial" w:cs="Arial"/>
                <w:sz w:val="21"/>
                <w:szCs w:val="21"/>
              </w:rPr>
            </w:pPr>
            <w:r w:rsidRPr="001A55E1">
              <w:rPr>
                <w:rFonts w:ascii="Arial" w:hAnsi="Arial" w:cs="Arial"/>
                <w:sz w:val="21"/>
                <w:szCs w:val="21"/>
              </w:rPr>
              <w:t>Expenses</w:t>
            </w:r>
          </w:p>
        </w:tc>
        <w:tc>
          <w:tcPr>
            <w:tcW w:w="1800" w:type="dxa"/>
            <w:vAlign w:val="bottom"/>
          </w:tcPr>
          <w:p w:rsidR="0085457B" w:rsidRPr="001A55E1" w:rsidRDefault="000C73BE" w:rsidP="0085457B">
            <w:pPr>
              <w:tabs>
                <w:tab w:val="decimal" w:pos="1239"/>
              </w:tabs>
              <w:spacing w:line="380" w:lineRule="exact"/>
              <w:ind w:right="-11"/>
              <w:rPr>
                <w:rFonts w:ascii="Arial" w:hAnsi="Arial" w:cs="Arial"/>
                <w:sz w:val="21"/>
                <w:szCs w:val="21"/>
              </w:rPr>
            </w:pPr>
            <w:r w:rsidRPr="001A55E1">
              <w:rPr>
                <w:rFonts w:ascii="Arial" w:hAnsi="Arial" w:cs="Arial"/>
                <w:sz w:val="21"/>
                <w:szCs w:val="21"/>
              </w:rPr>
              <w:t>(4,648)</w:t>
            </w:r>
          </w:p>
        </w:tc>
        <w:tc>
          <w:tcPr>
            <w:tcW w:w="1800" w:type="dxa"/>
            <w:vAlign w:val="bottom"/>
          </w:tcPr>
          <w:p w:rsidR="0085457B" w:rsidRPr="001A55E1" w:rsidRDefault="0085457B" w:rsidP="0085457B">
            <w:pPr>
              <w:tabs>
                <w:tab w:val="decimal" w:pos="1239"/>
              </w:tabs>
              <w:spacing w:line="380" w:lineRule="exact"/>
              <w:ind w:right="-11"/>
              <w:rPr>
                <w:rFonts w:ascii="Arial" w:hAnsi="Arial" w:cs="Arial"/>
                <w:sz w:val="21"/>
                <w:szCs w:val="21"/>
              </w:rPr>
            </w:pPr>
            <w:r w:rsidRPr="001A55E1">
              <w:rPr>
                <w:rFonts w:ascii="Arial" w:hAnsi="Arial" w:cs="Arial"/>
                <w:sz w:val="21"/>
                <w:szCs w:val="21"/>
              </w:rPr>
              <w:t>(5,368)</w:t>
            </w:r>
          </w:p>
        </w:tc>
      </w:tr>
      <w:tr w:rsidR="0085457B" w:rsidRPr="001A55E1" w:rsidTr="002000B6">
        <w:trPr>
          <w:trHeight w:val="117"/>
        </w:trPr>
        <w:tc>
          <w:tcPr>
            <w:tcW w:w="5670" w:type="dxa"/>
            <w:vAlign w:val="bottom"/>
          </w:tcPr>
          <w:p w:rsidR="0085457B" w:rsidRPr="001A55E1" w:rsidRDefault="0085457B" w:rsidP="0085457B">
            <w:pPr>
              <w:spacing w:line="380" w:lineRule="exact"/>
              <w:ind w:left="459" w:hanging="387"/>
              <w:rPr>
                <w:rFonts w:ascii="Arial" w:hAnsi="Arial" w:cs="Arial"/>
                <w:sz w:val="21"/>
                <w:szCs w:val="21"/>
              </w:rPr>
            </w:pPr>
            <w:r w:rsidRPr="001A55E1">
              <w:rPr>
                <w:rFonts w:ascii="Arial" w:hAnsi="Arial" w:cs="Arial"/>
                <w:sz w:val="21"/>
                <w:szCs w:val="21"/>
              </w:rPr>
              <w:t>Net profit for the year</w:t>
            </w:r>
          </w:p>
        </w:tc>
        <w:tc>
          <w:tcPr>
            <w:tcW w:w="1800" w:type="dxa"/>
            <w:vAlign w:val="bottom"/>
          </w:tcPr>
          <w:p w:rsidR="0085457B" w:rsidRPr="001A55E1" w:rsidRDefault="000C73BE" w:rsidP="0085457B">
            <w:pPr>
              <w:pBdr>
                <w:top w:val="single" w:sz="4" w:space="1" w:color="auto"/>
                <w:bottom w:val="double" w:sz="4" w:space="1" w:color="auto"/>
              </w:pBdr>
              <w:tabs>
                <w:tab w:val="decimal" w:pos="1239"/>
              </w:tabs>
              <w:spacing w:line="380" w:lineRule="exact"/>
              <w:ind w:right="-11"/>
              <w:rPr>
                <w:rFonts w:ascii="Arial" w:hAnsi="Arial" w:cs="Arial"/>
                <w:sz w:val="21"/>
                <w:szCs w:val="21"/>
              </w:rPr>
            </w:pPr>
            <w:r w:rsidRPr="001A55E1">
              <w:rPr>
                <w:rFonts w:ascii="Arial" w:hAnsi="Arial" w:cs="Arial"/>
                <w:sz w:val="21"/>
                <w:szCs w:val="21"/>
              </w:rPr>
              <w:t>252</w:t>
            </w:r>
          </w:p>
        </w:tc>
        <w:tc>
          <w:tcPr>
            <w:tcW w:w="1800" w:type="dxa"/>
            <w:vAlign w:val="bottom"/>
          </w:tcPr>
          <w:p w:rsidR="0085457B" w:rsidRPr="001A55E1" w:rsidRDefault="0085457B" w:rsidP="0085457B">
            <w:pPr>
              <w:pBdr>
                <w:top w:val="single" w:sz="4" w:space="1" w:color="auto"/>
                <w:bottom w:val="double" w:sz="4" w:space="1" w:color="auto"/>
              </w:pBdr>
              <w:tabs>
                <w:tab w:val="decimal" w:pos="1239"/>
              </w:tabs>
              <w:spacing w:line="380" w:lineRule="exact"/>
              <w:ind w:right="-11"/>
              <w:rPr>
                <w:rFonts w:ascii="Arial" w:hAnsi="Arial" w:cs="Arial"/>
                <w:sz w:val="21"/>
                <w:szCs w:val="21"/>
              </w:rPr>
            </w:pPr>
            <w:r w:rsidRPr="001A55E1">
              <w:rPr>
                <w:rFonts w:ascii="Arial" w:hAnsi="Arial" w:cs="Arial"/>
                <w:sz w:val="21"/>
                <w:szCs w:val="21"/>
              </w:rPr>
              <w:t>10</w:t>
            </w:r>
          </w:p>
        </w:tc>
      </w:tr>
    </w:tbl>
    <w:p w:rsidR="00D95935" w:rsidRPr="001A55E1" w:rsidRDefault="00D95935">
      <w:pPr>
        <w:rPr>
          <w:rFonts w:ascii="Arial" w:hAnsi="Arial" w:cs="Arial"/>
          <w:b/>
          <w:bCs/>
          <w:sz w:val="22"/>
          <w:szCs w:val="22"/>
        </w:rPr>
      </w:pPr>
      <w:r w:rsidRPr="001A55E1">
        <w:rPr>
          <w:rFonts w:ascii="Arial" w:hAnsi="Arial" w:cs="Arial"/>
          <w:b/>
          <w:bCs/>
          <w:sz w:val="22"/>
          <w:szCs w:val="22"/>
        </w:rPr>
        <w:br w:type="page"/>
      </w:r>
    </w:p>
    <w:p w:rsidR="0050596B" w:rsidRPr="001A55E1" w:rsidRDefault="00CF65B3" w:rsidP="003E1707">
      <w:pPr>
        <w:tabs>
          <w:tab w:val="left" w:pos="540"/>
          <w:tab w:val="left" w:pos="2160"/>
          <w:tab w:val="center" w:pos="6840"/>
          <w:tab w:val="center" w:pos="8280"/>
        </w:tabs>
        <w:spacing w:before="240" w:after="120" w:line="360" w:lineRule="exact"/>
        <w:ind w:right="-43"/>
        <w:jc w:val="thaiDistribute"/>
        <w:rPr>
          <w:rFonts w:ascii="Arial" w:hAnsi="Arial" w:cs="Arial"/>
          <w:b/>
          <w:bCs/>
          <w:sz w:val="22"/>
          <w:szCs w:val="22"/>
        </w:rPr>
      </w:pPr>
      <w:r w:rsidRPr="001A55E1">
        <w:rPr>
          <w:rFonts w:ascii="Arial" w:hAnsi="Arial" w:cs="Arial"/>
          <w:b/>
          <w:bCs/>
          <w:sz w:val="22"/>
          <w:szCs w:val="22"/>
        </w:rPr>
        <w:t>1</w:t>
      </w:r>
      <w:r w:rsidR="000C73BE" w:rsidRPr="001A55E1">
        <w:rPr>
          <w:rFonts w:ascii="Arial" w:hAnsi="Arial" w:cs="Arial"/>
          <w:b/>
          <w:bCs/>
          <w:sz w:val="22"/>
          <w:szCs w:val="22"/>
        </w:rPr>
        <w:t>5</w:t>
      </w:r>
      <w:r w:rsidR="003E371E" w:rsidRPr="001A55E1">
        <w:rPr>
          <w:rFonts w:ascii="Arial" w:hAnsi="Arial" w:cs="Arial"/>
          <w:b/>
          <w:bCs/>
          <w:sz w:val="22"/>
          <w:szCs w:val="22"/>
        </w:rPr>
        <w:t>.</w:t>
      </w:r>
      <w:r w:rsidR="00263E68" w:rsidRPr="001A55E1">
        <w:rPr>
          <w:rFonts w:ascii="Arial" w:hAnsi="Arial" w:cs="Arial"/>
          <w:b/>
          <w:bCs/>
          <w:sz w:val="22"/>
          <w:szCs w:val="22"/>
        </w:rPr>
        <w:tab/>
      </w:r>
      <w:r w:rsidR="0050596B" w:rsidRPr="001A55E1">
        <w:rPr>
          <w:rFonts w:ascii="Arial" w:hAnsi="Arial" w:cs="Arial"/>
          <w:b/>
          <w:bCs/>
          <w:sz w:val="22"/>
          <w:szCs w:val="22"/>
        </w:rPr>
        <w:t>Investment properties</w:t>
      </w:r>
    </w:p>
    <w:p w:rsidR="0053311B" w:rsidRPr="001A55E1" w:rsidRDefault="0053311B" w:rsidP="003E1707">
      <w:pPr>
        <w:tabs>
          <w:tab w:val="left" w:pos="547"/>
          <w:tab w:val="left" w:pos="900"/>
          <w:tab w:val="left" w:pos="1440"/>
          <w:tab w:val="right" w:pos="7200"/>
          <w:tab w:val="right" w:pos="8540"/>
        </w:tabs>
        <w:spacing w:before="120" w:line="360" w:lineRule="exact"/>
        <w:ind w:left="547"/>
        <w:jc w:val="thaiDistribute"/>
        <w:rPr>
          <w:rFonts w:ascii="Arial" w:hAnsi="Arial" w:cs="Arial"/>
          <w:sz w:val="22"/>
          <w:szCs w:val="22"/>
        </w:rPr>
      </w:pPr>
      <w:r w:rsidRPr="001A55E1">
        <w:rPr>
          <w:rFonts w:ascii="Arial" w:hAnsi="Arial" w:cs="Arial"/>
          <w:sz w:val="22"/>
          <w:szCs w:val="22"/>
        </w:rPr>
        <w:t xml:space="preserve">The net book value of investment properties 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Pr="001A55E1">
        <w:rPr>
          <w:rFonts w:ascii="Arial" w:hAnsi="Arial" w:cs="Arial"/>
          <w:sz w:val="22"/>
          <w:szCs w:val="22"/>
        </w:rPr>
        <w:t xml:space="preserve"> is 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45"/>
        <w:gridCol w:w="1245"/>
        <w:gridCol w:w="1245"/>
        <w:gridCol w:w="1245"/>
        <w:gridCol w:w="1245"/>
        <w:gridCol w:w="1245"/>
      </w:tblGrid>
      <w:tr w:rsidR="00801397" w:rsidRPr="001A55E1" w:rsidTr="008D234A">
        <w:tc>
          <w:tcPr>
            <w:tcW w:w="9450" w:type="dxa"/>
            <w:gridSpan w:val="7"/>
          </w:tcPr>
          <w:p w:rsidR="00801397" w:rsidRPr="001A55E1" w:rsidRDefault="00801397" w:rsidP="003E1707">
            <w:pPr>
              <w:tabs>
                <w:tab w:val="right" w:pos="1033"/>
              </w:tabs>
              <w:spacing w:line="340" w:lineRule="exact"/>
              <w:ind w:right="-72"/>
              <w:jc w:val="right"/>
              <w:rPr>
                <w:rFonts w:ascii="Arial" w:hAnsi="Arial" w:cs="Arial"/>
                <w:sz w:val="16"/>
                <w:szCs w:val="16"/>
                <w:cs/>
              </w:rPr>
            </w:pPr>
            <w:r w:rsidRPr="001A55E1">
              <w:rPr>
                <w:rFonts w:ascii="Arial" w:hAnsi="Arial" w:cs="Arial"/>
                <w:sz w:val="16"/>
                <w:szCs w:val="16"/>
                <w:cs/>
              </w:rPr>
              <w:t>(</w:t>
            </w:r>
            <w:r w:rsidRPr="001A55E1">
              <w:rPr>
                <w:rFonts w:ascii="Arial" w:hAnsi="Arial" w:cs="Arial"/>
                <w:sz w:val="16"/>
                <w:szCs w:val="16"/>
              </w:rPr>
              <w:t>Unit: Thousand Baht</w:t>
            </w:r>
            <w:r w:rsidRPr="001A55E1">
              <w:rPr>
                <w:rFonts w:ascii="Arial" w:hAnsi="Arial" w:cs="Arial"/>
                <w:sz w:val="16"/>
                <w:szCs w:val="16"/>
                <w:cs/>
              </w:rPr>
              <w:t>)</w:t>
            </w:r>
          </w:p>
        </w:tc>
      </w:tr>
      <w:tr w:rsidR="00801397" w:rsidRPr="001A55E1" w:rsidTr="008D234A">
        <w:tc>
          <w:tcPr>
            <w:tcW w:w="1980" w:type="dxa"/>
          </w:tcPr>
          <w:p w:rsidR="00801397" w:rsidRPr="001A55E1" w:rsidRDefault="00801397" w:rsidP="003E1707">
            <w:pPr>
              <w:spacing w:line="340" w:lineRule="exact"/>
              <w:ind w:left="151" w:hanging="151"/>
              <w:jc w:val="center"/>
              <w:outlineLvl w:val="0"/>
              <w:rPr>
                <w:rFonts w:ascii="Arial" w:hAnsi="Arial" w:cs="Arial"/>
                <w:sz w:val="16"/>
                <w:szCs w:val="16"/>
                <w:cs/>
              </w:rPr>
            </w:pPr>
          </w:p>
        </w:tc>
        <w:tc>
          <w:tcPr>
            <w:tcW w:w="7470" w:type="dxa"/>
            <w:gridSpan w:val="6"/>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t>Consolidated financial statements</w:t>
            </w:r>
          </w:p>
        </w:tc>
      </w:tr>
      <w:tr w:rsidR="00801397" w:rsidRPr="001A55E1" w:rsidTr="00801397">
        <w:tc>
          <w:tcPr>
            <w:tcW w:w="1980" w:type="dxa"/>
          </w:tcPr>
          <w:p w:rsidR="00801397" w:rsidRPr="001A55E1" w:rsidRDefault="00801397" w:rsidP="003E1707">
            <w:pPr>
              <w:spacing w:line="340" w:lineRule="exact"/>
              <w:ind w:left="151" w:hanging="151"/>
              <w:jc w:val="center"/>
              <w:outlineLvl w:val="0"/>
              <w:rPr>
                <w:rFonts w:ascii="Arial" w:hAnsi="Arial" w:cs="Arial"/>
                <w:sz w:val="16"/>
                <w:szCs w:val="16"/>
              </w:rPr>
            </w:pPr>
          </w:p>
        </w:tc>
        <w:tc>
          <w:tcPr>
            <w:tcW w:w="1245" w:type="dxa"/>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t>Land</w:t>
            </w:r>
          </w:p>
        </w:tc>
        <w:tc>
          <w:tcPr>
            <w:tcW w:w="1245" w:type="dxa"/>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t>Right-of-use assets - Land</w:t>
            </w:r>
          </w:p>
        </w:tc>
        <w:tc>
          <w:tcPr>
            <w:tcW w:w="1245" w:type="dxa"/>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r>
            <w:r w:rsidRPr="001A55E1">
              <w:rPr>
                <w:rFonts w:ascii="Arial" w:hAnsi="Arial" w:cs="Arial"/>
                <w:sz w:val="16"/>
                <w:szCs w:val="16"/>
              </w:rPr>
              <w:br/>
              <w:t>Building and building improvement</w:t>
            </w:r>
            <w:r w:rsidRPr="001A55E1">
              <w:rPr>
                <w:rFonts w:ascii="Arial" w:hAnsi="Arial" w:cs="Arial"/>
                <w:sz w:val="16"/>
                <w:szCs w:val="16"/>
                <w:cs/>
              </w:rPr>
              <w:t xml:space="preserve"> </w:t>
            </w:r>
            <w:r w:rsidRPr="001A55E1">
              <w:rPr>
                <w:rFonts w:ascii="Arial" w:hAnsi="Arial" w:cs="Arial"/>
                <w:sz w:val="16"/>
                <w:szCs w:val="16"/>
              </w:rPr>
              <w:t>for rental</w:t>
            </w:r>
          </w:p>
        </w:tc>
        <w:tc>
          <w:tcPr>
            <w:tcW w:w="1245" w:type="dxa"/>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t>Right-of-use assets - Building and building improvement</w:t>
            </w:r>
            <w:r w:rsidRPr="001A55E1">
              <w:rPr>
                <w:rFonts w:ascii="Arial" w:hAnsi="Arial" w:cs="Arial"/>
                <w:sz w:val="16"/>
                <w:szCs w:val="16"/>
                <w:cs/>
              </w:rPr>
              <w:t xml:space="preserve">                                                                       </w:t>
            </w:r>
            <w:r w:rsidRPr="001A55E1">
              <w:rPr>
                <w:rFonts w:ascii="Arial" w:hAnsi="Arial" w:cs="Arial"/>
                <w:sz w:val="16"/>
                <w:szCs w:val="16"/>
              </w:rPr>
              <w:t>for rental</w:t>
            </w:r>
          </w:p>
        </w:tc>
        <w:tc>
          <w:tcPr>
            <w:tcW w:w="1245" w:type="dxa"/>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t>Building and building improvement</w:t>
            </w:r>
            <w:r w:rsidRPr="001A55E1">
              <w:rPr>
                <w:rFonts w:ascii="Arial" w:hAnsi="Arial" w:cs="Arial"/>
                <w:sz w:val="16"/>
                <w:szCs w:val="16"/>
                <w:cs/>
              </w:rPr>
              <w:t xml:space="preserve">                                                                       </w:t>
            </w:r>
            <w:r w:rsidRPr="001A55E1">
              <w:rPr>
                <w:rFonts w:ascii="Arial" w:hAnsi="Arial" w:cs="Arial"/>
                <w:sz w:val="16"/>
                <w:szCs w:val="16"/>
              </w:rPr>
              <w:t>for rental - under construction</w:t>
            </w:r>
          </w:p>
        </w:tc>
        <w:tc>
          <w:tcPr>
            <w:tcW w:w="1245" w:type="dxa"/>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t>Total</w:t>
            </w: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b/>
                <w:bCs/>
                <w:sz w:val="16"/>
                <w:szCs w:val="16"/>
              </w:rPr>
            </w:pPr>
            <w:r w:rsidRPr="001A55E1">
              <w:rPr>
                <w:rFonts w:ascii="Arial" w:hAnsi="Arial" w:cs="Arial"/>
                <w:b/>
                <w:bCs/>
                <w:sz w:val="16"/>
                <w:szCs w:val="16"/>
              </w:rPr>
              <w:t>As at 31 December 2020</w:t>
            </w:r>
          </w:p>
        </w:tc>
        <w:tc>
          <w:tcPr>
            <w:tcW w:w="1245" w:type="dxa"/>
          </w:tcPr>
          <w:p w:rsidR="00801397" w:rsidRPr="001A55E1" w:rsidRDefault="00801397" w:rsidP="003E1707">
            <w:pPr>
              <w:tabs>
                <w:tab w:val="right" w:pos="1033"/>
              </w:tabs>
              <w:spacing w:line="340" w:lineRule="exact"/>
              <w:ind w:right="-15"/>
              <w:jc w:val="center"/>
              <w:rPr>
                <w:rFonts w:ascii="Arial" w:hAnsi="Arial" w:cs="Arial"/>
                <w:sz w:val="16"/>
                <w:szCs w:val="16"/>
              </w:rPr>
            </w:pPr>
          </w:p>
        </w:tc>
        <w:tc>
          <w:tcPr>
            <w:tcW w:w="1245" w:type="dxa"/>
          </w:tcPr>
          <w:p w:rsidR="00801397" w:rsidRPr="001A55E1" w:rsidRDefault="00801397" w:rsidP="003E1707">
            <w:pPr>
              <w:spacing w:line="340" w:lineRule="exact"/>
              <w:jc w:val="center"/>
              <w:rPr>
                <w:rFonts w:ascii="Arial" w:hAnsi="Arial" w:cs="Arial"/>
                <w:sz w:val="16"/>
                <w:szCs w:val="16"/>
                <w:u w:val="single"/>
                <w:cs/>
              </w:rPr>
            </w:pPr>
          </w:p>
        </w:tc>
        <w:tc>
          <w:tcPr>
            <w:tcW w:w="1245" w:type="dxa"/>
          </w:tcPr>
          <w:p w:rsidR="00801397" w:rsidRPr="001A55E1" w:rsidRDefault="00801397" w:rsidP="003E1707">
            <w:pPr>
              <w:spacing w:line="340" w:lineRule="exact"/>
              <w:jc w:val="center"/>
              <w:rPr>
                <w:rFonts w:ascii="Arial" w:hAnsi="Arial" w:cs="Arial"/>
                <w:sz w:val="16"/>
                <w:szCs w:val="16"/>
                <w:u w:val="single"/>
                <w:cs/>
              </w:rPr>
            </w:pPr>
          </w:p>
        </w:tc>
        <w:tc>
          <w:tcPr>
            <w:tcW w:w="1245" w:type="dxa"/>
          </w:tcPr>
          <w:p w:rsidR="00801397" w:rsidRPr="001A55E1" w:rsidRDefault="00801397" w:rsidP="003E1707">
            <w:pPr>
              <w:spacing w:line="340" w:lineRule="exact"/>
              <w:jc w:val="center"/>
              <w:rPr>
                <w:rFonts w:ascii="Arial" w:hAnsi="Arial" w:cs="Arial"/>
                <w:sz w:val="16"/>
                <w:szCs w:val="16"/>
                <w:u w:val="single"/>
                <w:cs/>
              </w:rPr>
            </w:pPr>
          </w:p>
        </w:tc>
        <w:tc>
          <w:tcPr>
            <w:tcW w:w="1245" w:type="dxa"/>
          </w:tcPr>
          <w:p w:rsidR="00801397" w:rsidRPr="001A55E1" w:rsidRDefault="00801397" w:rsidP="003E1707">
            <w:pPr>
              <w:spacing w:line="340" w:lineRule="exact"/>
              <w:jc w:val="center"/>
              <w:rPr>
                <w:rFonts w:ascii="Arial" w:hAnsi="Arial" w:cs="Arial"/>
                <w:sz w:val="16"/>
                <w:szCs w:val="16"/>
                <w:u w:val="single"/>
                <w:cs/>
              </w:rPr>
            </w:pPr>
          </w:p>
        </w:tc>
        <w:tc>
          <w:tcPr>
            <w:tcW w:w="1245" w:type="dxa"/>
          </w:tcPr>
          <w:p w:rsidR="00801397" w:rsidRPr="001A55E1" w:rsidRDefault="00801397" w:rsidP="003E1707">
            <w:pPr>
              <w:spacing w:line="340" w:lineRule="exact"/>
              <w:jc w:val="center"/>
              <w:rPr>
                <w:rFonts w:ascii="Arial" w:hAnsi="Arial" w:cs="Arial"/>
                <w:sz w:val="16"/>
                <w:szCs w:val="16"/>
                <w:u w:val="single"/>
                <w:cs/>
              </w:rPr>
            </w:pP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sz w:val="16"/>
                <w:szCs w:val="16"/>
                <w:cs/>
              </w:rPr>
            </w:pPr>
            <w:r w:rsidRPr="001A55E1">
              <w:rPr>
                <w:rFonts w:ascii="Arial" w:hAnsi="Arial" w:cs="Arial"/>
                <w:sz w:val="16"/>
                <w:szCs w:val="16"/>
              </w:rPr>
              <w:t>Cost</w:t>
            </w:r>
          </w:p>
        </w:tc>
        <w:tc>
          <w:tcPr>
            <w:tcW w:w="1245" w:type="dxa"/>
          </w:tcPr>
          <w:p w:rsidR="00801397" w:rsidRPr="001A55E1" w:rsidRDefault="00801397" w:rsidP="003E1707">
            <w:pPr>
              <w:tabs>
                <w:tab w:val="decimal" w:pos="885"/>
              </w:tabs>
              <w:spacing w:line="340" w:lineRule="exact"/>
              <w:rPr>
                <w:rFonts w:ascii="Arial" w:hAnsi="Arial" w:cs="Arial"/>
                <w:sz w:val="16"/>
                <w:szCs w:val="16"/>
                <w:cs/>
              </w:rPr>
            </w:pPr>
            <w:r w:rsidRPr="001A55E1">
              <w:rPr>
                <w:rFonts w:ascii="Arial" w:hAnsi="Arial" w:cs="Arial"/>
                <w:sz w:val="16"/>
                <w:szCs w:val="16"/>
              </w:rPr>
              <w:t>241,336</w:t>
            </w:r>
          </w:p>
        </w:tc>
        <w:tc>
          <w:tcPr>
            <w:tcW w:w="1245" w:type="dxa"/>
          </w:tcPr>
          <w:p w:rsidR="00801397" w:rsidRPr="001A55E1" w:rsidRDefault="00801397" w:rsidP="003E1707">
            <w:pPr>
              <w:tabs>
                <w:tab w:val="decimal" w:pos="900"/>
              </w:tabs>
              <w:spacing w:line="340" w:lineRule="exact"/>
              <w:rPr>
                <w:rFonts w:ascii="Arial" w:hAnsi="Arial" w:cs="Arial"/>
                <w:sz w:val="16"/>
                <w:szCs w:val="16"/>
              </w:rPr>
            </w:pPr>
            <w:r w:rsidRPr="001A55E1">
              <w:rPr>
                <w:rFonts w:ascii="Arial" w:hAnsi="Arial" w:cs="Arial"/>
                <w:sz w:val="16"/>
                <w:szCs w:val="16"/>
              </w:rPr>
              <w:t>1,464,713</w:t>
            </w:r>
          </w:p>
        </w:tc>
        <w:tc>
          <w:tcPr>
            <w:tcW w:w="1245" w:type="dxa"/>
          </w:tcPr>
          <w:p w:rsidR="00801397" w:rsidRPr="001A55E1" w:rsidRDefault="00D739E5" w:rsidP="003E1707">
            <w:pPr>
              <w:tabs>
                <w:tab w:val="decimal" w:pos="915"/>
              </w:tabs>
              <w:spacing w:line="340" w:lineRule="exact"/>
              <w:rPr>
                <w:rFonts w:ascii="Arial" w:hAnsi="Arial" w:cs="Arial"/>
                <w:sz w:val="16"/>
                <w:szCs w:val="16"/>
              </w:rPr>
            </w:pPr>
            <w:r w:rsidRPr="001A55E1">
              <w:rPr>
                <w:rFonts w:ascii="Arial" w:hAnsi="Arial" w:cs="Arial"/>
                <w:sz w:val="16"/>
                <w:szCs w:val="16"/>
              </w:rPr>
              <w:t>1,697,357</w:t>
            </w:r>
          </w:p>
        </w:tc>
        <w:tc>
          <w:tcPr>
            <w:tcW w:w="1245" w:type="dxa"/>
          </w:tcPr>
          <w:p w:rsidR="00801397" w:rsidRPr="001A55E1" w:rsidRDefault="00D739E5" w:rsidP="003E1707">
            <w:pPr>
              <w:tabs>
                <w:tab w:val="decimal" w:pos="930"/>
              </w:tabs>
              <w:spacing w:line="340" w:lineRule="exact"/>
              <w:rPr>
                <w:rFonts w:ascii="Arial" w:hAnsi="Arial" w:cs="Arial"/>
                <w:sz w:val="16"/>
                <w:szCs w:val="16"/>
              </w:rPr>
            </w:pPr>
            <w:r w:rsidRPr="001A55E1">
              <w:rPr>
                <w:rFonts w:ascii="Arial" w:hAnsi="Arial" w:cs="Arial"/>
                <w:sz w:val="16"/>
                <w:szCs w:val="16"/>
              </w:rPr>
              <w:t>3,561,794</w:t>
            </w:r>
          </w:p>
        </w:tc>
        <w:tc>
          <w:tcPr>
            <w:tcW w:w="1245" w:type="dxa"/>
          </w:tcPr>
          <w:p w:rsidR="00801397" w:rsidRPr="001A55E1" w:rsidRDefault="00D2046C" w:rsidP="003E1707">
            <w:pPr>
              <w:tabs>
                <w:tab w:val="decimal" w:pos="855"/>
              </w:tabs>
              <w:spacing w:line="340" w:lineRule="exact"/>
              <w:rPr>
                <w:rFonts w:ascii="Arial" w:hAnsi="Arial" w:cs="Arial"/>
                <w:sz w:val="16"/>
                <w:szCs w:val="16"/>
              </w:rPr>
            </w:pPr>
            <w:r w:rsidRPr="001A55E1">
              <w:rPr>
                <w:rFonts w:ascii="Arial" w:hAnsi="Arial" w:cs="Arial"/>
                <w:sz w:val="16"/>
                <w:szCs w:val="16"/>
              </w:rPr>
              <w:t>71</w:t>
            </w:r>
            <w:r w:rsidR="000F3858" w:rsidRPr="001A55E1">
              <w:rPr>
                <w:rFonts w:ascii="Arial" w:hAnsi="Arial" w:cs="Arial"/>
                <w:sz w:val="16"/>
                <w:szCs w:val="16"/>
              </w:rPr>
              <w:t>8</w:t>
            </w:r>
            <w:r w:rsidRPr="001A55E1">
              <w:rPr>
                <w:rFonts w:ascii="Arial" w:hAnsi="Arial" w:cs="Arial"/>
                <w:sz w:val="16"/>
                <w:szCs w:val="16"/>
              </w:rPr>
              <w:t>,</w:t>
            </w:r>
            <w:r w:rsidR="000F3858" w:rsidRPr="001A55E1">
              <w:rPr>
                <w:rFonts w:ascii="Arial" w:hAnsi="Arial" w:cs="Arial"/>
                <w:sz w:val="16"/>
                <w:szCs w:val="16"/>
              </w:rPr>
              <w:t>052</w:t>
            </w:r>
          </w:p>
        </w:tc>
        <w:tc>
          <w:tcPr>
            <w:tcW w:w="1245" w:type="dxa"/>
          </w:tcPr>
          <w:p w:rsidR="00801397" w:rsidRPr="001A55E1" w:rsidRDefault="00801397" w:rsidP="003E1707">
            <w:pPr>
              <w:tabs>
                <w:tab w:val="decimal" w:pos="960"/>
              </w:tabs>
              <w:spacing w:line="340" w:lineRule="exact"/>
              <w:rPr>
                <w:rFonts w:ascii="Arial" w:hAnsi="Arial" w:cs="Arial"/>
                <w:sz w:val="16"/>
                <w:szCs w:val="16"/>
              </w:rPr>
            </w:pPr>
            <w:r w:rsidRPr="001A55E1">
              <w:rPr>
                <w:rFonts w:ascii="Arial" w:hAnsi="Arial" w:cs="Arial"/>
                <w:sz w:val="16"/>
                <w:szCs w:val="16"/>
              </w:rPr>
              <w:t>7,683,25</w:t>
            </w:r>
            <w:r w:rsidR="000F3858" w:rsidRPr="001A55E1">
              <w:rPr>
                <w:rFonts w:ascii="Arial" w:hAnsi="Arial" w:cs="Arial"/>
                <w:sz w:val="16"/>
                <w:szCs w:val="16"/>
              </w:rPr>
              <w:t>2</w:t>
            </w:r>
          </w:p>
        </w:tc>
      </w:tr>
      <w:tr w:rsidR="00801397" w:rsidRPr="001A55E1" w:rsidTr="008D234A">
        <w:tc>
          <w:tcPr>
            <w:tcW w:w="1980" w:type="dxa"/>
          </w:tcPr>
          <w:p w:rsidR="00801397" w:rsidRPr="001A55E1" w:rsidRDefault="00801397" w:rsidP="003E1707">
            <w:pPr>
              <w:spacing w:line="340" w:lineRule="exact"/>
              <w:ind w:left="525" w:right="-102" w:hanging="525"/>
              <w:rPr>
                <w:rFonts w:ascii="Arial" w:hAnsi="Arial" w:cs="Arial"/>
                <w:sz w:val="16"/>
                <w:szCs w:val="16"/>
                <w:cs/>
                <w:lang w:val="en-GB"/>
              </w:rPr>
            </w:pPr>
            <w:r w:rsidRPr="001A55E1">
              <w:rPr>
                <w:rFonts w:ascii="Arial" w:hAnsi="Arial" w:cs="Arial"/>
                <w:sz w:val="16"/>
                <w:szCs w:val="16"/>
              </w:rPr>
              <w:t>Less</w:t>
            </w:r>
            <w:r w:rsidR="00D2046C" w:rsidRPr="001A55E1">
              <w:rPr>
                <w:rFonts w:ascii="Arial" w:hAnsi="Arial" w:cs="Arial"/>
                <w:sz w:val="16"/>
                <w:szCs w:val="16"/>
              </w:rPr>
              <w:t>:</w:t>
            </w:r>
            <w:r w:rsidRPr="001A55E1">
              <w:rPr>
                <w:rFonts w:ascii="Arial" w:hAnsi="Arial" w:cs="Arial"/>
                <w:sz w:val="16"/>
                <w:szCs w:val="16"/>
                <w:cs/>
              </w:rPr>
              <w:t xml:space="preserve"> </w:t>
            </w:r>
            <w:r w:rsidRPr="001A55E1">
              <w:rPr>
                <w:rFonts w:ascii="Arial" w:hAnsi="Arial" w:cs="Arial"/>
                <w:sz w:val="16"/>
                <w:szCs w:val="16"/>
              </w:rPr>
              <w:t>Accumulated</w:t>
            </w:r>
            <w:r w:rsidRPr="001A55E1">
              <w:rPr>
                <w:rFonts w:ascii="Arial" w:hAnsi="Arial" w:cs="Arial"/>
                <w:sz w:val="16"/>
                <w:szCs w:val="16"/>
                <w:cs/>
              </w:rPr>
              <w:t xml:space="preserve"> </w:t>
            </w:r>
            <w:r w:rsidRPr="001A55E1">
              <w:rPr>
                <w:rFonts w:ascii="Arial" w:hAnsi="Arial" w:cs="Arial"/>
                <w:sz w:val="16"/>
                <w:szCs w:val="16"/>
              </w:rPr>
              <w:t>depreciation</w:t>
            </w:r>
          </w:p>
        </w:tc>
        <w:tc>
          <w:tcPr>
            <w:tcW w:w="1245" w:type="dxa"/>
            <w:vAlign w:val="bottom"/>
          </w:tcPr>
          <w:p w:rsidR="00801397" w:rsidRPr="001A55E1" w:rsidRDefault="00801397" w:rsidP="003E1707">
            <w:pPr>
              <w:pBdr>
                <w:bottom w:val="single" w:sz="4" w:space="1" w:color="auto"/>
              </w:pBdr>
              <w:tabs>
                <w:tab w:val="decimal" w:pos="885"/>
              </w:tabs>
              <w:spacing w:line="340" w:lineRule="exact"/>
              <w:rPr>
                <w:rFonts w:ascii="Arial" w:hAnsi="Arial" w:cs="Arial"/>
                <w:sz w:val="16"/>
                <w:szCs w:val="16"/>
                <w:cs/>
              </w:rPr>
            </w:pPr>
            <w:r w:rsidRPr="001A55E1">
              <w:rPr>
                <w:rFonts w:ascii="Arial" w:hAnsi="Arial" w:cs="Arial"/>
                <w:sz w:val="16"/>
                <w:szCs w:val="16"/>
              </w:rPr>
              <w:t>-</w:t>
            </w:r>
          </w:p>
        </w:tc>
        <w:tc>
          <w:tcPr>
            <w:tcW w:w="1245" w:type="dxa"/>
            <w:vAlign w:val="bottom"/>
          </w:tcPr>
          <w:p w:rsidR="00801397" w:rsidRPr="001A55E1" w:rsidRDefault="00801397" w:rsidP="003E1707">
            <w:pPr>
              <w:pBdr>
                <w:bottom w:val="single" w:sz="4" w:space="1" w:color="auto"/>
              </w:pBdr>
              <w:tabs>
                <w:tab w:val="decimal" w:pos="900"/>
              </w:tabs>
              <w:spacing w:line="340" w:lineRule="exact"/>
              <w:rPr>
                <w:rFonts w:ascii="Arial" w:hAnsi="Arial" w:cs="Arial"/>
                <w:sz w:val="16"/>
                <w:szCs w:val="16"/>
              </w:rPr>
            </w:pPr>
            <w:r w:rsidRPr="001A55E1">
              <w:rPr>
                <w:rFonts w:ascii="Arial" w:hAnsi="Arial" w:cs="Arial"/>
                <w:sz w:val="16"/>
                <w:szCs w:val="16"/>
              </w:rPr>
              <w:t>(49,00</w:t>
            </w:r>
            <w:r w:rsidR="000F3858" w:rsidRPr="001A55E1">
              <w:rPr>
                <w:rFonts w:ascii="Arial" w:hAnsi="Arial" w:cs="Arial"/>
                <w:sz w:val="16"/>
                <w:szCs w:val="16"/>
              </w:rPr>
              <w:t>3</w:t>
            </w:r>
            <w:r w:rsidRPr="001A55E1">
              <w:rPr>
                <w:rFonts w:ascii="Arial" w:hAnsi="Arial" w:cs="Arial"/>
                <w:sz w:val="16"/>
                <w:szCs w:val="16"/>
              </w:rPr>
              <w:t>)</w:t>
            </w:r>
          </w:p>
        </w:tc>
        <w:tc>
          <w:tcPr>
            <w:tcW w:w="1245" w:type="dxa"/>
            <w:vAlign w:val="bottom"/>
          </w:tcPr>
          <w:p w:rsidR="00801397" w:rsidRPr="001A55E1" w:rsidRDefault="00D739E5" w:rsidP="003E1707">
            <w:pPr>
              <w:pBdr>
                <w:bottom w:val="single" w:sz="4" w:space="1" w:color="auto"/>
              </w:pBdr>
              <w:tabs>
                <w:tab w:val="decimal" w:pos="915"/>
              </w:tabs>
              <w:spacing w:line="340" w:lineRule="exact"/>
              <w:rPr>
                <w:rFonts w:ascii="Arial" w:hAnsi="Arial" w:cs="Arial"/>
                <w:sz w:val="16"/>
                <w:szCs w:val="16"/>
              </w:rPr>
            </w:pPr>
            <w:r w:rsidRPr="001A55E1">
              <w:rPr>
                <w:rFonts w:ascii="Arial" w:hAnsi="Arial" w:cs="Arial"/>
                <w:sz w:val="16"/>
                <w:szCs w:val="16"/>
              </w:rPr>
              <w:t>(848,787)</w:t>
            </w:r>
          </w:p>
        </w:tc>
        <w:tc>
          <w:tcPr>
            <w:tcW w:w="1245" w:type="dxa"/>
            <w:vAlign w:val="bottom"/>
          </w:tcPr>
          <w:p w:rsidR="00801397" w:rsidRPr="001A55E1" w:rsidRDefault="00984A20" w:rsidP="003E1707">
            <w:pPr>
              <w:pBdr>
                <w:bottom w:val="single" w:sz="4" w:space="1" w:color="auto"/>
              </w:pBdr>
              <w:tabs>
                <w:tab w:val="decimal" w:pos="930"/>
              </w:tabs>
              <w:spacing w:line="340" w:lineRule="exact"/>
              <w:rPr>
                <w:rFonts w:ascii="Arial" w:hAnsi="Arial" w:cs="Arial"/>
                <w:sz w:val="16"/>
                <w:szCs w:val="16"/>
              </w:rPr>
            </w:pPr>
            <w:r>
              <w:rPr>
                <w:rFonts w:ascii="Arial" w:hAnsi="Arial" w:cs="Arial"/>
                <w:sz w:val="16"/>
                <w:szCs w:val="16"/>
              </w:rPr>
              <w:t>(</w:t>
            </w:r>
            <w:r w:rsidR="00D739E5" w:rsidRPr="001A55E1">
              <w:rPr>
                <w:rFonts w:ascii="Arial" w:hAnsi="Arial" w:cs="Arial"/>
                <w:sz w:val="16"/>
                <w:szCs w:val="16"/>
              </w:rPr>
              <w:t>307,497</w:t>
            </w:r>
            <w:r>
              <w:rPr>
                <w:rFonts w:ascii="Arial" w:hAnsi="Arial" w:cs="Arial"/>
                <w:sz w:val="16"/>
                <w:szCs w:val="16"/>
              </w:rPr>
              <w:t>)</w:t>
            </w:r>
          </w:p>
        </w:tc>
        <w:tc>
          <w:tcPr>
            <w:tcW w:w="1245" w:type="dxa"/>
            <w:vAlign w:val="bottom"/>
          </w:tcPr>
          <w:p w:rsidR="00801397" w:rsidRPr="001A55E1" w:rsidRDefault="00D2046C" w:rsidP="003E1707">
            <w:pPr>
              <w:pBdr>
                <w:bottom w:val="single" w:sz="4" w:space="1" w:color="auto"/>
              </w:pBdr>
              <w:tabs>
                <w:tab w:val="decimal" w:pos="855"/>
              </w:tabs>
              <w:spacing w:line="340" w:lineRule="exact"/>
              <w:rPr>
                <w:rFonts w:ascii="Arial" w:hAnsi="Arial" w:cs="Arial"/>
                <w:sz w:val="16"/>
                <w:szCs w:val="16"/>
              </w:rPr>
            </w:pPr>
            <w:r w:rsidRPr="001A55E1">
              <w:rPr>
                <w:rFonts w:ascii="Arial" w:hAnsi="Arial" w:cs="Arial"/>
                <w:sz w:val="16"/>
                <w:szCs w:val="16"/>
              </w:rPr>
              <w:t>-</w:t>
            </w:r>
          </w:p>
        </w:tc>
        <w:tc>
          <w:tcPr>
            <w:tcW w:w="1245" w:type="dxa"/>
            <w:vAlign w:val="bottom"/>
          </w:tcPr>
          <w:p w:rsidR="00801397" w:rsidRPr="001A55E1" w:rsidRDefault="00801397" w:rsidP="003E1707">
            <w:pPr>
              <w:pBdr>
                <w:bottom w:val="single" w:sz="4" w:space="1" w:color="auto"/>
              </w:pBdr>
              <w:tabs>
                <w:tab w:val="decimal" w:pos="960"/>
              </w:tabs>
              <w:spacing w:line="340" w:lineRule="exact"/>
              <w:rPr>
                <w:rFonts w:ascii="Arial" w:hAnsi="Arial" w:cs="Arial"/>
                <w:sz w:val="16"/>
                <w:szCs w:val="16"/>
              </w:rPr>
            </w:pPr>
            <w:r w:rsidRPr="001A55E1">
              <w:rPr>
                <w:rFonts w:ascii="Arial" w:hAnsi="Arial" w:cs="Arial"/>
                <w:sz w:val="16"/>
                <w:szCs w:val="16"/>
              </w:rPr>
              <w:t>(1,205,28</w:t>
            </w:r>
            <w:r w:rsidR="000F3858" w:rsidRPr="001A55E1">
              <w:rPr>
                <w:rFonts w:ascii="Arial" w:hAnsi="Arial" w:cs="Arial"/>
                <w:sz w:val="16"/>
                <w:szCs w:val="16"/>
              </w:rPr>
              <w:t>7</w:t>
            </w:r>
            <w:r w:rsidRPr="001A55E1">
              <w:rPr>
                <w:rFonts w:ascii="Arial" w:hAnsi="Arial" w:cs="Arial"/>
                <w:sz w:val="16"/>
                <w:szCs w:val="16"/>
              </w:rPr>
              <w:t>)</w:t>
            </w: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sz w:val="16"/>
                <w:szCs w:val="16"/>
              </w:rPr>
            </w:pPr>
            <w:r w:rsidRPr="001A55E1">
              <w:rPr>
                <w:rFonts w:ascii="Arial" w:hAnsi="Arial" w:cs="Arial"/>
                <w:sz w:val="16"/>
                <w:szCs w:val="16"/>
              </w:rPr>
              <w:t>Net book value</w:t>
            </w:r>
            <w:r w:rsidRPr="001A55E1">
              <w:rPr>
                <w:rFonts w:ascii="Arial" w:hAnsi="Arial" w:cs="Arial"/>
                <w:sz w:val="16"/>
                <w:szCs w:val="16"/>
                <w:cs/>
              </w:rPr>
              <w:t xml:space="preserve"> </w:t>
            </w:r>
          </w:p>
        </w:tc>
        <w:tc>
          <w:tcPr>
            <w:tcW w:w="1245" w:type="dxa"/>
          </w:tcPr>
          <w:p w:rsidR="00801397" w:rsidRPr="001A55E1" w:rsidRDefault="00801397" w:rsidP="003E1707">
            <w:pPr>
              <w:pBdr>
                <w:bottom w:val="double" w:sz="4" w:space="1" w:color="auto"/>
              </w:pBdr>
              <w:tabs>
                <w:tab w:val="decimal" w:pos="885"/>
              </w:tabs>
              <w:spacing w:line="340" w:lineRule="exact"/>
              <w:rPr>
                <w:rFonts w:ascii="Arial" w:hAnsi="Arial" w:cs="Arial"/>
                <w:sz w:val="16"/>
                <w:szCs w:val="16"/>
              </w:rPr>
            </w:pPr>
            <w:r w:rsidRPr="001A55E1">
              <w:rPr>
                <w:rFonts w:ascii="Arial" w:hAnsi="Arial" w:cs="Arial"/>
                <w:sz w:val="16"/>
                <w:szCs w:val="16"/>
              </w:rPr>
              <w:t>241,336</w:t>
            </w:r>
          </w:p>
        </w:tc>
        <w:tc>
          <w:tcPr>
            <w:tcW w:w="1245" w:type="dxa"/>
          </w:tcPr>
          <w:p w:rsidR="00801397" w:rsidRPr="001A55E1" w:rsidRDefault="00801397" w:rsidP="003E1707">
            <w:pPr>
              <w:pBdr>
                <w:bottom w:val="double" w:sz="4" w:space="1" w:color="auto"/>
              </w:pBdr>
              <w:tabs>
                <w:tab w:val="decimal" w:pos="900"/>
              </w:tabs>
              <w:spacing w:line="340" w:lineRule="exact"/>
              <w:rPr>
                <w:rFonts w:ascii="Arial" w:hAnsi="Arial" w:cs="Arial"/>
                <w:sz w:val="16"/>
                <w:szCs w:val="16"/>
              </w:rPr>
            </w:pPr>
            <w:r w:rsidRPr="001A55E1">
              <w:rPr>
                <w:rFonts w:ascii="Arial" w:hAnsi="Arial" w:cs="Arial"/>
                <w:sz w:val="16"/>
                <w:szCs w:val="16"/>
              </w:rPr>
              <w:t>1,415,71</w:t>
            </w:r>
            <w:r w:rsidR="000F3858" w:rsidRPr="001A55E1">
              <w:rPr>
                <w:rFonts w:ascii="Arial" w:hAnsi="Arial" w:cs="Arial"/>
                <w:sz w:val="16"/>
                <w:szCs w:val="16"/>
              </w:rPr>
              <w:t>0</w:t>
            </w:r>
          </w:p>
        </w:tc>
        <w:tc>
          <w:tcPr>
            <w:tcW w:w="1245" w:type="dxa"/>
          </w:tcPr>
          <w:p w:rsidR="00801397" w:rsidRPr="001A55E1" w:rsidRDefault="00D739E5" w:rsidP="003E1707">
            <w:pPr>
              <w:pBdr>
                <w:bottom w:val="double" w:sz="4" w:space="1" w:color="auto"/>
              </w:pBdr>
              <w:tabs>
                <w:tab w:val="decimal" w:pos="915"/>
              </w:tabs>
              <w:spacing w:line="340" w:lineRule="exact"/>
              <w:rPr>
                <w:rFonts w:ascii="Arial" w:hAnsi="Arial" w:cs="Arial"/>
                <w:sz w:val="16"/>
                <w:szCs w:val="16"/>
              </w:rPr>
            </w:pPr>
            <w:r w:rsidRPr="001A55E1">
              <w:rPr>
                <w:rFonts w:ascii="Arial" w:hAnsi="Arial" w:cs="Arial"/>
                <w:sz w:val="16"/>
                <w:szCs w:val="16"/>
              </w:rPr>
              <w:t>848,570</w:t>
            </w:r>
          </w:p>
        </w:tc>
        <w:tc>
          <w:tcPr>
            <w:tcW w:w="1245" w:type="dxa"/>
          </w:tcPr>
          <w:p w:rsidR="00801397" w:rsidRPr="001A55E1" w:rsidRDefault="00984A20" w:rsidP="003E1707">
            <w:pPr>
              <w:pBdr>
                <w:bottom w:val="double" w:sz="4" w:space="1" w:color="auto"/>
              </w:pBdr>
              <w:tabs>
                <w:tab w:val="decimal" w:pos="930"/>
              </w:tabs>
              <w:spacing w:line="340" w:lineRule="exact"/>
              <w:rPr>
                <w:rFonts w:ascii="Arial" w:hAnsi="Arial" w:cs="Arial"/>
                <w:sz w:val="16"/>
                <w:szCs w:val="16"/>
              </w:rPr>
            </w:pPr>
            <w:r>
              <w:rPr>
                <w:rFonts w:ascii="Arial" w:hAnsi="Arial" w:cs="Arial"/>
                <w:sz w:val="16"/>
                <w:szCs w:val="16"/>
              </w:rPr>
              <w:t>3,254,297</w:t>
            </w:r>
          </w:p>
        </w:tc>
        <w:tc>
          <w:tcPr>
            <w:tcW w:w="1245" w:type="dxa"/>
          </w:tcPr>
          <w:p w:rsidR="00801397" w:rsidRPr="001A55E1" w:rsidRDefault="00D2046C" w:rsidP="003E1707">
            <w:pPr>
              <w:pBdr>
                <w:bottom w:val="double" w:sz="4" w:space="1" w:color="auto"/>
              </w:pBdr>
              <w:tabs>
                <w:tab w:val="decimal" w:pos="855"/>
              </w:tabs>
              <w:spacing w:line="340" w:lineRule="exact"/>
              <w:rPr>
                <w:rFonts w:ascii="Arial" w:hAnsi="Arial" w:cs="Arial"/>
                <w:sz w:val="16"/>
                <w:szCs w:val="16"/>
              </w:rPr>
            </w:pPr>
            <w:r w:rsidRPr="001A55E1">
              <w:rPr>
                <w:rFonts w:ascii="Arial" w:hAnsi="Arial" w:cs="Arial"/>
                <w:sz w:val="16"/>
                <w:szCs w:val="16"/>
              </w:rPr>
              <w:t>71</w:t>
            </w:r>
            <w:r w:rsidR="000F3858" w:rsidRPr="001A55E1">
              <w:rPr>
                <w:rFonts w:ascii="Arial" w:hAnsi="Arial" w:cs="Arial"/>
                <w:sz w:val="16"/>
                <w:szCs w:val="16"/>
              </w:rPr>
              <w:t>8,052</w:t>
            </w:r>
          </w:p>
        </w:tc>
        <w:tc>
          <w:tcPr>
            <w:tcW w:w="1245" w:type="dxa"/>
          </w:tcPr>
          <w:p w:rsidR="00801397" w:rsidRPr="001A55E1" w:rsidRDefault="00801397" w:rsidP="003E1707">
            <w:pPr>
              <w:pBdr>
                <w:bottom w:val="double" w:sz="4" w:space="1" w:color="auto"/>
              </w:pBdr>
              <w:tabs>
                <w:tab w:val="decimal" w:pos="960"/>
              </w:tabs>
              <w:spacing w:line="340" w:lineRule="exact"/>
              <w:rPr>
                <w:rFonts w:ascii="Arial" w:hAnsi="Arial" w:cs="Arial"/>
                <w:sz w:val="16"/>
                <w:szCs w:val="16"/>
              </w:rPr>
            </w:pPr>
            <w:r w:rsidRPr="001A55E1">
              <w:rPr>
                <w:rFonts w:ascii="Arial" w:hAnsi="Arial" w:cs="Arial"/>
                <w:sz w:val="16"/>
                <w:szCs w:val="16"/>
              </w:rPr>
              <w:t>6,477,965</w:t>
            </w: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sz w:val="16"/>
                <w:szCs w:val="16"/>
              </w:rPr>
            </w:pPr>
          </w:p>
        </w:tc>
        <w:tc>
          <w:tcPr>
            <w:tcW w:w="1245" w:type="dxa"/>
          </w:tcPr>
          <w:p w:rsidR="00801397" w:rsidRPr="001A55E1" w:rsidRDefault="00801397" w:rsidP="003E1707">
            <w:pPr>
              <w:tabs>
                <w:tab w:val="right" w:pos="1033"/>
              </w:tabs>
              <w:spacing w:line="340" w:lineRule="exact"/>
              <w:ind w:right="-15"/>
              <w:jc w:val="center"/>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b/>
                <w:bCs/>
                <w:sz w:val="16"/>
                <w:szCs w:val="16"/>
              </w:rPr>
            </w:pPr>
            <w:r w:rsidRPr="001A55E1">
              <w:rPr>
                <w:rFonts w:ascii="Arial" w:hAnsi="Arial" w:cs="Arial"/>
                <w:b/>
                <w:bCs/>
                <w:sz w:val="16"/>
                <w:szCs w:val="16"/>
              </w:rPr>
              <w:t>As at 31 December 2019</w:t>
            </w:r>
          </w:p>
        </w:tc>
        <w:tc>
          <w:tcPr>
            <w:tcW w:w="1245" w:type="dxa"/>
          </w:tcPr>
          <w:p w:rsidR="00801397" w:rsidRPr="001A55E1" w:rsidRDefault="00801397" w:rsidP="003E1707">
            <w:pPr>
              <w:tabs>
                <w:tab w:val="right" w:pos="1033"/>
              </w:tabs>
              <w:spacing w:line="340" w:lineRule="exact"/>
              <w:ind w:right="-15"/>
              <w:jc w:val="center"/>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c>
          <w:tcPr>
            <w:tcW w:w="1245" w:type="dxa"/>
          </w:tcPr>
          <w:p w:rsidR="00801397" w:rsidRPr="001A55E1" w:rsidRDefault="00801397" w:rsidP="003E1707">
            <w:pPr>
              <w:tabs>
                <w:tab w:val="decimal" w:pos="1149"/>
              </w:tabs>
              <w:spacing w:line="340" w:lineRule="exact"/>
              <w:rPr>
                <w:rFonts w:ascii="Arial" w:hAnsi="Arial" w:cs="Arial"/>
                <w:sz w:val="16"/>
                <w:szCs w:val="16"/>
              </w:rPr>
            </w:pP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sz w:val="16"/>
                <w:szCs w:val="16"/>
                <w:cs/>
              </w:rPr>
            </w:pPr>
            <w:r w:rsidRPr="001A55E1">
              <w:rPr>
                <w:rFonts w:ascii="Arial" w:hAnsi="Arial" w:cs="Arial"/>
                <w:sz w:val="16"/>
                <w:szCs w:val="16"/>
              </w:rPr>
              <w:t>Cost</w:t>
            </w:r>
          </w:p>
        </w:tc>
        <w:tc>
          <w:tcPr>
            <w:tcW w:w="1245" w:type="dxa"/>
          </w:tcPr>
          <w:p w:rsidR="00801397" w:rsidRPr="001A55E1" w:rsidRDefault="00801397" w:rsidP="003E1707">
            <w:pPr>
              <w:tabs>
                <w:tab w:val="decimal" w:pos="885"/>
              </w:tabs>
              <w:spacing w:line="340" w:lineRule="exact"/>
              <w:rPr>
                <w:rFonts w:ascii="Arial" w:hAnsi="Arial" w:cs="Arial"/>
                <w:sz w:val="16"/>
                <w:szCs w:val="16"/>
                <w:cs/>
              </w:rPr>
            </w:pPr>
            <w:r w:rsidRPr="001A55E1">
              <w:rPr>
                <w:rFonts w:ascii="Arial" w:hAnsi="Arial" w:cs="Arial"/>
                <w:sz w:val="16"/>
                <w:szCs w:val="16"/>
              </w:rPr>
              <w:t>241,336</w:t>
            </w:r>
          </w:p>
        </w:tc>
        <w:tc>
          <w:tcPr>
            <w:tcW w:w="1245" w:type="dxa"/>
          </w:tcPr>
          <w:p w:rsidR="00801397" w:rsidRPr="001A55E1" w:rsidRDefault="00801397" w:rsidP="003E1707">
            <w:pPr>
              <w:tabs>
                <w:tab w:val="decimal" w:pos="900"/>
              </w:tabs>
              <w:spacing w:line="340" w:lineRule="exact"/>
              <w:rPr>
                <w:rFonts w:ascii="Arial" w:hAnsi="Arial" w:cs="Arial"/>
                <w:sz w:val="16"/>
                <w:szCs w:val="16"/>
              </w:rPr>
            </w:pPr>
            <w:r w:rsidRPr="001A55E1">
              <w:rPr>
                <w:rFonts w:ascii="Arial" w:hAnsi="Arial" w:cs="Arial"/>
                <w:sz w:val="16"/>
                <w:szCs w:val="16"/>
              </w:rPr>
              <w:t>-</w:t>
            </w:r>
          </w:p>
        </w:tc>
        <w:tc>
          <w:tcPr>
            <w:tcW w:w="1245" w:type="dxa"/>
          </w:tcPr>
          <w:p w:rsidR="00801397" w:rsidRPr="001A55E1" w:rsidRDefault="00801397" w:rsidP="003E1707">
            <w:pPr>
              <w:tabs>
                <w:tab w:val="decimal" w:pos="915"/>
              </w:tabs>
              <w:spacing w:line="340" w:lineRule="exact"/>
              <w:rPr>
                <w:rFonts w:ascii="Arial" w:hAnsi="Arial" w:cs="Arial"/>
                <w:sz w:val="16"/>
                <w:szCs w:val="16"/>
              </w:rPr>
            </w:pPr>
            <w:r w:rsidRPr="001A55E1">
              <w:rPr>
                <w:rFonts w:ascii="Arial" w:hAnsi="Arial" w:cs="Arial"/>
                <w:sz w:val="16"/>
                <w:szCs w:val="16"/>
              </w:rPr>
              <w:t>5,164,484</w:t>
            </w:r>
          </w:p>
        </w:tc>
        <w:tc>
          <w:tcPr>
            <w:tcW w:w="1245" w:type="dxa"/>
          </w:tcPr>
          <w:p w:rsidR="00801397" w:rsidRPr="001A55E1" w:rsidRDefault="00801397" w:rsidP="003E1707">
            <w:pPr>
              <w:tabs>
                <w:tab w:val="decimal" w:pos="930"/>
              </w:tabs>
              <w:spacing w:line="340" w:lineRule="exact"/>
              <w:rPr>
                <w:rFonts w:ascii="Arial" w:hAnsi="Arial" w:cs="Arial"/>
                <w:sz w:val="16"/>
                <w:szCs w:val="16"/>
              </w:rPr>
            </w:pPr>
            <w:r w:rsidRPr="001A55E1">
              <w:rPr>
                <w:rFonts w:ascii="Arial" w:hAnsi="Arial" w:cs="Arial"/>
                <w:sz w:val="16"/>
                <w:szCs w:val="16"/>
              </w:rPr>
              <w:t>-</w:t>
            </w:r>
          </w:p>
        </w:tc>
        <w:tc>
          <w:tcPr>
            <w:tcW w:w="1245" w:type="dxa"/>
          </w:tcPr>
          <w:p w:rsidR="00801397" w:rsidRPr="001A55E1" w:rsidRDefault="00801397" w:rsidP="003E1707">
            <w:pPr>
              <w:tabs>
                <w:tab w:val="decimal" w:pos="855"/>
              </w:tabs>
              <w:spacing w:line="340" w:lineRule="exact"/>
              <w:rPr>
                <w:rFonts w:ascii="Arial" w:hAnsi="Arial" w:cs="Arial"/>
                <w:sz w:val="16"/>
                <w:szCs w:val="16"/>
              </w:rPr>
            </w:pPr>
            <w:r w:rsidRPr="001A55E1">
              <w:rPr>
                <w:rFonts w:ascii="Arial" w:hAnsi="Arial" w:cs="Arial"/>
                <w:sz w:val="16"/>
                <w:szCs w:val="16"/>
              </w:rPr>
              <w:t>715,742</w:t>
            </w:r>
          </w:p>
        </w:tc>
        <w:tc>
          <w:tcPr>
            <w:tcW w:w="1245" w:type="dxa"/>
          </w:tcPr>
          <w:p w:rsidR="00801397" w:rsidRPr="001A55E1" w:rsidRDefault="00801397" w:rsidP="003E1707">
            <w:pPr>
              <w:tabs>
                <w:tab w:val="decimal" w:pos="960"/>
              </w:tabs>
              <w:spacing w:line="340" w:lineRule="exact"/>
              <w:rPr>
                <w:rFonts w:ascii="Arial" w:hAnsi="Arial" w:cs="Arial"/>
                <w:sz w:val="16"/>
                <w:szCs w:val="16"/>
              </w:rPr>
            </w:pPr>
            <w:r w:rsidRPr="001A55E1">
              <w:rPr>
                <w:rFonts w:ascii="Arial" w:hAnsi="Arial" w:cs="Arial"/>
                <w:sz w:val="16"/>
                <w:szCs w:val="16"/>
              </w:rPr>
              <w:t>6,121,562</w:t>
            </w:r>
          </w:p>
        </w:tc>
      </w:tr>
      <w:tr w:rsidR="00801397" w:rsidRPr="001A55E1" w:rsidTr="008D234A">
        <w:tc>
          <w:tcPr>
            <w:tcW w:w="1980" w:type="dxa"/>
          </w:tcPr>
          <w:p w:rsidR="00801397" w:rsidRPr="001A55E1" w:rsidRDefault="00801397" w:rsidP="003E1707">
            <w:pPr>
              <w:spacing w:line="340" w:lineRule="exact"/>
              <w:ind w:left="525" w:right="-102" w:hanging="525"/>
              <w:rPr>
                <w:rFonts w:ascii="Arial" w:hAnsi="Arial" w:cs="Arial"/>
                <w:sz w:val="16"/>
                <w:szCs w:val="16"/>
                <w:cs/>
                <w:lang w:val="en-GB"/>
              </w:rPr>
            </w:pPr>
            <w:r w:rsidRPr="001A55E1">
              <w:rPr>
                <w:rFonts w:ascii="Arial" w:hAnsi="Arial" w:cs="Arial"/>
                <w:sz w:val="16"/>
                <w:szCs w:val="16"/>
              </w:rPr>
              <w:t>Less</w:t>
            </w:r>
            <w:r w:rsidR="00D2046C" w:rsidRPr="001A55E1">
              <w:rPr>
                <w:rFonts w:ascii="Arial" w:hAnsi="Arial" w:cs="Arial"/>
                <w:sz w:val="16"/>
                <w:szCs w:val="16"/>
              </w:rPr>
              <w:t xml:space="preserve">: </w:t>
            </w:r>
            <w:r w:rsidRPr="001A55E1">
              <w:rPr>
                <w:rFonts w:ascii="Arial" w:hAnsi="Arial" w:cs="Arial"/>
                <w:sz w:val="16"/>
                <w:szCs w:val="16"/>
              </w:rPr>
              <w:t>Accumulated</w:t>
            </w:r>
            <w:r w:rsidRPr="001A55E1">
              <w:rPr>
                <w:rFonts w:ascii="Arial" w:hAnsi="Arial" w:cs="Arial"/>
                <w:sz w:val="16"/>
                <w:szCs w:val="16"/>
                <w:cs/>
              </w:rPr>
              <w:t xml:space="preserve"> </w:t>
            </w:r>
            <w:r w:rsidRPr="001A55E1">
              <w:rPr>
                <w:rFonts w:ascii="Arial" w:hAnsi="Arial" w:cs="Arial"/>
                <w:sz w:val="16"/>
                <w:szCs w:val="16"/>
              </w:rPr>
              <w:t>depreciation</w:t>
            </w:r>
          </w:p>
        </w:tc>
        <w:tc>
          <w:tcPr>
            <w:tcW w:w="1245" w:type="dxa"/>
            <w:vAlign w:val="bottom"/>
          </w:tcPr>
          <w:p w:rsidR="00801397" w:rsidRPr="001A55E1" w:rsidRDefault="00801397" w:rsidP="003E1707">
            <w:pPr>
              <w:pBdr>
                <w:bottom w:val="single" w:sz="4" w:space="1" w:color="auto"/>
              </w:pBdr>
              <w:tabs>
                <w:tab w:val="decimal" w:pos="885"/>
              </w:tabs>
              <w:spacing w:line="340" w:lineRule="exact"/>
              <w:rPr>
                <w:rFonts w:ascii="Arial" w:hAnsi="Arial" w:cs="Arial"/>
                <w:sz w:val="16"/>
                <w:szCs w:val="16"/>
                <w:cs/>
              </w:rPr>
            </w:pPr>
            <w:r w:rsidRPr="001A55E1">
              <w:rPr>
                <w:rFonts w:ascii="Arial" w:hAnsi="Arial" w:cs="Arial"/>
                <w:sz w:val="16"/>
                <w:szCs w:val="16"/>
              </w:rPr>
              <w:t>-</w:t>
            </w:r>
          </w:p>
        </w:tc>
        <w:tc>
          <w:tcPr>
            <w:tcW w:w="1245" w:type="dxa"/>
            <w:vAlign w:val="bottom"/>
          </w:tcPr>
          <w:p w:rsidR="00801397" w:rsidRPr="001A55E1" w:rsidRDefault="00801397" w:rsidP="003E1707">
            <w:pPr>
              <w:pBdr>
                <w:bottom w:val="single" w:sz="4" w:space="1" w:color="auto"/>
              </w:pBdr>
              <w:tabs>
                <w:tab w:val="decimal" w:pos="900"/>
              </w:tabs>
              <w:spacing w:line="340" w:lineRule="exact"/>
              <w:rPr>
                <w:rFonts w:ascii="Arial" w:hAnsi="Arial" w:cs="Arial"/>
                <w:sz w:val="16"/>
                <w:szCs w:val="16"/>
              </w:rPr>
            </w:pPr>
            <w:r w:rsidRPr="001A55E1">
              <w:rPr>
                <w:rFonts w:ascii="Arial" w:hAnsi="Arial" w:cs="Arial"/>
                <w:sz w:val="16"/>
                <w:szCs w:val="16"/>
              </w:rPr>
              <w:t>-</w:t>
            </w:r>
          </w:p>
        </w:tc>
        <w:tc>
          <w:tcPr>
            <w:tcW w:w="1245" w:type="dxa"/>
            <w:vAlign w:val="bottom"/>
          </w:tcPr>
          <w:p w:rsidR="00801397" w:rsidRPr="001A55E1" w:rsidRDefault="00801397" w:rsidP="003E1707">
            <w:pPr>
              <w:pBdr>
                <w:bottom w:val="single" w:sz="4" w:space="1" w:color="auto"/>
              </w:pBdr>
              <w:tabs>
                <w:tab w:val="decimal" w:pos="915"/>
              </w:tabs>
              <w:spacing w:line="340" w:lineRule="exact"/>
              <w:rPr>
                <w:rFonts w:ascii="Arial" w:hAnsi="Arial" w:cs="Arial"/>
                <w:sz w:val="16"/>
                <w:szCs w:val="16"/>
              </w:rPr>
            </w:pPr>
            <w:r w:rsidRPr="001A55E1">
              <w:rPr>
                <w:rFonts w:ascii="Arial" w:hAnsi="Arial" w:cs="Arial"/>
                <w:sz w:val="16"/>
                <w:szCs w:val="16"/>
              </w:rPr>
              <w:t>(934,981)</w:t>
            </w:r>
          </w:p>
        </w:tc>
        <w:tc>
          <w:tcPr>
            <w:tcW w:w="1245" w:type="dxa"/>
            <w:vAlign w:val="bottom"/>
          </w:tcPr>
          <w:p w:rsidR="00801397" w:rsidRPr="001A55E1" w:rsidRDefault="00801397" w:rsidP="003E1707">
            <w:pPr>
              <w:pBdr>
                <w:bottom w:val="single" w:sz="4" w:space="1" w:color="auto"/>
              </w:pBdr>
              <w:tabs>
                <w:tab w:val="decimal" w:pos="930"/>
              </w:tabs>
              <w:spacing w:line="340" w:lineRule="exact"/>
              <w:rPr>
                <w:rFonts w:ascii="Arial" w:hAnsi="Arial" w:cs="Arial"/>
                <w:sz w:val="16"/>
                <w:szCs w:val="16"/>
              </w:rPr>
            </w:pPr>
            <w:r w:rsidRPr="001A55E1">
              <w:rPr>
                <w:rFonts w:ascii="Arial" w:hAnsi="Arial" w:cs="Arial"/>
                <w:sz w:val="16"/>
                <w:szCs w:val="16"/>
              </w:rPr>
              <w:t>-</w:t>
            </w:r>
          </w:p>
        </w:tc>
        <w:tc>
          <w:tcPr>
            <w:tcW w:w="1245" w:type="dxa"/>
            <w:vAlign w:val="bottom"/>
          </w:tcPr>
          <w:p w:rsidR="00801397" w:rsidRPr="001A55E1" w:rsidRDefault="00801397" w:rsidP="003E1707">
            <w:pPr>
              <w:pBdr>
                <w:bottom w:val="single" w:sz="4" w:space="1" w:color="auto"/>
              </w:pBdr>
              <w:tabs>
                <w:tab w:val="decimal" w:pos="855"/>
              </w:tabs>
              <w:spacing w:line="340" w:lineRule="exact"/>
              <w:rPr>
                <w:rFonts w:ascii="Arial" w:hAnsi="Arial" w:cs="Arial"/>
                <w:sz w:val="16"/>
                <w:szCs w:val="16"/>
              </w:rPr>
            </w:pPr>
            <w:r w:rsidRPr="001A55E1">
              <w:rPr>
                <w:rFonts w:ascii="Arial" w:hAnsi="Arial" w:cs="Arial"/>
                <w:sz w:val="16"/>
                <w:szCs w:val="16"/>
              </w:rPr>
              <w:t>-</w:t>
            </w:r>
          </w:p>
        </w:tc>
        <w:tc>
          <w:tcPr>
            <w:tcW w:w="1245" w:type="dxa"/>
            <w:vAlign w:val="bottom"/>
          </w:tcPr>
          <w:p w:rsidR="00801397" w:rsidRPr="001A55E1" w:rsidRDefault="00801397" w:rsidP="003E1707">
            <w:pPr>
              <w:pBdr>
                <w:bottom w:val="single" w:sz="4" w:space="1" w:color="auto"/>
              </w:pBdr>
              <w:tabs>
                <w:tab w:val="decimal" w:pos="960"/>
              </w:tabs>
              <w:spacing w:line="340" w:lineRule="exact"/>
              <w:rPr>
                <w:rFonts w:ascii="Arial" w:hAnsi="Arial" w:cs="Arial"/>
                <w:sz w:val="16"/>
                <w:szCs w:val="16"/>
              </w:rPr>
            </w:pPr>
            <w:r w:rsidRPr="001A55E1">
              <w:rPr>
                <w:rFonts w:ascii="Arial" w:hAnsi="Arial" w:cs="Arial"/>
                <w:sz w:val="16"/>
                <w:szCs w:val="16"/>
              </w:rPr>
              <w:t>(934,98</w:t>
            </w:r>
            <w:r w:rsidR="003E1707" w:rsidRPr="001A55E1">
              <w:rPr>
                <w:rFonts w:ascii="Arial" w:hAnsi="Arial" w:cs="Arial"/>
                <w:sz w:val="16"/>
                <w:szCs w:val="16"/>
              </w:rPr>
              <w:t>1</w:t>
            </w:r>
            <w:r w:rsidRPr="001A55E1">
              <w:rPr>
                <w:rFonts w:ascii="Arial" w:hAnsi="Arial" w:cs="Arial"/>
                <w:sz w:val="16"/>
                <w:szCs w:val="16"/>
              </w:rPr>
              <w:t>)</w:t>
            </w:r>
          </w:p>
        </w:tc>
      </w:tr>
      <w:tr w:rsidR="00801397" w:rsidRPr="001A55E1" w:rsidTr="00801397">
        <w:tc>
          <w:tcPr>
            <w:tcW w:w="1980" w:type="dxa"/>
          </w:tcPr>
          <w:p w:rsidR="00801397" w:rsidRPr="001A55E1" w:rsidRDefault="00801397" w:rsidP="003E1707">
            <w:pPr>
              <w:spacing w:line="340" w:lineRule="exact"/>
              <w:ind w:left="151" w:right="-72" w:hanging="151"/>
              <w:rPr>
                <w:rFonts w:ascii="Arial" w:hAnsi="Arial" w:cs="Arial"/>
                <w:sz w:val="16"/>
                <w:szCs w:val="16"/>
              </w:rPr>
            </w:pPr>
            <w:r w:rsidRPr="001A55E1">
              <w:rPr>
                <w:rFonts w:ascii="Arial" w:hAnsi="Arial" w:cs="Arial"/>
                <w:sz w:val="16"/>
                <w:szCs w:val="16"/>
              </w:rPr>
              <w:t>Net book value</w:t>
            </w:r>
            <w:r w:rsidRPr="001A55E1">
              <w:rPr>
                <w:rFonts w:ascii="Arial" w:hAnsi="Arial" w:cs="Arial"/>
                <w:sz w:val="16"/>
                <w:szCs w:val="16"/>
                <w:cs/>
              </w:rPr>
              <w:t xml:space="preserve"> </w:t>
            </w:r>
          </w:p>
        </w:tc>
        <w:tc>
          <w:tcPr>
            <w:tcW w:w="1245" w:type="dxa"/>
          </w:tcPr>
          <w:p w:rsidR="00801397" w:rsidRPr="001A55E1" w:rsidRDefault="00801397" w:rsidP="003E1707">
            <w:pPr>
              <w:pBdr>
                <w:bottom w:val="double" w:sz="4" w:space="1" w:color="auto"/>
              </w:pBdr>
              <w:tabs>
                <w:tab w:val="decimal" w:pos="885"/>
              </w:tabs>
              <w:spacing w:line="340" w:lineRule="exact"/>
              <w:rPr>
                <w:rFonts w:ascii="Arial" w:hAnsi="Arial" w:cs="Arial"/>
                <w:sz w:val="16"/>
                <w:szCs w:val="16"/>
              </w:rPr>
            </w:pPr>
            <w:r w:rsidRPr="001A55E1">
              <w:rPr>
                <w:rFonts w:ascii="Arial" w:hAnsi="Arial" w:cs="Arial"/>
                <w:sz w:val="16"/>
                <w:szCs w:val="16"/>
              </w:rPr>
              <w:t>241,336</w:t>
            </w:r>
          </w:p>
        </w:tc>
        <w:tc>
          <w:tcPr>
            <w:tcW w:w="1245" w:type="dxa"/>
          </w:tcPr>
          <w:p w:rsidR="00801397" w:rsidRPr="001A55E1" w:rsidRDefault="00801397" w:rsidP="003E1707">
            <w:pPr>
              <w:pBdr>
                <w:bottom w:val="double" w:sz="4" w:space="1" w:color="auto"/>
              </w:pBdr>
              <w:tabs>
                <w:tab w:val="decimal" w:pos="900"/>
              </w:tabs>
              <w:spacing w:line="340" w:lineRule="exact"/>
              <w:rPr>
                <w:rFonts w:ascii="Arial" w:hAnsi="Arial" w:cs="Arial"/>
                <w:sz w:val="16"/>
                <w:szCs w:val="16"/>
              </w:rPr>
            </w:pPr>
            <w:r w:rsidRPr="001A55E1">
              <w:rPr>
                <w:rFonts w:ascii="Arial" w:hAnsi="Arial" w:cs="Arial"/>
                <w:sz w:val="16"/>
                <w:szCs w:val="16"/>
              </w:rPr>
              <w:t>-</w:t>
            </w:r>
          </w:p>
        </w:tc>
        <w:tc>
          <w:tcPr>
            <w:tcW w:w="1245" w:type="dxa"/>
          </w:tcPr>
          <w:p w:rsidR="00801397" w:rsidRPr="001A55E1" w:rsidRDefault="00801397" w:rsidP="003E1707">
            <w:pPr>
              <w:pBdr>
                <w:bottom w:val="double" w:sz="4" w:space="1" w:color="auto"/>
              </w:pBdr>
              <w:tabs>
                <w:tab w:val="decimal" w:pos="915"/>
              </w:tabs>
              <w:spacing w:line="340" w:lineRule="exact"/>
              <w:rPr>
                <w:rFonts w:ascii="Arial" w:hAnsi="Arial" w:cs="Arial"/>
                <w:sz w:val="16"/>
                <w:szCs w:val="16"/>
              </w:rPr>
            </w:pPr>
            <w:r w:rsidRPr="001A55E1">
              <w:rPr>
                <w:rFonts w:ascii="Arial" w:hAnsi="Arial" w:cs="Arial"/>
                <w:sz w:val="16"/>
                <w:szCs w:val="16"/>
              </w:rPr>
              <w:t>4,229,503</w:t>
            </w:r>
          </w:p>
        </w:tc>
        <w:tc>
          <w:tcPr>
            <w:tcW w:w="1245" w:type="dxa"/>
          </w:tcPr>
          <w:p w:rsidR="00801397" w:rsidRPr="001A55E1" w:rsidRDefault="00801397" w:rsidP="003E1707">
            <w:pPr>
              <w:pBdr>
                <w:bottom w:val="double" w:sz="4" w:space="1" w:color="auto"/>
              </w:pBdr>
              <w:tabs>
                <w:tab w:val="decimal" w:pos="930"/>
              </w:tabs>
              <w:spacing w:line="340" w:lineRule="exact"/>
              <w:rPr>
                <w:rFonts w:ascii="Arial" w:hAnsi="Arial" w:cs="Arial"/>
                <w:sz w:val="16"/>
                <w:szCs w:val="16"/>
              </w:rPr>
            </w:pPr>
            <w:r w:rsidRPr="001A55E1">
              <w:rPr>
                <w:rFonts w:ascii="Arial" w:hAnsi="Arial" w:cs="Arial"/>
                <w:sz w:val="16"/>
                <w:szCs w:val="16"/>
              </w:rPr>
              <w:t>-</w:t>
            </w:r>
          </w:p>
        </w:tc>
        <w:tc>
          <w:tcPr>
            <w:tcW w:w="1245" w:type="dxa"/>
          </w:tcPr>
          <w:p w:rsidR="00801397" w:rsidRPr="001A55E1" w:rsidRDefault="00801397" w:rsidP="003E1707">
            <w:pPr>
              <w:pBdr>
                <w:bottom w:val="double" w:sz="4" w:space="1" w:color="auto"/>
              </w:pBdr>
              <w:tabs>
                <w:tab w:val="decimal" w:pos="855"/>
              </w:tabs>
              <w:spacing w:line="340" w:lineRule="exact"/>
              <w:rPr>
                <w:rFonts w:ascii="Arial" w:hAnsi="Arial" w:cs="Arial"/>
                <w:sz w:val="16"/>
                <w:szCs w:val="16"/>
              </w:rPr>
            </w:pPr>
            <w:r w:rsidRPr="001A55E1">
              <w:rPr>
                <w:rFonts w:ascii="Arial" w:hAnsi="Arial" w:cs="Arial"/>
                <w:sz w:val="16"/>
                <w:szCs w:val="16"/>
              </w:rPr>
              <w:t>715,742</w:t>
            </w:r>
          </w:p>
        </w:tc>
        <w:tc>
          <w:tcPr>
            <w:tcW w:w="1245" w:type="dxa"/>
          </w:tcPr>
          <w:p w:rsidR="00801397" w:rsidRPr="001A55E1" w:rsidRDefault="00801397" w:rsidP="003E1707">
            <w:pPr>
              <w:pBdr>
                <w:bottom w:val="double" w:sz="4" w:space="1" w:color="auto"/>
              </w:pBdr>
              <w:tabs>
                <w:tab w:val="decimal" w:pos="960"/>
              </w:tabs>
              <w:spacing w:line="340" w:lineRule="exact"/>
              <w:rPr>
                <w:rFonts w:ascii="Arial" w:hAnsi="Arial" w:cs="Arial"/>
                <w:sz w:val="16"/>
                <w:szCs w:val="16"/>
              </w:rPr>
            </w:pPr>
            <w:r w:rsidRPr="001A55E1">
              <w:rPr>
                <w:rFonts w:ascii="Arial" w:hAnsi="Arial" w:cs="Arial"/>
                <w:sz w:val="16"/>
                <w:szCs w:val="16"/>
              </w:rPr>
              <w:t>5,186,581</w:t>
            </w:r>
          </w:p>
        </w:tc>
      </w:tr>
    </w:tbl>
    <w:p w:rsidR="00A74A57" w:rsidRPr="001A55E1" w:rsidRDefault="00A74A57" w:rsidP="003E1707">
      <w:pPr>
        <w:spacing w:line="280" w:lineRule="exact"/>
        <w:rPr>
          <w:rFonts w:ascii="Arial" w:hAnsi="Arial" w:cs="Arial"/>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494"/>
        <w:gridCol w:w="1494"/>
        <w:gridCol w:w="1494"/>
        <w:gridCol w:w="1494"/>
        <w:gridCol w:w="1494"/>
      </w:tblGrid>
      <w:tr w:rsidR="00801397" w:rsidRPr="001A55E1" w:rsidTr="008D234A">
        <w:tc>
          <w:tcPr>
            <w:tcW w:w="9450" w:type="dxa"/>
            <w:gridSpan w:val="6"/>
          </w:tcPr>
          <w:p w:rsidR="00801397" w:rsidRPr="001A55E1" w:rsidRDefault="00801397" w:rsidP="003E1707">
            <w:pPr>
              <w:tabs>
                <w:tab w:val="right" w:pos="1033"/>
              </w:tabs>
              <w:spacing w:line="340" w:lineRule="exact"/>
              <w:ind w:right="-72"/>
              <w:jc w:val="right"/>
              <w:rPr>
                <w:rFonts w:ascii="Arial" w:hAnsi="Arial" w:cs="Arial"/>
                <w:sz w:val="16"/>
                <w:szCs w:val="16"/>
                <w:cs/>
              </w:rPr>
            </w:pPr>
            <w:r w:rsidRPr="001A55E1">
              <w:rPr>
                <w:rFonts w:ascii="Arial" w:hAnsi="Arial" w:cs="Arial"/>
                <w:sz w:val="16"/>
                <w:szCs w:val="16"/>
                <w:cs/>
              </w:rPr>
              <w:t>(</w:t>
            </w:r>
            <w:r w:rsidRPr="001A55E1">
              <w:rPr>
                <w:rFonts w:ascii="Arial" w:hAnsi="Arial" w:cs="Arial"/>
                <w:sz w:val="16"/>
                <w:szCs w:val="16"/>
              </w:rPr>
              <w:t>Unit: Thousand Baht</w:t>
            </w:r>
            <w:r w:rsidRPr="001A55E1">
              <w:rPr>
                <w:rFonts w:ascii="Arial" w:hAnsi="Arial" w:cs="Arial"/>
                <w:sz w:val="16"/>
                <w:szCs w:val="16"/>
                <w:cs/>
              </w:rPr>
              <w:t>)</w:t>
            </w:r>
          </w:p>
        </w:tc>
      </w:tr>
      <w:tr w:rsidR="00801397" w:rsidRPr="001A55E1" w:rsidTr="008D234A">
        <w:tc>
          <w:tcPr>
            <w:tcW w:w="1980" w:type="dxa"/>
          </w:tcPr>
          <w:p w:rsidR="00801397" w:rsidRPr="001A55E1" w:rsidRDefault="00801397" w:rsidP="003E1707">
            <w:pPr>
              <w:spacing w:line="340" w:lineRule="exact"/>
              <w:ind w:left="151" w:hanging="151"/>
              <w:jc w:val="center"/>
              <w:outlineLvl w:val="0"/>
              <w:rPr>
                <w:rFonts w:ascii="Arial" w:hAnsi="Arial" w:cs="Arial"/>
                <w:sz w:val="16"/>
                <w:szCs w:val="16"/>
                <w:cs/>
              </w:rPr>
            </w:pPr>
          </w:p>
        </w:tc>
        <w:tc>
          <w:tcPr>
            <w:tcW w:w="7470" w:type="dxa"/>
            <w:gridSpan w:val="5"/>
          </w:tcPr>
          <w:p w:rsidR="00801397" w:rsidRPr="001A55E1" w:rsidRDefault="0080139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t>Separate financial statements</w:t>
            </w:r>
          </w:p>
        </w:tc>
      </w:tr>
      <w:tr w:rsidR="00F23937" w:rsidRPr="001A55E1" w:rsidTr="00F23937">
        <w:tc>
          <w:tcPr>
            <w:tcW w:w="1980" w:type="dxa"/>
          </w:tcPr>
          <w:p w:rsidR="00F23937" w:rsidRPr="001A55E1" w:rsidRDefault="00F23937" w:rsidP="003E1707">
            <w:pPr>
              <w:spacing w:line="340" w:lineRule="exact"/>
              <w:ind w:left="151" w:hanging="151"/>
              <w:jc w:val="center"/>
              <w:outlineLvl w:val="0"/>
              <w:rPr>
                <w:rFonts w:ascii="Arial" w:hAnsi="Arial" w:cs="Arial"/>
                <w:sz w:val="16"/>
                <w:szCs w:val="16"/>
              </w:rPr>
            </w:pPr>
          </w:p>
        </w:tc>
        <w:tc>
          <w:tcPr>
            <w:tcW w:w="1494" w:type="dxa"/>
          </w:tcPr>
          <w:p w:rsidR="00F23937" w:rsidRPr="001A55E1" w:rsidRDefault="00F2393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t>Land</w:t>
            </w:r>
          </w:p>
        </w:tc>
        <w:tc>
          <w:tcPr>
            <w:tcW w:w="1494" w:type="dxa"/>
          </w:tcPr>
          <w:p w:rsidR="00F23937" w:rsidRPr="001A55E1" w:rsidRDefault="00F2393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t>Building and building improvement</w:t>
            </w:r>
            <w:r w:rsidRPr="001A55E1">
              <w:rPr>
                <w:rFonts w:ascii="Arial" w:hAnsi="Arial" w:cs="Arial"/>
                <w:sz w:val="16"/>
                <w:szCs w:val="16"/>
                <w:cs/>
              </w:rPr>
              <w:t xml:space="preserve"> </w:t>
            </w:r>
            <w:r w:rsidRPr="001A55E1">
              <w:rPr>
                <w:rFonts w:ascii="Arial" w:hAnsi="Arial" w:cs="Arial"/>
                <w:sz w:val="16"/>
                <w:szCs w:val="16"/>
              </w:rPr>
              <w:t>for rental</w:t>
            </w:r>
          </w:p>
        </w:tc>
        <w:tc>
          <w:tcPr>
            <w:tcW w:w="1494" w:type="dxa"/>
          </w:tcPr>
          <w:p w:rsidR="00F23937" w:rsidRPr="001A55E1" w:rsidRDefault="00F2393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t xml:space="preserve">Right-of-use assets - </w:t>
            </w:r>
            <w:bookmarkStart w:id="6" w:name="_Hlk64123248"/>
            <w:r w:rsidRPr="001A55E1">
              <w:rPr>
                <w:rFonts w:ascii="Arial" w:hAnsi="Arial" w:cs="Arial"/>
                <w:sz w:val="16"/>
                <w:szCs w:val="16"/>
              </w:rPr>
              <w:t>Building and building improvement</w:t>
            </w:r>
            <w:r w:rsidRPr="001A55E1">
              <w:rPr>
                <w:rFonts w:ascii="Arial" w:hAnsi="Arial" w:cs="Arial"/>
                <w:sz w:val="16"/>
                <w:szCs w:val="16"/>
                <w:cs/>
              </w:rPr>
              <w:t xml:space="preserve">                                                                       </w:t>
            </w:r>
            <w:r w:rsidRPr="001A55E1">
              <w:rPr>
                <w:rFonts w:ascii="Arial" w:hAnsi="Arial" w:cs="Arial"/>
                <w:sz w:val="16"/>
                <w:szCs w:val="16"/>
              </w:rPr>
              <w:t>for rental</w:t>
            </w:r>
            <w:bookmarkEnd w:id="6"/>
          </w:p>
        </w:tc>
        <w:tc>
          <w:tcPr>
            <w:tcW w:w="1494" w:type="dxa"/>
          </w:tcPr>
          <w:p w:rsidR="00F23937" w:rsidRPr="001A55E1" w:rsidRDefault="00F2393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t>Building and building improvement</w:t>
            </w:r>
            <w:r w:rsidRPr="001A55E1">
              <w:rPr>
                <w:rFonts w:ascii="Arial" w:hAnsi="Arial" w:cs="Arial"/>
                <w:sz w:val="16"/>
                <w:szCs w:val="16"/>
                <w:cs/>
              </w:rPr>
              <w:t xml:space="preserve">                                                                       </w:t>
            </w:r>
            <w:r w:rsidRPr="001A55E1">
              <w:rPr>
                <w:rFonts w:ascii="Arial" w:hAnsi="Arial" w:cs="Arial"/>
                <w:sz w:val="16"/>
                <w:szCs w:val="16"/>
              </w:rPr>
              <w:t>for rental - under construction</w:t>
            </w:r>
          </w:p>
        </w:tc>
        <w:tc>
          <w:tcPr>
            <w:tcW w:w="1494" w:type="dxa"/>
          </w:tcPr>
          <w:p w:rsidR="00F23937" w:rsidRPr="001A55E1" w:rsidRDefault="00F23937" w:rsidP="003E1707">
            <w:pPr>
              <w:pBdr>
                <w:bottom w:val="single" w:sz="4" w:space="1" w:color="auto"/>
              </w:pBdr>
              <w:tabs>
                <w:tab w:val="right" w:pos="1033"/>
              </w:tabs>
              <w:spacing w:line="340" w:lineRule="exact"/>
              <w:ind w:right="-15"/>
              <w:jc w:val="center"/>
              <w:rPr>
                <w:rFonts w:ascii="Arial" w:hAnsi="Arial" w:cs="Arial"/>
                <w:sz w:val="16"/>
                <w:szCs w:val="16"/>
              </w:rPr>
            </w:pP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r>
            <w:r w:rsidRPr="001A55E1">
              <w:rPr>
                <w:rFonts w:ascii="Arial" w:hAnsi="Arial" w:cs="Arial"/>
                <w:sz w:val="16"/>
                <w:szCs w:val="16"/>
              </w:rPr>
              <w:br/>
              <w:t>Total</w:t>
            </w: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b/>
                <w:bCs/>
                <w:sz w:val="16"/>
                <w:szCs w:val="16"/>
              </w:rPr>
            </w:pPr>
            <w:r w:rsidRPr="001A55E1">
              <w:rPr>
                <w:rFonts w:ascii="Arial" w:hAnsi="Arial" w:cs="Arial"/>
                <w:b/>
                <w:bCs/>
                <w:sz w:val="16"/>
                <w:szCs w:val="16"/>
              </w:rPr>
              <w:t>As at 31 December 2020</w:t>
            </w:r>
          </w:p>
        </w:tc>
        <w:tc>
          <w:tcPr>
            <w:tcW w:w="1494" w:type="dxa"/>
          </w:tcPr>
          <w:p w:rsidR="00F23937" w:rsidRPr="001A55E1" w:rsidRDefault="00F23937" w:rsidP="003E1707">
            <w:pPr>
              <w:tabs>
                <w:tab w:val="right" w:pos="1033"/>
              </w:tabs>
              <w:spacing w:line="340" w:lineRule="exact"/>
              <w:ind w:right="-15"/>
              <w:jc w:val="center"/>
              <w:rPr>
                <w:rFonts w:ascii="Arial" w:hAnsi="Arial" w:cs="Arial"/>
                <w:sz w:val="16"/>
                <w:szCs w:val="16"/>
              </w:rPr>
            </w:pPr>
          </w:p>
        </w:tc>
        <w:tc>
          <w:tcPr>
            <w:tcW w:w="1494" w:type="dxa"/>
          </w:tcPr>
          <w:p w:rsidR="00F23937" w:rsidRPr="001A55E1" w:rsidRDefault="00F23937" w:rsidP="003E1707">
            <w:pPr>
              <w:spacing w:line="340" w:lineRule="exact"/>
              <w:jc w:val="center"/>
              <w:rPr>
                <w:rFonts w:ascii="Arial" w:hAnsi="Arial" w:cs="Arial"/>
                <w:sz w:val="16"/>
                <w:szCs w:val="16"/>
                <w:u w:val="single"/>
                <w:cs/>
              </w:rPr>
            </w:pPr>
          </w:p>
        </w:tc>
        <w:tc>
          <w:tcPr>
            <w:tcW w:w="1494" w:type="dxa"/>
          </w:tcPr>
          <w:p w:rsidR="00F23937" w:rsidRPr="001A55E1" w:rsidRDefault="00F23937" w:rsidP="003E1707">
            <w:pPr>
              <w:spacing w:line="340" w:lineRule="exact"/>
              <w:jc w:val="center"/>
              <w:rPr>
                <w:rFonts w:ascii="Arial" w:hAnsi="Arial" w:cs="Arial"/>
                <w:sz w:val="16"/>
                <w:szCs w:val="16"/>
                <w:u w:val="single"/>
                <w:cs/>
              </w:rPr>
            </w:pPr>
          </w:p>
        </w:tc>
        <w:tc>
          <w:tcPr>
            <w:tcW w:w="1494" w:type="dxa"/>
          </w:tcPr>
          <w:p w:rsidR="00F23937" w:rsidRPr="001A55E1" w:rsidRDefault="00F23937" w:rsidP="003E1707">
            <w:pPr>
              <w:spacing w:line="340" w:lineRule="exact"/>
              <w:jc w:val="center"/>
              <w:rPr>
                <w:rFonts w:ascii="Arial" w:hAnsi="Arial" w:cs="Arial"/>
                <w:sz w:val="16"/>
                <w:szCs w:val="16"/>
                <w:u w:val="single"/>
                <w:cs/>
              </w:rPr>
            </w:pPr>
          </w:p>
        </w:tc>
        <w:tc>
          <w:tcPr>
            <w:tcW w:w="1494" w:type="dxa"/>
          </w:tcPr>
          <w:p w:rsidR="00F23937" w:rsidRPr="001A55E1" w:rsidRDefault="00F23937" w:rsidP="003E1707">
            <w:pPr>
              <w:spacing w:line="340" w:lineRule="exact"/>
              <w:jc w:val="center"/>
              <w:rPr>
                <w:rFonts w:ascii="Arial" w:hAnsi="Arial" w:cs="Arial"/>
                <w:sz w:val="16"/>
                <w:szCs w:val="16"/>
                <w:u w:val="single"/>
                <w:cs/>
              </w:rPr>
            </w:pP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sz w:val="16"/>
                <w:szCs w:val="16"/>
                <w:cs/>
              </w:rPr>
            </w:pPr>
            <w:r w:rsidRPr="001A55E1">
              <w:rPr>
                <w:rFonts w:ascii="Arial" w:hAnsi="Arial" w:cs="Arial"/>
                <w:sz w:val="16"/>
                <w:szCs w:val="16"/>
              </w:rPr>
              <w:t>Cost</w:t>
            </w:r>
          </w:p>
        </w:tc>
        <w:tc>
          <w:tcPr>
            <w:tcW w:w="1494" w:type="dxa"/>
          </w:tcPr>
          <w:p w:rsidR="00F23937" w:rsidRPr="001A55E1" w:rsidRDefault="00F23937" w:rsidP="003E1707">
            <w:pPr>
              <w:tabs>
                <w:tab w:val="decimal" w:pos="1149"/>
              </w:tabs>
              <w:spacing w:line="340" w:lineRule="exact"/>
              <w:rPr>
                <w:rFonts w:ascii="Arial" w:hAnsi="Arial" w:cs="Arial"/>
                <w:sz w:val="16"/>
                <w:szCs w:val="16"/>
                <w:cs/>
              </w:rPr>
            </w:pPr>
            <w:r w:rsidRPr="001A55E1">
              <w:rPr>
                <w:rFonts w:ascii="Arial" w:hAnsi="Arial" w:cs="Arial"/>
                <w:sz w:val="16"/>
                <w:szCs w:val="16"/>
              </w:rPr>
              <w:t>241,336</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1,697,357</w:t>
            </w:r>
          </w:p>
        </w:tc>
        <w:tc>
          <w:tcPr>
            <w:tcW w:w="1494" w:type="dxa"/>
          </w:tcPr>
          <w:p w:rsidR="00F23937" w:rsidRPr="001A55E1" w:rsidRDefault="00A46DC4" w:rsidP="003E1707">
            <w:pPr>
              <w:tabs>
                <w:tab w:val="decimal" w:pos="1149"/>
              </w:tabs>
              <w:spacing w:line="340" w:lineRule="exact"/>
              <w:rPr>
                <w:rFonts w:ascii="Arial" w:hAnsi="Arial" w:cs="Arial"/>
                <w:sz w:val="16"/>
                <w:szCs w:val="16"/>
              </w:rPr>
            </w:pPr>
            <w:r w:rsidRPr="001A55E1">
              <w:rPr>
                <w:rFonts w:ascii="Arial" w:hAnsi="Arial" w:cs="Arial"/>
                <w:sz w:val="16"/>
                <w:szCs w:val="16"/>
              </w:rPr>
              <w:t>50,834</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1,480</w:t>
            </w:r>
          </w:p>
        </w:tc>
        <w:tc>
          <w:tcPr>
            <w:tcW w:w="1494" w:type="dxa"/>
          </w:tcPr>
          <w:p w:rsidR="00F23937" w:rsidRPr="001A55E1" w:rsidRDefault="00D2131C" w:rsidP="003E1707">
            <w:pPr>
              <w:tabs>
                <w:tab w:val="decimal" w:pos="1149"/>
              </w:tabs>
              <w:spacing w:line="340" w:lineRule="exact"/>
              <w:rPr>
                <w:rFonts w:ascii="Arial" w:hAnsi="Arial" w:cs="Arial"/>
                <w:sz w:val="16"/>
                <w:szCs w:val="16"/>
              </w:rPr>
            </w:pPr>
            <w:r w:rsidRPr="001A55E1">
              <w:rPr>
                <w:rFonts w:ascii="Arial" w:hAnsi="Arial" w:cs="Arial"/>
                <w:sz w:val="16"/>
                <w:szCs w:val="16"/>
              </w:rPr>
              <w:t>1,991,007</w:t>
            </w:r>
          </w:p>
        </w:tc>
      </w:tr>
      <w:tr w:rsidR="00F23937" w:rsidRPr="001A55E1" w:rsidTr="00F23937">
        <w:tc>
          <w:tcPr>
            <w:tcW w:w="1980" w:type="dxa"/>
          </w:tcPr>
          <w:p w:rsidR="00F23937" w:rsidRPr="001A55E1" w:rsidRDefault="00F23937" w:rsidP="003E1707">
            <w:pPr>
              <w:spacing w:line="340" w:lineRule="exact"/>
              <w:ind w:left="525" w:right="-102" w:hanging="525"/>
              <w:rPr>
                <w:rFonts w:ascii="Arial" w:hAnsi="Arial" w:cs="Arial"/>
                <w:sz w:val="16"/>
                <w:szCs w:val="16"/>
                <w:cs/>
                <w:lang w:val="en-GB"/>
              </w:rPr>
            </w:pPr>
            <w:r w:rsidRPr="001A55E1">
              <w:rPr>
                <w:rFonts w:ascii="Arial" w:hAnsi="Arial" w:cs="Arial"/>
                <w:sz w:val="16"/>
                <w:szCs w:val="16"/>
              </w:rPr>
              <w:t>Less</w:t>
            </w:r>
            <w:r w:rsidR="00D2046C" w:rsidRPr="001A55E1">
              <w:rPr>
                <w:rFonts w:ascii="Arial" w:hAnsi="Arial" w:cs="Arial"/>
                <w:sz w:val="16"/>
                <w:szCs w:val="16"/>
              </w:rPr>
              <w:t>:</w:t>
            </w:r>
            <w:r w:rsidRPr="001A55E1">
              <w:rPr>
                <w:rFonts w:ascii="Arial" w:hAnsi="Arial" w:cs="Arial"/>
                <w:sz w:val="16"/>
                <w:szCs w:val="16"/>
                <w:cs/>
              </w:rPr>
              <w:t xml:space="preserve"> </w:t>
            </w:r>
            <w:r w:rsidRPr="001A55E1">
              <w:rPr>
                <w:rFonts w:ascii="Arial" w:hAnsi="Arial" w:cs="Arial"/>
                <w:sz w:val="16"/>
                <w:szCs w:val="16"/>
              </w:rPr>
              <w:t>Accumulated</w:t>
            </w:r>
            <w:r w:rsidRPr="001A55E1">
              <w:rPr>
                <w:rFonts w:ascii="Arial" w:hAnsi="Arial" w:cs="Arial"/>
                <w:sz w:val="16"/>
                <w:szCs w:val="16"/>
                <w:cs/>
              </w:rPr>
              <w:t xml:space="preserve"> </w:t>
            </w:r>
            <w:r w:rsidRPr="001A55E1">
              <w:rPr>
                <w:rFonts w:ascii="Arial" w:hAnsi="Arial" w:cs="Arial"/>
                <w:sz w:val="16"/>
                <w:szCs w:val="16"/>
              </w:rPr>
              <w:t>depreciation</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cs/>
              </w:rPr>
            </w:pPr>
            <w:r w:rsidRPr="001A55E1">
              <w:rPr>
                <w:rFonts w:ascii="Arial" w:hAnsi="Arial" w:cs="Arial"/>
                <w:sz w:val="16"/>
                <w:szCs w:val="16"/>
              </w:rPr>
              <w:t>-</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(848,787)</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r w:rsidR="00A46DC4" w:rsidRPr="001A55E1">
              <w:rPr>
                <w:rFonts w:ascii="Arial" w:hAnsi="Arial" w:cs="Arial"/>
                <w:sz w:val="16"/>
                <w:szCs w:val="16"/>
              </w:rPr>
              <w:t>5,895</w:t>
            </w:r>
            <w:r w:rsidRPr="001A55E1">
              <w:rPr>
                <w:rFonts w:ascii="Arial" w:hAnsi="Arial" w:cs="Arial"/>
                <w:sz w:val="16"/>
                <w:szCs w:val="16"/>
              </w:rPr>
              <w:t>)</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r w:rsidR="00D2131C" w:rsidRPr="001A55E1">
              <w:rPr>
                <w:rFonts w:ascii="Arial" w:hAnsi="Arial" w:cs="Arial"/>
                <w:sz w:val="16"/>
                <w:szCs w:val="16"/>
              </w:rPr>
              <w:t>854,682</w:t>
            </w:r>
            <w:r w:rsidRPr="001A55E1">
              <w:rPr>
                <w:rFonts w:ascii="Arial" w:hAnsi="Arial" w:cs="Arial"/>
                <w:sz w:val="16"/>
                <w:szCs w:val="16"/>
              </w:rPr>
              <w:t>)</w:t>
            </w: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sz w:val="16"/>
                <w:szCs w:val="16"/>
              </w:rPr>
            </w:pPr>
            <w:r w:rsidRPr="001A55E1">
              <w:rPr>
                <w:rFonts w:ascii="Arial" w:hAnsi="Arial" w:cs="Arial"/>
                <w:sz w:val="16"/>
                <w:szCs w:val="16"/>
              </w:rPr>
              <w:t>Net book value</w:t>
            </w:r>
            <w:r w:rsidRPr="001A55E1">
              <w:rPr>
                <w:rFonts w:ascii="Arial" w:hAnsi="Arial" w:cs="Arial"/>
                <w:sz w:val="16"/>
                <w:szCs w:val="16"/>
                <w:cs/>
              </w:rPr>
              <w:t xml:space="preserve"> </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241,336</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848,570</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44,939</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1,480</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1,136,325</w:t>
            </w: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sz w:val="16"/>
                <w:szCs w:val="16"/>
              </w:rPr>
            </w:pPr>
          </w:p>
        </w:tc>
        <w:tc>
          <w:tcPr>
            <w:tcW w:w="1494" w:type="dxa"/>
          </w:tcPr>
          <w:p w:rsidR="00F23937" w:rsidRPr="001A55E1" w:rsidRDefault="00F23937" w:rsidP="003E1707">
            <w:pPr>
              <w:tabs>
                <w:tab w:val="right" w:pos="1033"/>
              </w:tabs>
              <w:spacing w:line="340" w:lineRule="exact"/>
              <w:ind w:right="-15"/>
              <w:jc w:val="center"/>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b/>
                <w:bCs/>
                <w:sz w:val="16"/>
                <w:szCs w:val="16"/>
              </w:rPr>
            </w:pPr>
            <w:r w:rsidRPr="001A55E1">
              <w:rPr>
                <w:rFonts w:ascii="Arial" w:hAnsi="Arial" w:cs="Arial"/>
                <w:b/>
                <w:bCs/>
                <w:sz w:val="16"/>
                <w:szCs w:val="16"/>
              </w:rPr>
              <w:t>As at 31 December 2019</w:t>
            </w:r>
          </w:p>
        </w:tc>
        <w:tc>
          <w:tcPr>
            <w:tcW w:w="1494" w:type="dxa"/>
          </w:tcPr>
          <w:p w:rsidR="00F23937" w:rsidRPr="001A55E1" w:rsidRDefault="00F23937" w:rsidP="003E1707">
            <w:pPr>
              <w:tabs>
                <w:tab w:val="right" w:pos="1033"/>
              </w:tabs>
              <w:spacing w:line="340" w:lineRule="exact"/>
              <w:ind w:right="-15"/>
              <w:jc w:val="center"/>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c>
          <w:tcPr>
            <w:tcW w:w="1494" w:type="dxa"/>
          </w:tcPr>
          <w:p w:rsidR="00F23937" w:rsidRPr="001A55E1" w:rsidRDefault="00F23937" w:rsidP="003E1707">
            <w:pPr>
              <w:tabs>
                <w:tab w:val="decimal" w:pos="1149"/>
              </w:tabs>
              <w:spacing w:line="340" w:lineRule="exact"/>
              <w:rPr>
                <w:rFonts w:ascii="Arial" w:hAnsi="Arial" w:cs="Arial"/>
                <w:sz w:val="16"/>
                <w:szCs w:val="16"/>
              </w:rPr>
            </w:pP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sz w:val="16"/>
                <w:szCs w:val="16"/>
                <w:cs/>
              </w:rPr>
            </w:pPr>
            <w:r w:rsidRPr="001A55E1">
              <w:rPr>
                <w:rFonts w:ascii="Arial" w:hAnsi="Arial" w:cs="Arial"/>
                <w:sz w:val="16"/>
                <w:szCs w:val="16"/>
              </w:rPr>
              <w:t>Cost</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241,336</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1,696,609</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2,003</w:t>
            </w:r>
          </w:p>
        </w:tc>
        <w:tc>
          <w:tcPr>
            <w:tcW w:w="1494" w:type="dxa"/>
          </w:tcPr>
          <w:p w:rsidR="00F23937" w:rsidRPr="001A55E1" w:rsidRDefault="00F23937" w:rsidP="003E1707">
            <w:pPr>
              <w:tabs>
                <w:tab w:val="decimal" w:pos="1149"/>
              </w:tabs>
              <w:spacing w:line="340" w:lineRule="exact"/>
              <w:rPr>
                <w:rFonts w:ascii="Arial" w:hAnsi="Arial" w:cs="Arial"/>
                <w:sz w:val="16"/>
                <w:szCs w:val="16"/>
              </w:rPr>
            </w:pPr>
            <w:r w:rsidRPr="001A55E1">
              <w:rPr>
                <w:rFonts w:ascii="Arial" w:hAnsi="Arial" w:cs="Arial"/>
                <w:sz w:val="16"/>
                <w:szCs w:val="16"/>
              </w:rPr>
              <w:t>1,939,948</w:t>
            </w:r>
          </w:p>
        </w:tc>
      </w:tr>
      <w:tr w:rsidR="00F23937" w:rsidRPr="001A55E1" w:rsidTr="00F23937">
        <w:tc>
          <w:tcPr>
            <w:tcW w:w="1980" w:type="dxa"/>
          </w:tcPr>
          <w:p w:rsidR="00F23937" w:rsidRPr="001A55E1" w:rsidRDefault="00F23937" w:rsidP="003E1707">
            <w:pPr>
              <w:spacing w:line="340" w:lineRule="exact"/>
              <w:ind w:left="525" w:right="-102" w:hanging="525"/>
              <w:rPr>
                <w:rFonts w:ascii="Arial" w:hAnsi="Arial" w:cs="Arial"/>
                <w:sz w:val="16"/>
                <w:szCs w:val="16"/>
                <w:cs/>
                <w:lang w:val="en-GB"/>
              </w:rPr>
            </w:pPr>
            <w:r w:rsidRPr="001A55E1">
              <w:rPr>
                <w:rFonts w:ascii="Arial" w:hAnsi="Arial" w:cs="Arial"/>
                <w:sz w:val="16"/>
                <w:szCs w:val="16"/>
              </w:rPr>
              <w:t>Less</w:t>
            </w:r>
            <w:r w:rsidR="00D2046C" w:rsidRPr="001A55E1">
              <w:rPr>
                <w:rFonts w:ascii="Arial" w:hAnsi="Arial" w:cs="Arial"/>
                <w:sz w:val="16"/>
                <w:szCs w:val="16"/>
              </w:rPr>
              <w:t>:</w:t>
            </w:r>
            <w:r w:rsidRPr="001A55E1">
              <w:rPr>
                <w:rFonts w:ascii="Arial" w:hAnsi="Arial" w:cs="Arial"/>
                <w:sz w:val="16"/>
                <w:szCs w:val="16"/>
                <w:cs/>
              </w:rPr>
              <w:t xml:space="preserve"> </w:t>
            </w:r>
            <w:r w:rsidRPr="001A55E1">
              <w:rPr>
                <w:rFonts w:ascii="Arial" w:hAnsi="Arial" w:cs="Arial"/>
                <w:sz w:val="16"/>
                <w:szCs w:val="16"/>
              </w:rPr>
              <w:t>Accumulated</w:t>
            </w:r>
            <w:r w:rsidRPr="001A55E1">
              <w:rPr>
                <w:rFonts w:ascii="Arial" w:hAnsi="Arial" w:cs="Arial"/>
                <w:sz w:val="16"/>
                <w:szCs w:val="16"/>
                <w:cs/>
              </w:rPr>
              <w:t xml:space="preserve"> </w:t>
            </w:r>
            <w:r w:rsidRPr="001A55E1">
              <w:rPr>
                <w:rFonts w:ascii="Arial" w:hAnsi="Arial" w:cs="Arial"/>
                <w:sz w:val="16"/>
                <w:szCs w:val="16"/>
              </w:rPr>
              <w:t>depreciation</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(792,154)</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p>
        </w:tc>
        <w:tc>
          <w:tcPr>
            <w:tcW w:w="1494" w:type="dxa"/>
            <w:vAlign w:val="bottom"/>
          </w:tcPr>
          <w:p w:rsidR="00F23937" w:rsidRPr="001A55E1" w:rsidRDefault="00F23937" w:rsidP="003E1707">
            <w:pPr>
              <w:pBdr>
                <w:bottom w:val="sing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(792,154)</w:t>
            </w:r>
          </w:p>
        </w:tc>
      </w:tr>
      <w:tr w:rsidR="00F23937" w:rsidRPr="001A55E1" w:rsidTr="00F23937">
        <w:tc>
          <w:tcPr>
            <w:tcW w:w="1980" w:type="dxa"/>
          </w:tcPr>
          <w:p w:rsidR="00F23937" w:rsidRPr="001A55E1" w:rsidRDefault="00F23937" w:rsidP="003E1707">
            <w:pPr>
              <w:spacing w:line="340" w:lineRule="exact"/>
              <w:ind w:left="151" w:right="-72" w:hanging="151"/>
              <w:rPr>
                <w:rFonts w:ascii="Arial" w:hAnsi="Arial" w:cs="Arial"/>
                <w:sz w:val="16"/>
                <w:szCs w:val="16"/>
              </w:rPr>
            </w:pPr>
            <w:r w:rsidRPr="001A55E1">
              <w:rPr>
                <w:rFonts w:ascii="Arial" w:hAnsi="Arial" w:cs="Arial"/>
                <w:sz w:val="16"/>
                <w:szCs w:val="16"/>
              </w:rPr>
              <w:t>Net book value</w:t>
            </w:r>
            <w:r w:rsidRPr="001A55E1">
              <w:rPr>
                <w:rFonts w:ascii="Arial" w:hAnsi="Arial" w:cs="Arial"/>
                <w:sz w:val="16"/>
                <w:szCs w:val="16"/>
                <w:cs/>
              </w:rPr>
              <w:t xml:space="preserve"> </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241,336</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904,455</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2,003</w:t>
            </w:r>
          </w:p>
        </w:tc>
        <w:tc>
          <w:tcPr>
            <w:tcW w:w="1494" w:type="dxa"/>
          </w:tcPr>
          <w:p w:rsidR="00F23937" w:rsidRPr="001A55E1" w:rsidRDefault="00F23937" w:rsidP="003E1707">
            <w:pPr>
              <w:pBdr>
                <w:bottom w:val="double" w:sz="4" w:space="1" w:color="auto"/>
              </w:pBdr>
              <w:tabs>
                <w:tab w:val="decimal" w:pos="1149"/>
              </w:tabs>
              <w:spacing w:line="340" w:lineRule="exact"/>
              <w:rPr>
                <w:rFonts w:ascii="Arial" w:hAnsi="Arial" w:cs="Arial"/>
                <w:sz w:val="16"/>
                <w:szCs w:val="16"/>
              </w:rPr>
            </w:pPr>
            <w:r w:rsidRPr="001A55E1">
              <w:rPr>
                <w:rFonts w:ascii="Arial" w:hAnsi="Arial" w:cs="Arial"/>
                <w:sz w:val="16"/>
                <w:szCs w:val="16"/>
              </w:rPr>
              <w:t>1,147,794</w:t>
            </w:r>
          </w:p>
        </w:tc>
      </w:tr>
    </w:tbl>
    <w:p w:rsidR="00CB074F" w:rsidRPr="001A55E1" w:rsidRDefault="0053311B" w:rsidP="00183EB8">
      <w:pPr>
        <w:tabs>
          <w:tab w:val="right" w:pos="7280"/>
          <w:tab w:val="right" w:pos="8540"/>
        </w:tabs>
        <w:spacing w:before="120" w:after="120" w:line="380" w:lineRule="exact"/>
        <w:ind w:left="533" w:right="-43" w:hanging="605"/>
        <w:jc w:val="thaiDistribute"/>
        <w:rPr>
          <w:rFonts w:ascii="Arial" w:hAnsi="Arial" w:cs="Arial"/>
          <w:sz w:val="22"/>
          <w:szCs w:val="22"/>
        </w:rPr>
      </w:pPr>
      <w:r w:rsidRPr="001A55E1">
        <w:rPr>
          <w:rFonts w:ascii="Arial" w:hAnsi="Arial" w:cs="Arial"/>
          <w:sz w:val="20"/>
          <w:szCs w:val="20"/>
          <w:cs/>
        </w:rPr>
        <w:tab/>
      </w:r>
      <w:r w:rsidR="00D9768D" w:rsidRPr="001A55E1">
        <w:rPr>
          <w:rFonts w:ascii="Arial" w:hAnsi="Arial" w:cs="Arial"/>
          <w:sz w:val="22"/>
          <w:szCs w:val="22"/>
        </w:rPr>
        <w:t>A reconciliation of the net book value o</w:t>
      </w:r>
      <w:r w:rsidR="00A07F45" w:rsidRPr="001A55E1">
        <w:rPr>
          <w:rFonts w:ascii="Arial" w:hAnsi="Arial" w:cs="Arial"/>
          <w:sz w:val="22"/>
          <w:szCs w:val="22"/>
        </w:rPr>
        <w:t>f investment properties for the year ended</w:t>
      </w:r>
      <w:r w:rsidR="00717F6C" w:rsidRPr="001A55E1">
        <w:rPr>
          <w:rFonts w:ascii="Arial" w:hAnsi="Arial" w:cs="Arial"/>
          <w:sz w:val="22"/>
          <w:szCs w:val="22"/>
          <w:cs/>
        </w:rPr>
        <w:t xml:space="preserve"> </w:t>
      </w:r>
      <w:r w:rsidR="0085457B" w:rsidRPr="001A55E1">
        <w:rPr>
          <w:rFonts w:ascii="Arial" w:hAnsi="Arial" w:cs="Arial"/>
          <w:sz w:val="22"/>
          <w:szCs w:val="22"/>
        </w:rPr>
        <w:t>2020</w:t>
      </w:r>
      <w:r w:rsidR="00C126FB" w:rsidRPr="001A55E1">
        <w:rPr>
          <w:rFonts w:ascii="Arial" w:hAnsi="Arial" w:cs="Arial"/>
          <w:sz w:val="22"/>
          <w:szCs w:val="22"/>
        </w:rPr>
        <w:t xml:space="preserve"> and </w:t>
      </w:r>
      <w:r w:rsidR="0085457B" w:rsidRPr="001A55E1">
        <w:rPr>
          <w:rFonts w:ascii="Arial" w:hAnsi="Arial" w:cs="Arial"/>
          <w:sz w:val="22"/>
          <w:szCs w:val="22"/>
        </w:rPr>
        <w:t>2019</w:t>
      </w:r>
      <w:r w:rsidR="00AF7D26" w:rsidRPr="001A55E1">
        <w:rPr>
          <w:rFonts w:ascii="Arial" w:hAnsi="Arial" w:cs="Arial"/>
          <w:sz w:val="22"/>
          <w:szCs w:val="22"/>
        </w:rPr>
        <w:t xml:space="preserve"> is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4"/>
        <w:gridCol w:w="1265"/>
        <w:gridCol w:w="1264"/>
        <w:gridCol w:w="1265"/>
      </w:tblGrid>
      <w:tr w:rsidR="00CB074F" w:rsidRPr="001A55E1" w:rsidTr="00EA67AF">
        <w:trPr>
          <w:trHeight w:val="81"/>
        </w:trPr>
        <w:tc>
          <w:tcPr>
            <w:tcW w:w="9198" w:type="dxa"/>
            <w:gridSpan w:val="5"/>
          </w:tcPr>
          <w:p w:rsidR="00CB074F" w:rsidRPr="001A55E1" w:rsidRDefault="007E4C30" w:rsidP="00183EB8">
            <w:pPr>
              <w:tabs>
                <w:tab w:val="right" w:pos="1033"/>
              </w:tabs>
              <w:spacing w:line="380" w:lineRule="exact"/>
              <w:ind w:right="-72"/>
              <w:jc w:val="right"/>
              <w:rPr>
                <w:rFonts w:ascii="Arial" w:hAnsi="Arial" w:cs="Arial"/>
                <w:sz w:val="18"/>
                <w:szCs w:val="18"/>
                <w:cs/>
              </w:rPr>
            </w:pPr>
            <w:r w:rsidRPr="001A55E1">
              <w:rPr>
                <w:rFonts w:ascii="Arial" w:hAnsi="Arial" w:cs="Arial"/>
                <w:sz w:val="18"/>
                <w:szCs w:val="18"/>
                <w:cs/>
              </w:rPr>
              <w:t>(</w:t>
            </w:r>
            <w:r w:rsidRPr="001A55E1">
              <w:rPr>
                <w:rFonts w:ascii="Arial" w:hAnsi="Arial" w:cs="Arial"/>
                <w:sz w:val="18"/>
                <w:szCs w:val="18"/>
              </w:rPr>
              <w:t>Unit: Thousand Baht</w:t>
            </w:r>
            <w:r w:rsidRPr="001A55E1">
              <w:rPr>
                <w:rFonts w:ascii="Arial" w:hAnsi="Arial" w:cs="Arial"/>
                <w:sz w:val="18"/>
                <w:szCs w:val="18"/>
                <w:cs/>
              </w:rPr>
              <w:t>)</w:t>
            </w:r>
          </w:p>
        </w:tc>
      </w:tr>
      <w:tr w:rsidR="007E4C30" w:rsidRPr="001A55E1" w:rsidTr="00EA67AF">
        <w:trPr>
          <w:trHeight w:val="288"/>
        </w:trPr>
        <w:tc>
          <w:tcPr>
            <w:tcW w:w="4140" w:type="dxa"/>
            <w:vAlign w:val="bottom"/>
          </w:tcPr>
          <w:p w:rsidR="007E4C30" w:rsidRPr="001A55E1" w:rsidRDefault="007E4C30" w:rsidP="00183EB8">
            <w:pPr>
              <w:spacing w:line="380" w:lineRule="exact"/>
              <w:ind w:left="151" w:hanging="151"/>
              <w:jc w:val="center"/>
              <w:outlineLvl w:val="0"/>
              <w:rPr>
                <w:rFonts w:ascii="Arial" w:hAnsi="Arial" w:cs="Arial"/>
                <w:sz w:val="18"/>
                <w:szCs w:val="18"/>
              </w:rPr>
            </w:pPr>
          </w:p>
        </w:tc>
        <w:tc>
          <w:tcPr>
            <w:tcW w:w="2529" w:type="dxa"/>
            <w:gridSpan w:val="2"/>
            <w:vAlign w:val="bottom"/>
          </w:tcPr>
          <w:p w:rsidR="007E4C30" w:rsidRPr="001A55E1" w:rsidRDefault="007E4C30" w:rsidP="00183EB8">
            <w:pPr>
              <w:pBdr>
                <w:bottom w:val="single" w:sz="4" w:space="1" w:color="auto"/>
              </w:pBdr>
              <w:tabs>
                <w:tab w:val="decimal" w:pos="792"/>
              </w:tabs>
              <w:spacing w:line="380" w:lineRule="exact"/>
              <w:jc w:val="center"/>
              <w:rPr>
                <w:rFonts w:ascii="Arial" w:hAnsi="Arial" w:cs="Arial"/>
                <w:sz w:val="18"/>
                <w:szCs w:val="18"/>
              </w:rPr>
            </w:pPr>
            <w:r w:rsidRPr="001A55E1">
              <w:rPr>
                <w:rFonts w:ascii="Arial" w:hAnsi="Arial" w:cs="Arial"/>
                <w:sz w:val="18"/>
                <w:szCs w:val="18"/>
              </w:rPr>
              <w:t>Consolidated</w:t>
            </w:r>
          </w:p>
          <w:p w:rsidR="007E4C30" w:rsidRPr="001A55E1" w:rsidRDefault="007E4C30" w:rsidP="00183EB8">
            <w:pPr>
              <w:pBdr>
                <w:bottom w:val="single" w:sz="4" w:space="1" w:color="auto"/>
              </w:pBdr>
              <w:tabs>
                <w:tab w:val="decimal" w:pos="792"/>
              </w:tabs>
              <w:spacing w:line="380" w:lineRule="exact"/>
              <w:jc w:val="center"/>
              <w:rPr>
                <w:rFonts w:ascii="Arial" w:hAnsi="Arial" w:cs="Arial"/>
                <w:sz w:val="18"/>
                <w:szCs w:val="18"/>
                <w:u w:val="single"/>
              </w:rPr>
            </w:pPr>
            <w:r w:rsidRPr="001A55E1">
              <w:rPr>
                <w:rFonts w:ascii="Arial" w:hAnsi="Arial" w:cs="Arial"/>
                <w:sz w:val="18"/>
                <w:szCs w:val="18"/>
              </w:rPr>
              <w:t>financial statements</w:t>
            </w:r>
          </w:p>
        </w:tc>
        <w:tc>
          <w:tcPr>
            <w:tcW w:w="2529" w:type="dxa"/>
            <w:gridSpan w:val="2"/>
            <w:vAlign w:val="bottom"/>
          </w:tcPr>
          <w:p w:rsidR="007E4C30" w:rsidRPr="001A55E1" w:rsidRDefault="007E4C30" w:rsidP="00183EB8">
            <w:pPr>
              <w:pBdr>
                <w:bottom w:val="single" w:sz="4" w:space="1" w:color="auto"/>
              </w:pBdr>
              <w:tabs>
                <w:tab w:val="decimal" w:pos="993"/>
              </w:tabs>
              <w:spacing w:line="380" w:lineRule="exact"/>
              <w:jc w:val="center"/>
              <w:rPr>
                <w:rFonts w:ascii="Arial" w:hAnsi="Arial" w:cs="Arial"/>
                <w:sz w:val="18"/>
                <w:szCs w:val="18"/>
              </w:rPr>
            </w:pPr>
            <w:r w:rsidRPr="001A55E1">
              <w:rPr>
                <w:rFonts w:ascii="Arial" w:hAnsi="Arial" w:cs="Arial"/>
                <w:sz w:val="18"/>
                <w:szCs w:val="18"/>
              </w:rPr>
              <w:t>Separate</w:t>
            </w:r>
          </w:p>
          <w:p w:rsidR="007E4C30" w:rsidRPr="001A55E1" w:rsidRDefault="007E4C30" w:rsidP="00183EB8">
            <w:pPr>
              <w:pBdr>
                <w:bottom w:val="single" w:sz="4" w:space="1" w:color="auto"/>
              </w:pBdr>
              <w:tabs>
                <w:tab w:val="decimal" w:pos="993"/>
              </w:tabs>
              <w:spacing w:line="380" w:lineRule="exact"/>
              <w:jc w:val="center"/>
              <w:rPr>
                <w:rFonts w:ascii="Arial" w:hAnsi="Arial" w:cs="Arial"/>
                <w:sz w:val="18"/>
                <w:szCs w:val="18"/>
                <w:u w:val="single"/>
              </w:rPr>
            </w:pPr>
            <w:r w:rsidRPr="001A55E1">
              <w:rPr>
                <w:rFonts w:ascii="Arial" w:hAnsi="Arial" w:cs="Arial"/>
                <w:sz w:val="18"/>
                <w:szCs w:val="18"/>
              </w:rPr>
              <w:t>financial statements</w:t>
            </w:r>
          </w:p>
        </w:tc>
      </w:tr>
      <w:tr w:rsidR="00FE1F58" w:rsidRPr="001A55E1" w:rsidTr="00EA67AF">
        <w:trPr>
          <w:trHeight w:val="74"/>
        </w:trPr>
        <w:tc>
          <w:tcPr>
            <w:tcW w:w="4140" w:type="dxa"/>
          </w:tcPr>
          <w:p w:rsidR="00FE1F58" w:rsidRPr="001A55E1" w:rsidRDefault="00FE1F58" w:rsidP="00183EB8">
            <w:pPr>
              <w:spacing w:line="380" w:lineRule="exact"/>
              <w:ind w:left="162" w:right="-72" w:hanging="162"/>
              <w:rPr>
                <w:rFonts w:ascii="Arial" w:hAnsi="Arial" w:cs="Arial"/>
                <w:sz w:val="18"/>
                <w:szCs w:val="18"/>
              </w:rPr>
            </w:pPr>
          </w:p>
        </w:tc>
        <w:tc>
          <w:tcPr>
            <w:tcW w:w="1264" w:type="dxa"/>
          </w:tcPr>
          <w:p w:rsidR="00FE1F58" w:rsidRPr="001A55E1" w:rsidRDefault="0085457B" w:rsidP="00183EB8">
            <w:pPr>
              <w:spacing w:line="380" w:lineRule="exact"/>
              <w:jc w:val="center"/>
              <w:rPr>
                <w:rFonts w:ascii="Arial" w:hAnsi="Arial" w:cs="Arial"/>
                <w:sz w:val="18"/>
                <w:szCs w:val="18"/>
                <w:u w:val="single"/>
              </w:rPr>
            </w:pPr>
            <w:r w:rsidRPr="001A55E1">
              <w:rPr>
                <w:rFonts w:ascii="Arial" w:hAnsi="Arial" w:cs="Arial"/>
                <w:sz w:val="18"/>
                <w:szCs w:val="18"/>
                <w:u w:val="single"/>
              </w:rPr>
              <w:t>2020</w:t>
            </w:r>
          </w:p>
        </w:tc>
        <w:tc>
          <w:tcPr>
            <w:tcW w:w="1265" w:type="dxa"/>
          </w:tcPr>
          <w:p w:rsidR="00FE1F58" w:rsidRPr="001A55E1" w:rsidRDefault="0085457B" w:rsidP="00183EB8">
            <w:pPr>
              <w:spacing w:line="380" w:lineRule="exact"/>
              <w:jc w:val="center"/>
              <w:rPr>
                <w:rFonts w:ascii="Arial" w:hAnsi="Arial" w:cs="Arial"/>
                <w:sz w:val="18"/>
                <w:szCs w:val="18"/>
                <w:u w:val="single"/>
              </w:rPr>
            </w:pPr>
            <w:r w:rsidRPr="001A55E1">
              <w:rPr>
                <w:rFonts w:ascii="Arial" w:hAnsi="Arial" w:cs="Arial"/>
                <w:sz w:val="18"/>
                <w:szCs w:val="18"/>
                <w:u w:val="single"/>
              </w:rPr>
              <w:t>2019</w:t>
            </w:r>
          </w:p>
        </w:tc>
        <w:tc>
          <w:tcPr>
            <w:tcW w:w="1264" w:type="dxa"/>
          </w:tcPr>
          <w:p w:rsidR="00FE1F58" w:rsidRPr="001A55E1" w:rsidRDefault="0085457B" w:rsidP="00183EB8">
            <w:pPr>
              <w:spacing w:line="380" w:lineRule="exact"/>
              <w:jc w:val="center"/>
              <w:rPr>
                <w:rFonts w:ascii="Arial" w:hAnsi="Arial" w:cs="Arial"/>
                <w:sz w:val="18"/>
                <w:szCs w:val="18"/>
                <w:u w:val="single"/>
              </w:rPr>
            </w:pPr>
            <w:r w:rsidRPr="001A55E1">
              <w:rPr>
                <w:rFonts w:ascii="Arial" w:hAnsi="Arial" w:cs="Arial"/>
                <w:sz w:val="18"/>
                <w:szCs w:val="18"/>
                <w:u w:val="single"/>
              </w:rPr>
              <w:t>2020</w:t>
            </w:r>
          </w:p>
        </w:tc>
        <w:tc>
          <w:tcPr>
            <w:tcW w:w="1265" w:type="dxa"/>
          </w:tcPr>
          <w:p w:rsidR="00FE1F58" w:rsidRPr="001A55E1" w:rsidRDefault="0085457B" w:rsidP="00183EB8">
            <w:pPr>
              <w:spacing w:line="380" w:lineRule="exact"/>
              <w:jc w:val="center"/>
              <w:rPr>
                <w:rFonts w:ascii="Arial" w:hAnsi="Arial" w:cs="Arial"/>
                <w:sz w:val="18"/>
                <w:szCs w:val="18"/>
                <w:u w:val="single"/>
              </w:rPr>
            </w:pPr>
            <w:r w:rsidRPr="001A55E1">
              <w:rPr>
                <w:rFonts w:ascii="Arial" w:hAnsi="Arial" w:cs="Arial"/>
                <w:sz w:val="18"/>
                <w:szCs w:val="18"/>
                <w:u w:val="single"/>
              </w:rPr>
              <w:t>2019</w:t>
            </w:r>
          </w:p>
        </w:tc>
      </w:tr>
      <w:tr w:rsidR="0085457B" w:rsidRPr="001A55E1" w:rsidTr="00EA67AF">
        <w:trPr>
          <w:trHeight w:val="270"/>
        </w:trPr>
        <w:tc>
          <w:tcPr>
            <w:tcW w:w="4140" w:type="dxa"/>
          </w:tcPr>
          <w:p w:rsidR="0085457B" w:rsidRPr="001A55E1" w:rsidRDefault="0085457B" w:rsidP="0085457B">
            <w:pPr>
              <w:spacing w:line="380" w:lineRule="exact"/>
              <w:ind w:left="162" w:right="-72" w:hanging="162"/>
              <w:rPr>
                <w:rFonts w:ascii="Arial" w:hAnsi="Arial" w:cs="Arial"/>
                <w:sz w:val="18"/>
                <w:szCs w:val="18"/>
              </w:rPr>
            </w:pPr>
            <w:r w:rsidRPr="001A55E1">
              <w:rPr>
                <w:rFonts w:ascii="Arial" w:hAnsi="Arial" w:cs="Arial"/>
                <w:sz w:val="18"/>
                <w:szCs w:val="18"/>
              </w:rPr>
              <w:t>Net book value at beginning of year</w:t>
            </w:r>
          </w:p>
        </w:tc>
        <w:tc>
          <w:tcPr>
            <w:tcW w:w="1264" w:type="dxa"/>
            <w:vAlign w:val="bottom"/>
          </w:tcPr>
          <w:p w:rsidR="0085457B" w:rsidRPr="001A55E1" w:rsidRDefault="00F23937" w:rsidP="0085457B">
            <w:pPr>
              <w:tabs>
                <w:tab w:val="decimal" w:pos="975"/>
              </w:tabs>
              <w:spacing w:line="380" w:lineRule="exact"/>
              <w:rPr>
                <w:rFonts w:ascii="Arial" w:hAnsi="Arial" w:cs="Arial"/>
                <w:sz w:val="18"/>
                <w:szCs w:val="18"/>
              </w:rPr>
            </w:pPr>
            <w:r w:rsidRPr="001A55E1">
              <w:rPr>
                <w:rFonts w:ascii="Arial" w:hAnsi="Arial" w:cs="Arial"/>
                <w:sz w:val="18"/>
                <w:szCs w:val="18"/>
              </w:rPr>
              <w:t>5,186,581</w:t>
            </w:r>
          </w:p>
        </w:tc>
        <w:tc>
          <w:tcPr>
            <w:tcW w:w="1265" w:type="dxa"/>
            <w:vAlign w:val="bottom"/>
          </w:tcPr>
          <w:p w:rsidR="0085457B" w:rsidRPr="001A55E1" w:rsidRDefault="0085457B" w:rsidP="0085457B">
            <w:pPr>
              <w:tabs>
                <w:tab w:val="decimal" w:pos="975"/>
              </w:tabs>
              <w:spacing w:line="380" w:lineRule="exact"/>
              <w:rPr>
                <w:rFonts w:ascii="Arial" w:hAnsi="Arial" w:cs="Arial"/>
                <w:sz w:val="18"/>
                <w:szCs w:val="18"/>
              </w:rPr>
            </w:pPr>
            <w:r w:rsidRPr="001A55E1">
              <w:rPr>
                <w:rFonts w:ascii="Arial" w:hAnsi="Arial" w:cs="Arial"/>
                <w:sz w:val="18"/>
                <w:szCs w:val="18"/>
              </w:rPr>
              <w:t>4,957,473</w:t>
            </w:r>
          </w:p>
        </w:tc>
        <w:tc>
          <w:tcPr>
            <w:tcW w:w="1264" w:type="dxa"/>
            <w:vAlign w:val="bottom"/>
          </w:tcPr>
          <w:p w:rsidR="0085457B" w:rsidRPr="001A55E1" w:rsidRDefault="004E2A15" w:rsidP="0085457B">
            <w:pPr>
              <w:tabs>
                <w:tab w:val="decimal" w:pos="975"/>
              </w:tabs>
              <w:spacing w:line="380" w:lineRule="exact"/>
              <w:rPr>
                <w:rFonts w:ascii="Arial" w:hAnsi="Arial" w:cs="Arial"/>
                <w:sz w:val="18"/>
                <w:szCs w:val="18"/>
              </w:rPr>
            </w:pPr>
            <w:r w:rsidRPr="001A55E1">
              <w:rPr>
                <w:rFonts w:ascii="Arial" w:hAnsi="Arial" w:cs="Arial"/>
                <w:sz w:val="18"/>
                <w:szCs w:val="18"/>
              </w:rPr>
              <w:t>1,147,794</w:t>
            </w:r>
          </w:p>
        </w:tc>
        <w:tc>
          <w:tcPr>
            <w:tcW w:w="1265" w:type="dxa"/>
            <w:vAlign w:val="bottom"/>
          </w:tcPr>
          <w:p w:rsidR="0085457B" w:rsidRPr="001A55E1" w:rsidRDefault="0085457B" w:rsidP="0085457B">
            <w:pPr>
              <w:tabs>
                <w:tab w:val="decimal" w:pos="975"/>
              </w:tabs>
              <w:spacing w:line="380" w:lineRule="exact"/>
              <w:rPr>
                <w:rFonts w:ascii="Arial" w:hAnsi="Arial" w:cs="Arial"/>
                <w:sz w:val="18"/>
                <w:szCs w:val="18"/>
              </w:rPr>
            </w:pPr>
            <w:r w:rsidRPr="001A55E1">
              <w:rPr>
                <w:rFonts w:ascii="Arial" w:hAnsi="Arial" w:cs="Arial"/>
                <w:sz w:val="18"/>
                <w:szCs w:val="18"/>
              </w:rPr>
              <w:t>1,211,694</w:t>
            </w:r>
          </w:p>
        </w:tc>
      </w:tr>
      <w:tr w:rsidR="00F23937" w:rsidRPr="001A55E1" w:rsidTr="00EA67AF">
        <w:trPr>
          <w:trHeight w:val="270"/>
        </w:trPr>
        <w:tc>
          <w:tcPr>
            <w:tcW w:w="4140" w:type="dxa"/>
          </w:tcPr>
          <w:p w:rsidR="00F23937" w:rsidRPr="001A55E1" w:rsidRDefault="00F23937" w:rsidP="0085457B">
            <w:pPr>
              <w:spacing w:line="380" w:lineRule="exact"/>
              <w:ind w:left="162" w:right="-72" w:hanging="162"/>
              <w:rPr>
                <w:rFonts w:ascii="Arial" w:hAnsi="Arial" w:cs="Arial"/>
                <w:sz w:val="18"/>
                <w:szCs w:val="18"/>
              </w:rPr>
            </w:pPr>
            <w:r w:rsidRPr="001A55E1">
              <w:rPr>
                <w:rFonts w:ascii="Arial" w:hAnsi="Arial" w:cs="Arial"/>
                <w:sz w:val="18"/>
                <w:szCs w:val="18"/>
              </w:rPr>
              <w:t xml:space="preserve">Adjustments of right-of-use assets due to                        TFRS </w:t>
            </w:r>
            <w:r w:rsidRPr="001A55E1">
              <w:rPr>
                <w:rFonts w:ascii="Arial" w:hAnsi="Arial" w:cs="Arial"/>
                <w:sz w:val="18"/>
                <w:szCs w:val="18"/>
                <w:cs/>
              </w:rPr>
              <w:t xml:space="preserve">16 </w:t>
            </w:r>
            <w:r w:rsidRPr="001A55E1">
              <w:rPr>
                <w:rFonts w:ascii="Arial" w:hAnsi="Arial" w:cs="Arial"/>
                <w:sz w:val="18"/>
                <w:szCs w:val="18"/>
              </w:rPr>
              <w:t xml:space="preserve">adoption (Note </w:t>
            </w:r>
            <w:r w:rsidR="003E1707" w:rsidRPr="001A55E1">
              <w:rPr>
                <w:rFonts w:ascii="Arial" w:hAnsi="Arial" w:cs="Arial"/>
                <w:sz w:val="18"/>
                <w:szCs w:val="18"/>
              </w:rPr>
              <w:t>4</w:t>
            </w:r>
            <w:r w:rsidRPr="001A55E1">
              <w:rPr>
                <w:rFonts w:ascii="Arial" w:hAnsi="Arial" w:cs="Arial"/>
                <w:sz w:val="18"/>
                <w:szCs w:val="18"/>
              </w:rPr>
              <w:t>)</w:t>
            </w:r>
          </w:p>
        </w:tc>
        <w:tc>
          <w:tcPr>
            <w:tcW w:w="1264" w:type="dxa"/>
            <w:vAlign w:val="bottom"/>
          </w:tcPr>
          <w:p w:rsidR="00F23937" w:rsidRPr="001A55E1" w:rsidRDefault="003E1707" w:rsidP="0085457B">
            <w:pPr>
              <w:tabs>
                <w:tab w:val="decimal" w:pos="975"/>
              </w:tabs>
              <w:spacing w:line="380" w:lineRule="exact"/>
              <w:rPr>
                <w:rFonts w:ascii="Arial" w:hAnsi="Arial" w:cs="Arial"/>
                <w:sz w:val="18"/>
                <w:szCs w:val="18"/>
              </w:rPr>
            </w:pPr>
            <w:r w:rsidRPr="001A55E1">
              <w:rPr>
                <w:rFonts w:ascii="Arial" w:hAnsi="Arial" w:cs="Arial"/>
                <w:sz w:val="18"/>
                <w:szCs w:val="18"/>
              </w:rPr>
              <w:t>1,612,72</w:t>
            </w:r>
            <w:r w:rsidR="00D2046C" w:rsidRPr="001A55E1">
              <w:rPr>
                <w:rFonts w:ascii="Arial" w:hAnsi="Arial" w:cs="Arial"/>
                <w:sz w:val="18"/>
                <w:szCs w:val="18"/>
              </w:rPr>
              <w:t>2</w:t>
            </w:r>
          </w:p>
        </w:tc>
        <w:tc>
          <w:tcPr>
            <w:tcW w:w="1265" w:type="dxa"/>
            <w:vAlign w:val="bottom"/>
          </w:tcPr>
          <w:p w:rsidR="00F23937" w:rsidRPr="001A55E1" w:rsidRDefault="00F23937" w:rsidP="0085457B">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4" w:type="dxa"/>
            <w:vAlign w:val="bottom"/>
          </w:tcPr>
          <w:p w:rsidR="00F23937" w:rsidRPr="001A55E1" w:rsidRDefault="004E2A15" w:rsidP="0085457B">
            <w:pPr>
              <w:tabs>
                <w:tab w:val="decimal" w:pos="975"/>
              </w:tabs>
              <w:spacing w:line="380" w:lineRule="exact"/>
              <w:rPr>
                <w:rFonts w:ascii="Arial" w:hAnsi="Arial" w:cs="Arial"/>
                <w:sz w:val="18"/>
                <w:szCs w:val="18"/>
              </w:rPr>
            </w:pPr>
            <w:r w:rsidRPr="001A55E1">
              <w:rPr>
                <w:rFonts w:ascii="Arial" w:hAnsi="Arial" w:cs="Arial"/>
                <w:sz w:val="18"/>
                <w:szCs w:val="18"/>
              </w:rPr>
              <w:t>148,009</w:t>
            </w:r>
          </w:p>
        </w:tc>
        <w:tc>
          <w:tcPr>
            <w:tcW w:w="1265" w:type="dxa"/>
            <w:vAlign w:val="bottom"/>
          </w:tcPr>
          <w:p w:rsidR="00F23937" w:rsidRPr="001A55E1" w:rsidRDefault="00F23937" w:rsidP="0085457B">
            <w:pPr>
              <w:tabs>
                <w:tab w:val="decimal" w:pos="975"/>
              </w:tabs>
              <w:spacing w:line="380" w:lineRule="exact"/>
              <w:rPr>
                <w:rFonts w:ascii="Arial" w:hAnsi="Arial" w:cs="Arial"/>
                <w:sz w:val="18"/>
                <w:szCs w:val="18"/>
              </w:rPr>
            </w:pPr>
            <w:r w:rsidRPr="001A55E1">
              <w:rPr>
                <w:rFonts w:ascii="Arial" w:hAnsi="Arial" w:cs="Arial"/>
                <w:sz w:val="18"/>
                <w:szCs w:val="18"/>
              </w:rPr>
              <w:t>-</w:t>
            </w:r>
          </w:p>
        </w:tc>
      </w:tr>
      <w:tr w:rsidR="0085457B" w:rsidRPr="001A55E1" w:rsidTr="00EA67AF">
        <w:trPr>
          <w:trHeight w:val="74"/>
        </w:trPr>
        <w:tc>
          <w:tcPr>
            <w:tcW w:w="4140" w:type="dxa"/>
          </w:tcPr>
          <w:p w:rsidR="0085457B" w:rsidRPr="001A55E1" w:rsidRDefault="004E2A15" w:rsidP="0085457B">
            <w:pPr>
              <w:spacing w:line="380" w:lineRule="exact"/>
              <w:ind w:left="162" w:right="-72" w:hanging="162"/>
              <w:rPr>
                <w:rFonts w:ascii="Arial" w:hAnsi="Arial" w:cs="Arial"/>
                <w:sz w:val="18"/>
                <w:szCs w:val="18"/>
                <w:cs/>
              </w:rPr>
            </w:pPr>
            <w:r w:rsidRPr="001A55E1">
              <w:rPr>
                <w:rFonts w:ascii="Arial" w:hAnsi="Arial" w:cs="Arial"/>
                <w:sz w:val="18"/>
                <w:szCs w:val="18"/>
              </w:rPr>
              <w:t>Acquisition of assets</w:t>
            </w:r>
          </w:p>
        </w:tc>
        <w:tc>
          <w:tcPr>
            <w:tcW w:w="1264" w:type="dxa"/>
            <w:vAlign w:val="bottom"/>
          </w:tcPr>
          <w:p w:rsidR="0085457B" w:rsidRPr="001A55E1" w:rsidRDefault="00F23937" w:rsidP="0085457B">
            <w:pPr>
              <w:tabs>
                <w:tab w:val="decimal" w:pos="975"/>
              </w:tabs>
              <w:spacing w:line="380" w:lineRule="exact"/>
              <w:rPr>
                <w:rFonts w:ascii="Arial" w:hAnsi="Arial" w:cs="Arial"/>
                <w:sz w:val="18"/>
                <w:szCs w:val="18"/>
              </w:rPr>
            </w:pPr>
            <w:r w:rsidRPr="001A55E1">
              <w:rPr>
                <w:rFonts w:ascii="Arial" w:hAnsi="Arial" w:cs="Arial"/>
                <w:sz w:val="18"/>
                <w:szCs w:val="18"/>
              </w:rPr>
              <w:t>113,809</w:t>
            </w:r>
          </w:p>
        </w:tc>
        <w:tc>
          <w:tcPr>
            <w:tcW w:w="1265" w:type="dxa"/>
            <w:vAlign w:val="bottom"/>
          </w:tcPr>
          <w:p w:rsidR="0085457B" w:rsidRPr="001A55E1" w:rsidRDefault="0085457B" w:rsidP="0085457B">
            <w:pPr>
              <w:tabs>
                <w:tab w:val="decimal" w:pos="975"/>
              </w:tabs>
              <w:spacing w:line="380" w:lineRule="exact"/>
              <w:rPr>
                <w:rFonts w:ascii="Arial" w:hAnsi="Arial" w:cs="Arial"/>
                <w:sz w:val="18"/>
                <w:szCs w:val="18"/>
              </w:rPr>
            </w:pPr>
            <w:r w:rsidRPr="001A55E1">
              <w:rPr>
                <w:rFonts w:ascii="Arial" w:hAnsi="Arial" w:cs="Arial"/>
                <w:sz w:val="18"/>
                <w:szCs w:val="18"/>
              </w:rPr>
              <w:t>435,861</w:t>
            </w:r>
          </w:p>
        </w:tc>
        <w:tc>
          <w:tcPr>
            <w:tcW w:w="1264" w:type="dxa"/>
            <w:vAlign w:val="bottom"/>
          </w:tcPr>
          <w:p w:rsidR="0085457B" w:rsidRPr="001A55E1" w:rsidRDefault="004E2A15" w:rsidP="0085457B">
            <w:pPr>
              <w:tabs>
                <w:tab w:val="decimal" w:pos="975"/>
              </w:tabs>
              <w:spacing w:line="380" w:lineRule="exact"/>
              <w:rPr>
                <w:rFonts w:ascii="Arial" w:hAnsi="Arial" w:cs="Arial"/>
                <w:sz w:val="18"/>
                <w:szCs w:val="18"/>
              </w:rPr>
            </w:pPr>
            <w:r w:rsidRPr="001A55E1">
              <w:rPr>
                <w:rFonts w:ascii="Arial" w:hAnsi="Arial" w:cs="Arial"/>
                <w:sz w:val="18"/>
                <w:szCs w:val="18"/>
              </w:rPr>
              <w:t>2,034</w:t>
            </w:r>
          </w:p>
        </w:tc>
        <w:tc>
          <w:tcPr>
            <w:tcW w:w="1265" w:type="dxa"/>
            <w:vAlign w:val="bottom"/>
          </w:tcPr>
          <w:p w:rsidR="0085457B" w:rsidRPr="001A55E1" w:rsidRDefault="0085457B" w:rsidP="0085457B">
            <w:pPr>
              <w:tabs>
                <w:tab w:val="decimal" w:pos="975"/>
              </w:tabs>
              <w:spacing w:line="380" w:lineRule="exact"/>
              <w:rPr>
                <w:rFonts w:ascii="Arial" w:hAnsi="Arial" w:cs="Arial"/>
                <w:sz w:val="18"/>
                <w:szCs w:val="18"/>
              </w:rPr>
            </w:pPr>
            <w:r w:rsidRPr="001A55E1">
              <w:rPr>
                <w:rFonts w:ascii="Arial" w:hAnsi="Arial" w:cs="Arial"/>
                <w:sz w:val="18"/>
                <w:szCs w:val="18"/>
              </w:rPr>
              <w:t>3,410</w:t>
            </w:r>
          </w:p>
        </w:tc>
      </w:tr>
      <w:tr w:rsidR="0085457B" w:rsidRPr="001A55E1" w:rsidTr="00EA67AF">
        <w:trPr>
          <w:trHeight w:val="74"/>
        </w:trPr>
        <w:tc>
          <w:tcPr>
            <w:tcW w:w="4140" w:type="dxa"/>
          </w:tcPr>
          <w:p w:rsidR="0085457B" w:rsidRPr="001A55E1" w:rsidRDefault="0085457B" w:rsidP="0085457B">
            <w:pPr>
              <w:spacing w:line="380" w:lineRule="exact"/>
              <w:ind w:left="162" w:right="-72" w:hanging="162"/>
              <w:rPr>
                <w:rFonts w:ascii="Arial" w:hAnsi="Arial" w:cs="Arial"/>
                <w:sz w:val="18"/>
                <w:szCs w:val="18"/>
                <w:cs/>
              </w:rPr>
            </w:pPr>
            <w:r w:rsidRPr="001A55E1">
              <w:rPr>
                <w:rFonts w:ascii="Arial" w:hAnsi="Arial" w:cs="Arial"/>
                <w:sz w:val="18"/>
                <w:szCs w:val="18"/>
              </w:rPr>
              <w:t>Write-off - net book value</w:t>
            </w:r>
          </w:p>
        </w:tc>
        <w:tc>
          <w:tcPr>
            <w:tcW w:w="1264" w:type="dxa"/>
            <w:vAlign w:val="bottom"/>
          </w:tcPr>
          <w:p w:rsidR="0085457B" w:rsidRPr="001A55E1" w:rsidRDefault="00F23937" w:rsidP="0085457B">
            <w:pPr>
              <w:tabs>
                <w:tab w:val="decimal" w:pos="975"/>
              </w:tabs>
              <w:spacing w:line="380" w:lineRule="exact"/>
              <w:rPr>
                <w:rFonts w:ascii="Arial" w:hAnsi="Arial" w:cs="Arial"/>
                <w:sz w:val="18"/>
                <w:szCs w:val="18"/>
              </w:rPr>
            </w:pPr>
            <w:r w:rsidRPr="001A55E1">
              <w:rPr>
                <w:rFonts w:ascii="Arial" w:hAnsi="Arial" w:cs="Arial"/>
                <w:sz w:val="18"/>
                <w:szCs w:val="18"/>
              </w:rPr>
              <w:t>(50,812)</w:t>
            </w:r>
          </w:p>
        </w:tc>
        <w:tc>
          <w:tcPr>
            <w:tcW w:w="1265" w:type="dxa"/>
            <w:vAlign w:val="bottom"/>
          </w:tcPr>
          <w:p w:rsidR="0085457B" w:rsidRPr="001A55E1" w:rsidRDefault="0085457B" w:rsidP="0085457B">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4" w:type="dxa"/>
            <w:vAlign w:val="bottom"/>
          </w:tcPr>
          <w:p w:rsidR="0085457B" w:rsidRPr="001A55E1" w:rsidRDefault="004E2A15" w:rsidP="0085457B">
            <w:pPr>
              <w:tabs>
                <w:tab w:val="decimal" w:pos="975"/>
              </w:tabs>
              <w:spacing w:line="380" w:lineRule="exact"/>
              <w:rPr>
                <w:rFonts w:ascii="Arial" w:hAnsi="Arial" w:cs="Arial"/>
                <w:sz w:val="18"/>
                <w:szCs w:val="18"/>
              </w:rPr>
            </w:pPr>
            <w:r w:rsidRPr="001A55E1">
              <w:rPr>
                <w:rFonts w:ascii="Arial" w:hAnsi="Arial" w:cs="Arial"/>
                <w:sz w:val="18"/>
                <w:szCs w:val="18"/>
              </w:rPr>
              <w:t>(50,812)</w:t>
            </w:r>
          </w:p>
        </w:tc>
        <w:tc>
          <w:tcPr>
            <w:tcW w:w="1265" w:type="dxa"/>
            <w:vAlign w:val="bottom"/>
          </w:tcPr>
          <w:p w:rsidR="0085457B" w:rsidRPr="001A55E1" w:rsidRDefault="0085457B" w:rsidP="0085457B">
            <w:pPr>
              <w:tabs>
                <w:tab w:val="decimal" w:pos="975"/>
              </w:tabs>
              <w:spacing w:line="380" w:lineRule="exact"/>
              <w:rPr>
                <w:rFonts w:ascii="Arial" w:hAnsi="Arial" w:cs="Arial"/>
                <w:sz w:val="18"/>
                <w:szCs w:val="18"/>
              </w:rPr>
            </w:pPr>
            <w:r w:rsidRPr="001A55E1">
              <w:rPr>
                <w:rFonts w:ascii="Arial" w:hAnsi="Arial" w:cs="Arial"/>
                <w:sz w:val="18"/>
                <w:szCs w:val="18"/>
              </w:rPr>
              <w:t>-</w:t>
            </w:r>
          </w:p>
        </w:tc>
      </w:tr>
      <w:tr w:rsidR="00D2131C" w:rsidRPr="001A55E1" w:rsidTr="00EA67AF">
        <w:trPr>
          <w:trHeight w:val="74"/>
        </w:trPr>
        <w:tc>
          <w:tcPr>
            <w:tcW w:w="4140" w:type="dxa"/>
          </w:tcPr>
          <w:p w:rsidR="00D2131C" w:rsidRPr="001A55E1" w:rsidRDefault="00D2131C" w:rsidP="00D2131C">
            <w:pPr>
              <w:spacing w:line="380" w:lineRule="exact"/>
              <w:ind w:left="162" w:right="-72" w:hanging="162"/>
              <w:rPr>
                <w:rFonts w:ascii="Arial" w:hAnsi="Arial" w:cs="Arial"/>
                <w:sz w:val="18"/>
                <w:szCs w:val="18"/>
              </w:rPr>
            </w:pPr>
            <w:r w:rsidRPr="001A55E1">
              <w:rPr>
                <w:rFonts w:ascii="Arial" w:hAnsi="Arial" w:cs="Arial"/>
                <w:sz w:val="18"/>
                <w:szCs w:val="18"/>
              </w:rPr>
              <w:t>Transfers from other non-current assets</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59,009</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r>
      <w:tr w:rsidR="00D2131C" w:rsidRPr="001A55E1" w:rsidTr="00EA67AF">
        <w:trPr>
          <w:trHeight w:val="74"/>
        </w:trPr>
        <w:tc>
          <w:tcPr>
            <w:tcW w:w="4140" w:type="dxa"/>
          </w:tcPr>
          <w:p w:rsidR="00D2131C" w:rsidRPr="001A55E1" w:rsidRDefault="00D2131C" w:rsidP="00D2131C">
            <w:pPr>
              <w:spacing w:line="380" w:lineRule="exact"/>
              <w:ind w:left="162" w:right="-72" w:hanging="162"/>
              <w:rPr>
                <w:rFonts w:ascii="Arial" w:hAnsi="Arial" w:cs="Arial"/>
                <w:sz w:val="18"/>
                <w:szCs w:val="18"/>
              </w:rPr>
            </w:pPr>
            <w:r w:rsidRPr="001A55E1">
              <w:rPr>
                <w:rFonts w:ascii="Arial" w:hAnsi="Arial" w:cs="Arial"/>
                <w:sz w:val="18"/>
                <w:szCs w:val="18"/>
              </w:rPr>
              <w:t>Transfers to property, plant and equipment            (Note 16)</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(24,137)</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(160)</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cs/>
              </w:rPr>
            </w:pPr>
            <w:r w:rsidRPr="001A55E1">
              <w:rPr>
                <w:rFonts w:ascii="Arial" w:hAnsi="Arial" w:cs="Arial"/>
                <w:sz w:val="18"/>
                <w:szCs w:val="18"/>
              </w:rPr>
              <w:t>-</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cs/>
              </w:rPr>
            </w:pPr>
            <w:r w:rsidRPr="001A55E1">
              <w:rPr>
                <w:rFonts w:ascii="Arial" w:hAnsi="Arial" w:cs="Arial"/>
                <w:sz w:val="18"/>
                <w:szCs w:val="18"/>
              </w:rPr>
              <w:t>-</w:t>
            </w:r>
          </w:p>
        </w:tc>
      </w:tr>
      <w:tr w:rsidR="00D2131C" w:rsidRPr="001A55E1" w:rsidTr="00EA67AF">
        <w:trPr>
          <w:trHeight w:val="74"/>
        </w:trPr>
        <w:tc>
          <w:tcPr>
            <w:tcW w:w="4140" w:type="dxa"/>
          </w:tcPr>
          <w:p w:rsidR="00D2131C" w:rsidRPr="001A55E1" w:rsidRDefault="00D2131C" w:rsidP="00D2131C">
            <w:pPr>
              <w:spacing w:line="380" w:lineRule="exact"/>
              <w:ind w:left="162" w:right="-72" w:hanging="162"/>
              <w:rPr>
                <w:rFonts w:ascii="Arial" w:hAnsi="Arial" w:cs="Arial"/>
                <w:sz w:val="18"/>
                <w:szCs w:val="18"/>
              </w:rPr>
            </w:pPr>
            <w:r w:rsidRPr="001A55E1">
              <w:rPr>
                <w:rFonts w:ascii="Arial" w:hAnsi="Arial" w:cs="Arial"/>
                <w:sz w:val="18"/>
                <w:szCs w:val="18"/>
              </w:rPr>
              <w:t>Transfers from other current assets</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3,544</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r>
      <w:tr w:rsidR="00D2131C" w:rsidRPr="001A55E1" w:rsidTr="003E1707">
        <w:trPr>
          <w:trHeight w:val="74"/>
        </w:trPr>
        <w:tc>
          <w:tcPr>
            <w:tcW w:w="4140" w:type="dxa"/>
          </w:tcPr>
          <w:p w:rsidR="00D2131C" w:rsidRPr="001A55E1" w:rsidRDefault="00D2131C" w:rsidP="00D2131C">
            <w:pPr>
              <w:spacing w:line="360" w:lineRule="exact"/>
              <w:ind w:left="151" w:right="-72" w:hanging="151"/>
              <w:rPr>
                <w:rFonts w:ascii="Arial" w:hAnsi="Arial" w:cs="Arial"/>
                <w:sz w:val="18"/>
                <w:szCs w:val="18"/>
              </w:rPr>
            </w:pPr>
            <w:r w:rsidRPr="001A55E1">
              <w:rPr>
                <w:rFonts w:ascii="Arial" w:hAnsi="Arial" w:cs="Arial"/>
                <w:sz w:val="18"/>
                <w:szCs w:val="18"/>
              </w:rPr>
              <w:t>Decrease from lease modification</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(23,114)</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(23,114)</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r>
      <w:tr w:rsidR="00D2131C" w:rsidRPr="001A55E1" w:rsidTr="003E1707">
        <w:trPr>
          <w:trHeight w:val="74"/>
        </w:trPr>
        <w:tc>
          <w:tcPr>
            <w:tcW w:w="4140" w:type="dxa"/>
          </w:tcPr>
          <w:p w:rsidR="00D2131C" w:rsidRPr="001A55E1" w:rsidRDefault="00D2131C" w:rsidP="00D2131C">
            <w:pPr>
              <w:spacing w:line="380" w:lineRule="exact"/>
              <w:ind w:left="162" w:right="-72" w:hanging="162"/>
              <w:rPr>
                <w:rFonts w:ascii="Arial" w:hAnsi="Arial" w:cs="Arial"/>
                <w:sz w:val="20"/>
                <w:szCs w:val="25"/>
              </w:rPr>
            </w:pPr>
            <w:r w:rsidRPr="001A55E1">
              <w:rPr>
                <w:rFonts w:ascii="Arial" w:hAnsi="Arial" w:cs="Arial"/>
                <w:sz w:val="18"/>
                <w:szCs w:val="18"/>
              </w:rPr>
              <w:t>Reductions in construction costs</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(100,730)</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4"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c>
          <w:tcPr>
            <w:tcW w:w="1265" w:type="dxa"/>
            <w:vAlign w:val="bottom"/>
          </w:tcPr>
          <w:p w:rsidR="00D2131C" w:rsidRPr="001A55E1" w:rsidRDefault="00D2131C" w:rsidP="00D2131C">
            <w:pPr>
              <w:tabs>
                <w:tab w:val="decimal" w:pos="975"/>
              </w:tabs>
              <w:spacing w:line="380" w:lineRule="exact"/>
              <w:rPr>
                <w:rFonts w:ascii="Arial" w:hAnsi="Arial" w:cs="Arial"/>
                <w:sz w:val="18"/>
                <w:szCs w:val="18"/>
              </w:rPr>
            </w:pPr>
            <w:r w:rsidRPr="001A55E1">
              <w:rPr>
                <w:rFonts w:ascii="Arial" w:hAnsi="Arial" w:cs="Arial"/>
                <w:sz w:val="18"/>
                <w:szCs w:val="18"/>
              </w:rPr>
              <w:t>-</w:t>
            </w:r>
          </w:p>
        </w:tc>
      </w:tr>
      <w:tr w:rsidR="00D2131C" w:rsidRPr="001A55E1" w:rsidTr="003E1707">
        <w:trPr>
          <w:trHeight w:val="74"/>
        </w:trPr>
        <w:tc>
          <w:tcPr>
            <w:tcW w:w="4140" w:type="dxa"/>
          </w:tcPr>
          <w:p w:rsidR="00D2131C" w:rsidRPr="001A55E1" w:rsidRDefault="00D2131C" w:rsidP="00D2131C">
            <w:pPr>
              <w:spacing w:line="380" w:lineRule="exact"/>
              <w:ind w:left="162" w:right="-72" w:hanging="162"/>
              <w:rPr>
                <w:rFonts w:ascii="Arial" w:hAnsi="Arial" w:cs="Arial"/>
                <w:sz w:val="18"/>
                <w:szCs w:val="18"/>
                <w:cs/>
              </w:rPr>
            </w:pPr>
            <w:r w:rsidRPr="001A55E1">
              <w:rPr>
                <w:rFonts w:ascii="Arial" w:hAnsi="Arial" w:cs="Arial"/>
                <w:sz w:val="18"/>
                <w:szCs w:val="18"/>
              </w:rPr>
              <w:t>Depreciation charged</w:t>
            </w:r>
          </w:p>
        </w:tc>
        <w:tc>
          <w:tcPr>
            <w:tcW w:w="1264" w:type="dxa"/>
            <w:vAlign w:val="bottom"/>
          </w:tcPr>
          <w:p w:rsidR="00D2131C" w:rsidRPr="001A55E1" w:rsidRDefault="00D2131C" w:rsidP="00D2131C">
            <w:pPr>
              <w:pBdr>
                <w:bottom w:val="sing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(295,36</w:t>
            </w:r>
            <w:r w:rsidR="00D2046C" w:rsidRPr="001A55E1">
              <w:rPr>
                <w:rFonts w:ascii="Arial" w:hAnsi="Arial" w:cs="Arial"/>
                <w:sz w:val="18"/>
                <w:szCs w:val="18"/>
              </w:rPr>
              <w:t>3</w:t>
            </w:r>
            <w:r w:rsidRPr="001A55E1">
              <w:rPr>
                <w:rFonts w:ascii="Arial" w:hAnsi="Arial" w:cs="Arial"/>
                <w:sz w:val="18"/>
                <w:szCs w:val="18"/>
              </w:rPr>
              <w:t>)</w:t>
            </w:r>
          </w:p>
        </w:tc>
        <w:tc>
          <w:tcPr>
            <w:tcW w:w="1265" w:type="dxa"/>
            <w:vAlign w:val="bottom"/>
          </w:tcPr>
          <w:p w:rsidR="00D2131C" w:rsidRPr="001A55E1" w:rsidRDefault="00D2131C" w:rsidP="00D2131C">
            <w:pPr>
              <w:pBdr>
                <w:bottom w:val="sing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(210,137)</w:t>
            </w:r>
          </w:p>
        </w:tc>
        <w:tc>
          <w:tcPr>
            <w:tcW w:w="1264" w:type="dxa"/>
            <w:vAlign w:val="bottom"/>
          </w:tcPr>
          <w:p w:rsidR="00D2131C" w:rsidRPr="001A55E1" w:rsidRDefault="00D2131C" w:rsidP="00D2131C">
            <w:pPr>
              <w:pBdr>
                <w:bottom w:val="sing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(87,586)</w:t>
            </w:r>
          </w:p>
        </w:tc>
        <w:tc>
          <w:tcPr>
            <w:tcW w:w="1265" w:type="dxa"/>
            <w:vAlign w:val="bottom"/>
          </w:tcPr>
          <w:p w:rsidR="00D2131C" w:rsidRPr="001A55E1" w:rsidRDefault="00D2131C" w:rsidP="00D2131C">
            <w:pPr>
              <w:pBdr>
                <w:bottom w:val="sing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(67,310)</w:t>
            </w:r>
          </w:p>
        </w:tc>
      </w:tr>
      <w:tr w:rsidR="00D2131C" w:rsidRPr="001A55E1" w:rsidTr="00EA67AF">
        <w:trPr>
          <w:trHeight w:val="74"/>
        </w:trPr>
        <w:tc>
          <w:tcPr>
            <w:tcW w:w="4140" w:type="dxa"/>
          </w:tcPr>
          <w:p w:rsidR="00D2131C" w:rsidRPr="001A55E1" w:rsidRDefault="00D2131C" w:rsidP="00D2131C">
            <w:pPr>
              <w:spacing w:line="380" w:lineRule="exact"/>
              <w:ind w:left="162" w:right="-72" w:hanging="162"/>
              <w:rPr>
                <w:rFonts w:ascii="Arial" w:hAnsi="Arial" w:cs="Arial"/>
                <w:sz w:val="18"/>
                <w:szCs w:val="18"/>
              </w:rPr>
            </w:pPr>
            <w:r w:rsidRPr="001A55E1">
              <w:rPr>
                <w:rFonts w:ascii="Arial" w:hAnsi="Arial" w:cs="Arial"/>
                <w:sz w:val="18"/>
                <w:szCs w:val="18"/>
              </w:rPr>
              <w:t>Net book value at end of year</w:t>
            </w:r>
          </w:p>
        </w:tc>
        <w:tc>
          <w:tcPr>
            <w:tcW w:w="1264" w:type="dxa"/>
            <w:vAlign w:val="bottom"/>
          </w:tcPr>
          <w:p w:rsidR="00D2131C" w:rsidRPr="001A55E1" w:rsidRDefault="00D2131C" w:rsidP="00D2131C">
            <w:pPr>
              <w:pBdr>
                <w:bottom w:val="doub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6,477,965</w:t>
            </w:r>
          </w:p>
        </w:tc>
        <w:tc>
          <w:tcPr>
            <w:tcW w:w="1265" w:type="dxa"/>
            <w:vAlign w:val="bottom"/>
          </w:tcPr>
          <w:p w:rsidR="00D2131C" w:rsidRPr="001A55E1" w:rsidRDefault="00D2131C" w:rsidP="00D2131C">
            <w:pPr>
              <w:pBdr>
                <w:bottom w:val="doub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5,186,581</w:t>
            </w:r>
          </w:p>
        </w:tc>
        <w:tc>
          <w:tcPr>
            <w:tcW w:w="1264" w:type="dxa"/>
            <w:vAlign w:val="bottom"/>
          </w:tcPr>
          <w:p w:rsidR="00D2131C" w:rsidRPr="001A55E1" w:rsidRDefault="00D2131C" w:rsidP="00D2131C">
            <w:pPr>
              <w:pBdr>
                <w:bottom w:val="doub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1,136,325</w:t>
            </w:r>
          </w:p>
        </w:tc>
        <w:tc>
          <w:tcPr>
            <w:tcW w:w="1265" w:type="dxa"/>
            <w:vAlign w:val="bottom"/>
          </w:tcPr>
          <w:p w:rsidR="00D2131C" w:rsidRPr="001A55E1" w:rsidRDefault="00D2131C" w:rsidP="00D2131C">
            <w:pPr>
              <w:pBdr>
                <w:bottom w:val="double" w:sz="4" w:space="1" w:color="auto"/>
              </w:pBdr>
              <w:tabs>
                <w:tab w:val="decimal" w:pos="975"/>
              </w:tabs>
              <w:spacing w:line="380" w:lineRule="exact"/>
              <w:rPr>
                <w:rFonts w:ascii="Arial" w:hAnsi="Arial" w:cs="Arial"/>
                <w:sz w:val="18"/>
                <w:szCs w:val="18"/>
              </w:rPr>
            </w:pPr>
            <w:r w:rsidRPr="001A55E1">
              <w:rPr>
                <w:rFonts w:ascii="Arial" w:hAnsi="Arial" w:cs="Arial"/>
                <w:sz w:val="18"/>
                <w:szCs w:val="18"/>
              </w:rPr>
              <w:t>1,147,794</w:t>
            </w:r>
          </w:p>
        </w:tc>
      </w:tr>
    </w:tbl>
    <w:p w:rsidR="00FA1448" w:rsidRPr="001A55E1" w:rsidRDefault="007121AC" w:rsidP="004E2A15">
      <w:pPr>
        <w:tabs>
          <w:tab w:val="right" w:pos="7280"/>
          <w:tab w:val="right" w:pos="8540"/>
        </w:tabs>
        <w:spacing w:before="240" w:after="120" w:line="380" w:lineRule="exact"/>
        <w:ind w:left="533" w:right="-43" w:hanging="605"/>
        <w:jc w:val="thaiDistribute"/>
        <w:rPr>
          <w:rFonts w:ascii="Arial" w:hAnsi="Arial" w:cs="Arial"/>
          <w:sz w:val="22"/>
          <w:szCs w:val="22"/>
        </w:rPr>
      </w:pPr>
      <w:r w:rsidRPr="001A55E1">
        <w:rPr>
          <w:rFonts w:ascii="Arial" w:hAnsi="Arial" w:cs="Arial"/>
          <w:sz w:val="22"/>
          <w:szCs w:val="22"/>
        </w:rPr>
        <w:tab/>
      </w:r>
      <w:r w:rsidR="00FA1448" w:rsidRPr="001A55E1">
        <w:rPr>
          <w:rFonts w:ascii="Arial" w:hAnsi="Arial" w:cs="Arial"/>
          <w:sz w:val="22"/>
          <w:szCs w:val="22"/>
        </w:rPr>
        <w:t>At a lessee, the Group has lease contracts for various items of investment property used in its operations. Leases generally lease terms between 2 - 30 years</w:t>
      </w:r>
    </w:p>
    <w:p w:rsidR="00DB0AE1" w:rsidRPr="001A55E1" w:rsidRDefault="00F77B0D" w:rsidP="00FA1448">
      <w:pPr>
        <w:tabs>
          <w:tab w:val="right" w:pos="7280"/>
          <w:tab w:val="right" w:pos="8540"/>
        </w:tabs>
        <w:spacing w:before="120" w:after="120" w:line="380" w:lineRule="exact"/>
        <w:ind w:left="533" w:right="-43" w:hanging="605"/>
        <w:jc w:val="thaiDistribute"/>
        <w:rPr>
          <w:rFonts w:ascii="Arial" w:hAnsi="Arial" w:cs="Arial"/>
          <w:sz w:val="22"/>
          <w:szCs w:val="22"/>
        </w:rPr>
      </w:pPr>
      <w:r w:rsidRPr="001A55E1">
        <w:rPr>
          <w:rFonts w:ascii="Arial" w:hAnsi="Arial" w:cs="Arial"/>
          <w:sz w:val="22"/>
          <w:szCs w:val="22"/>
        </w:rPr>
        <w:tab/>
      </w:r>
      <w:r w:rsidR="00DB0AE1" w:rsidRPr="001A55E1">
        <w:rPr>
          <w:rFonts w:ascii="Arial" w:hAnsi="Arial" w:cs="Arial"/>
          <w:sz w:val="22"/>
          <w:szCs w:val="22"/>
        </w:rPr>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DB0AE1" w:rsidRPr="001A55E1">
        <w:rPr>
          <w:rFonts w:ascii="Arial" w:hAnsi="Arial" w:cs="Arial"/>
          <w:sz w:val="22"/>
          <w:szCs w:val="22"/>
        </w:rPr>
        <w:t xml:space="preserve">, the fair values of the above investment properties </w:t>
      </w:r>
      <w:r w:rsidR="00662FD4" w:rsidRPr="001A55E1">
        <w:rPr>
          <w:rFonts w:ascii="Arial" w:hAnsi="Arial" w:cs="Arial"/>
          <w:sz w:val="22"/>
          <w:szCs w:val="22"/>
        </w:rPr>
        <w:t>are</w:t>
      </w:r>
      <w:r w:rsidR="00DB0AE1" w:rsidRPr="001A55E1">
        <w:rPr>
          <w:rFonts w:ascii="Arial" w:hAnsi="Arial" w:cs="Arial"/>
          <w:sz w:val="22"/>
          <w:szCs w:val="22"/>
        </w:rPr>
        <w:t xml:space="preserve"> approximately </w:t>
      </w:r>
      <w:r w:rsidR="00DB0AE1" w:rsidRPr="001A55E1">
        <w:rPr>
          <w:rFonts w:ascii="Arial" w:hAnsi="Arial" w:cs="Arial"/>
          <w:spacing w:val="-5"/>
          <w:sz w:val="22"/>
          <w:szCs w:val="22"/>
        </w:rPr>
        <w:t>Baht</w:t>
      </w:r>
      <w:r w:rsidR="0087264C" w:rsidRPr="001A55E1">
        <w:rPr>
          <w:rFonts w:ascii="Arial" w:hAnsi="Arial" w:cs="Arial"/>
          <w:spacing w:val="-5"/>
          <w:sz w:val="22"/>
          <w:szCs w:val="22"/>
        </w:rPr>
        <w:t xml:space="preserve"> </w:t>
      </w:r>
      <w:r w:rsidR="004E2A15" w:rsidRPr="001A55E1">
        <w:rPr>
          <w:rFonts w:ascii="Arial" w:hAnsi="Arial" w:cs="Arial"/>
          <w:spacing w:val="-5"/>
          <w:sz w:val="22"/>
          <w:szCs w:val="22"/>
        </w:rPr>
        <w:t>13,885</w:t>
      </w:r>
      <w:r w:rsidR="00504FFF" w:rsidRPr="001A55E1">
        <w:rPr>
          <w:rFonts w:ascii="Arial" w:hAnsi="Arial" w:cs="Arial"/>
          <w:spacing w:val="-5"/>
          <w:sz w:val="22"/>
          <w:szCs w:val="22"/>
        </w:rPr>
        <w:t xml:space="preserve"> </w:t>
      </w:r>
      <w:r w:rsidR="00DB0AE1" w:rsidRPr="001A55E1">
        <w:rPr>
          <w:rFonts w:ascii="Arial" w:hAnsi="Arial" w:cs="Arial"/>
          <w:spacing w:val="-5"/>
          <w:sz w:val="22"/>
          <w:szCs w:val="22"/>
        </w:rPr>
        <w:t xml:space="preserve">million </w:t>
      </w:r>
      <w:r w:rsidR="00FE1F58" w:rsidRPr="001A55E1">
        <w:rPr>
          <w:rFonts w:ascii="Arial" w:hAnsi="Arial" w:cs="Arial"/>
          <w:spacing w:val="-5"/>
          <w:sz w:val="22"/>
          <w:szCs w:val="22"/>
        </w:rPr>
        <w:t>(</w:t>
      </w:r>
      <w:r w:rsidR="006C691E" w:rsidRPr="001A55E1">
        <w:rPr>
          <w:rFonts w:ascii="Arial" w:hAnsi="Arial" w:cs="Arial"/>
          <w:spacing w:val="-5"/>
          <w:sz w:val="22"/>
          <w:szCs w:val="22"/>
        </w:rPr>
        <w:t>the Company only</w:t>
      </w:r>
      <w:r w:rsidR="00FE1F58" w:rsidRPr="001A55E1">
        <w:rPr>
          <w:rFonts w:ascii="Arial" w:hAnsi="Arial" w:cs="Arial"/>
          <w:spacing w:val="-5"/>
          <w:sz w:val="22"/>
          <w:szCs w:val="22"/>
        </w:rPr>
        <w:t>:</w:t>
      </w:r>
      <w:r w:rsidR="007121AC" w:rsidRPr="001A55E1">
        <w:rPr>
          <w:rFonts w:ascii="Arial" w:hAnsi="Arial" w:cs="Arial"/>
          <w:spacing w:val="-5"/>
          <w:sz w:val="22"/>
          <w:szCs w:val="22"/>
        </w:rPr>
        <w:t xml:space="preserve"> Baht </w:t>
      </w:r>
      <w:r w:rsidR="004E2A15" w:rsidRPr="001A55E1">
        <w:rPr>
          <w:rFonts w:ascii="Arial" w:hAnsi="Arial" w:cs="Arial"/>
          <w:spacing w:val="-5"/>
          <w:sz w:val="22"/>
          <w:szCs w:val="22"/>
        </w:rPr>
        <w:t>9,085</w:t>
      </w:r>
      <w:r w:rsidR="007121AC" w:rsidRPr="001A55E1">
        <w:rPr>
          <w:rFonts w:ascii="Arial" w:hAnsi="Arial" w:cs="Arial"/>
          <w:spacing w:val="-5"/>
          <w:sz w:val="22"/>
          <w:szCs w:val="22"/>
        </w:rPr>
        <w:t xml:space="preserve"> million) </w:t>
      </w:r>
      <w:r w:rsidR="00662FD4" w:rsidRPr="001A55E1">
        <w:rPr>
          <w:rFonts w:ascii="Arial" w:hAnsi="Arial" w:cs="Arial"/>
          <w:spacing w:val="-5"/>
          <w:sz w:val="22"/>
          <w:szCs w:val="22"/>
        </w:rPr>
        <w:t>(</w:t>
      </w:r>
      <w:r w:rsidR="0085457B" w:rsidRPr="001A55E1">
        <w:rPr>
          <w:rFonts w:ascii="Arial" w:hAnsi="Arial" w:cs="Arial"/>
          <w:spacing w:val="-5"/>
          <w:sz w:val="22"/>
          <w:szCs w:val="22"/>
        </w:rPr>
        <w:t>2019</w:t>
      </w:r>
      <w:r w:rsidR="00662FD4" w:rsidRPr="001A55E1">
        <w:rPr>
          <w:rFonts w:ascii="Arial" w:hAnsi="Arial" w:cs="Arial"/>
          <w:spacing w:val="-5"/>
          <w:sz w:val="22"/>
          <w:szCs w:val="22"/>
        </w:rPr>
        <w:t xml:space="preserve">: Baht </w:t>
      </w:r>
      <w:r w:rsidR="0085457B" w:rsidRPr="001A55E1">
        <w:rPr>
          <w:rFonts w:ascii="Arial" w:hAnsi="Arial" w:cs="Arial"/>
          <w:spacing w:val="-5"/>
          <w:sz w:val="22"/>
          <w:szCs w:val="22"/>
        </w:rPr>
        <w:t xml:space="preserve">14,285 </w:t>
      </w:r>
      <w:r w:rsidR="00662FD4" w:rsidRPr="001A55E1">
        <w:rPr>
          <w:rFonts w:ascii="Arial" w:hAnsi="Arial" w:cs="Arial"/>
          <w:spacing w:val="-5"/>
          <w:sz w:val="22"/>
          <w:szCs w:val="22"/>
        </w:rPr>
        <w:t>million</w:t>
      </w:r>
      <w:r w:rsidR="00ED1EE6" w:rsidRPr="001A55E1">
        <w:rPr>
          <w:rFonts w:ascii="Arial" w:hAnsi="Arial" w:cs="Arial"/>
          <w:spacing w:val="-5"/>
          <w:sz w:val="22"/>
          <w:szCs w:val="22"/>
        </w:rPr>
        <w:t>,</w:t>
      </w:r>
      <w:r w:rsidR="00662FD4" w:rsidRPr="001A55E1">
        <w:rPr>
          <w:rFonts w:ascii="Arial" w:hAnsi="Arial" w:cs="Arial"/>
          <w:spacing w:val="-5"/>
          <w:sz w:val="22"/>
          <w:szCs w:val="22"/>
        </w:rPr>
        <w:t xml:space="preserve"> </w:t>
      </w:r>
      <w:r w:rsidR="00D2046C" w:rsidRPr="001A55E1">
        <w:rPr>
          <w:rFonts w:ascii="Arial" w:hAnsi="Arial" w:cs="Arial"/>
          <w:spacing w:val="-5"/>
          <w:sz w:val="22"/>
          <w:szCs w:val="22"/>
        </w:rPr>
        <w:t xml:space="preserve">                        </w:t>
      </w:r>
      <w:r w:rsidR="00662FD4" w:rsidRPr="001A55E1">
        <w:rPr>
          <w:rFonts w:ascii="Arial" w:hAnsi="Arial" w:cs="Arial"/>
          <w:spacing w:val="-5"/>
          <w:sz w:val="22"/>
          <w:szCs w:val="22"/>
        </w:rPr>
        <w:t>the Company</w:t>
      </w:r>
      <w:r w:rsidR="00662FD4" w:rsidRPr="001A55E1">
        <w:rPr>
          <w:rFonts w:ascii="Arial" w:hAnsi="Arial" w:cs="Arial"/>
          <w:sz w:val="22"/>
          <w:szCs w:val="22"/>
        </w:rPr>
        <w:t xml:space="preserve"> </w:t>
      </w:r>
      <w:r w:rsidR="00662FD4" w:rsidRPr="001A55E1">
        <w:rPr>
          <w:rFonts w:ascii="Arial" w:hAnsi="Arial" w:cs="Arial"/>
          <w:spacing w:val="-4"/>
          <w:sz w:val="22"/>
          <w:szCs w:val="22"/>
        </w:rPr>
        <w:t xml:space="preserve">only: Baht </w:t>
      </w:r>
      <w:r w:rsidR="0085457B" w:rsidRPr="001A55E1">
        <w:rPr>
          <w:rFonts w:ascii="Arial" w:hAnsi="Arial" w:cs="Arial"/>
          <w:spacing w:val="-5"/>
          <w:sz w:val="22"/>
          <w:szCs w:val="22"/>
        </w:rPr>
        <w:t xml:space="preserve">9,085 </w:t>
      </w:r>
      <w:r w:rsidR="00662FD4" w:rsidRPr="001A55E1">
        <w:rPr>
          <w:rFonts w:ascii="Arial" w:hAnsi="Arial" w:cs="Arial"/>
          <w:spacing w:val="-4"/>
          <w:sz w:val="22"/>
          <w:szCs w:val="22"/>
        </w:rPr>
        <w:t xml:space="preserve">million) </w:t>
      </w:r>
      <w:r w:rsidR="00DB0AE1" w:rsidRPr="001A55E1">
        <w:rPr>
          <w:rFonts w:ascii="Arial" w:hAnsi="Arial" w:cs="Arial"/>
          <w:spacing w:val="-4"/>
          <w:sz w:val="22"/>
          <w:szCs w:val="22"/>
        </w:rPr>
        <w:t xml:space="preserve">and </w:t>
      </w:r>
      <w:r w:rsidR="00130F20" w:rsidRPr="001A55E1">
        <w:rPr>
          <w:rFonts w:ascii="Arial" w:hAnsi="Arial" w:cs="Arial"/>
          <w:spacing w:val="-4"/>
          <w:sz w:val="22"/>
          <w:szCs w:val="22"/>
        </w:rPr>
        <w:t>has been</w:t>
      </w:r>
      <w:r w:rsidR="00DB0AE1" w:rsidRPr="001A55E1">
        <w:rPr>
          <w:rFonts w:ascii="Arial" w:hAnsi="Arial" w:cs="Arial"/>
          <w:spacing w:val="-4"/>
          <w:sz w:val="22"/>
          <w:szCs w:val="22"/>
        </w:rPr>
        <w:t xml:space="preserve"> determined based on valuation performed by an accredited</w:t>
      </w:r>
      <w:r w:rsidR="00DB0AE1" w:rsidRPr="001A55E1">
        <w:rPr>
          <w:rFonts w:ascii="Arial" w:hAnsi="Arial" w:cs="Arial"/>
          <w:sz w:val="22"/>
          <w:szCs w:val="22"/>
        </w:rPr>
        <w:t xml:space="preserve"> independent value</w:t>
      </w:r>
      <w:r w:rsidR="00E77619" w:rsidRPr="001A55E1">
        <w:rPr>
          <w:rFonts w:ascii="Arial" w:hAnsi="Arial" w:cs="Arial"/>
          <w:sz w:val="22"/>
          <w:szCs w:val="22"/>
        </w:rPr>
        <w:t>r</w:t>
      </w:r>
      <w:r w:rsidR="00494183" w:rsidRPr="001A55E1">
        <w:rPr>
          <w:rFonts w:ascii="Arial" w:hAnsi="Arial" w:cs="Arial"/>
          <w:sz w:val="22"/>
          <w:szCs w:val="22"/>
        </w:rPr>
        <w:t>. The fair values of building</w:t>
      </w:r>
      <w:r w:rsidR="00130F20" w:rsidRPr="001A55E1">
        <w:rPr>
          <w:rFonts w:ascii="Arial" w:hAnsi="Arial" w:cs="Arial"/>
          <w:sz w:val="22"/>
          <w:szCs w:val="22"/>
        </w:rPr>
        <w:t xml:space="preserve"> space for rental</w:t>
      </w:r>
      <w:r w:rsidR="00DB0AE1" w:rsidRPr="001A55E1">
        <w:rPr>
          <w:rFonts w:ascii="Arial" w:hAnsi="Arial" w:cs="Arial"/>
          <w:sz w:val="22"/>
          <w:szCs w:val="22"/>
        </w:rPr>
        <w:t xml:space="preserve"> ha</w:t>
      </w:r>
      <w:r w:rsidR="00130F20" w:rsidRPr="001A55E1">
        <w:rPr>
          <w:rFonts w:ascii="Arial" w:hAnsi="Arial" w:cs="Arial"/>
          <w:sz w:val="22"/>
          <w:szCs w:val="22"/>
        </w:rPr>
        <w:t>s</w:t>
      </w:r>
      <w:r w:rsidR="00DB0AE1" w:rsidRPr="001A55E1">
        <w:rPr>
          <w:rFonts w:ascii="Arial" w:hAnsi="Arial" w:cs="Arial"/>
          <w:sz w:val="22"/>
          <w:szCs w:val="22"/>
        </w:rPr>
        <w:t xml:space="preserve"> been deter</w:t>
      </w:r>
      <w:r w:rsidR="00494183" w:rsidRPr="001A55E1">
        <w:rPr>
          <w:rFonts w:ascii="Arial" w:hAnsi="Arial" w:cs="Arial"/>
          <w:sz w:val="22"/>
          <w:szCs w:val="22"/>
        </w:rPr>
        <w:t>mined using the income approach</w:t>
      </w:r>
      <w:r w:rsidR="00130F20" w:rsidRPr="001A55E1">
        <w:rPr>
          <w:rFonts w:ascii="Arial" w:hAnsi="Arial" w:cs="Arial"/>
          <w:sz w:val="22"/>
          <w:szCs w:val="22"/>
        </w:rPr>
        <w:t>. Key</w:t>
      </w:r>
      <w:r w:rsidR="00DB0AE1" w:rsidRPr="001A55E1">
        <w:rPr>
          <w:rFonts w:ascii="Arial" w:hAnsi="Arial" w:cs="Arial"/>
          <w:sz w:val="22"/>
          <w:szCs w:val="22"/>
        </w:rPr>
        <w:t xml:space="preserve"> assumptions used in the valuation </w:t>
      </w:r>
      <w:r w:rsidR="00130F20" w:rsidRPr="001A55E1">
        <w:rPr>
          <w:rFonts w:ascii="Arial" w:hAnsi="Arial" w:cs="Arial"/>
          <w:spacing w:val="-4"/>
          <w:sz w:val="22"/>
          <w:szCs w:val="22"/>
        </w:rPr>
        <w:t xml:space="preserve">include </w:t>
      </w:r>
      <w:r w:rsidR="00DB0AE1" w:rsidRPr="001A55E1">
        <w:rPr>
          <w:rFonts w:ascii="Arial" w:hAnsi="Arial" w:cs="Arial"/>
          <w:spacing w:val="-4"/>
          <w:sz w:val="22"/>
          <w:szCs w:val="22"/>
        </w:rPr>
        <w:t>yield rate, inflation rate, long-term vacancy rate and long-term growth in real rental rates.</w:t>
      </w:r>
    </w:p>
    <w:p w:rsidR="00E12EE5" w:rsidRPr="001A55E1" w:rsidRDefault="002E5249" w:rsidP="00183EB8">
      <w:pPr>
        <w:tabs>
          <w:tab w:val="right" w:pos="7280"/>
          <w:tab w:val="right" w:pos="8540"/>
        </w:tabs>
        <w:spacing w:before="120" w:after="120" w:line="380" w:lineRule="exact"/>
        <w:ind w:left="533" w:right="-43" w:hanging="605"/>
        <w:jc w:val="thaiDistribute"/>
        <w:rPr>
          <w:rFonts w:ascii="Arial" w:hAnsi="Arial" w:cs="Arial"/>
          <w:sz w:val="22"/>
          <w:szCs w:val="22"/>
        </w:rPr>
      </w:pPr>
      <w:r w:rsidRPr="001A55E1">
        <w:rPr>
          <w:rFonts w:ascii="Arial" w:hAnsi="Arial" w:cs="Arial"/>
          <w:sz w:val="22"/>
          <w:szCs w:val="22"/>
        </w:rPr>
        <w:tab/>
      </w:r>
      <w:r w:rsidR="004E2A15" w:rsidRPr="001A55E1">
        <w:rPr>
          <w:rFonts w:ascii="Arial" w:hAnsi="Arial" w:cs="Arial"/>
          <w:spacing w:val="-4"/>
          <w:sz w:val="22"/>
          <w:szCs w:val="22"/>
        </w:rPr>
        <w:t>In August 2020, the Company redeemed land and construction thereon of its investment properties, which had been mortgaged as collateral to secure credit facilities received from                          a financial institution in which the Company repaid the loan in full in the third quarter of 2014.</w:t>
      </w:r>
    </w:p>
    <w:p w:rsidR="0087264C" w:rsidRPr="001A55E1" w:rsidRDefault="0087264C" w:rsidP="0034026A">
      <w:pPr>
        <w:tabs>
          <w:tab w:val="right" w:pos="7280"/>
          <w:tab w:val="right" w:pos="8540"/>
        </w:tabs>
        <w:spacing w:before="120" w:after="120" w:line="370" w:lineRule="exact"/>
        <w:ind w:left="533" w:right="-43" w:hanging="605"/>
        <w:jc w:val="thaiDistribute"/>
        <w:rPr>
          <w:rFonts w:ascii="Arial" w:hAnsi="Arial" w:cs="Arial"/>
          <w:sz w:val="32"/>
          <w:szCs w:val="32"/>
        </w:rPr>
        <w:sectPr w:rsidR="0087264C" w:rsidRPr="001A55E1" w:rsidSect="00A62B8D">
          <w:pgSz w:w="11909" w:h="16834"/>
          <w:pgMar w:top="1296" w:right="1080" w:bottom="1080" w:left="1339" w:header="720" w:footer="720" w:gutter="0"/>
          <w:cols w:space="720"/>
          <w:docGrid w:linePitch="326"/>
        </w:sectPr>
      </w:pPr>
    </w:p>
    <w:p w:rsidR="006221C1" w:rsidRPr="001A55E1" w:rsidRDefault="002C6D9D" w:rsidP="00CE0AAA">
      <w:pPr>
        <w:tabs>
          <w:tab w:val="left" w:pos="540"/>
          <w:tab w:val="left" w:pos="2160"/>
          <w:tab w:val="center" w:pos="6840"/>
          <w:tab w:val="center" w:pos="8280"/>
        </w:tabs>
        <w:spacing w:before="120" w:line="340" w:lineRule="exact"/>
        <w:ind w:right="-43"/>
        <w:jc w:val="thaiDistribute"/>
        <w:rPr>
          <w:rFonts w:ascii="Arial" w:hAnsi="Arial" w:cs="Arial"/>
          <w:b/>
          <w:bCs/>
          <w:sz w:val="22"/>
          <w:szCs w:val="22"/>
        </w:rPr>
      </w:pPr>
      <w:r w:rsidRPr="001A55E1">
        <w:rPr>
          <w:rFonts w:ascii="Arial" w:hAnsi="Arial" w:cs="Arial"/>
          <w:b/>
          <w:bCs/>
          <w:sz w:val="22"/>
          <w:szCs w:val="22"/>
        </w:rPr>
        <w:t>1</w:t>
      </w:r>
      <w:r w:rsidR="004E2A15" w:rsidRPr="001A55E1">
        <w:rPr>
          <w:rFonts w:ascii="Arial" w:hAnsi="Arial" w:cs="Arial"/>
          <w:b/>
          <w:bCs/>
          <w:sz w:val="22"/>
          <w:szCs w:val="22"/>
        </w:rPr>
        <w:t>6</w:t>
      </w:r>
      <w:r w:rsidR="00CA352E" w:rsidRPr="001A55E1">
        <w:rPr>
          <w:rFonts w:ascii="Arial" w:hAnsi="Arial" w:cs="Arial"/>
          <w:b/>
          <w:bCs/>
          <w:sz w:val="22"/>
          <w:szCs w:val="22"/>
        </w:rPr>
        <w:t>.</w:t>
      </w:r>
      <w:r w:rsidR="00C7447F" w:rsidRPr="001A55E1">
        <w:rPr>
          <w:rFonts w:ascii="Arial" w:hAnsi="Arial" w:cs="Arial"/>
          <w:b/>
          <w:bCs/>
          <w:sz w:val="22"/>
          <w:szCs w:val="22"/>
        </w:rPr>
        <w:tab/>
      </w:r>
      <w:r w:rsidR="007F1BCD" w:rsidRPr="001A55E1">
        <w:rPr>
          <w:rFonts w:ascii="Arial" w:hAnsi="Arial" w:cs="Arial"/>
          <w:b/>
          <w:bCs/>
          <w:sz w:val="22"/>
          <w:szCs w:val="22"/>
        </w:rPr>
        <w:t>Property, plant and equipment</w:t>
      </w:r>
    </w:p>
    <w:tbl>
      <w:tblPr>
        <w:tblW w:w="15570" w:type="dxa"/>
        <w:tblInd w:w="-270" w:type="dxa"/>
        <w:tblLayout w:type="fixed"/>
        <w:tblLook w:val="0000" w:firstRow="0" w:lastRow="0" w:firstColumn="0" w:lastColumn="0" w:noHBand="0" w:noVBand="0"/>
      </w:tblPr>
      <w:tblGrid>
        <w:gridCol w:w="1890"/>
        <w:gridCol w:w="1054"/>
        <w:gridCol w:w="1055"/>
        <w:gridCol w:w="1054"/>
        <w:gridCol w:w="1055"/>
        <w:gridCol w:w="1055"/>
        <w:gridCol w:w="1054"/>
        <w:gridCol w:w="1055"/>
        <w:gridCol w:w="1054"/>
        <w:gridCol w:w="1055"/>
        <w:gridCol w:w="1055"/>
        <w:gridCol w:w="1054"/>
        <w:gridCol w:w="1055"/>
        <w:gridCol w:w="1025"/>
      </w:tblGrid>
      <w:tr w:rsidR="00047BFF" w:rsidRPr="001A55E1" w:rsidTr="006C656D">
        <w:trPr>
          <w:tblHeader/>
        </w:trPr>
        <w:tc>
          <w:tcPr>
            <w:tcW w:w="15570" w:type="dxa"/>
            <w:gridSpan w:val="14"/>
          </w:tcPr>
          <w:p w:rsidR="00047BFF" w:rsidRPr="001A55E1" w:rsidRDefault="00047BFF" w:rsidP="00D2131C">
            <w:pPr>
              <w:spacing w:line="300" w:lineRule="exact"/>
              <w:jc w:val="right"/>
              <w:rPr>
                <w:rFonts w:ascii="Arial" w:eastAsia="MS Mincho" w:hAnsi="Arial" w:cs="Arial"/>
                <w:sz w:val="15"/>
                <w:szCs w:val="15"/>
                <w:lang w:eastAsia="ja-JP"/>
              </w:rPr>
            </w:pPr>
            <w:r w:rsidRPr="001A55E1">
              <w:rPr>
                <w:rFonts w:ascii="Arial" w:hAnsi="Arial" w:cs="Arial"/>
                <w:sz w:val="15"/>
                <w:szCs w:val="15"/>
              </w:rPr>
              <w:t>(Unit: Thousand Baht</w:t>
            </w:r>
            <w:r w:rsidRPr="001A55E1">
              <w:rPr>
                <w:rFonts w:ascii="Arial" w:eastAsia="MS Mincho" w:hAnsi="Arial" w:cs="Arial"/>
                <w:sz w:val="15"/>
                <w:szCs w:val="15"/>
                <w:cs/>
                <w:lang w:eastAsia="ja-JP"/>
              </w:rPr>
              <w:t>)</w:t>
            </w:r>
          </w:p>
        </w:tc>
      </w:tr>
      <w:tr w:rsidR="00047BFF" w:rsidRPr="001A55E1" w:rsidTr="006C656D">
        <w:tblPrEx>
          <w:tblLook w:val="01E0" w:firstRow="1" w:lastRow="1" w:firstColumn="1" w:lastColumn="1" w:noHBand="0" w:noVBand="0"/>
        </w:tblPrEx>
        <w:trPr>
          <w:trHeight w:val="297"/>
          <w:tblHeader/>
        </w:trPr>
        <w:tc>
          <w:tcPr>
            <w:tcW w:w="1890" w:type="dxa"/>
          </w:tcPr>
          <w:p w:rsidR="00047BFF" w:rsidRPr="001A55E1" w:rsidRDefault="00047BFF" w:rsidP="00D2131C">
            <w:pPr>
              <w:overflowPunct w:val="0"/>
              <w:autoSpaceDE w:val="0"/>
              <w:autoSpaceDN w:val="0"/>
              <w:adjustRightInd w:val="0"/>
              <w:spacing w:line="300" w:lineRule="exact"/>
              <w:ind w:right="-108"/>
              <w:jc w:val="center"/>
              <w:textAlignment w:val="baseline"/>
              <w:rPr>
                <w:rFonts w:ascii="Arial" w:hAnsi="Arial" w:cs="Arial"/>
                <w:sz w:val="15"/>
                <w:szCs w:val="15"/>
              </w:rPr>
            </w:pPr>
          </w:p>
        </w:tc>
        <w:tc>
          <w:tcPr>
            <w:tcW w:w="13680" w:type="dxa"/>
            <w:gridSpan w:val="13"/>
          </w:tcPr>
          <w:p w:rsidR="00047BFF" w:rsidRPr="001A55E1" w:rsidRDefault="00047BFF"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Consolidated financial statements</w:t>
            </w:r>
          </w:p>
        </w:tc>
      </w:tr>
      <w:tr w:rsidR="004A6CD8" w:rsidRPr="001A55E1" w:rsidTr="006C656D">
        <w:tblPrEx>
          <w:tblLook w:val="01E0" w:firstRow="1" w:lastRow="1" w:firstColumn="1" w:lastColumn="1" w:noHBand="0" w:noVBand="0"/>
        </w:tblPrEx>
        <w:trPr>
          <w:trHeight w:val="284"/>
          <w:tblHeader/>
        </w:trPr>
        <w:tc>
          <w:tcPr>
            <w:tcW w:w="1890" w:type="dxa"/>
            <w:vAlign w:val="center"/>
          </w:tcPr>
          <w:p w:rsidR="004A6CD8" w:rsidRPr="001A55E1" w:rsidRDefault="004A6CD8" w:rsidP="00D2131C">
            <w:pPr>
              <w:autoSpaceDE w:val="0"/>
              <w:autoSpaceDN w:val="0"/>
              <w:adjustRightInd w:val="0"/>
              <w:spacing w:line="300" w:lineRule="exact"/>
              <w:rPr>
                <w:rFonts w:ascii="Arial" w:eastAsia="MS Mincho" w:hAnsi="Arial" w:cs="Arial"/>
                <w:b/>
                <w:bCs/>
                <w:spacing w:val="-4"/>
                <w:sz w:val="15"/>
                <w:szCs w:val="15"/>
                <w:cs/>
                <w:lang w:eastAsia="ja-JP"/>
              </w:rPr>
            </w:pPr>
          </w:p>
        </w:tc>
        <w:tc>
          <w:tcPr>
            <w:tcW w:w="1054"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Land</w:t>
            </w:r>
          </w:p>
        </w:tc>
        <w:tc>
          <w:tcPr>
            <w:tcW w:w="1055"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Right-of-use assets - Land</w:t>
            </w:r>
          </w:p>
        </w:tc>
        <w:tc>
          <w:tcPr>
            <w:tcW w:w="1054"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Buildings</w:t>
            </w:r>
          </w:p>
        </w:tc>
        <w:tc>
          <w:tcPr>
            <w:tcW w:w="1055" w:type="dxa"/>
            <w:vAlign w:val="bottom"/>
          </w:tcPr>
          <w:p w:rsidR="004A6CD8" w:rsidRPr="001A55E1" w:rsidRDefault="004A6CD8" w:rsidP="00D2131C">
            <w:pPr>
              <w:pBdr>
                <w:bottom w:val="single" w:sz="4" w:space="1" w:color="auto"/>
              </w:pBdr>
              <w:tabs>
                <w:tab w:val="center" w:pos="8010"/>
              </w:tabs>
              <w:spacing w:line="300" w:lineRule="exact"/>
              <w:ind w:left="-13" w:right="-48"/>
              <w:jc w:val="center"/>
              <w:rPr>
                <w:rFonts w:ascii="Arial" w:hAnsi="Arial" w:cs="Arial"/>
                <w:sz w:val="15"/>
                <w:szCs w:val="15"/>
              </w:rPr>
            </w:pPr>
            <w:r w:rsidRPr="001A55E1">
              <w:rPr>
                <w:rFonts w:ascii="Arial" w:hAnsi="Arial" w:cs="Arial"/>
                <w:sz w:val="15"/>
                <w:szCs w:val="15"/>
              </w:rPr>
              <w:t>Building improvement</w:t>
            </w:r>
          </w:p>
        </w:tc>
        <w:tc>
          <w:tcPr>
            <w:tcW w:w="1055"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Right-of-use assets - Building and building improvement of rental</w:t>
            </w:r>
          </w:p>
        </w:tc>
        <w:tc>
          <w:tcPr>
            <w:tcW w:w="1054"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Operating equipment               and tools</w:t>
            </w:r>
          </w:p>
        </w:tc>
        <w:tc>
          <w:tcPr>
            <w:tcW w:w="1055"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Right-of-use assets - Tools</w:t>
            </w:r>
          </w:p>
        </w:tc>
        <w:tc>
          <w:tcPr>
            <w:tcW w:w="1054"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Furniture and fixtures</w:t>
            </w:r>
          </w:p>
        </w:tc>
        <w:tc>
          <w:tcPr>
            <w:tcW w:w="1055"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 xml:space="preserve">Office equipment </w:t>
            </w:r>
          </w:p>
        </w:tc>
        <w:tc>
          <w:tcPr>
            <w:tcW w:w="1055" w:type="dxa"/>
            <w:vAlign w:val="bottom"/>
          </w:tcPr>
          <w:p w:rsidR="004A6CD8" w:rsidRPr="001A55E1" w:rsidRDefault="004A6CD8" w:rsidP="00D2131C">
            <w:pPr>
              <w:pBdr>
                <w:bottom w:val="single" w:sz="4" w:space="1" w:color="auto"/>
              </w:pBdr>
              <w:tabs>
                <w:tab w:val="center" w:pos="8010"/>
              </w:tabs>
              <w:spacing w:line="300" w:lineRule="exact"/>
              <w:ind w:left="-13" w:right="-48"/>
              <w:jc w:val="center"/>
              <w:rPr>
                <w:rFonts w:ascii="Arial" w:hAnsi="Arial" w:cs="Arial"/>
                <w:sz w:val="15"/>
                <w:szCs w:val="15"/>
              </w:rPr>
            </w:pPr>
            <w:r w:rsidRPr="001A55E1">
              <w:rPr>
                <w:rFonts w:ascii="Arial" w:hAnsi="Arial" w:cs="Arial"/>
                <w:sz w:val="15"/>
                <w:szCs w:val="15"/>
              </w:rPr>
              <w:t>Motor vehicles</w:t>
            </w:r>
          </w:p>
        </w:tc>
        <w:tc>
          <w:tcPr>
            <w:tcW w:w="1054" w:type="dxa"/>
            <w:vAlign w:val="bottom"/>
          </w:tcPr>
          <w:p w:rsidR="004A6CD8" w:rsidRPr="001A55E1" w:rsidRDefault="004A6CD8" w:rsidP="00D2131C">
            <w:pPr>
              <w:pBdr>
                <w:bottom w:val="single" w:sz="4" w:space="1" w:color="auto"/>
              </w:pBdr>
              <w:spacing w:line="300" w:lineRule="exact"/>
              <w:ind w:left="-13" w:right="-48"/>
              <w:jc w:val="center"/>
              <w:rPr>
                <w:rFonts w:ascii="Arial" w:hAnsi="Arial" w:cs="Arial"/>
                <w:sz w:val="15"/>
                <w:szCs w:val="15"/>
              </w:rPr>
            </w:pPr>
            <w:r w:rsidRPr="001A55E1">
              <w:rPr>
                <w:rFonts w:ascii="Arial" w:hAnsi="Arial" w:cs="Arial"/>
                <w:sz w:val="15"/>
                <w:szCs w:val="15"/>
              </w:rPr>
              <w:t>Right-of-use assets - Motor vehicles</w:t>
            </w:r>
          </w:p>
        </w:tc>
        <w:tc>
          <w:tcPr>
            <w:tcW w:w="1055" w:type="dxa"/>
            <w:vAlign w:val="bottom"/>
          </w:tcPr>
          <w:p w:rsidR="004A6CD8" w:rsidRPr="001A55E1" w:rsidRDefault="004A6CD8" w:rsidP="00D2131C">
            <w:pPr>
              <w:pBdr>
                <w:bottom w:val="single" w:sz="4" w:space="1" w:color="auto"/>
              </w:pBdr>
              <w:tabs>
                <w:tab w:val="center" w:pos="8010"/>
              </w:tabs>
              <w:spacing w:line="300" w:lineRule="exact"/>
              <w:ind w:left="-13" w:right="-48"/>
              <w:jc w:val="center"/>
              <w:rPr>
                <w:rFonts w:ascii="Arial" w:hAnsi="Arial" w:cs="Arial"/>
                <w:sz w:val="15"/>
                <w:szCs w:val="15"/>
              </w:rPr>
            </w:pPr>
            <w:r w:rsidRPr="001A55E1">
              <w:rPr>
                <w:rFonts w:ascii="Arial" w:hAnsi="Arial" w:cs="Arial"/>
                <w:sz w:val="15"/>
                <w:szCs w:val="15"/>
              </w:rPr>
              <w:t>Assets under installation               and under construction</w:t>
            </w:r>
          </w:p>
        </w:tc>
        <w:tc>
          <w:tcPr>
            <w:tcW w:w="1025" w:type="dxa"/>
            <w:vAlign w:val="bottom"/>
          </w:tcPr>
          <w:p w:rsidR="004A6CD8" w:rsidRPr="001A55E1" w:rsidRDefault="004A6CD8" w:rsidP="00D2131C">
            <w:pPr>
              <w:pBdr>
                <w:bottom w:val="single" w:sz="4" w:space="1" w:color="auto"/>
              </w:pBdr>
              <w:tabs>
                <w:tab w:val="center" w:pos="8010"/>
              </w:tabs>
              <w:spacing w:line="300" w:lineRule="exact"/>
              <w:ind w:left="-13" w:right="-48"/>
              <w:jc w:val="center"/>
              <w:rPr>
                <w:rFonts w:ascii="Arial" w:hAnsi="Arial" w:cs="Arial"/>
                <w:sz w:val="15"/>
                <w:szCs w:val="15"/>
              </w:rPr>
            </w:pPr>
            <w:r w:rsidRPr="001A55E1">
              <w:rPr>
                <w:rFonts w:ascii="Arial" w:hAnsi="Arial" w:cs="Arial"/>
                <w:sz w:val="15"/>
                <w:szCs w:val="15"/>
              </w:rPr>
              <w:t>Total</w:t>
            </w:r>
          </w:p>
        </w:tc>
      </w:tr>
      <w:tr w:rsidR="004A6CD8" w:rsidRPr="001A55E1" w:rsidTr="006C656D">
        <w:tblPrEx>
          <w:tblLook w:val="01E0" w:firstRow="1" w:lastRow="1" w:firstColumn="1" w:lastColumn="1" w:noHBand="0" w:noVBand="0"/>
        </w:tblPrEx>
        <w:trPr>
          <w:trHeight w:val="70"/>
        </w:trPr>
        <w:tc>
          <w:tcPr>
            <w:tcW w:w="1890" w:type="dxa"/>
            <w:hideMark/>
          </w:tcPr>
          <w:p w:rsidR="004A6CD8" w:rsidRPr="001A55E1" w:rsidRDefault="004A6CD8" w:rsidP="00D2131C">
            <w:pPr>
              <w:spacing w:line="300" w:lineRule="exact"/>
              <w:ind w:right="-50"/>
              <w:jc w:val="both"/>
              <w:rPr>
                <w:rFonts w:ascii="Arial" w:hAnsi="Arial" w:cs="Arial"/>
                <w:b/>
                <w:bCs/>
                <w:sz w:val="15"/>
                <w:szCs w:val="15"/>
              </w:rPr>
            </w:pPr>
            <w:r w:rsidRPr="001A55E1">
              <w:rPr>
                <w:rFonts w:ascii="Arial" w:hAnsi="Arial" w:cs="Arial"/>
                <w:b/>
                <w:bCs/>
                <w:sz w:val="15"/>
                <w:szCs w:val="15"/>
              </w:rPr>
              <w:t>Cost</w:t>
            </w:r>
          </w:p>
        </w:tc>
        <w:tc>
          <w:tcPr>
            <w:tcW w:w="1054"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4"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4"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4"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4"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c>
          <w:tcPr>
            <w:tcW w:w="1025" w:type="dxa"/>
            <w:vAlign w:val="bottom"/>
          </w:tcPr>
          <w:p w:rsidR="004A6CD8" w:rsidRPr="001A55E1" w:rsidRDefault="004A6CD8" w:rsidP="00D2131C">
            <w:pPr>
              <w:tabs>
                <w:tab w:val="decimal" w:pos="978"/>
              </w:tabs>
              <w:overflowPunct w:val="0"/>
              <w:autoSpaceDE w:val="0"/>
              <w:autoSpaceDN w:val="0"/>
              <w:adjustRightInd w:val="0"/>
              <w:spacing w:line="300" w:lineRule="exact"/>
              <w:ind w:left="-13" w:right="-48"/>
              <w:textAlignment w:val="baseline"/>
              <w:rPr>
                <w:rFonts w:ascii="Arial" w:hAnsi="Arial" w:cs="Arial"/>
                <w:sz w:val="15"/>
                <w:szCs w:val="15"/>
              </w:rPr>
            </w:pPr>
          </w:p>
        </w:tc>
      </w:tr>
      <w:tr w:rsidR="004A6CD8" w:rsidRPr="001A55E1" w:rsidTr="006C656D">
        <w:tblPrEx>
          <w:tblLook w:val="01E0" w:firstRow="1" w:lastRow="1" w:firstColumn="1" w:lastColumn="1" w:noHBand="0" w:noVBand="0"/>
        </w:tblPrEx>
        <w:trPr>
          <w:trHeight w:val="70"/>
        </w:trPr>
        <w:tc>
          <w:tcPr>
            <w:tcW w:w="1890" w:type="dxa"/>
            <w:hideMark/>
          </w:tcPr>
          <w:p w:rsidR="004A6CD8" w:rsidRPr="001A55E1" w:rsidRDefault="004A6CD8" w:rsidP="00D2131C">
            <w:pPr>
              <w:spacing w:line="300" w:lineRule="exact"/>
              <w:ind w:right="-50"/>
              <w:jc w:val="both"/>
              <w:rPr>
                <w:rFonts w:ascii="Arial" w:hAnsi="Arial" w:cs="Arial"/>
                <w:sz w:val="15"/>
                <w:szCs w:val="15"/>
              </w:rPr>
            </w:pPr>
            <w:r w:rsidRPr="001A55E1">
              <w:rPr>
                <w:rFonts w:ascii="Arial" w:hAnsi="Arial" w:cs="Arial"/>
                <w:sz w:val="15"/>
                <w:szCs w:val="15"/>
              </w:rPr>
              <w:t>As at 1 January 2019</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318,381</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398,334</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366,683</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92,442</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271,830</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38,085</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22,546</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284</w:t>
            </w:r>
            <w:r w:rsidRPr="001A55E1">
              <w:rPr>
                <w:rFonts w:ascii="Arial" w:hAnsi="Arial" w:cs="Arial"/>
                <w:sz w:val="15"/>
                <w:szCs w:val="15"/>
                <w:cs/>
              </w:rPr>
              <w:t>,</w:t>
            </w:r>
            <w:r w:rsidRPr="001A55E1">
              <w:rPr>
                <w:rFonts w:ascii="Arial" w:hAnsi="Arial" w:cs="Arial"/>
                <w:sz w:val="15"/>
                <w:szCs w:val="15"/>
              </w:rPr>
              <w:t>062</w:t>
            </w:r>
          </w:p>
        </w:tc>
        <w:tc>
          <w:tcPr>
            <w:tcW w:w="102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1,792,363</w:t>
            </w:r>
          </w:p>
        </w:tc>
      </w:tr>
      <w:tr w:rsidR="004A6CD8" w:rsidRPr="001A55E1" w:rsidTr="006C656D">
        <w:tblPrEx>
          <w:tblLook w:val="01E0" w:firstRow="1" w:lastRow="1" w:firstColumn="1" w:lastColumn="1" w:noHBand="0" w:noVBand="0"/>
        </w:tblPrEx>
        <w:trPr>
          <w:trHeight w:val="70"/>
        </w:trPr>
        <w:tc>
          <w:tcPr>
            <w:tcW w:w="1890" w:type="dxa"/>
            <w:hideMark/>
          </w:tcPr>
          <w:p w:rsidR="004A6CD8" w:rsidRPr="001A55E1" w:rsidRDefault="004A6CD8" w:rsidP="00D2131C">
            <w:pPr>
              <w:spacing w:line="300" w:lineRule="exact"/>
              <w:ind w:right="-50"/>
              <w:jc w:val="both"/>
              <w:rPr>
                <w:rFonts w:ascii="Arial" w:hAnsi="Arial" w:cs="Arial"/>
                <w:sz w:val="15"/>
                <w:szCs w:val="15"/>
              </w:rPr>
            </w:pPr>
            <w:r w:rsidRPr="001A55E1">
              <w:rPr>
                <w:rFonts w:ascii="Arial" w:hAnsi="Arial" w:cs="Arial"/>
                <w:sz w:val="15"/>
                <w:szCs w:val="15"/>
              </w:rPr>
              <w:t>Additions</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20,559</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1,917</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5,182</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327,577</w:t>
            </w:r>
          </w:p>
        </w:tc>
        <w:tc>
          <w:tcPr>
            <w:tcW w:w="102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355,235</w:t>
            </w:r>
          </w:p>
        </w:tc>
      </w:tr>
      <w:tr w:rsidR="004A6CD8" w:rsidRPr="001A55E1" w:rsidTr="006C656D">
        <w:tblPrEx>
          <w:tblLook w:val="01E0" w:firstRow="1" w:lastRow="1" w:firstColumn="1" w:lastColumn="1" w:noHBand="0" w:noVBand="0"/>
        </w:tblPrEx>
        <w:trPr>
          <w:trHeight w:val="70"/>
        </w:trPr>
        <w:tc>
          <w:tcPr>
            <w:tcW w:w="1890" w:type="dxa"/>
            <w:vAlign w:val="center"/>
          </w:tcPr>
          <w:p w:rsidR="004A6CD8" w:rsidRPr="001A55E1" w:rsidRDefault="004A6CD8" w:rsidP="00D2131C">
            <w:pPr>
              <w:spacing w:line="300" w:lineRule="exact"/>
              <w:ind w:left="162" w:hanging="162"/>
              <w:rPr>
                <w:rFonts w:ascii="Arial" w:eastAsia="MS Mincho" w:hAnsi="Arial" w:cs="Arial"/>
                <w:sz w:val="15"/>
                <w:szCs w:val="15"/>
                <w:cs/>
                <w:lang w:eastAsia="ja-JP"/>
              </w:rPr>
            </w:pPr>
            <w:r w:rsidRPr="001A55E1">
              <w:rPr>
                <w:rFonts w:ascii="Arial" w:hAnsi="Arial" w:cs="Arial"/>
                <w:sz w:val="15"/>
                <w:szCs w:val="15"/>
              </w:rPr>
              <w:t>Disposals/write-off</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(341)</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(1,439)</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(247)</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(79)</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(2,106)</w:t>
            </w:r>
          </w:p>
        </w:tc>
      </w:tr>
      <w:tr w:rsidR="004A6CD8" w:rsidRPr="001A55E1" w:rsidTr="006C656D">
        <w:tblPrEx>
          <w:tblLook w:val="01E0" w:firstRow="1" w:lastRow="1" w:firstColumn="1" w:lastColumn="1" w:noHBand="0" w:noVBand="0"/>
        </w:tblPrEx>
        <w:trPr>
          <w:trHeight w:val="284"/>
        </w:trPr>
        <w:tc>
          <w:tcPr>
            <w:tcW w:w="1890" w:type="dxa"/>
            <w:vAlign w:val="center"/>
          </w:tcPr>
          <w:p w:rsidR="004A6CD8" w:rsidRPr="001A55E1" w:rsidRDefault="004A6CD8" w:rsidP="00D2131C">
            <w:pPr>
              <w:spacing w:line="300" w:lineRule="exact"/>
              <w:ind w:left="162" w:right="-18" w:hanging="162"/>
              <w:rPr>
                <w:rFonts w:ascii="Arial" w:eastAsia="MS Mincho" w:hAnsi="Arial" w:cs="Arial"/>
                <w:sz w:val="15"/>
                <w:szCs w:val="15"/>
                <w:lang w:eastAsia="ja-JP"/>
              </w:rPr>
            </w:pPr>
            <w:r w:rsidRPr="001A55E1">
              <w:rPr>
                <w:rFonts w:ascii="Arial" w:eastAsia="MS Mincho" w:hAnsi="Arial" w:cs="Arial"/>
                <w:sz w:val="15"/>
                <w:szCs w:val="15"/>
                <w:lang w:eastAsia="ja-JP"/>
              </w:rPr>
              <w:t>Transfers from (to) investment properties          (Note 1</w:t>
            </w:r>
            <w:r w:rsidR="001901BF" w:rsidRPr="001A55E1">
              <w:rPr>
                <w:rFonts w:ascii="Arial" w:eastAsia="MS Mincho" w:hAnsi="Arial" w:cs="Arial"/>
                <w:sz w:val="15"/>
                <w:szCs w:val="15"/>
                <w:lang w:eastAsia="ja-JP"/>
              </w:rPr>
              <w:t>5</w:t>
            </w:r>
            <w:r w:rsidRPr="001A55E1">
              <w:rPr>
                <w:rFonts w:ascii="Arial" w:eastAsia="MS Mincho" w:hAnsi="Arial" w:cs="Arial"/>
                <w:sz w:val="15"/>
                <w:szCs w:val="15"/>
                <w:lang w:eastAsia="ja-JP"/>
              </w:rPr>
              <w:t>)</w:t>
            </w:r>
          </w:p>
        </w:tc>
        <w:tc>
          <w:tcPr>
            <w:tcW w:w="1054"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eastAsia="MS Mincho" w:hAnsi="Arial" w:cs="Arial"/>
                <w:sz w:val="15"/>
                <w:szCs w:val="15"/>
                <w:lang w:eastAsia="ja-JP"/>
              </w:rPr>
              <w:t>-</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525</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cs/>
              </w:rPr>
            </w:pPr>
            <w:r w:rsidRPr="001A55E1">
              <w:rPr>
                <w:rFonts w:ascii="Arial" w:hAnsi="Arial" w:cs="Arial"/>
                <w:sz w:val="15"/>
                <w:szCs w:val="15"/>
              </w:rPr>
              <w:t>(365)</w:t>
            </w:r>
          </w:p>
        </w:tc>
        <w:tc>
          <w:tcPr>
            <w:tcW w:w="1025" w:type="dxa"/>
            <w:vAlign w:val="bottom"/>
          </w:tcPr>
          <w:p w:rsidR="004A6CD8" w:rsidRPr="001A55E1" w:rsidRDefault="004A6CD8" w:rsidP="00D2131C">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160</w:t>
            </w:r>
          </w:p>
        </w:tc>
      </w:tr>
      <w:tr w:rsidR="004A6CD8" w:rsidRPr="001A55E1" w:rsidTr="006C656D">
        <w:tblPrEx>
          <w:tblLook w:val="01E0" w:firstRow="1" w:lastRow="1" w:firstColumn="1" w:lastColumn="1" w:noHBand="0" w:noVBand="0"/>
        </w:tblPrEx>
        <w:trPr>
          <w:trHeight w:val="70"/>
        </w:trPr>
        <w:tc>
          <w:tcPr>
            <w:tcW w:w="1890" w:type="dxa"/>
            <w:vAlign w:val="center"/>
            <w:hideMark/>
          </w:tcPr>
          <w:p w:rsidR="004A6CD8" w:rsidRPr="001A55E1" w:rsidRDefault="004A6CD8" w:rsidP="00D2131C">
            <w:pPr>
              <w:spacing w:line="300" w:lineRule="exact"/>
              <w:ind w:left="162" w:hanging="162"/>
              <w:rPr>
                <w:rFonts w:ascii="Arial" w:eastAsia="MS Mincho" w:hAnsi="Arial" w:cs="Arial"/>
                <w:sz w:val="15"/>
                <w:szCs w:val="15"/>
                <w:lang w:eastAsia="ja-JP"/>
              </w:rPr>
            </w:pPr>
            <w:r w:rsidRPr="001A55E1">
              <w:rPr>
                <w:rFonts w:ascii="Arial" w:hAnsi="Arial" w:cs="Arial"/>
                <w:sz w:val="15"/>
                <w:szCs w:val="15"/>
              </w:rPr>
              <w:t>As at 31 December 2019</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318,381</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398,334</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366,342</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111,562</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274,025</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43,188</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22,546</w:t>
            </w:r>
          </w:p>
        </w:tc>
        <w:tc>
          <w:tcPr>
            <w:tcW w:w="1054"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611,274</w:t>
            </w:r>
          </w:p>
        </w:tc>
        <w:tc>
          <w:tcPr>
            <w:tcW w:w="1025" w:type="dxa"/>
            <w:vAlign w:val="bottom"/>
          </w:tcPr>
          <w:p w:rsidR="004A6CD8" w:rsidRPr="001A55E1" w:rsidRDefault="004A6CD8" w:rsidP="00D2131C">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2,145,652</w:t>
            </w:r>
          </w:p>
        </w:tc>
      </w:tr>
      <w:tr w:rsidR="003116A9" w:rsidRPr="001A55E1" w:rsidTr="006C656D">
        <w:tblPrEx>
          <w:tblLook w:val="01E0" w:firstRow="1" w:lastRow="1" w:firstColumn="1" w:lastColumn="1" w:noHBand="0" w:noVBand="0"/>
        </w:tblPrEx>
        <w:trPr>
          <w:trHeight w:val="70"/>
        </w:trPr>
        <w:tc>
          <w:tcPr>
            <w:tcW w:w="1890" w:type="dxa"/>
            <w:vAlign w:val="center"/>
          </w:tcPr>
          <w:p w:rsidR="003116A9" w:rsidRPr="001A55E1" w:rsidRDefault="003116A9" w:rsidP="003116A9">
            <w:pPr>
              <w:spacing w:line="300" w:lineRule="exact"/>
              <w:ind w:left="162" w:right="-110" w:hanging="162"/>
              <w:rPr>
                <w:rFonts w:ascii="Arial" w:hAnsi="Arial" w:cs="Arial"/>
                <w:sz w:val="15"/>
                <w:szCs w:val="15"/>
                <w:cs/>
              </w:rPr>
            </w:pPr>
            <w:r w:rsidRPr="001A55E1">
              <w:rPr>
                <w:rFonts w:ascii="Arial" w:hAnsi="Arial" w:cs="Arial"/>
                <w:spacing w:val="-4"/>
                <w:sz w:val="15"/>
                <w:szCs w:val="15"/>
              </w:rPr>
              <w:t>Adjustments of right-of-use</w:t>
            </w:r>
            <w:r w:rsidRPr="001A55E1">
              <w:rPr>
                <w:rFonts w:ascii="Arial" w:hAnsi="Arial" w:cs="Arial"/>
                <w:sz w:val="15"/>
                <w:szCs w:val="15"/>
              </w:rPr>
              <w:t xml:space="preserve"> assets due to TFRS 16 adoption (Note 4)</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262,950</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D739E5"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5,781</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(12,562)</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12,562</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(7,100)</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9,356</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270,987 </w:t>
            </w:r>
          </w:p>
        </w:tc>
      </w:tr>
      <w:tr w:rsidR="003116A9" w:rsidRPr="001A55E1" w:rsidTr="006C656D">
        <w:tblPrEx>
          <w:tblLook w:val="01E0" w:firstRow="1" w:lastRow="1" w:firstColumn="1" w:lastColumn="1" w:noHBand="0" w:noVBand="0"/>
        </w:tblPrEx>
        <w:trPr>
          <w:trHeight w:val="70"/>
        </w:trPr>
        <w:tc>
          <w:tcPr>
            <w:tcW w:w="1890" w:type="dxa"/>
          </w:tcPr>
          <w:p w:rsidR="003116A9" w:rsidRPr="001A55E1" w:rsidRDefault="003116A9" w:rsidP="003116A9">
            <w:pPr>
              <w:spacing w:line="300" w:lineRule="exact"/>
              <w:ind w:left="162" w:hanging="162"/>
              <w:rPr>
                <w:rFonts w:ascii="Arial" w:hAnsi="Arial" w:cs="Arial"/>
                <w:sz w:val="15"/>
                <w:szCs w:val="15"/>
              </w:rPr>
            </w:pPr>
            <w:r w:rsidRPr="001A55E1">
              <w:rPr>
                <w:rFonts w:ascii="Arial" w:hAnsi="Arial" w:cs="Arial"/>
                <w:sz w:val="15"/>
                <w:szCs w:val="15"/>
              </w:rPr>
              <w:t>Additions</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3,</w:t>
            </w:r>
            <w:r w:rsidR="00D739E5" w:rsidRPr="001A55E1">
              <w:rPr>
                <w:rFonts w:ascii="Arial" w:hAnsi="Arial" w:cs="Arial"/>
                <w:sz w:val="15"/>
                <w:szCs w:val="15"/>
              </w:rPr>
              <w:t>094</w:t>
            </w:r>
            <w:r w:rsidRPr="001A55E1">
              <w:rPr>
                <w:rFonts w:ascii="Arial" w:hAnsi="Arial" w:cs="Arial"/>
                <w:sz w:val="15"/>
                <w:szCs w:val="15"/>
              </w:rPr>
              <w:t xml:space="preserve"> </w:t>
            </w:r>
          </w:p>
        </w:tc>
        <w:tc>
          <w:tcPr>
            <w:tcW w:w="1055" w:type="dxa"/>
            <w:vAlign w:val="bottom"/>
          </w:tcPr>
          <w:p w:rsidR="003116A9" w:rsidRPr="001A55E1" w:rsidRDefault="00D739E5"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221</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2,076</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658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5,902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8,056</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184,259</w:t>
            </w: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204,266 </w:t>
            </w:r>
          </w:p>
        </w:tc>
      </w:tr>
      <w:tr w:rsidR="003116A9" w:rsidRPr="001A55E1" w:rsidTr="006C656D">
        <w:tblPrEx>
          <w:tblLook w:val="01E0" w:firstRow="1" w:lastRow="1" w:firstColumn="1" w:lastColumn="1" w:noHBand="0" w:noVBand="0"/>
        </w:tblPrEx>
        <w:trPr>
          <w:trHeight w:val="70"/>
        </w:trPr>
        <w:tc>
          <w:tcPr>
            <w:tcW w:w="1890" w:type="dxa"/>
            <w:vAlign w:val="center"/>
          </w:tcPr>
          <w:p w:rsidR="003116A9" w:rsidRPr="001A55E1" w:rsidRDefault="003116A9" w:rsidP="003116A9">
            <w:pPr>
              <w:spacing w:line="300" w:lineRule="exact"/>
              <w:ind w:left="162" w:hanging="162"/>
              <w:rPr>
                <w:rFonts w:ascii="Arial" w:hAnsi="Arial" w:cs="Arial"/>
                <w:sz w:val="15"/>
                <w:szCs w:val="15"/>
                <w:cs/>
              </w:rPr>
            </w:pPr>
            <w:r w:rsidRPr="001A55E1">
              <w:rPr>
                <w:rFonts w:ascii="Arial" w:hAnsi="Arial" w:cs="Arial"/>
                <w:sz w:val="15"/>
                <w:szCs w:val="15"/>
              </w:rPr>
              <w:t>Disposals/write-off</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(636)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(353)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(5,131)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(3,444) </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(9,564) </w:t>
            </w:r>
          </w:p>
        </w:tc>
      </w:tr>
      <w:tr w:rsidR="003116A9" w:rsidRPr="001A55E1" w:rsidTr="006C656D">
        <w:tblPrEx>
          <w:tblLook w:val="01E0" w:firstRow="1" w:lastRow="1" w:firstColumn="1" w:lastColumn="1" w:noHBand="0" w:noVBand="0"/>
        </w:tblPrEx>
        <w:trPr>
          <w:trHeight w:val="284"/>
        </w:trPr>
        <w:tc>
          <w:tcPr>
            <w:tcW w:w="1890" w:type="dxa"/>
            <w:vAlign w:val="center"/>
          </w:tcPr>
          <w:p w:rsidR="003116A9" w:rsidRPr="001A55E1" w:rsidRDefault="003116A9" w:rsidP="003116A9">
            <w:pPr>
              <w:spacing w:line="300" w:lineRule="exact"/>
              <w:ind w:left="162" w:right="-200" w:hanging="162"/>
              <w:rPr>
                <w:rFonts w:ascii="Arial" w:eastAsia="MS Mincho" w:hAnsi="Arial" w:cs="Arial"/>
                <w:sz w:val="15"/>
                <w:szCs w:val="15"/>
                <w:lang w:eastAsia="ja-JP"/>
              </w:rPr>
            </w:pPr>
            <w:r w:rsidRPr="001A55E1">
              <w:rPr>
                <w:rFonts w:ascii="Arial" w:eastAsia="MS Mincho" w:hAnsi="Arial" w:cs="Arial"/>
                <w:sz w:val="15"/>
                <w:szCs w:val="15"/>
                <w:lang w:eastAsia="ja-JP"/>
              </w:rPr>
              <w:t>Transfers from (to) investment properties (Note 15)</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eastAsia="MS Mincho" w:hAnsi="Arial" w:cs="Arial"/>
                <w:sz w:val="15"/>
                <w:szCs w:val="15"/>
                <w:lang w:eastAsia="ja-JP"/>
              </w:rPr>
            </w:pPr>
            <w:r w:rsidRPr="001A55E1">
              <w:rPr>
                <w:rFonts w:ascii="Arial" w:eastAsia="MS Mincho" w:hAnsi="Arial" w:cs="Arial"/>
                <w:sz w:val="15"/>
                <w:szCs w:val="15"/>
                <w:lang w:eastAsia="ja-JP"/>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984A20"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984A20"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Pr>
                <w:rFonts w:ascii="Arial" w:hAnsi="Arial" w:cs="Arial"/>
                <w:sz w:val="15"/>
                <w:szCs w:val="15"/>
              </w:rPr>
              <w:t>24,032</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115 </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(10) </w:t>
            </w: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24,137 </w:t>
            </w:r>
          </w:p>
        </w:tc>
      </w:tr>
      <w:tr w:rsidR="003116A9" w:rsidRPr="001A55E1" w:rsidTr="006C656D">
        <w:tblPrEx>
          <w:tblLook w:val="01E0" w:firstRow="1" w:lastRow="1" w:firstColumn="1" w:lastColumn="1" w:noHBand="0" w:noVBand="0"/>
        </w:tblPrEx>
        <w:trPr>
          <w:trHeight w:val="284"/>
        </w:trPr>
        <w:tc>
          <w:tcPr>
            <w:tcW w:w="1890" w:type="dxa"/>
            <w:vAlign w:val="center"/>
          </w:tcPr>
          <w:p w:rsidR="003116A9" w:rsidRPr="001A55E1" w:rsidRDefault="003116A9" w:rsidP="003116A9">
            <w:pPr>
              <w:spacing w:line="300" w:lineRule="exact"/>
              <w:ind w:left="162" w:right="-18" w:hanging="162"/>
              <w:rPr>
                <w:rFonts w:ascii="Arial" w:eastAsia="MS Mincho" w:hAnsi="Arial" w:cs="Arial"/>
                <w:sz w:val="15"/>
                <w:szCs w:val="15"/>
                <w:lang w:eastAsia="ja-JP"/>
              </w:rPr>
            </w:pPr>
            <w:r w:rsidRPr="001A55E1">
              <w:rPr>
                <w:rFonts w:ascii="Arial" w:eastAsia="MS Mincho" w:hAnsi="Arial" w:cs="Arial"/>
                <w:sz w:val="15"/>
                <w:szCs w:val="15"/>
                <w:lang w:eastAsia="ja-JP"/>
              </w:rPr>
              <w:t>Transfers from intangible assets (Note 17)</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eastAsia="MS Mincho" w:hAnsi="Arial" w:cs="Arial"/>
                <w:sz w:val="15"/>
                <w:szCs w:val="15"/>
                <w:lang w:eastAsia="ja-JP"/>
              </w:rPr>
            </w:pPr>
            <w:r w:rsidRPr="001A55E1">
              <w:rPr>
                <w:rFonts w:ascii="Arial" w:eastAsia="MS Mincho" w:hAnsi="Arial" w:cs="Arial"/>
                <w:sz w:val="15"/>
                <w:szCs w:val="15"/>
                <w:lang w:eastAsia="ja-JP"/>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566</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566</w:t>
            </w:r>
          </w:p>
        </w:tc>
      </w:tr>
      <w:tr w:rsidR="003116A9" w:rsidRPr="001A55E1" w:rsidTr="006C656D">
        <w:tblPrEx>
          <w:tblLook w:val="01E0" w:firstRow="1" w:lastRow="1" w:firstColumn="1" w:lastColumn="1" w:noHBand="0" w:noVBand="0"/>
        </w:tblPrEx>
        <w:trPr>
          <w:trHeight w:val="70"/>
        </w:trPr>
        <w:tc>
          <w:tcPr>
            <w:tcW w:w="1890" w:type="dxa"/>
            <w:vAlign w:val="center"/>
          </w:tcPr>
          <w:p w:rsidR="003116A9" w:rsidRPr="001A55E1" w:rsidRDefault="003116A9" w:rsidP="003116A9">
            <w:pPr>
              <w:spacing w:line="300" w:lineRule="exact"/>
              <w:ind w:left="162" w:hanging="162"/>
              <w:rPr>
                <w:rFonts w:ascii="Arial" w:eastAsia="MS Mincho" w:hAnsi="Arial" w:cs="Arial"/>
                <w:sz w:val="15"/>
                <w:szCs w:val="15"/>
                <w:lang w:eastAsia="ja-JP"/>
              </w:rPr>
            </w:pPr>
            <w:r w:rsidRPr="001A55E1">
              <w:rPr>
                <w:rFonts w:ascii="Arial" w:hAnsi="Arial" w:cs="Arial"/>
                <w:sz w:val="15"/>
                <w:szCs w:val="15"/>
              </w:rPr>
              <w:t>As at 31 December 2020</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318,381</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262,950</w:t>
            </w:r>
          </w:p>
        </w:tc>
        <w:tc>
          <w:tcPr>
            <w:tcW w:w="1054" w:type="dxa"/>
            <w:vAlign w:val="bottom"/>
          </w:tcPr>
          <w:p w:rsidR="003116A9" w:rsidRPr="001A55E1" w:rsidRDefault="00984A20"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Pr>
                <w:rFonts w:ascii="Arial" w:hAnsi="Arial" w:cs="Arial"/>
                <w:sz w:val="15"/>
                <w:szCs w:val="15"/>
              </w:rPr>
              <w:t>398,334</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369,</w:t>
            </w:r>
            <w:r w:rsidR="00D739E5" w:rsidRPr="001A55E1">
              <w:rPr>
                <w:rFonts w:ascii="Arial" w:hAnsi="Arial" w:cs="Arial"/>
                <w:sz w:val="15"/>
                <w:szCs w:val="15"/>
              </w:rPr>
              <w:t>436</w:t>
            </w:r>
          </w:p>
        </w:tc>
        <w:tc>
          <w:tcPr>
            <w:tcW w:w="1055" w:type="dxa"/>
            <w:vAlign w:val="bottom"/>
          </w:tcPr>
          <w:p w:rsidR="003116A9" w:rsidRPr="001A55E1" w:rsidRDefault="00984A20"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Pr>
                <w:rFonts w:ascii="Arial" w:hAnsi="Arial" w:cs="Arial"/>
                <w:sz w:val="15"/>
                <w:szCs w:val="15"/>
              </w:rPr>
              <w:t>30,034</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100,440</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12,562</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274,330</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44,640</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12,002</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17,412</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795,523</w:t>
            </w:r>
          </w:p>
        </w:tc>
        <w:tc>
          <w:tcPr>
            <w:tcW w:w="102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r w:rsidRPr="001A55E1">
              <w:rPr>
                <w:rFonts w:ascii="Arial" w:hAnsi="Arial" w:cs="Arial"/>
                <w:sz w:val="15"/>
                <w:szCs w:val="15"/>
              </w:rPr>
              <w:t xml:space="preserve"> 2,636,044</w:t>
            </w:r>
          </w:p>
        </w:tc>
      </w:tr>
      <w:tr w:rsidR="003116A9" w:rsidRPr="001A55E1" w:rsidTr="006C656D">
        <w:tblPrEx>
          <w:tblLook w:val="01E0" w:firstRow="1" w:lastRow="1" w:firstColumn="1" w:lastColumn="1" w:noHBand="0" w:noVBand="0"/>
        </w:tblPrEx>
        <w:trPr>
          <w:trHeight w:val="70"/>
        </w:trPr>
        <w:tc>
          <w:tcPr>
            <w:tcW w:w="1890" w:type="dxa"/>
            <w:vAlign w:val="bottom"/>
          </w:tcPr>
          <w:p w:rsidR="003116A9" w:rsidRPr="001A55E1" w:rsidRDefault="003116A9" w:rsidP="003116A9">
            <w:pPr>
              <w:spacing w:line="300" w:lineRule="exact"/>
              <w:ind w:left="148" w:hanging="148"/>
              <w:rPr>
                <w:rFonts w:ascii="Arial" w:hAnsi="Arial" w:cs="Arial"/>
                <w:b/>
                <w:bCs/>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r>
      <w:tr w:rsidR="003116A9" w:rsidRPr="001A55E1" w:rsidTr="006C656D">
        <w:tblPrEx>
          <w:tblLook w:val="01E0" w:firstRow="1" w:lastRow="1" w:firstColumn="1" w:lastColumn="1" w:noHBand="0" w:noVBand="0"/>
        </w:tblPrEx>
        <w:trPr>
          <w:trHeight w:val="70"/>
        </w:trPr>
        <w:tc>
          <w:tcPr>
            <w:tcW w:w="1890" w:type="dxa"/>
            <w:vAlign w:val="bottom"/>
          </w:tcPr>
          <w:p w:rsidR="003116A9" w:rsidRPr="001A55E1" w:rsidRDefault="003116A9" w:rsidP="003116A9">
            <w:pPr>
              <w:spacing w:line="300" w:lineRule="exact"/>
              <w:ind w:left="148" w:hanging="148"/>
              <w:rPr>
                <w:rFonts w:ascii="Arial" w:hAnsi="Arial" w:cs="Arial"/>
                <w:b/>
                <w:bCs/>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r>
      <w:tr w:rsidR="003116A9" w:rsidRPr="001A55E1" w:rsidTr="00FA1448">
        <w:tblPrEx>
          <w:tblLook w:val="01E0" w:firstRow="1" w:lastRow="1" w:firstColumn="1" w:lastColumn="1" w:noHBand="0" w:noVBand="0"/>
        </w:tblPrEx>
        <w:trPr>
          <w:trHeight w:val="70"/>
        </w:trPr>
        <w:tc>
          <w:tcPr>
            <w:tcW w:w="2944" w:type="dxa"/>
            <w:gridSpan w:val="2"/>
            <w:vAlign w:val="bottom"/>
          </w:tcPr>
          <w:p w:rsidR="003116A9" w:rsidRPr="001A55E1" w:rsidRDefault="003116A9" w:rsidP="003116A9">
            <w:pPr>
              <w:tabs>
                <w:tab w:val="decimal" w:pos="800"/>
              </w:tabs>
              <w:overflowPunct w:val="0"/>
              <w:autoSpaceDE w:val="0"/>
              <w:autoSpaceDN w:val="0"/>
              <w:adjustRightInd w:val="0"/>
              <w:spacing w:line="300" w:lineRule="exact"/>
              <w:ind w:left="-13" w:right="-48"/>
              <w:textAlignment w:val="baseline"/>
              <w:rPr>
                <w:rFonts w:ascii="Arial" w:hAnsi="Arial" w:cs="Arial"/>
                <w:b/>
                <w:bCs/>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c>
          <w:tcPr>
            <w:tcW w:w="1025" w:type="dxa"/>
            <w:vAlign w:val="bottom"/>
          </w:tcPr>
          <w:p w:rsidR="003116A9" w:rsidRPr="001A55E1" w:rsidRDefault="003116A9" w:rsidP="003116A9">
            <w:pPr>
              <w:tabs>
                <w:tab w:val="decimal" w:pos="800"/>
              </w:tabs>
              <w:overflowPunct w:val="0"/>
              <w:autoSpaceDE w:val="0"/>
              <w:autoSpaceDN w:val="0"/>
              <w:adjustRightInd w:val="0"/>
              <w:spacing w:line="300" w:lineRule="exact"/>
              <w:ind w:left="-13" w:right="-48" w:hanging="12"/>
              <w:textAlignment w:val="baseline"/>
              <w:rPr>
                <w:rFonts w:ascii="Arial" w:hAnsi="Arial" w:cs="Arial"/>
                <w:sz w:val="15"/>
                <w:szCs w:val="15"/>
              </w:rPr>
            </w:pPr>
          </w:p>
        </w:tc>
      </w:tr>
      <w:tr w:rsidR="003116A9" w:rsidRPr="001A55E1" w:rsidTr="00FA1448">
        <w:tblPrEx>
          <w:tblLook w:val="01E0" w:firstRow="1" w:lastRow="1" w:firstColumn="1" w:lastColumn="1" w:noHBand="0" w:noVBand="0"/>
        </w:tblPrEx>
        <w:trPr>
          <w:trHeight w:val="70"/>
        </w:trPr>
        <w:tc>
          <w:tcPr>
            <w:tcW w:w="2944" w:type="dxa"/>
            <w:gridSpan w:val="2"/>
            <w:vAlign w:val="bottom"/>
            <w:hideMark/>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b/>
                <w:bCs/>
                <w:sz w:val="15"/>
                <w:szCs w:val="15"/>
              </w:rPr>
              <w:t>Accumulated depreciation</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4" w:type="dxa"/>
            <w:vAlign w:val="bottom"/>
            <w:hideMark/>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4" w:type="dxa"/>
            <w:vAlign w:val="bottom"/>
            <w:hideMark/>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5" w:type="dxa"/>
            <w:vAlign w:val="bottom"/>
            <w:hideMark/>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5" w:type="dxa"/>
            <w:vAlign w:val="bottom"/>
            <w:hideMark/>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c>
          <w:tcPr>
            <w:tcW w:w="1025" w:type="dxa"/>
            <w:vAlign w:val="bottom"/>
            <w:hideMark/>
          </w:tcPr>
          <w:p w:rsidR="003116A9" w:rsidRPr="001A55E1" w:rsidRDefault="003116A9" w:rsidP="003116A9">
            <w:pPr>
              <w:tabs>
                <w:tab w:val="decimal" w:pos="800"/>
              </w:tabs>
              <w:overflowPunct w:val="0"/>
              <w:autoSpaceDE w:val="0"/>
              <w:autoSpaceDN w:val="0"/>
              <w:adjustRightInd w:val="0"/>
              <w:spacing w:line="280" w:lineRule="exact"/>
              <w:ind w:left="-13" w:right="-48" w:hanging="12"/>
              <w:textAlignment w:val="baseline"/>
              <w:rPr>
                <w:rFonts w:ascii="Arial" w:hAnsi="Arial" w:cs="Arial"/>
                <w:sz w:val="15"/>
                <w:szCs w:val="15"/>
              </w:rPr>
            </w:pPr>
          </w:p>
        </w:tc>
      </w:tr>
      <w:tr w:rsidR="003116A9" w:rsidRPr="001A55E1" w:rsidTr="006C656D">
        <w:tblPrEx>
          <w:tblLook w:val="01E0" w:firstRow="1" w:lastRow="1" w:firstColumn="1" w:lastColumn="1" w:noHBand="0" w:noVBand="0"/>
        </w:tblPrEx>
        <w:trPr>
          <w:trHeight w:val="70"/>
        </w:trPr>
        <w:tc>
          <w:tcPr>
            <w:tcW w:w="1890" w:type="dxa"/>
            <w:vAlign w:val="bottom"/>
            <w:hideMark/>
          </w:tcPr>
          <w:p w:rsidR="003116A9" w:rsidRPr="001A55E1" w:rsidRDefault="003116A9" w:rsidP="003116A9">
            <w:pPr>
              <w:spacing w:line="280" w:lineRule="exact"/>
              <w:ind w:left="148" w:hanging="148"/>
              <w:rPr>
                <w:rFonts w:ascii="Arial" w:hAnsi="Arial" w:cs="Arial"/>
                <w:sz w:val="15"/>
                <w:szCs w:val="15"/>
              </w:rPr>
            </w:pPr>
            <w:r w:rsidRPr="001A55E1">
              <w:rPr>
                <w:rFonts w:ascii="Arial" w:hAnsi="Arial" w:cs="Arial"/>
                <w:sz w:val="15"/>
                <w:szCs w:val="15"/>
              </w:rPr>
              <w:t>As at 1 January 2019</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106,380</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205,459</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73,293</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196,677</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25,690</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14,647</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622,146</w:t>
            </w:r>
          </w:p>
        </w:tc>
      </w:tr>
      <w:tr w:rsidR="003116A9" w:rsidRPr="001A55E1" w:rsidTr="006C656D">
        <w:tblPrEx>
          <w:tblLook w:val="01E0" w:firstRow="1" w:lastRow="1" w:firstColumn="1" w:lastColumn="1" w:noHBand="0" w:noVBand="0"/>
        </w:tblPrEx>
        <w:trPr>
          <w:trHeight w:val="70"/>
        </w:trPr>
        <w:tc>
          <w:tcPr>
            <w:tcW w:w="1890" w:type="dxa"/>
            <w:vAlign w:val="center"/>
            <w:hideMark/>
          </w:tcPr>
          <w:p w:rsidR="003116A9" w:rsidRPr="001A55E1" w:rsidRDefault="003116A9" w:rsidP="003116A9">
            <w:pPr>
              <w:spacing w:line="280" w:lineRule="exact"/>
              <w:ind w:left="162" w:hanging="162"/>
              <w:rPr>
                <w:rFonts w:ascii="Arial" w:eastAsia="MS Mincho" w:hAnsi="Arial" w:cs="Arial"/>
                <w:sz w:val="15"/>
                <w:szCs w:val="15"/>
                <w:lang w:eastAsia="ja-JP"/>
              </w:rPr>
            </w:pPr>
            <w:r w:rsidRPr="001A55E1">
              <w:rPr>
                <w:rFonts w:ascii="Arial" w:hAnsi="Arial" w:cs="Arial"/>
                <w:sz w:val="15"/>
                <w:szCs w:val="15"/>
              </w:rPr>
              <w:t>Depreciation for the year</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cs/>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13,414</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23,931</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8,232</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26,624</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6,017</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3,129</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81,347</w:t>
            </w:r>
          </w:p>
        </w:tc>
      </w:tr>
      <w:tr w:rsidR="003116A9" w:rsidRPr="001A55E1" w:rsidTr="006C656D">
        <w:tblPrEx>
          <w:tblLook w:val="01E0" w:firstRow="1" w:lastRow="1" w:firstColumn="1" w:lastColumn="1" w:noHBand="0" w:noVBand="0"/>
        </w:tblPrEx>
        <w:trPr>
          <w:trHeight w:val="284"/>
        </w:trPr>
        <w:tc>
          <w:tcPr>
            <w:tcW w:w="1890" w:type="dxa"/>
            <w:vAlign w:val="center"/>
          </w:tcPr>
          <w:p w:rsidR="003116A9" w:rsidRPr="001A55E1" w:rsidRDefault="003116A9" w:rsidP="003116A9">
            <w:pPr>
              <w:spacing w:line="280" w:lineRule="exact"/>
              <w:ind w:left="162" w:hanging="162"/>
              <w:rPr>
                <w:rFonts w:ascii="Arial" w:hAnsi="Arial" w:cs="Arial"/>
                <w:sz w:val="15"/>
                <w:szCs w:val="15"/>
              </w:rPr>
            </w:pPr>
            <w:r w:rsidRPr="001A55E1">
              <w:rPr>
                <w:rFonts w:ascii="Arial" w:hAnsi="Arial" w:cs="Arial"/>
                <w:sz w:val="15"/>
                <w:szCs w:val="15"/>
              </w:rPr>
              <w:t>Depreciation on disposals/write-off</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(341)</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(1,147)</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(230)</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(53)</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(1,771)</w:t>
            </w:r>
          </w:p>
        </w:tc>
      </w:tr>
      <w:tr w:rsidR="003116A9" w:rsidRPr="001A55E1" w:rsidTr="006C656D">
        <w:tblPrEx>
          <w:tblLook w:val="01E0" w:firstRow="1" w:lastRow="1" w:firstColumn="1" w:lastColumn="1" w:noHBand="0" w:noVBand="0"/>
        </w:tblPrEx>
        <w:trPr>
          <w:trHeight w:val="70"/>
        </w:trPr>
        <w:tc>
          <w:tcPr>
            <w:tcW w:w="1890" w:type="dxa"/>
            <w:vAlign w:val="center"/>
            <w:hideMark/>
          </w:tcPr>
          <w:p w:rsidR="003116A9" w:rsidRPr="001A55E1" w:rsidRDefault="003116A9" w:rsidP="003116A9">
            <w:pPr>
              <w:spacing w:line="280" w:lineRule="exact"/>
              <w:ind w:left="162" w:hanging="162"/>
              <w:rPr>
                <w:rFonts w:ascii="Arial" w:eastAsia="MS Mincho" w:hAnsi="Arial" w:cs="Arial"/>
                <w:sz w:val="15"/>
                <w:szCs w:val="15"/>
                <w:lang w:eastAsia="ja-JP"/>
              </w:rPr>
            </w:pPr>
            <w:r w:rsidRPr="001A55E1">
              <w:rPr>
                <w:rFonts w:ascii="Arial" w:hAnsi="Arial" w:cs="Arial"/>
                <w:sz w:val="15"/>
                <w:szCs w:val="15"/>
              </w:rPr>
              <w:t>As at 31 December 2019</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119,794</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229,049</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80,378</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223,071</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31,654</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17,776</w:t>
            </w:r>
          </w:p>
        </w:tc>
        <w:tc>
          <w:tcPr>
            <w:tcW w:w="1054"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3116A9" w:rsidRPr="001A55E1" w:rsidRDefault="003116A9" w:rsidP="003116A9">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701,722</w:t>
            </w:r>
          </w:p>
        </w:tc>
      </w:tr>
      <w:tr w:rsidR="0099795D" w:rsidRPr="001A55E1" w:rsidTr="006C656D">
        <w:tblPrEx>
          <w:tblLook w:val="01E0" w:firstRow="1" w:lastRow="1" w:firstColumn="1" w:lastColumn="1" w:noHBand="0" w:noVBand="0"/>
        </w:tblPrEx>
        <w:trPr>
          <w:trHeight w:val="70"/>
        </w:trPr>
        <w:tc>
          <w:tcPr>
            <w:tcW w:w="1890" w:type="dxa"/>
            <w:vAlign w:val="center"/>
          </w:tcPr>
          <w:p w:rsidR="0099795D" w:rsidRPr="001A55E1" w:rsidRDefault="0099795D" w:rsidP="0099795D">
            <w:pPr>
              <w:spacing w:line="280" w:lineRule="exact"/>
              <w:ind w:left="162" w:right="-110" w:hanging="162"/>
              <w:rPr>
                <w:rFonts w:ascii="Arial" w:hAnsi="Arial" w:cs="Arial"/>
                <w:sz w:val="15"/>
                <w:szCs w:val="15"/>
                <w:cs/>
              </w:rPr>
            </w:pPr>
            <w:r w:rsidRPr="001A55E1">
              <w:rPr>
                <w:rFonts w:ascii="Arial" w:hAnsi="Arial" w:cs="Arial"/>
                <w:spacing w:val="-4"/>
                <w:sz w:val="15"/>
                <w:szCs w:val="15"/>
              </w:rPr>
              <w:t>Adjustments of right-of-use</w:t>
            </w:r>
            <w:r w:rsidRPr="001A55E1">
              <w:rPr>
                <w:rFonts w:ascii="Arial" w:hAnsi="Arial" w:cs="Arial"/>
                <w:sz w:val="15"/>
                <w:szCs w:val="15"/>
              </w:rPr>
              <w:t xml:space="preserve"> assets due to TFRS 16 adoption (Note 4)</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(2,209)</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2,209</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(3,243)</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3,243</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r>
      <w:tr w:rsidR="0099795D" w:rsidRPr="001A55E1" w:rsidTr="006C656D">
        <w:tblPrEx>
          <w:tblLook w:val="01E0" w:firstRow="1" w:lastRow="1" w:firstColumn="1" w:lastColumn="1" w:noHBand="0" w:noVBand="0"/>
        </w:tblPrEx>
        <w:trPr>
          <w:trHeight w:val="284"/>
        </w:trPr>
        <w:tc>
          <w:tcPr>
            <w:tcW w:w="1890" w:type="dxa"/>
            <w:vAlign w:val="center"/>
          </w:tcPr>
          <w:p w:rsidR="0099795D" w:rsidRPr="001A55E1" w:rsidRDefault="0099795D" w:rsidP="0099795D">
            <w:pPr>
              <w:spacing w:line="280" w:lineRule="exact"/>
              <w:ind w:left="162" w:right="-105" w:hanging="162"/>
              <w:rPr>
                <w:rFonts w:ascii="Arial" w:hAnsi="Arial" w:cs="Arial"/>
                <w:sz w:val="15"/>
                <w:szCs w:val="15"/>
                <w:cs/>
              </w:rPr>
            </w:pPr>
            <w:r w:rsidRPr="001A55E1">
              <w:rPr>
                <w:rFonts w:ascii="Arial" w:hAnsi="Arial" w:cs="Arial"/>
                <w:sz w:val="15"/>
                <w:szCs w:val="15"/>
              </w:rPr>
              <w:t>Transfer intangible assets (Note 17)</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68</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99795D" w:rsidRPr="001A55E1" w:rsidRDefault="0099795D" w:rsidP="0099795D">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68</w:t>
            </w:r>
          </w:p>
        </w:tc>
      </w:tr>
      <w:tr w:rsidR="00AB469F" w:rsidRPr="001A55E1" w:rsidTr="006C656D">
        <w:tblPrEx>
          <w:tblLook w:val="01E0" w:firstRow="1" w:lastRow="1" w:firstColumn="1" w:lastColumn="1" w:noHBand="0" w:noVBand="0"/>
        </w:tblPrEx>
        <w:trPr>
          <w:trHeight w:val="284"/>
        </w:trPr>
        <w:tc>
          <w:tcPr>
            <w:tcW w:w="1890" w:type="dxa"/>
            <w:vAlign w:val="center"/>
          </w:tcPr>
          <w:p w:rsidR="00AB469F" w:rsidRPr="001A55E1" w:rsidRDefault="00AB469F" w:rsidP="00AB469F">
            <w:pPr>
              <w:spacing w:line="280" w:lineRule="exact"/>
              <w:ind w:left="162" w:hanging="162"/>
              <w:rPr>
                <w:rFonts w:ascii="Arial" w:eastAsia="MS Mincho" w:hAnsi="Arial" w:cs="Arial"/>
                <w:sz w:val="15"/>
                <w:szCs w:val="15"/>
                <w:lang w:eastAsia="ja-JP"/>
              </w:rPr>
            </w:pPr>
            <w:r w:rsidRPr="001A55E1">
              <w:rPr>
                <w:rFonts w:ascii="Arial" w:hAnsi="Arial" w:cs="Arial"/>
                <w:sz w:val="15"/>
                <w:szCs w:val="15"/>
              </w:rPr>
              <w:t>Depreciation for the year</w:t>
            </w: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8,797</w:t>
            </w: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Pr>
                <w:rFonts w:ascii="Arial" w:hAnsi="Arial" w:cs="Arial"/>
                <w:sz w:val="15"/>
                <w:szCs w:val="15"/>
              </w:rPr>
              <w:t>13,413</w:t>
            </w:r>
          </w:p>
        </w:tc>
        <w:tc>
          <w:tcPr>
            <w:tcW w:w="1055" w:type="dxa"/>
            <w:vAlign w:val="bottom"/>
          </w:tcPr>
          <w:p w:rsidR="00AB469F" w:rsidRPr="00AB469F"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17,076</w:t>
            </w:r>
          </w:p>
        </w:tc>
        <w:tc>
          <w:tcPr>
            <w:tcW w:w="1055" w:type="dxa"/>
            <w:vAlign w:val="bottom"/>
          </w:tcPr>
          <w:p w:rsidR="00AB469F" w:rsidRPr="00AB469F"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4,095</w:t>
            </w: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5,228</w:t>
            </w: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2,512</w:t>
            </w: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26,748</w:t>
            </w: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5,490</w:t>
            </w: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794</w:t>
            </w: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3,400</w:t>
            </w: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87,554</w:t>
            </w:r>
          </w:p>
        </w:tc>
      </w:tr>
      <w:tr w:rsidR="00AB469F" w:rsidRPr="001A55E1" w:rsidTr="006C656D">
        <w:tblPrEx>
          <w:tblLook w:val="01E0" w:firstRow="1" w:lastRow="1" w:firstColumn="1" w:lastColumn="1" w:noHBand="0" w:noVBand="0"/>
        </w:tblPrEx>
        <w:trPr>
          <w:trHeight w:val="284"/>
        </w:trPr>
        <w:tc>
          <w:tcPr>
            <w:tcW w:w="1890" w:type="dxa"/>
            <w:vAlign w:val="center"/>
          </w:tcPr>
          <w:p w:rsidR="00AB469F" w:rsidRPr="001A55E1" w:rsidRDefault="00AB469F" w:rsidP="00AB469F">
            <w:pPr>
              <w:spacing w:line="280" w:lineRule="exact"/>
              <w:ind w:left="162" w:hanging="162"/>
              <w:rPr>
                <w:rFonts w:ascii="Arial" w:hAnsi="Arial" w:cs="Arial"/>
                <w:sz w:val="15"/>
                <w:szCs w:val="15"/>
              </w:rPr>
            </w:pPr>
            <w:r w:rsidRPr="001A55E1">
              <w:rPr>
                <w:rFonts w:ascii="Arial" w:hAnsi="Arial" w:cs="Arial"/>
                <w:sz w:val="15"/>
                <w:szCs w:val="15"/>
              </w:rPr>
              <w:t>Depreciation on disposals/write-off</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AB469F" w:rsidRPr="00AB469F"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w:t>
            </w:r>
          </w:p>
        </w:tc>
        <w:tc>
          <w:tcPr>
            <w:tcW w:w="1055" w:type="dxa"/>
            <w:vAlign w:val="bottom"/>
          </w:tcPr>
          <w:p w:rsidR="00AB469F" w:rsidRPr="00AB469F"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 (604)</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(343) </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(4,416) </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(3,352) </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(8,715) </w:t>
            </w:r>
          </w:p>
        </w:tc>
      </w:tr>
      <w:tr w:rsidR="00AB469F" w:rsidRPr="001A55E1" w:rsidTr="006C656D">
        <w:tblPrEx>
          <w:tblLook w:val="01E0" w:firstRow="1" w:lastRow="1" w:firstColumn="1" w:lastColumn="1" w:noHBand="0" w:noVBand="0"/>
        </w:tblPrEx>
        <w:trPr>
          <w:trHeight w:val="70"/>
        </w:trPr>
        <w:tc>
          <w:tcPr>
            <w:tcW w:w="1890" w:type="dxa"/>
            <w:vAlign w:val="center"/>
          </w:tcPr>
          <w:p w:rsidR="00AB469F" w:rsidRPr="001A55E1" w:rsidRDefault="00AB469F" w:rsidP="00AB469F">
            <w:pPr>
              <w:spacing w:line="280" w:lineRule="exact"/>
              <w:ind w:left="162" w:hanging="162"/>
              <w:rPr>
                <w:rFonts w:ascii="Arial" w:eastAsia="MS Mincho" w:hAnsi="Arial" w:cs="Arial"/>
                <w:sz w:val="15"/>
                <w:szCs w:val="15"/>
                <w:lang w:eastAsia="ja-JP"/>
              </w:rPr>
            </w:pPr>
            <w:r w:rsidRPr="001A55E1">
              <w:rPr>
                <w:rFonts w:ascii="Arial" w:hAnsi="Arial" w:cs="Arial"/>
                <w:sz w:val="15"/>
                <w:szCs w:val="15"/>
              </w:rPr>
              <w:t>As at 31 December 2020</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8,797</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133,</w:t>
            </w:r>
            <w:r>
              <w:rPr>
                <w:rFonts w:ascii="Arial" w:hAnsi="Arial" w:cs="Arial"/>
                <w:sz w:val="15"/>
                <w:szCs w:val="15"/>
              </w:rPr>
              <w:t>208</w:t>
            </w:r>
          </w:p>
        </w:tc>
        <w:tc>
          <w:tcPr>
            <w:tcW w:w="1055" w:type="dxa"/>
            <w:vAlign w:val="bottom"/>
          </w:tcPr>
          <w:p w:rsidR="00AB469F" w:rsidRPr="00AB469F"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246,125</w:t>
            </w:r>
          </w:p>
        </w:tc>
        <w:tc>
          <w:tcPr>
            <w:tcW w:w="1055" w:type="dxa"/>
            <w:vAlign w:val="bottom"/>
          </w:tcPr>
          <w:p w:rsidR="00AB469F" w:rsidRPr="00AB469F"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4,095</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82,793</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4,721</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249,476</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32,796</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11,975</w:t>
            </w:r>
          </w:p>
        </w:tc>
        <w:tc>
          <w:tcPr>
            <w:tcW w:w="1054"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6,643</w:t>
            </w:r>
          </w:p>
        </w:tc>
        <w:tc>
          <w:tcPr>
            <w:tcW w:w="105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25" w:type="dxa"/>
            <w:vAlign w:val="bottom"/>
          </w:tcPr>
          <w:p w:rsidR="00AB469F" w:rsidRPr="001A55E1" w:rsidRDefault="00AB469F" w:rsidP="00AB469F">
            <w:pPr>
              <w:pBdr>
                <w:bottom w:val="sing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780,629</w:t>
            </w:r>
          </w:p>
        </w:tc>
      </w:tr>
      <w:tr w:rsidR="00AB469F" w:rsidRPr="001A55E1" w:rsidTr="006C656D">
        <w:tblPrEx>
          <w:tblLook w:val="01E0" w:firstRow="1" w:lastRow="1" w:firstColumn="1" w:lastColumn="1" w:noHBand="0" w:noVBand="0"/>
        </w:tblPrEx>
        <w:trPr>
          <w:trHeight w:val="70"/>
        </w:trPr>
        <w:tc>
          <w:tcPr>
            <w:tcW w:w="1890" w:type="dxa"/>
            <w:vAlign w:val="center"/>
          </w:tcPr>
          <w:p w:rsidR="00AB469F" w:rsidRPr="001A55E1" w:rsidRDefault="00AB469F" w:rsidP="00AB469F">
            <w:pPr>
              <w:spacing w:line="280" w:lineRule="exact"/>
              <w:ind w:left="162" w:hanging="162"/>
              <w:rPr>
                <w:rFonts w:ascii="Arial" w:eastAsia="MS Mincho" w:hAnsi="Arial" w:cs="Arial"/>
                <w:b/>
                <w:bCs/>
                <w:sz w:val="15"/>
                <w:szCs w:val="15"/>
                <w:cs/>
                <w:lang w:eastAsia="ja-JP"/>
              </w:rPr>
            </w:pPr>
            <w:r w:rsidRPr="001A55E1">
              <w:rPr>
                <w:rFonts w:ascii="Arial" w:hAnsi="Arial" w:cs="Arial"/>
                <w:b/>
                <w:bCs/>
                <w:sz w:val="15"/>
                <w:szCs w:val="15"/>
              </w:rPr>
              <w:t>Net book value</w:t>
            </w: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AB469F"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AB469F"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1A55E1" w:rsidRDefault="00AB469F" w:rsidP="00AB469F">
            <w:pPr>
              <w:tabs>
                <w:tab w:val="decimal" w:pos="800"/>
                <w:tab w:val="decimal" w:pos="852"/>
              </w:tabs>
              <w:overflowPunct w:val="0"/>
              <w:autoSpaceDE w:val="0"/>
              <w:autoSpaceDN w:val="0"/>
              <w:adjustRightInd w:val="0"/>
              <w:spacing w:line="280" w:lineRule="exact"/>
              <w:ind w:left="-13" w:right="-48"/>
              <w:textAlignment w:val="baseline"/>
              <w:rPr>
                <w:rFonts w:ascii="Arial" w:hAnsi="Arial" w:cs="Arial"/>
                <w:sz w:val="15"/>
                <w:szCs w:val="15"/>
              </w:rPr>
            </w:pPr>
          </w:p>
        </w:tc>
        <w:tc>
          <w:tcPr>
            <w:tcW w:w="1054" w:type="dxa"/>
            <w:vAlign w:val="bottom"/>
          </w:tcPr>
          <w:p w:rsidR="00AB469F" w:rsidRPr="001A55E1" w:rsidRDefault="00AB469F" w:rsidP="00AB469F">
            <w:pPr>
              <w:tabs>
                <w:tab w:val="decimal" w:pos="800"/>
                <w:tab w:val="decimal" w:pos="852"/>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1A55E1" w:rsidRDefault="00AB469F" w:rsidP="00AB469F">
            <w:pPr>
              <w:tabs>
                <w:tab w:val="decimal" w:pos="800"/>
                <w:tab w:val="decimal" w:pos="924"/>
              </w:tabs>
              <w:overflowPunct w:val="0"/>
              <w:autoSpaceDE w:val="0"/>
              <w:autoSpaceDN w:val="0"/>
              <w:adjustRightInd w:val="0"/>
              <w:spacing w:line="280" w:lineRule="exact"/>
              <w:ind w:left="-13" w:right="-48"/>
              <w:textAlignment w:val="baseline"/>
              <w:rPr>
                <w:rFonts w:ascii="Arial" w:hAnsi="Arial" w:cs="Arial"/>
                <w:sz w:val="15"/>
                <w:szCs w:val="15"/>
              </w:rPr>
            </w:pPr>
          </w:p>
        </w:tc>
        <w:tc>
          <w:tcPr>
            <w:tcW w:w="1054"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5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c>
          <w:tcPr>
            <w:tcW w:w="1025" w:type="dxa"/>
            <w:vAlign w:val="bottom"/>
          </w:tcPr>
          <w:p w:rsidR="00AB469F" w:rsidRPr="001A55E1" w:rsidRDefault="00AB469F" w:rsidP="00AB469F">
            <w:pP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p>
        </w:tc>
      </w:tr>
      <w:tr w:rsidR="00AB469F" w:rsidRPr="001A55E1" w:rsidTr="006C656D">
        <w:tblPrEx>
          <w:tblLook w:val="01E0" w:firstRow="1" w:lastRow="1" w:firstColumn="1" w:lastColumn="1" w:noHBand="0" w:noVBand="0"/>
        </w:tblPrEx>
        <w:trPr>
          <w:trHeight w:val="284"/>
        </w:trPr>
        <w:tc>
          <w:tcPr>
            <w:tcW w:w="1890" w:type="dxa"/>
            <w:vAlign w:val="bottom"/>
          </w:tcPr>
          <w:p w:rsidR="00AB469F" w:rsidRPr="001A55E1" w:rsidRDefault="00AB469F" w:rsidP="00AB469F">
            <w:pPr>
              <w:spacing w:line="280" w:lineRule="exact"/>
              <w:ind w:left="148" w:hanging="148"/>
              <w:rPr>
                <w:rFonts w:ascii="Arial" w:hAnsi="Arial" w:cs="Arial"/>
                <w:sz w:val="15"/>
                <w:szCs w:val="15"/>
              </w:rPr>
            </w:pPr>
            <w:r w:rsidRPr="001A55E1">
              <w:rPr>
                <w:rFonts w:ascii="Arial" w:hAnsi="Arial" w:cs="Arial"/>
                <w:sz w:val="15"/>
                <w:szCs w:val="15"/>
              </w:rPr>
              <w:t>As at 31 December 2019</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318,381</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278,540</w:t>
            </w:r>
          </w:p>
        </w:tc>
        <w:tc>
          <w:tcPr>
            <w:tcW w:w="1055" w:type="dxa"/>
            <w:vAlign w:val="bottom"/>
          </w:tcPr>
          <w:p w:rsidR="00AB469F" w:rsidRPr="00AB469F"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137,293</w:t>
            </w:r>
          </w:p>
        </w:tc>
        <w:tc>
          <w:tcPr>
            <w:tcW w:w="1055" w:type="dxa"/>
            <w:vAlign w:val="bottom"/>
          </w:tcPr>
          <w:p w:rsidR="00AB469F" w:rsidRPr="00AB469F"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31,184</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50,954</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11,534</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4,770</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611,274</w:t>
            </w:r>
          </w:p>
        </w:tc>
        <w:tc>
          <w:tcPr>
            <w:tcW w:w="102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1,443,930</w:t>
            </w:r>
          </w:p>
        </w:tc>
      </w:tr>
      <w:tr w:rsidR="00AB469F" w:rsidRPr="001A55E1" w:rsidTr="006C656D">
        <w:tblPrEx>
          <w:tblLook w:val="01E0" w:firstRow="1" w:lastRow="1" w:firstColumn="1" w:lastColumn="1" w:noHBand="0" w:noVBand="0"/>
        </w:tblPrEx>
        <w:trPr>
          <w:trHeight w:val="284"/>
        </w:trPr>
        <w:tc>
          <w:tcPr>
            <w:tcW w:w="1890" w:type="dxa"/>
            <w:vAlign w:val="bottom"/>
          </w:tcPr>
          <w:p w:rsidR="00AB469F" w:rsidRPr="001A55E1" w:rsidRDefault="00AB469F" w:rsidP="00AB469F">
            <w:pPr>
              <w:spacing w:line="280" w:lineRule="exact"/>
              <w:ind w:left="148" w:hanging="148"/>
              <w:rPr>
                <w:rFonts w:ascii="Arial" w:hAnsi="Arial" w:cs="Arial"/>
                <w:sz w:val="15"/>
                <w:szCs w:val="15"/>
              </w:rPr>
            </w:pPr>
            <w:r w:rsidRPr="001A55E1">
              <w:rPr>
                <w:rFonts w:ascii="Arial" w:hAnsi="Arial" w:cs="Arial"/>
                <w:sz w:val="15"/>
                <w:szCs w:val="15"/>
              </w:rPr>
              <w:t>As at 31 December 2020</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 318,381</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254,153</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cs/>
              </w:rPr>
            </w:pPr>
            <w:r w:rsidRPr="001A55E1">
              <w:rPr>
                <w:rFonts w:ascii="Arial" w:hAnsi="Arial" w:cs="Arial"/>
                <w:sz w:val="15"/>
                <w:szCs w:val="15"/>
              </w:rPr>
              <w:t>2</w:t>
            </w:r>
            <w:r>
              <w:rPr>
                <w:rFonts w:ascii="Arial" w:hAnsi="Arial" w:cs="Arial"/>
                <w:sz w:val="15"/>
                <w:szCs w:val="15"/>
              </w:rPr>
              <w:t>65,126</w:t>
            </w:r>
          </w:p>
        </w:tc>
        <w:tc>
          <w:tcPr>
            <w:tcW w:w="1055" w:type="dxa"/>
            <w:vAlign w:val="bottom"/>
          </w:tcPr>
          <w:p w:rsidR="00AB469F" w:rsidRPr="00AB469F"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123,311</w:t>
            </w:r>
          </w:p>
        </w:tc>
        <w:tc>
          <w:tcPr>
            <w:tcW w:w="1055" w:type="dxa"/>
            <w:vAlign w:val="bottom"/>
          </w:tcPr>
          <w:p w:rsidR="00AB469F" w:rsidRPr="00AB469F"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AB469F">
              <w:rPr>
                <w:rFonts w:ascii="Arial" w:hAnsi="Arial" w:cs="Arial"/>
                <w:sz w:val="15"/>
                <w:szCs w:val="15"/>
              </w:rPr>
              <w:t>25,939</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17,647</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7,841</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 24,854</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 11,844</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27</w:t>
            </w:r>
          </w:p>
        </w:tc>
        <w:tc>
          <w:tcPr>
            <w:tcW w:w="1054"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10,769</w:t>
            </w:r>
          </w:p>
        </w:tc>
        <w:tc>
          <w:tcPr>
            <w:tcW w:w="105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 795,523</w:t>
            </w:r>
          </w:p>
        </w:tc>
        <w:tc>
          <w:tcPr>
            <w:tcW w:w="1025" w:type="dxa"/>
            <w:vAlign w:val="bottom"/>
          </w:tcPr>
          <w:p w:rsidR="00AB469F" w:rsidRPr="001A55E1" w:rsidRDefault="00AB469F" w:rsidP="00AB469F">
            <w:pPr>
              <w:pBdr>
                <w:bottom w:val="double" w:sz="4" w:space="1" w:color="auto"/>
              </w:pBdr>
              <w:tabs>
                <w:tab w:val="decimal" w:pos="800"/>
              </w:tabs>
              <w:overflowPunct w:val="0"/>
              <w:autoSpaceDE w:val="0"/>
              <w:autoSpaceDN w:val="0"/>
              <w:adjustRightInd w:val="0"/>
              <w:spacing w:line="280" w:lineRule="exact"/>
              <w:ind w:left="-13" w:right="-48"/>
              <w:textAlignment w:val="baseline"/>
              <w:rPr>
                <w:rFonts w:ascii="Arial" w:hAnsi="Arial" w:cs="Arial"/>
                <w:sz w:val="15"/>
                <w:szCs w:val="15"/>
              </w:rPr>
            </w:pPr>
            <w:r w:rsidRPr="001A55E1">
              <w:rPr>
                <w:rFonts w:ascii="Arial" w:hAnsi="Arial" w:cs="Arial"/>
                <w:sz w:val="15"/>
                <w:szCs w:val="15"/>
              </w:rPr>
              <w:t xml:space="preserve"> 1,855,415 </w:t>
            </w:r>
          </w:p>
        </w:tc>
      </w:tr>
      <w:tr w:rsidR="00AB4DA8" w:rsidRPr="001A55E1" w:rsidTr="006C656D">
        <w:tblPrEx>
          <w:tblLook w:val="01E0" w:firstRow="1" w:lastRow="1" w:firstColumn="1" w:lastColumn="1" w:noHBand="0" w:noVBand="0"/>
        </w:tblPrEx>
        <w:trPr>
          <w:trHeight w:val="70"/>
        </w:trPr>
        <w:tc>
          <w:tcPr>
            <w:tcW w:w="2944" w:type="dxa"/>
            <w:gridSpan w:val="2"/>
            <w:vAlign w:val="center"/>
            <w:hideMark/>
          </w:tcPr>
          <w:p w:rsidR="00AB4DA8" w:rsidRPr="001A55E1" w:rsidRDefault="00AB4DA8" w:rsidP="00AB4DA8">
            <w:pPr>
              <w:tabs>
                <w:tab w:val="decimal" w:pos="800"/>
              </w:tabs>
              <w:overflowPunct w:val="0"/>
              <w:autoSpaceDE w:val="0"/>
              <w:autoSpaceDN w:val="0"/>
              <w:adjustRightInd w:val="0"/>
              <w:spacing w:line="280" w:lineRule="exact"/>
              <w:textAlignment w:val="baseline"/>
              <w:rPr>
                <w:rFonts w:ascii="Arial" w:hAnsi="Arial" w:cs="Arial"/>
                <w:sz w:val="15"/>
                <w:szCs w:val="15"/>
              </w:rPr>
            </w:pPr>
            <w:r w:rsidRPr="001A55E1">
              <w:rPr>
                <w:rFonts w:ascii="Arial" w:hAnsi="Arial" w:cs="Arial"/>
                <w:b/>
                <w:bCs/>
                <w:sz w:val="15"/>
                <w:szCs w:val="15"/>
              </w:rPr>
              <w:t>Depreciation for the year</w:t>
            </w: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4" w:type="dxa"/>
            <w:vAlign w:val="bottom"/>
            <w:hideMark/>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4"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4" w:type="dxa"/>
            <w:vAlign w:val="bottom"/>
            <w:hideMark/>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5" w:type="dxa"/>
            <w:vAlign w:val="bottom"/>
            <w:hideMark/>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5" w:type="dxa"/>
            <w:vAlign w:val="bottom"/>
            <w:hideMark/>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4"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2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r>
      <w:tr w:rsidR="00AB4DA8" w:rsidRPr="001A55E1" w:rsidTr="006C656D">
        <w:tblPrEx>
          <w:tblLook w:val="01E0" w:firstRow="1" w:lastRow="1" w:firstColumn="1" w:lastColumn="1" w:noHBand="0" w:noVBand="0"/>
        </w:tblPrEx>
        <w:trPr>
          <w:trHeight w:val="70"/>
        </w:trPr>
        <w:tc>
          <w:tcPr>
            <w:tcW w:w="13490" w:type="dxa"/>
            <w:gridSpan w:val="12"/>
            <w:vAlign w:val="center"/>
          </w:tcPr>
          <w:p w:rsidR="00AB4DA8" w:rsidRPr="001A55E1" w:rsidRDefault="00AB4DA8" w:rsidP="00AB4DA8">
            <w:pPr>
              <w:spacing w:line="280" w:lineRule="exact"/>
              <w:ind w:left="12" w:right="-108"/>
              <w:rPr>
                <w:rFonts w:ascii="Arial" w:hAnsi="Arial" w:cs="Arial"/>
                <w:sz w:val="15"/>
                <w:szCs w:val="15"/>
              </w:rPr>
            </w:pPr>
            <w:r w:rsidRPr="001A55E1">
              <w:rPr>
                <w:rFonts w:ascii="Arial" w:hAnsi="Arial" w:cs="Arial"/>
                <w:sz w:val="15"/>
                <w:szCs w:val="15"/>
              </w:rPr>
              <w:t>2019 (</w:t>
            </w:r>
            <w:r w:rsidRPr="001A55E1">
              <w:rPr>
                <w:rStyle w:val="hps"/>
                <w:rFonts w:ascii="Arial" w:hAnsi="Arial" w:cs="Arial"/>
                <w:sz w:val="15"/>
                <w:szCs w:val="15"/>
                <w:lang w:val="en"/>
              </w:rPr>
              <w:t>Baht 71 million</w:t>
            </w:r>
            <w:r w:rsidRPr="001A55E1">
              <w:rPr>
                <w:rFonts w:ascii="Arial" w:hAnsi="Arial" w:cs="Arial"/>
                <w:sz w:val="15"/>
                <w:szCs w:val="15"/>
                <w:lang w:val="en"/>
              </w:rPr>
              <w:t xml:space="preserve"> </w:t>
            </w:r>
            <w:r w:rsidRPr="001A55E1">
              <w:rPr>
                <w:rStyle w:val="hps"/>
                <w:rFonts w:ascii="Arial" w:hAnsi="Arial" w:cs="Arial"/>
                <w:sz w:val="15"/>
                <w:szCs w:val="15"/>
                <w:lang w:val="en"/>
              </w:rPr>
              <w:t>depreciation</w:t>
            </w:r>
            <w:r w:rsidRPr="001A55E1">
              <w:rPr>
                <w:rFonts w:ascii="Arial" w:hAnsi="Arial" w:cs="Arial"/>
                <w:sz w:val="15"/>
                <w:szCs w:val="15"/>
                <w:lang w:val="en"/>
              </w:rPr>
              <w:t xml:space="preserve"> </w:t>
            </w:r>
            <w:r w:rsidRPr="001A55E1">
              <w:rPr>
                <w:rStyle w:val="hps"/>
                <w:rFonts w:ascii="Arial" w:hAnsi="Arial" w:cs="Arial"/>
                <w:sz w:val="15"/>
                <w:szCs w:val="15"/>
                <w:lang w:val="en"/>
              </w:rPr>
              <w:t>included in</w:t>
            </w:r>
            <w:r w:rsidRPr="001A55E1">
              <w:rPr>
                <w:rFonts w:ascii="Arial" w:hAnsi="Arial" w:cs="Arial"/>
                <w:sz w:val="15"/>
                <w:szCs w:val="15"/>
                <w:lang w:val="en"/>
              </w:rPr>
              <w:t xml:space="preserve"> cost of rental and services, hotel operations, food and beverage</w:t>
            </w:r>
            <w:r w:rsidR="00AB469F">
              <w:rPr>
                <w:rFonts w:ascii="Arial" w:hAnsi="Arial" w:cs="Arial"/>
                <w:sz w:val="15"/>
                <w:szCs w:val="15"/>
                <w:lang w:val="en"/>
              </w:rPr>
              <w:t xml:space="preserve"> </w:t>
            </w:r>
            <w:r w:rsidRPr="001A55E1">
              <w:rPr>
                <w:rFonts w:ascii="Arial" w:hAnsi="Arial" w:cs="Arial"/>
                <w:sz w:val="15"/>
                <w:szCs w:val="15"/>
                <w:lang w:val="en"/>
              </w:rPr>
              <w:t>sales, and the balance in selling and administrative expenses)</w:t>
            </w: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25" w:type="dxa"/>
            <w:vAlign w:val="bottom"/>
          </w:tcPr>
          <w:p w:rsidR="00AB4DA8" w:rsidRPr="001A55E1" w:rsidRDefault="00AB4DA8" w:rsidP="00AB4DA8">
            <w:pPr>
              <w:pBdr>
                <w:bottom w:val="double" w:sz="4" w:space="1" w:color="auto"/>
              </w:pBdr>
              <w:tabs>
                <w:tab w:val="decimal" w:pos="800"/>
              </w:tabs>
              <w:overflowPunct w:val="0"/>
              <w:autoSpaceDE w:val="0"/>
              <w:autoSpaceDN w:val="0"/>
              <w:adjustRightInd w:val="0"/>
              <w:spacing w:line="280" w:lineRule="exact"/>
              <w:textAlignment w:val="baseline"/>
              <w:rPr>
                <w:rFonts w:ascii="Arial" w:hAnsi="Arial" w:cs="Arial"/>
                <w:sz w:val="15"/>
                <w:szCs w:val="15"/>
              </w:rPr>
            </w:pPr>
            <w:r w:rsidRPr="001A55E1">
              <w:rPr>
                <w:rFonts w:ascii="Arial" w:hAnsi="Arial" w:cs="Arial"/>
                <w:sz w:val="15"/>
                <w:szCs w:val="15"/>
              </w:rPr>
              <w:t>81,347</w:t>
            </w:r>
          </w:p>
        </w:tc>
      </w:tr>
      <w:tr w:rsidR="00AB4DA8" w:rsidRPr="001A55E1" w:rsidTr="006C656D">
        <w:tblPrEx>
          <w:tblLook w:val="01E0" w:firstRow="1" w:lastRow="1" w:firstColumn="1" w:lastColumn="1" w:noHBand="0" w:noVBand="0"/>
        </w:tblPrEx>
        <w:trPr>
          <w:trHeight w:val="70"/>
        </w:trPr>
        <w:tc>
          <w:tcPr>
            <w:tcW w:w="13490" w:type="dxa"/>
            <w:gridSpan w:val="12"/>
            <w:vAlign w:val="center"/>
          </w:tcPr>
          <w:p w:rsidR="00AB4DA8" w:rsidRPr="001A55E1" w:rsidRDefault="00AB4DA8" w:rsidP="00AB4DA8">
            <w:pPr>
              <w:spacing w:line="280" w:lineRule="exact"/>
              <w:ind w:left="12" w:right="-108"/>
              <w:rPr>
                <w:rFonts w:ascii="Arial" w:hAnsi="Arial" w:cs="Arial"/>
                <w:sz w:val="15"/>
                <w:szCs w:val="15"/>
              </w:rPr>
            </w:pPr>
            <w:r w:rsidRPr="001A55E1">
              <w:rPr>
                <w:rFonts w:ascii="Arial" w:hAnsi="Arial" w:cs="Arial"/>
                <w:sz w:val="15"/>
                <w:szCs w:val="15"/>
              </w:rPr>
              <w:t>2020 (</w:t>
            </w:r>
            <w:r w:rsidRPr="001A55E1">
              <w:rPr>
                <w:rStyle w:val="hps"/>
                <w:rFonts w:ascii="Arial" w:hAnsi="Arial" w:cs="Arial"/>
                <w:sz w:val="15"/>
                <w:szCs w:val="15"/>
                <w:lang w:val="en"/>
              </w:rPr>
              <w:t>Baht 64 million</w:t>
            </w:r>
            <w:r w:rsidRPr="001A55E1">
              <w:rPr>
                <w:rFonts w:ascii="Arial" w:hAnsi="Arial" w:cs="Arial"/>
                <w:sz w:val="15"/>
                <w:szCs w:val="15"/>
                <w:lang w:val="en"/>
              </w:rPr>
              <w:t xml:space="preserve"> </w:t>
            </w:r>
            <w:r w:rsidRPr="001A55E1">
              <w:rPr>
                <w:rStyle w:val="hps"/>
                <w:rFonts w:ascii="Arial" w:hAnsi="Arial" w:cs="Arial"/>
                <w:sz w:val="15"/>
                <w:szCs w:val="15"/>
                <w:lang w:val="en"/>
              </w:rPr>
              <w:t>depreciation</w:t>
            </w:r>
            <w:r w:rsidRPr="001A55E1">
              <w:rPr>
                <w:rFonts w:ascii="Arial" w:hAnsi="Arial" w:cs="Arial"/>
                <w:sz w:val="15"/>
                <w:szCs w:val="15"/>
                <w:lang w:val="en"/>
              </w:rPr>
              <w:t xml:space="preserve"> </w:t>
            </w:r>
            <w:r w:rsidRPr="001A55E1">
              <w:rPr>
                <w:rStyle w:val="hps"/>
                <w:rFonts w:ascii="Arial" w:hAnsi="Arial" w:cs="Arial"/>
                <w:sz w:val="15"/>
                <w:szCs w:val="15"/>
                <w:lang w:val="en"/>
              </w:rPr>
              <w:t>included in</w:t>
            </w:r>
            <w:r w:rsidRPr="001A55E1">
              <w:rPr>
                <w:rFonts w:ascii="Arial" w:hAnsi="Arial" w:cs="Arial"/>
                <w:sz w:val="15"/>
                <w:szCs w:val="15"/>
                <w:lang w:val="en"/>
              </w:rPr>
              <w:t xml:space="preserve"> cost of rental and services, hotel operations, food and beverage</w:t>
            </w:r>
            <w:r w:rsidR="00AB469F">
              <w:rPr>
                <w:rFonts w:ascii="Arial" w:hAnsi="Arial" w:cs="Arial"/>
                <w:sz w:val="15"/>
                <w:szCs w:val="15"/>
                <w:lang w:val="en"/>
              </w:rPr>
              <w:t xml:space="preserve"> </w:t>
            </w:r>
            <w:r w:rsidRPr="001A55E1">
              <w:rPr>
                <w:rFonts w:ascii="Arial" w:hAnsi="Arial" w:cs="Arial"/>
                <w:sz w:val="15"/>
                <w:szCs w:val="15"/>
                <w:lang w:val="en"/>
              </w:rPr>
              <w:t>sales, and the balance in selling and administrative expenses)</w:t>
            </w:r>
          </w:p>
        </w:tc>
        <w:tc>
          <w:tcPr>
            <w:tcW w:w="1055" w:type="dxa"/>
            <w:vAlign w:val="bottom"/>
          </w:tcPr>
          <w:p w:rsidR="00AB4DA8" w:rsidRPr="001A55E1" w:rsidRDefault="00AB4DA8" w:rsidP="00AB4DA8">
            <w:pPr>
              <w:tabs>
                <w:tab w:val="decimal" w:pos="800"/>
              </w:tabs>
              <w:overflowPunct w:val="0"/>
              <w:autoSpaceDE w:val="0"/>
              <w:autoSpaceDN w:val="0"/>
              <w:adjustRightInd w:val="0"/>
              <w:spacing w:line="280" w:lineRule="exact"/>
              <w:ind w:left="12" w:hanging="12"/>
              <w:textAlignment w:val="baseline"/>
              <w:rPr>
                <w:rFonts w:ascii="Arial" w:hAnsi="Arial" w:cs="Arial"/>
                <w:sz w:val="15"/>
                <w:szCs w:val="15"/>
              </w:rPr>
            </w:pPr>
          </w:p>
        </w:tc>
        <w:tc>
          <w:tcPr>
            <w:tcW w:w="1025" w:type="dxa"/>
            <w:vAlign w:val="bottom"/>
          </w:tcPr>
          <w:p w:rsidR="00AB4DA8" w:rsidRPr="001A55E1" w:rsidRDefault="00AB4DA8" w:rsidP="00AB4DA8">
            <w:pPr>
              <w:pBdr>
                <w:bottom w:val="double" w:sz="4" w:space="1" w:color="auto"/>
              </w:pBdr>
              <w:tabs>
                <w:tab w:val="decimal" w:pos="800"/>
              </w:tabs>
              <w:overflowPunct w:val="0"/>
              <w:autoSpaceDE w:val="0"/>
              <w:autoSpaceDN w:val="0"/>
              <w:adjustRightInd w:val="0"/>
              <w:spacing w:line="280" w:lineRule="exact"/>
              <w:textAlignment w:val="baseline"/>
              <w:rPr>
                <w:rFonts w:ascii="Arial" w:hAnsi="Arial" w:cs="Arial"/>
                <w:sz w:val="15"/>
                <w:szCs w:val="15"/>
              </w:rPr>
            </w:pPr>
            <w:r w:rsidRPr="001A55E1">
              <w:rPr>
                <w:rFonts w:ascii="Arial" w:hAnsi="Arial" w:cs="Arial"/>
                <w:sz w:val="15"/>
                <w:szCs w:val="15"/>
              </w:rPr>
              <w:t>87,553</w:t>
            </w:r>
          </w:p>
        </w:tc>
      </w:tr>
    </w:tbl>
    <w:p w:rsidR="00047BFF" w:rsidRPr="001A55E1" w:rsidRDefault="00047BFF" w:rsidP="00B547C4">
      <w:pPr>
        <w:tabs>
          <w:tab w:val="left" w:pos="540"/>
          <w:tab w:val="left" w:pos="2160"/>
          <w:tab w:val="center" w:pos="6840"/>
          <w:tab w:val="center" w:pos="8280"/>
        </w:tabs>
        <w:spacing w:line="40" w:lineRule="exact"/>
        <w:ind w:right="-43"/>
        <w:jc w:val="thaiDistribute"/>
        <w:rPr>
          <w:rFonts w:ascii="Arial" w:hAnsi="Arial" w:cs="Arial"/>
          <w:b/>
          <w:bCs/>
          <w:sz w:val="22"/>
          <w:szCs w:val="22"/>
        </w:rPr>
      </w:pPr>
    </w:p>
    <w:tbl>
      <w:tblPr>
        <w:tblW w:w="15157" w:type="dxa"/>
        <w:tblInd w:w="-90" w:type="dxa"/>
        <w:tblLayout w:type="fixed"/>
        <w:tblLook w:val="01E0" w:firstRow="1" w:lastRow="1" w:firstColumn="1" w:lastColumn="1" w:noHBand="0" w:noVBand="0"/>
      </w:tblPr>
      <w:tblGrid>
        <w:gridCol w:w="2790"/>
        <w:gridCol w:w="1226"/>
        <w:gridCol w:w="1227"/>
        <w:gridCol w:w="1244"/>
        <w:gridCol w:w="1219"/>
        <w:gridCol w:w="1244"/>
        <w:gridCol w:w="1244"/>
        <w:gridCol w:w="1244"/>
        <w:gridCol w:w="1244"/>
        <w:gridCol w:w="1204"/>
        <w:gridCol w:w="1271"/>
      </w:tblGrid>
      <w:tr w:rsidR="00A26181" w:rsidRPr="001A55E1" w:rsidTr="00A26181">
        <w:trPr>
          <w:trHeight w:val="254"/>
          <w:tblHeader/>
        </w:trPr>
        <w:tc>
          <w:tcPr>
            <w:tcW w:w="2790" w:type="dxa"/>
          </w:tcPr>
          <w:p w:rsidR="00A26181" w:rsidRPr="001A55E1" w:rsidRDefault="00A26181" w:rsidP="00A26181">
            <w:pPr>
              <w:spacing w:line="320" w:lineRule="exact"/>
              <w:ind w:right="-108"/>
              <w:jc w:val="center"/>
              <w:rPr>
                <w:rFonts w:ascii="Arial" w:hAnsi="Arial" w:cs="Arial"/>
                <w:sz w:val="15"/>
                <w:szCs w:val="15"/>
              </w:rPr>
            </w:pPr>
          </w:p>
        </w:tc>
        <w:tc>
          <w:tcPr>
            <w:tcW w:w="12367" w:type="dxa"/>
            <w:gridSpan w:val="10"/>
          </w:tcPr>
          <w:p w:rsidR="00A26181" w:rsidRPr="001A55E1" w:rsidRDefault="00A26181" w:rsidP="00A26181">
            <w:pPr>
              <w:spacing w:line="320" w:lineRule="exact"/>
              <w:jc w:val="right"/>
              <w:rPr>
                <w:rFonts w:ascii="Arial" w:eastAsia="MS Mincho" w:hAnsi="Arial" w:cs="Arial"/>
                <w:sz w:val="15"/>
                <w:szCs w:val="15"/>
                <w:lang w:eastAsia="ja-JP"/>
              </w:rPr>
            </w:pPr>
            <w:r w:rsidRPr="001A55E1">
              <w:rPr>
                <w:rFonts w:ascii="Arial" w:hAnsi="Arial" w:cs="Arial"/>
                <w:sz w:val="15"/>
                <w:szCs w:val="15"/>
              </w:rPr>
              <w:t>(Unit: Thousand Baht</w:t>
            </w:r>
            <w:r w:rsidRPr="001A55E1">
              <w:rPr>
                <w:rFonts w:ascii="Arial" w:eastAsia="MS Mincho" w:hAnsi="Arial" w:cs="Arial"/>
                <w:sz w:val="15"/>
                <w:szCs w:val="15"/>
                <w:cs/>
                <w:lang w:eastAsia="ja-JP"/>
              </w:rPr>
              <w:t>)</w:t>
            </w:r>
          </w:p>
        </w:tc>
      </w:tr>
      <w:tr w:rsidR="00A26181" w:rsidRPr="001A55E1" w:rsidTr="00A26181">
        <w:trPr>
          <w:trHeight w:val="254"/>
          <w:tblHeader/>
        </w:trPr>
        <w:tc>
          <w:tcPr>
            <w:tcW w:w="2790" w:type="dxa"/>
          </w:tcPr>
          <w:p w:rsidR="00A26181" w:rsidRPr="001A55E1" w:rsidRDefault="00A26181" w:rsidP="00A26181">
            <w:pPr>
              <w:spacing w:line="320" w:lineRule="exact"/>
              <w:ind w:right="-108"/>
              <w:jc w:val="center"/>
              <w:rPr>
                <w:rFonts w:ascii="Arial" w:hAnsi="Arial" w:cs="Arial"/>
                <w:sz w:val="15"/>
                <w:szCs w:val="15"/>
              </w:rPr>
            </w:pPr>
          </w:p>
        </w:tc>
        <w:tc>
          <w:tcPr>
            <w:tcW w:w="12367" w:type="dxa"/>
            <w:gridSpan w:val="10"/>
          </w:tcPr>
          <w:p w:rsidR="00A26181" w:rsidRPr="001A55E1" w:rsidRDefault="00B75A5A" w:rsidP="00A26181">
            <w:pPr>
              <w:pBdr>
                <w:bottom w:val="single" w:sz="4" w:space="1" w:color="auto"/>
              </w:pBdr>
              <w:spacing w:line="320" w:lineRule="exact"/>
              <w:jc w:val="center"/>
              <w:rPr>
                <w:rFonts w:ascii="Arial" w:hAnsi="Arial" w:cs="Arial"/>
                <w:sz w:val="15"/>
                <w:szCs w:val="15"/>
              </w:rPr>
            </w:pPr>
            <w:r w:rsidRPr="001A55E1">
              <w:rPr>
                <w:rFonts w:ascii="Arial" w:hAnsi="Arial" w:cs="Arial"/>
                <w:sz w:val="15"/>
                <w:szCs w:val="15"/>
              </w:rPr>
              <w:t>Separate</w:t>
            </w:r>
            <w:r w:rsidR="00A26181" w:rsidRPr="001A55E1">
              <w:rPr>
                <w:rFonts w:ascii="Arial" w:hAnsi="Arial" w:cs="Arial"/>
                <w:sz w:val="15"/>
                <w:szCs w:val="15"/>
              </w:rPr>
              <w:t xml:space="preserve"> financial statements</w:t>
            </w:r>
          </w:p>
        </w:tc>
      </w:tr>
      <w:tr w:rsidR="00A26181" w:rsidRPr="001A55E1" w:rsidTr="00A26181">
        <w:trPr>
          <w:trHeight w:val="816"/>
          <w:tblHeader/>
        </w:trPr>
        <w:tc>
          <w:tcPr>
            <w:tcW w:w="2790" w:type="dxa"/>
          </w:tcPr>
          <w:p w:rsidR="00A26181" w:rsidRPr="001A55E1" w:rsidRDefault="00A26181" w:rsidP="00A26181">
            <w:pPr>
              <w:spacing w:line="320" w:lineRule="exact"/>
              <w:ind w:right="-108"/>
              <w:jc w:val="center"/>
              <w:rPr>
                <w:rFonts w:ascii="Arial" w:hAnsi="Arial" w:cs="Arial"/>
                <w:sz w:val="15"/>
                <w:szCs w:val="15"/>
              </w:rPr>
            </w:pPr>
          </w:p>
        </w:tc>
        <w:tc>
          <w:tcPr>
            <w:tcW w:w="1226" w:type="dxa"/>
            <w:vAlign w:val="bottom"/>
          </w:tcPr>
          <w:p w:rsidR="00A26181" w:rsidRPr="001A55E1" w:rsidRDefault="00A26181" w:rsidP="00A26181">
            <w:pPr>
              <w:pBdr>
                <w:bottom w:val="single" w:sz="4" w:space="1" w:color="auto"/>
              </w:pBdr>
              <w:spacing w:line="320" w:lineRule="exact"/>
              <w:jc w:val="center"/>
              <w:rPr>
                <w:rFonts w:ascii="Arial" w:hAnsi="Arial" w:cs="Arial"/>
                <w:sz w:val="15"/>
                <w:szCs w:val="15"/>
              </w:rPr>
            </w:pPr>
            <w:r w:rsidRPr="001A55E1">
              <w:rPr>
                <w:rFonts w:ascii="Arial" w:hAnsi="Arial" w:cs="Arial"/>
                <w:sz w:val="15"/>
                <w:szCs w:val="15"/>
              </w:rPr>
              <w:t>Land</w:t>
            </w:r>
          </w:p>
        </w:tc>
        <w:tc>
          <w:tcPr>
            <w:tcW w:w="1227" w:type="dxa"/>
            <w:vAlign w:val="bottom"/>
          </w:tcPr>
          <w:p w:rsidR="00A26181" w:rsidRPr="001A55E1" w:rsidRDefault="00A26181" w:rsidP="00A26181">
            <w:pPr>
              <w:pBdr>
                <w:bottom w:val="single" w:sz="4" w:space="1" w:color="auto"/>
              </w:pBdr>
              <w:spacing w:line="320" w:lineRule="exact"/>
              <w:jc w:val="center"/>
              <w:rPr>
                <w:rFonts w:ascii="Arial" w:hAnsi="Arial" w:cs="Arial"/>
                <w:sz w:val="15"/>
                <w:szCs w:val="15"/>
              </w:rPr>
            </w:pPr>
            <w:r w:rsidRPr="001A55E1">
              <w:rPr>
                <w:rFonts w:ascii="Arial" w:hAnsi="Arial" w:cs="Arial"/>
                <w:sz w:val="15"/>
                <w:szCs w:val="15"/>
              </w:rPr>
              <w:t>Buildings</w:t>
            </w:r>
          </w:p>
        </w:tc>
        <w:tc>
          <w:tcPr>
            <w:tcW w:w="1244" w:type="dxa"/>
            <w:vAlign w:val="bottom"/>
          </w:tcPr>
          <w:p w:rsidR="00A26181" w:rsidRPr="001A55E1" w:rsidRDefault="00A26181" w:rsidP="00A26181">
            <w:pPr>
              <w:pBdr>
                <w:bottom w:val="single" w:sz="4" w:space="1" w:color="auto"/>
              </w:pBdr>
              <w:tabs>
                <w:tab w:val="center" w:pos="8010"/>
              </w:tabs>
              <w:spacing w:line="320" w:lineRule="exact"/>
              <w:ind w:left="12" w:right="-50"/>
              <w:jc w:val="center"/>
              <w:rPr>
                <w:rFonts w:ascii="Arial" w:hAnsi="Arial" w:cs="Arial"/>
                <w:sz w:val="15"/>
                <w:szCs w:val="15"/>
              </w:rPr>
            </w:pPr>
            <w:r w:rsidRPr="001A55E1">
              <w:rPr>
                <w:rFonts w:ascii="Arial" w:hAnsi="Arial" w:cs="Arial"/>
                <w:sz w:val="15"/>
                <w:szCs w:val="15"/>
              </w:rPr>
              <w:t>Building improvement</w:t>
            </w:r>
          </w:p>
        </w:tc>
        <w:tc>
          <w:tcPr>
            <w:tcW w:w="1219" w:type="dxa"/>
            <w:vAlign w:val="bottom"/>
          </w:tcPr>
          <w:p w:rsidR="00A26181" w:rsidRPr="001A55E1" w:rsidRDefault="00A26181" w:rsidP="00A26181">
            <w:pPr>
              <w:pBdr>
                <w:bottom w:val="single" w:sz="4" w:space="1" w:color="auto"/>
              </w:pBdr>
              <w:spacing w:line="320" w:lineRule="exact"/>
              <w:ind w:left="-13" w:right="-48"/>
              <w:jc w:val="center"/>
              <w:rPr>
                <w:rFonts w:ascii="Arial" w:hAnsi="Arial" w:cs="Arial"/>
                <w:sz w:val="15"/>
                <w:szCs w:val="15"/>
              </w:rPr>
            </w:pPr>
            <w:r w:rsidRPr="001A55E1">
              <w:rPr>
                <w:rFonts w:ascii="Arial" w:hAnsi="Arial" w:cs="Arial"/>
                <w:sz w:val="15"/>
                <w:szCs w:val="15"/>
              </w:rPr>
              <w:t>Right-of-use assets - Building and building improvement of rental</w:t>
            </w:r>
          </w:p>
        </w:tc>
        <w:tc>
          <w:tcPr>
            <w:tcW w:w="1244" w:type="dxa"/>
            <w:vAlign w:val="bottom"/>
          </w:tcPr>
          <w:p w:rsidR="00A26181" w:rsidRPr="001A55E1" w:rsidRDefault="00A26181" w:rsidP="00A26181">
            <w:pPr>
              <w:pBdr>
                <w:bottom w:val="single" w:sz="4" w:space="1" w:color="auto"/>
              </w:pBdr>
              <w:spacing w:line="320" w:lineRule="exact"/>
              <w:jc w:val="center"/>
              <w:rPr>
                <w:rFonts w:ascii="Arial" w:hAnsi="Arial" w:cs="Arial"/>
                <w:sz w:val="15"/>
                <w:szCs w:val="15"/>
              </w:rPr>
            </w:pPr>
            <w:r w:rsidRPr="001A55E1">
              <w:rPr>
                <w:rFonts w:ascii="Arial" w:hAnsi="Arial" w:cs="Arial"/>
                <w:sz w:val="15"/>
                <w:szCs w:val="15"/>
              </w:rPr>
              <w:t>Operating equipment               and tools</w:t>
            </w:r>
          </w:p>
        </w:tc>
        <w:tc>
          <w:tcPr>
            <w:tcW w:w="1244" w:type="dxa"/>
            <w:vAlign w:val="bottom"/>
          </w:tcPr>
          <w:p w:rsidR="00A26181" w:rsidRPr="001A55E1" w:rsidRDefault="00A26181" w:rsidP="00A26181">
            <w:pPr>
              <w:pBdr>
                <w:bottom w:val="single" w:sz="4" w:space="1" w:color="auto"/>
              </w:pBdr>
              <w:spacing w:line="320" w:lineRule="exact"/>
              <w:jc w:val="center"/>
              <w:rPr>
                <w:rFonts w:ascii="Arial" w:hAnsi="Arial" w:cs="Arial"/>
                <w:sz w:val="15"/>
                <w:szCs w:val="15"/>
              </w:rPr>
            </w:pPr>
            <w:r w:rsidRPr="001A55E1">
              <w:rPr>
                <w:rFonts w:ascii="Arial" w:hAnsi="Arial" w:cs="Arial"/>
                <w:sz w:val="15"/>
                <w:szCs w:val="15"/>
              </w:rPr>
              <w:t>Furniture and fixtures</w:t>
            </w:r>
          </w:p>
        </w:tc>
        <w:tc>
          <w:tcPr>
            <w:tcW w:w="1244" w:type="dxa"/>
            <w:vAlign w:val="bottom"/>
          </w:tcPr>
          <w:p w:rsidR="00A26181" w:rsidRPr="001A55E1" w:rsidRDefault="00A26181" w:rsidP="00A26181">
            <w:pPr>
              <w:pBdr>
                <w:bottom w:val="single" w:sz="4" w:space="1" w:color="auto"/>
              </w:pBdr>
              <w:spacing w:line="320" w:lineRule="exact"/>
              <w:jc w:val="center"/>
              <w:rPr>
                <w:rFonts w:ascii="Arial" w:hAnsi="Arial" w:cs="Arial"/>
                <w:sz w:val="15"/>
                <w:szCs w:val="15"/>
              </w:rPr>
            </w:pPr>
            <w:r w:rsidRPr="001A55E1">
              <w:rPr>
                <w:rFonts w:ascii="Arial" w:hAnsi="Arial" w:cs="Arial"/>
                <w:sz w:val="15"/>
                <w:szCs w:val="15"/>
              </w:rPr>
              <w:t xml:space="preserve">Office equipment </w:t>
            </w:r>
          </w:p>
        </w:tc>
        <w:tc>
          <w:tcPr>
            <w:tcW w:w="1244" w:type="dxa"/>
            <w:vAlign w:val="bottom"/>
          </w:tcPr>
          <w:p w:rsidR="00A26181" w:rsidRPr="001A55E1" w:rsidRDefault="00A26181" w:rsidP="00A26181">
            <w:pPr>
              <w:pBdr>
                <w:bottom w:val="single" w:sz="4" w:space="1" w:color="auto"/>
              </w:pBdr>
              <w:tabs>
                <w:tab w:val="center" w:pos="8010"/>
              </w:tabs>
              <w:spacing w:line="320" w:lineRule="exact"/>
              <w:ind w:left="12" w:right="-50"/>
              <w:jc w:val="center"/>
              <w:rPr>
                <w:rFonts w:ascii="Arial" w:hAnsi="Arial" w:cs="Arial"/>
                <w:sz w:val="15"/>
                <w:szCs w:val="15"/>
              </w:rPr>
            </w:pPr>
            <w:r w:rsidRPr="001A55E1">
              <w:rPr>
                <w:rFonts w:ascii="Arial" w:hAnsi="Arial" w:cs="Arial"/>
                <w:sz w:val="15"/>
                <w:szCs w:val="15"/>
              </w:rPr>
              <w:t>Motor vehicles</w:t>
            </w:r>
          </w:p>
        </w:tc>
        <w:tc>
          <w:tcPr>
            <w:tcW w:w="1204" w:type="dxa"/>
            <w:vAlign w:val="bottom"/>
          </w:tcPr>
          <w:p w:rsidR="00A26181" w:rsidRPr="001A55E1" w:rsidRDefault="00A26181" w:rsidP="00A26181">
            <w:pPr>
              <w:pBdr>
                <w:bottom w:val="single" w:sz="4" w:space="1" w:color="auto"/>
              </w:pBdr>
              <w:spacing w:line="320" w:lineRule="exact"/>
              <w:ind w:left="-13" w:right="-48"/>
              <w:jc w:val="center"/>
              <w:rPr>
                <w:rFonts w:ascii="Arial" w:hAnsi="Arial" w:cs="Arial"/>
                <w:sz w:val="15"/>
                <w:szCs w:val="15"/>
              </w:rPr>
            </w:pPr>
            <w:r w:rsidRPr="001A55E1">
              <w:rPr>
                <w:rFonts w:ascii="Arial" w:hAnsi="Arial" w:cs="Arial"/>
                <w:sz w:val="15"/>
                <w:szCs w:val="15"/>
              </w:rPr>
              <w:t>Right-of-use assets - Motor vehicles</w:t>
            </w:r>
          </w:p>
        </w:tc>
        <w:tc>
          <w:tcPr>
            <w:tcW w:w="1271" w:type="dxa"/>
            <w:vAlign w:val="bottom"/>
          </w:tcPr>
          <w:p w:rsidR="00A26181" w:rsidRPr="001A55E1" w:rsidRDefault="00A26181" w:rsidP="00A26181">
            <w:pPr>
              <w:pBdr>
                <w:bottom w:val="single" w:sz="4" w:space="1" w:color="auto"/>
              </w:pBdr>
              <w:tabs>
                <w:tab w:val="center" w:pos="8010"/>
              </w:tabs>
              <w:spacing w:line="320" w:lineRule="exact"/>
              <w:ind w:left="12" w:right="-50"/>
              <w:jc w:val="center"/>
              <w:rPr>
                <w:rFonts w:ascii="Arial" w:hAnsi="Arial" w:cs="Arial"/>
                <w:sz w:val="15"/>
                <w:szCs w:val="15"/>
              </w:rPr>
            </w:pPr>
            <w:r w:rsidRPr="001A55E1">
              <w:rPr>
                <w:rFonts w:ascii="Arial" w:hAnsi="Arial" w:cs="Arial"/>
                <w:sz w:val="15"/>
                <w:szCs w:val="15"/>
              </w:rPr>
              <w:t>Total</w:t>
            </w:r>
          </w:p>
        </w:tc>
      </w:tr>
      <w:tr w:rsidR="00A26181" w:rsidRPr="001A55E1" w:rsidTr="00A26181">
        <w:trPr>
          <w:trHeight w:val="80"/>
        </w:trPr>
        <w:tc>
          <w:tcPr>
            <w:tcW w:w="2790" w:type="dxa"/>
            <w:hideMark/>
          </w:tcPr>
          <w:p w:rsidR="00A26181" w:rsidRPr="001A55E1" w:rsidRDefault="00A26181" w:rsidP="00A26181">
            <w:pPr>
              <w:spacing w:line="320" w:lineRule="exact"/>
              <w:ind w:right="-50"/>
              <w:jc w:val="both"/>
              <w:rPr>
                <w:rFonts w:ascii="Arial" w:hAnsi="Arial" w:cs="Arial"/>
                <w:b/>
                <w:bCs/>
                <w:sz w:val="15"/>
                <w:szCs w:val="15"/>
              </w:rPr>
            </w:pPr>
            <w:r w:rsidRPr="001A55E1">
              <w:rPr>
                <w:rFonts w:ascii="Arial" w:hAnsi="Arial" w:cs="Arial"/>
                <w:b/>
                <w:bCs/>
                <w:sz w:val="15"/>
                <w:szCs w:val="15"/>
              </w:rPr>
              <w:t>Cost</w:t>
            </w:r>
          </w:p>
        </w:tc>
        <w:tc>
          <w:tcPr>
            <w:tcW w:w="1226" w:type="dxa"/>
          </w:tcPr>
          <w:p w:rsidR="00A26181" w:rsidRPr="001A55E1" w:rsidRDefault="00A26181" w:rsidP="00A26181">
            <w:pPr>
              <w:spacing w:line="320" w:lineRule="exact"/>
              <w:jc w:val="thaiDistribute"/>
              <w:rPr>
                <w:rFonts w:ascii="Arial" w:hAnsi="Arial" w:cs="Arial"/>
                <w:sz w:val="15"/>
                <w:szCs w:val="15"/>
              </w:rPr>
            </w:pPr>
          </w:p>
        </w:tc>
        <w:tc>
          <w:tcPr>
            <w:tcW w:w="1227" w:type="dxa"/>
          </w:tcPr>
          <w:p w:rsidR="00A26181" w:rsidRPr="001A55E1" w:rsidRDefault="00A26181" w:rsidP="00A26181">
            <w:pPr>
              <w:spacing w:line="320" w:lineRule="exact"/>
              <w:jc w:val="thaiDistribute"/>
              <w:rPr>
                <w:rFonts w:ascii="Arial" w:hAnsi="Arial" w:cs="Arial"/>
                <w:sz w:val="15"/>
                <w:szCs w:val="15"/>
              </w:rPr>
            </w:pPr>
          </w:p>
        </w:tc>
        <w:tc>
          <w:tcPr>
            <w:tcW w:w="1244" w:type="dxa"/>
          </w:tcPr>
          <w:p w:rsidR="00A26181" w:rsidRPr="001A55E1" w:rsidRDefault="00A26181" w:rsidP="00A26181">
            <w:pPr>
              <w:spacing w:line="320" w:lineRule="exact"/>
              <w:jc w:val="thaiDistribute"/>
              <w:rPr>
                <w:rFonts w:ascii="Arial" w:hAnsi="Arial" w:cs="Arial"/>
                <w:sz w:val="15"/>
                <w:szCs w:val="15"/>
              </w:rPr>
            </w:pPr>
          </w:p>
        </w:tc>
        <w:tc>
          <w:tcPr>
            <w:tcW w:w="1219" w:type="dxa"/>
          </w:tcPr>
          <w:p w:rsidR="00A26181" w:rsidRPr="001A55E1" w:rsidRDefault="00A26181" w:rsidP="00A26181">
            <w:pPr>
              <w:spacing w:line="320" w:lineRule="exact"/>
              <w:jc w:val="thaiDistribute"/>
              <w:rPr>
                <w:rFonts w:ascii="Arial" w:hAnsi="Arial" w:cs="Arial"/>
                <w:sz w:val="15"/>
                <w:szCs w:val="15"/>
              </w:rPr>
            </w:pPr>
          </w:p>
        </w:tc>
        <w:tc>
          <w:tcPr>
            <w:tcW w:w="1244" w:type="dxa"/>
          </w:tcPr>
          <w:p w:rsidR="00A26181" w:rsidRPr="001A55E1" w:rsidRDefault="00A26181" w:rsidP="00A26181">
            <w:pPr>
              <w:spacing w:line="320" w:lineRule="exact"/>
              <w:jc w:val="thaiDistribute"/>
              <w:rPr>
                <w:rFonts w:ascii="Arial" w:hAnsi="Arial" w:cs="Arial"/>
                <w:sz w:val="15"/>
                <w:szCs w:val="15"/>
              </w:rPr>
            </w:pPr>
          </w:p>
        </w:tc>
        <w:tc>
          <w:tcPr>
            <w:tcW w:w="1244" w:type="dxa"/>
          </w:tcPr>
          <w:p w:rsidR="00A26181" w:rsidRPr="001A55E1" w:rsidRDefault="00A26181" w:rsidP="00A26181">
            <w:pPr>
              <w:spacing w:line="320" w:lineRule="exact"/>
              <w:jc w:val="thaiDistribute"/>
              <w:rPr>
                <w:rFonts w:ascii="Arial" w:hAnsi="Arial" w:cs="Arial"/>
                <w:sz w:val="15"/>
                <w:szCs w:val="15"/>
              </w:rPr>
            </w:pPr>
          </w:p>
        </w:tc>
        <w:tc>
          <w:tcPr>
            <w:tcW w:w="1244" w:type="dxa"/>
          </w:tcPr>
          <w:p w:rsidR="00A26181" w:rsidRPr="001A55E1" w:rsidRDefault="00A26181" w:rsidP="00A26181">
            <w:pPr>
              <w:spacing w:line="320" w:lineRule="exact"/>
              <w:jc w:val="thaiDistribute"/>
              <w:rPr>
                <w:rFonts w:ascii="Arial" w:hAnsi="Arial" w:cs="Arial"/>
                <w:sz w:val="15"/>
                <w:szCs w:val="15"/>
              </w:rPr>
            </w:pPr>
          </w:p>
        </w:tc>
        <w:tc>
          <w:tcPr>
            <w:tcW w:w="1244" w:type="dxa"/>
          </w:tcPr>
          <w:p w:rsidR="00A26181" w:rsidRPr="001A55E1" w:rsidRDefault="00A26181" w:rsidP="00A26181">
            <w:pPr>
              <w:spacing w:line="320" w:lineRule="exact"/>
              <w:jc w:val="thaiDistribute"/>
              <w:rPr>
                <w:rFonts w:ascii="Arial" w:hAnsi="Arial" w:cs="Arial"/>
                <w:sz w:val="15"/>
                <w:szCs w:val="15"/>
              </w:rPr>
            </w:pPr>
          </w:p>
        </w:tc>
        <w:tc>
          <w:tcPr>
            <w:tcW w:w="1204" w:type="dxa"/>
          </w:tcPr>
          <w:p w:rsidR="00A26181" w:rsidRPr="001A55E1" w:rsidRDefault="00A26181" w:rsidP="00A26181">
            <w:pPr>
              <w:spacing w:line="320" w:lineRule="exact"/>
              <w:jc w:val="thaiDistribute"/>
              <w:rPr>
                <w:rFonts w:ascii="Arial" w:hAnsi="Arial" w:cs="Arial"/>
                <w:sz w:val="15"/>
                <w:szCs w:val="15"/>
              </w:rPr>
            </w:pPr>
          </w:p>
        </w:tc>
        <w:tc>
          <w:tcPr>
            <w:tcW w:w="1271" w:type="dxa"/>
          </w:tcPr>
          <w:p w:rsidR="00A26181" w:rsidRPr="001A55E1" w:rsidRDefault="00A26181" w:rsidP="00A26181">
            <w:pPr>
              <w:spacing w:line="320" w:lineRule="exact"/>
              <w:jc w:val="thaiDistribute"/>
              <w:rPr>
                <w:rFonts w:ascii="Arial" w:hAnsi="Arial" w:cs="Arial"/>
                <w:sz w:val="15"/>
                <w:szCs w:val="15"/>
              </w:rPr>
            </w:pPr>
          </w:p>
        </w:tc>
      </w:tr>
      <w:tr w:rsidR="00B75A5A" w:rsidRPr="001A55E1" w:rsidTr="00A26181">
        <w:trPr>
          <w:trHeight w:val="70"/>
        </w:trPr>
        <w:tc>
          <w:tcPr>
            <w:tcW w:w="2790" w:type="dxa"/>
            <w:hideMark/>
          </w:tcPr>
          <w:p w:rsidR="00B75A5A" w:rsidRPr="001A55E1" w:rsidRDefault="00B75A5A" w:rsidP="00B75A5A">
            <w:pPr>
              <w:spacing w:line="320" w:lineRule="exact"/>
              <w:ind w:right="-50"/>
              <w:jc w:val="both"/>
              <w:rPr>
                <w:rFonts w:ascii="Arial" w:hAnsi="Arial" w:cs="Arial"/>
                <w:sz w:val="15"/>
                <w:szCs w:val="15"/>
              </w:rPr>
            </w:pPr>
            <w:r w:rsidRPr="001A55E1">
              <w:rPr>
                <w:rFonts w:ascii="Arial" w:hAnsi="Arial" w:cs="Arial"/>
                <w:sz w:val="15"/>
                <w:szCs w:val="15"/>
              </w:rPr>
              <w:t>As at 1 January 2019</w:t>
            </w:r>
          </w:p>
        </w:tc>
        <w:tc>
          <w:tcPr>
            <w:tcW w:w="1226"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126,672</w:t>
            </w:r>
          </w:p>
        </w:tc>
        <w:tc>
          <w:tcPr>
            <w:tcW w:w="1227"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398,334</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355,571</w:t>
            </w:r>
          </w:p>
        </w:tc>
        <w:tc>
          <w:tcPr>
            <w:tcW w:w="1219"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91,889</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269,585</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36,831</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22,546</w:t>
            </w:r>
          </w:p>
        </w:tc>
        <w:tc>
          <w:tcPr>
            <w:tcW w:w="120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1,301,428</w:t>
            </w:r>
          </w:p>
        </w:tc>
      </w:tr>
      <w:tr w:rsidR="00B75A5A" w:rsidRPr="001A55E1" w:rsidTr="00A26181">
        <w:trPr>
          <w:trHeight w:val="70"/>
        </w:trPr>
        <w:tc>
          <w:tcPr>
            <w:tcW w:w="2790" w:type="dxa"/>
            <w:hideMark/>
          </w:tcPr>
          <w:p w:rsidR="00B75A5A" w:rsidRPr="001A55E1" w:rsidRDefault="00B75A5A" w:rsidP="00B75A5A">
            <w:pPr>
              <w:spacing w:line="320" w:lineRule="exact"/>
              <w:ind w:right="-50"/>
              <w:jc w:val="both"/>
              <w:rPr>
                <w:rFonts w:ascii="Arial" w:hAnsi="Arial" w:cs="Arial"/>
                <w:sz w:val="15"/>
                <w:szCs w:val="15"/>
              </w:rPr>
            </w:pPr>
            <w:r w:rsidRPr="001A55E1">
              <w:rPr>
                <w:rFonts w:ascii="Arial" w:hAnsi="Arial" w:cs="Arial"/>
                <w:sz w:val="15"/>
                <w:szCs w:val="15"/>
              </w:rPr>
              <w:t>Additions</w:t>
            </w:r>
          </w:p>
        </w:tc>
        <w:tc>
          <w:tcPr>
            <w:tcW w:w="1226"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6,041</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353</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802</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0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7,196</w:t>
            </w:r>
          </w:p>
        </w:tc>
      </w:tr>
      <w:tr w:rsidR="00B75A5A" w:rsidRPr="001A55E1" w:rsidTr="00A26181">
        <w:trPr>
          <w:trHeight w:val="70"/>
        </w:trPr>
        <w:tc>
          <w:tcPr>
            <w:tcW w:w="2790" w:type="dxa"/>
            <w:vAlign w:val="center"/>
            <w:hideMark/>
          </w:tcPr>
          <w:p w:rsidR="00B75A5A" w:rsidRPr="001A55E1" w:rsidRDefault="00B75A5A" w:rsidP="00B75A5A">
            <w:pPr>
              <w:spacing w:line="320" w:lineRule="exact"/>
              <w:ind w:left="162" w:hanging="162"/>
              <w:rPr>
                <w:rFonts w:ascii="Arial" w:eastAsia="MS Mincho" w:hAnsi="Arial" w:cs="Arial"/>
                <w:sz w:val="15"/>
                <w:szCs w:val="15"/>
                <w:cs/>
                <w:lang w:eastAsia="ja-JP"/>
              </w:rPr>
            </w:pPr>
            <w:r w:rsidRPr="001A55E1">
              <w:rPr>
                <w:rFonts w:ascii="Arial" w:hAnsi="Arial" w:cs="Arial"/>
                <w:sz w:val="15"/>
                <w:szCs w:val="15"/>
              </w:rPr>
              <w:t>Disposals/write-off</w:t>
            </w:r>
          </w:p>
        </w:tc>
        <w:tc>
          <w:tcPr>
            <w:tcW w:w="1226"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(341)</w:t>
            </w:r>
          </w:p>
        </w:tc>
        <w:tc>
          <w:tcPr>
            <w:tcW w:w="1219"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(1,439)</w:t>
            </w:r>
          </w:p>
        </w:tc>
        <w:tc>
          <w:tcPr>
            <w:tcW w:w="1244"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cs/>
              </w:rPr>
              <w:t>(</w:t>
            </w:r>
            <w:r w:rsidRPr="001A55E1">
              <w:rPr>
                <w:rFonts w:ascii="Arial" w:hAnsi="Arial" w:cs="Arial"/>
                <w:sz w:val="15"/>
                <w:szCs w:val="15"/>
              </w:rPr>
              <w:t>247</w:t>
            </w:r>
            <w:r w:rsidRPr="001A55E1">
              <w:rPr>
                <w:rFonts w:ascii="Arial" w:hAnsi="Arial" w:cs="Arial"/>
                <w:sz w:val="15"/>
                <w:szCs w:val="15"/>
                <w:cs/>
              </w:rPr>
              <w:t>)</w:t>
            </w:r>
          </w:p>
        </w:tc>
        <w:tc>
          <w:tcPr>
            <w:tcW w:w="1244"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(79)</w:t>
            </w:r>
          </w:p>
        </w:tc>
        <w:tc>
          <w:tcPr>
            <w:tcW w:w="1244"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04"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B75A5A" w:rsidRPr="001A55E1" w:rsidRDefault="00B75A5A" w:rsidP="00B75A5A">
            <w:pPr>
              <w:pBdr>
                <w:bottom w:val="single" w:sz="2"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(2,106)</w:t>
            </w:r>
          </w:p>
        </w:tc>
      </w:tr>
      <w:tr w:rsidR="00B75A5A" w:rsidRPr="001A55E1" w:rsidTr="00A26181">
        <w:trPr>
          <w:trHeight w:val="70"/>
        </w:trPr>
        <w:tc>
          <w:tcPr>
            <w:tcW w:w="2790" w:type="dxa"/>
            <w:vAlign w:val="center"/>
            <w:hideMark/>
          </w:tcPr>
          <w:p w:rsidR="00B75A5A" w:rsidRPr="001A55E1" w:rsidRDefault="00B75A5A" w:rsidP="00B75A5A">
            <w:pPr>
              <w:spacing w:line="320" w:lineRule="exact"/>
              <w:ind w:left="162" w:hanging="162"/>
              <w:rPr>
                <w:rFonts w:ascii="Arial" w:hAnsi="Arial" w:cs="Arial"/>
                <w:sz w:val="15"/>
                <w:szCs w:val="15"/>
              </w:rPr>
            </w:pPr>
            <w:r w:rsidRPr="001A55E1">
              <w:rPr>
                <w:rFonts w:ascii="Arial" w:hAnsi="Arial" w:cs="Arial"/>
                <w:sz w:val="15"/>
                <w:szCs w:val="15"/>
              </w:rPr>
              <w:t>As at 31 December 2019</w:t>
            </w:r>
          </w:p>
        </w:tc>
        <w:tc>
          <w:tcPr>
            <w:tcW w:w="1226"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126,672</w:t>
            </w:r>
          </w:p>
        </w:tc>
        <w:tc>
          <w:tcPr>
            <w:tcW w:w="1227"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398,334</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355,230</w:t>
            </w:r>
          </w:p>
        </w:tc>
        <w:tc>
          <w:tcPr>
            <w:tcW w:w="1219"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96,491</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269,691</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37,554</w:t>
            </w:r>
          </w:p>
        </w:tc>
        <w:tc>
          <w:tcPr>
            <w:tcW w:w="124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22,546</w:t>
            </w:r>
          </w:p>
        </w:tc>
        <w:tc>
          <w:tcPr>
            <w:tcW w:w="1204"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B75A5A" w:rsidRPr="001A55E1" w:rsidRDefault="00B75A5A" w:rsidP="00B75A5A">
            <w:pPr>
              <w:tabs>
                <w:tab w:val="decimal" w:pos="914"/>
              </w:tabs>
              <w:spacing w:line="320" w:lineRule="exact"/>
              <w:ind w:right="-43"/>
              <w:rPr>
                <w:rFonts w:ascii="Arial" w:hAnsi="Arial" w:cs="Arial"/>
                <w:sz w:val="15"/>
                <w:szCs w:val="15"/>
              </w:rPr>
            </w:pPr>
            <w:r w:rsidRPr="001A55E1">
              <w:rPr>
                <w:rFonts w:ascii="Arial" w:hAnsi="Arial" w:cs="Arial"/>
                <w:sz w:val="15"/>
                <w:szCs w:val="15"/>
              </w:rPr>
              <w:t>1,306,518</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hAnsi="Arial" w:cs="Arial"/>
                <w:sz w:val="15"/>
                <w:szCs w:val="15"/>
                <w:cs/>
              </w:rPr>
            </w:pPr>
            <w:r w:rsidRPr="001A55E1">
              <w:rPr>
                <w:rFonts w:ascii="Arial" w:hAnsi="Arial" w:cs="Arial"/>
                <w:sz w:val="15"/>
                <w:szCs w:val="15"/>
              </w:rPr>
              <w:t>Adjustments of right-of-use assets due to TFRS 16 adoption (Note 4)</w:t>
            </w:r>
          </w:p>
        </w:tc>
        <w:tc>
          <w:tcPr>
            <w:tcW w:w="1226"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5,781</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(7,100)</w:t>
            </w:r>
          </w:p>
        </w:tc>
        <w:tc>
          <w:tcPr>
            <w:tcW w:w="120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9,356</w:t>
            </w:r>
          </w:p>
        </w:tc>
        <w:tc>
          <w:tcPr>
            <w:tcW w:w="1271"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8,037 </w:t>
            </w:r>
          </w:p>
        </w:tc>
      </w:tr>
      <w:tr w:rsidR="003116A9" w:rsidRPr="001A55E1" w:rsidTr="00A26181">
        <w:trPr>
          <w:trHeight w:val="70"/>
        </w:trPr>
        <w:tc>
          <w:tcPr>
            <w:tcW w:w="2790" w:type="dxa"/>
          </w:tcPr>
          <w:p w:rsidR="003116A9" w:rsidRPr="001A55E1" w:rsidRDefault="003116A9" w:rsidP="003116A9">
            <w:pPr>
              <w:spacing w:line="320" w:lineRule="exact"/>
              <w:ind w:right="-50"/>
              <w:jc w:val="both"/>
              <w:rPr>
                <w:rFonts w:ascii="Arial" w:hAnsi="Arial" w:cs="Arial"/>
                <w:sz w:val="15"/>
                <w:szCs w:val="15"/>
              </w:rPr>
            </w:pPr>
            <w:r w:rsidRPr="001A55E1">
              <w:rPr>
                <w:rFonts w:ascii="Arial" w:hAnsi="Arial" w:cs="Arial"/>
                <w:sz w:val="15"/>
                <w:szCs w:val="15"/>
              </w:rPr>
              <w:t>Additions</w:t>
            </w:r>
          </w:p>
        </w:tc>
        <w:tc>
          <w:tcPr>
            <w:tcW w:w="1226"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3,094 </w:t>
            </w:r>
          </w:p>
        </w:tc>
        <w:tc>
          <w:tcPr>
            <w:tcW w:w="1219"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1,542 </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646 </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3,953</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0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8,056</w:t>
            </w:r>
          </w:p>
        </w:tc>
        <w:tc>
          <w:tcPr>
            <w:tcW w:w="1271"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17,291</w:t>
            </w:r>
          </w:p>
        </w:tc>
      </w:tr>
      <w:tr w:rsidR="003116A9" w:rsidRPr="001A55E1" w:rsidTr="00A26181">
        <w:trPr>
          <w:trHeight w:val="70"/>
        </w:trPr>
        <w:tc>
          <w:tcPr>
            <w:tcW w:w="2790" w:type="dxa"/>
            <w:vAlign w:val="center"/>
          </w:tcPr>
          <w:p w:rsidR="003116A9" w:rsidRPr="001A55E1" w:rsidRDefault="003116A9" w:rsidP="003116A9">
            <w:pPr>
              <w:spacing w:line="320" w:lineRule="exact"/>
              <w:ind w:left="162" w:right="-18" w:hanging="162"/>
              <w:rPr>
                <w:rFonts w:ascii="Arial" w:eastAsia="MS Mincho" w:hAnsi="Arial" w:cs="Arial"/>
                <w:sz w:val="15"/>
                <w:szCs w:val="15"/>
                <w:lang w:eastAsia="ja-JP"/>
              </w:rPr>
            </w:pPr>
            <w:r w:rsidRPr="001A55E1">
              <w:rPr>
                <w:rFonts w:ascii="Arial" w:eastAsia="MS Mincho" w:hAnsi="Arial" w:cs="Arial"/>
                <w:sz w:val="15"/>
                <w:szCs w:val="15"/>
                <w:lang w:eastAsia="ja-JP"/>
              </w:rPr>
              <w:t>Transfers from intangible assets    (Note 17)</w:t>
            </w:r>
          </w:p>
        </w:tc>
        <w:tc>
          <w:tcPr>
            <w:tcW w:w="1226"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566 </w:t>
            </w:r>
          </w:p>
        </w:tc>
        <w:tc>
          <w:tcPr>
            <w:tcW w:w="124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04"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566 </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eastAsia="MS Mincho" w:hAnsi="Arial" w:cs="Arial"/>
                <w:sz w:val="15"/>
                <w:szCs w:val="15"/>
                <w:cs/>
                <w:lang w:eastAsia="ja-JP"/>
              </w:rPr>
            </w:pPr>
            <w:r w:rsidRPr="001A55E1">
              <w:rPr>
                <w:rFonts w:ascii="Arial" w:hAnsi="Arial" w:cs="Arial"/>
                <w:sz w:val="15"/>
                <w:szCs w:val="15"/>
              </w:rPr>
              <w:t>Disposals/write-off</w:t>
            </w:r>
          </w:p>
        </w:tc>
        <w:tc>
          <w:tcPr>
            <w:tcW w:w="1226"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(636) </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(353) </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(5,131) </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(3,444) </w:t>
            </w:r>
          </w:p>
        </w:tc>
        <w:tc>
          <w:tcPr>
            <w:tcW w:w="120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(9,564) </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eastAsia="MS Mincho" w:hAnsi="Arial" w:cs="Arial"/>
                <w:sz w:val="15"/>
                <w:szCs w:val="15"/>
                <w:lang w:eastAsia="ja-JP"/>
              </w:rPr>
            </w:pPr>
            <w:r w:rsidRPr="001A55E1">
              <w:rPr>
                <w:rFonts w:ascii="Arial" w:hAnsi="Arial" w:cs="Arial"/>
                <w:sz w:val="15"/>
                <w:szCs w:val="15"/>
              </w:rPr>
              <w:t>As at 31 December 2020</w:t>
            </w:r>
          </w:p>
        </w:tc>
        <w:tc>
          <w:tcPr>
            <w:tcW w:w="1226"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126,672 </w:t>
            </w:r>
          </w:p>
        </w:tc>
        <w:tc>
          <w:tcPr>
            <w:tcW w:w="1227"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398,334 </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358,324</w:t>
            </w:r>
          </w:p>
        </w:tc>
        <w:tc>
          <w:tcPr>
            <w:tcW w:w="1219"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5,781</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97,397 </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269,984</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36,942</w:t>
            </w:r>
          </w:p>
        </w:tc>
        <w:tc>
          <w:tcPr>
            <w:tcW w:w="124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12,002 </w:t>
            </w:r>
          </w:p>
        </w:tc>
        <w:tc>
          <w:tcPr>
            <w:tcW w:w="1204"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17,412</w:t>
            </w:r>
          </w:p>
        </w:tc>
        <w:tc>
          <w:tcPr>
            <w:tcW w:w="1271" w:type="dxa"/>
            <w:vAlign w:val="bottom"/>
          </w:tcPr>
          <w:p w:rsidR="003116A9" w:rsidRPr="001A55E1" w:rsidRDefault="003116A9" w:rsidP="003116A9">
            <w:pPr>
              <w:pBdr>
                <w:bottom w:val="single" w:sz="4" w:space="1" w:color="auto"/>
              </w:pBdr>
              <w:tabs>
                <w:tab w:val="decimal" w:pos="914"/>
              </w:tabs>
              <w:spacing w:line="320" w:lineRule="exact"/>
              <w:ind w:right="-43"/>
              <w:rPr>
                <w:rFonts w:ascii="Arial" w:hAnsi="Arial" w:cs="Arial"/>
                <w:sz w:val="15"/>
                <w:szCs w:val="15"/>
              </w:rPr>
            </w:pPr>
            <w:r w:rsidRPr="001A55E1">
              <w:rPr>
                <w:rFonts w:ascii="Arial" w:hAnsi="Arial" w:cs="Arial"/>
                <w:sz w:val="15"/>
                <w:szCs w:val="15"/>
              </w:rPr>
              <w:t xml:space="preserve"> 1,322,848 </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eastAsia="MS Mincho" w:hAnsi="Arial" w:cs="Arial"/>
                <w:sz w:val="15"/>
                <w:szCs w:val="15"/>
                <w:lang w:eastAsia="ja-JP"/>
              </w:rPr>
            </w:pPr>
          </w:p>
        </w:tc>
        <w:tc>
          <w:tcPr>
            <w:tcW w:w="1226"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cs/>
              </w:rPr>
            </w:pPr>
          </w:p>
        </w:tc>
        <w:tc>
          <w:tcPr>
            <w:tcW w:w="1244"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8"/>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tcPr>
          <w:p w:rsidR="003116A9" w:rsidRPr="001A55E1" w:rsidRDefault="003116A9" w:rsidP="003116A9">
            <w:pPr>
              <w:spacing w:line="320" w:lineRule="exact"/>
              <w:ind w:left="148" w:hanging="148"/>
              <w:rPr>
                <w:rFonts w:ascii="Arial" w:hAnsi="Arial" w:cs="Arial"/>
                <w:b/>
                <w:bCs/>
                <w:sz w:val="15"/>
                <w:szCs w:val="15"/>
              </w:rPr>
            </w:pPr>
          </w:p>
        </w:tc>
        <w:tc>
          <w:tcPr>
            <w:tcW w:w="1226"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hideMark/>
          </w:tcPr>
          <w:p w:rsidR="003116A9" w:rsidRPr="001A55E1" w:rsidRDefault="003116A9" w:rsidP="003116A9">
            <w:pPr>
              <w:spacing w:line="320" w:lineRule="exact"/>
              <w:ind w:left="148" w:hanging="148"/>
              <w:rPr>
                <w:rFonts w:ascii="Arial" w:hAnsi="Arial" w:cs="Arial"/>
                <w:b/>
                <w:bCs/>
                <w:sz w:val="15"/>
                <w:szCs w:val="15"/>
                <w:cs/>
              </w:rPr>
            </w:pPr>
            <w:r w:rsidRPr="001A55E1">
              <w:rPr>
                <w:rFonts w:ascii="Arial" w:hAnsi="Arial" w:cs="Arial"/>
                <w:b/>
                <w:bCs/>
                <w:sz w:val="15"/>
                <w:szCs w:val="15"/>
              </w:rPr>
              <w:t>Accumulated depreciation</w:t>
            </w:r>
          </w:p>
        </w:tc>
        <w:tc>
          <w:tcPr>
            <w:tcW w:w="1226"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hideMark/>
          </w:tcPr>
          <w:p w:rsidR="003116A9" w:rsidRPr="001A55E1" w:rsidRDefault="003116A9" w:rsidP="003116A9">
            <w:pPr>
              <w:tabs>
                <w:tab w:val="decimal" w:pos="914"/>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70"/>
        </w:trPr>
        <w:tc>
          <w:tcPr>
            <w:tcW w:w="2790" w:type="dxa"/>
            <w:vAlign w:val="bottom"/>
            <w:hideMark/>
          </w:tcPr>
          <w:p w:rsidR="003116A9" w:rsidRPr="001A55E1" w:rsidRDefault="003116A9" w:rsidP="003116A9">
            <w:pPr>
              <w:spacing w:line="320" w:lineRule="exact"/>
              <w:ind w:left="148" w:hanging="148"/>
              <w:rPr>
                <w:rFonts w:ascii="Arial" w:hAnsi="Arial" w:cs="Arial"/>
                <w:sz w:val="15"/>
                <w:szCs w:val="15"/>
              </w:rPr>
            </w:pPr>
            <w:r w:rsidRPr="001A55E1">
              <w:rPr>
                <w:rFonts w:ascii="Arial" w:hAnsi="Arial" w:cs="Arial"/>
                <w:sz w:val="15"/>
                <w:szCs w:val="15"/>
              </w:rPr>
              <w:t>As at 1 January 2019</w:t>
            </w:r>
          </w:p>
        </w:tc>
        <w:tc>
          <w:tcPr>
            <w:tcW w:w="1226"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106,380</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197,358</w:t>
            </w:r>
          </w:p>
        </w:tc>
        <w:tc>
          <w:tcPr>
            <w:tcW w:w="1219"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73,264</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194,893</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24,869</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14,647</w:t>
            </w:r>
          </w:p>
        </w:tc>
        <w:tc>
          <w:tcPr>
            <w:tcW w:w="120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611,411</w:t>
            </w:r>
          </w:p>
        </w:tc>
      </w:tr>
      <w:tr w:rsidR="003116A9" w:rsidRPr="001A55E1" w:rsidTr="00A26181">
        <w:trPr>
          <w:trHeight w:val="70"/>
        </w:trPr>
        <w:tc>
          <w:tcPr>
            <w:tcW w:w="2790" w:type="dxa"/>
            <w:vAlign w:val="center"/>
            <w:hideMark/>
          </w:tcPr>
          <w:p w:rsidR="003116A9" w:rsidRPr="001A55E1" w:rsidRDefault="003116A9" w:rsidP="003116A9">
            <w:pPr>
              <w:spacing w:line="320" w:lineRule="exact"/>
              <w:ind w:left="162" w:hanging="162"/>
              <w:rPr>
                <w:rFonts w:ascii="Arial" w:eastAsia="MS Mincho" w:hAnsi="Arial" w:cs="Arial"/>
                <w:sz w:val="15"/>
                <w:szCs w:val="15"/>
                <w:lang w:eastAsia="ja-JP"/>
              </w:rPr>
            </w:pPr>
            <w:r w:rsidRPr="001A55E1">
              <w:rPr>
                <w:rFonts w:ascii="Arial" w:hAnsi="Arial" w:cs="Arial"/>
                <w:sz w:val="15"/>
                <w:szCs w:val="15"/>
              </w:rPr>
              <w:t>Depreciation for the year</w:t>
            </w:r>
          </w:p>
        </w:tc>
        <w:tc>
          <w:tcPr>
            <w:tcW w:w="1226"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13,414</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22,507</w:t>
            </w:r>
          </w:p>
        </w:tc>
        <w:tc>
          <w:tcPr>
            <w:tcW w:w="1219"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5,615</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26,175</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cs/>
              </w:rPr>
            </w:pPr>
            <w:r w:rsidRPr="001A55E1">
              <w:rPr>
                <w:rFonts w:ascii="Arial" w:hAnsi="Arial" w:cs="Arial"/>
                <w:sz w:val="15"/>
                <w:szCs w:val="15"/>
              </w:rPr>
              <w:t>5,239</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3,129</w:t>
            </w:r>
          </w:p>
        </w:tc>
        <w:tc>
          <w:tcPr>
            <w:tcW w:w="120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tabs>
                <w:tab w:val="decimal" w:pos="886"/>
              </w:tabs>
              <w:spacing w:line="320" w:lineRule="exact"/>
              <w:ind w:right="-43"/>
              <w:rPr>
                <w:rFonts w:ascii="Arial" w:hAnsi="Arial" w:cs="Arial"/>
                <w:sz w:val="15"/>
                <w:szCs w:val="15"/>
                <w:cs/>
              </w:rPr>
            </w:pPr>
            <w:r w:rsidRPr="001A55E1">
              <w:rPr>
                <w:rFonts w:ascii="Arial" w:hAnsi="Arial" w:cs="Arial"/>
                <w:sz w:val="15"/>
                <w:szCs w:val="15"/>
              </w:rPr>
              <w:t>76,079</w:t>
            </w:r>
          </w:p>
        </w:tc>
      </w:tr>
      <w:tr w:rsidR="003116A9" w:rsidRPr="001A55E1" w:rsidTr="00A26181">
        <w:trPr>
          <w:trHeight w:val="80"/>
        </w:trPr>
        <w:tc>
          <w:tcPr>
            <w:tcW w:w="2790" w:type="dxa"/>
            <w:vAlign w:val="center"/>
          </w:tcPr>
          <w:p w:rsidR="003116A9" w:rsidRPr="001A55E1" w:rsidRDefault="003116A9" w:rsidP="003116A9">
            <w:pPr>
              <w:spacing w:line="320" w:lineRule="exact"/>
              <w:ind w:left="162" w:hanging="162"/>
              <w:rPr>
                <w:rFonts w:ascii="Arial" w:hAnsi="Arial" w:cs="Arial"/>
                <w:sz w:val="15"/>
                <w:szCs w:val="15"/>
              </w:rPr>
            </w:pPr>
            <w:r w:rsidRPr="001A55E1">
              <w:rPr>
                <w:rFonts w:ascii="Arial" w:hAnsi="Arial" w:cs="Arial"/>
                <w:sz w:val="15"/>
                <w:szCs w:val="15"/>
              </w:rPr>
              <w:t>Depreciation on disposals/write-off</w:t>
            </w:r>
          </w:p>
        </w:tc>
        <w:tc>
          <w:tcPr>
            <w:tcW w:w="1226"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(341)</w:t>
            </w:r>
          </w:p>
        </w:tc>
        <w:tc>
          <w:tcPr>
            <w:tcW w:w="1219"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(1,147)</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(230)</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(53)</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0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(1,771)</w:t>
            </w:r>
          </w:p>
        </w:tc>
      </w:tr>
      <w:tr w:rsidR="003116A9" w:rsidRPr="001A55E1" w:rsidTr="00A26181">
        <w:trPr>
          <w:trHeight w:val="70"/>
        </w:trPr>
        <w:tc>
          <w:tcPr>
            <w:tcW w:w="2790" w:type="dxa"/>
            <w:vAlign w:val="center"/>
            <w:hideMark/>
          </w:tcPr>
          <w:p w:rsidR="003116A9" w:rsidRPr="001A55E1" w:rsidRDefault="003116A9" w:rsidP="003116A9">
            <w:pPr>
              <w:spacing w:line="320" w:lineRule="exact"/>
              <w:ind w:left="162" w:hanging="162"/>
              <w:rPr>
                <w:rFonts w:ascii="Arial" w:eastAsia="MS Mincho" w:hAnsi="Arial" w:cs="Arial"/>
                <w:sz w:val="15"/>
                <w:szCs w:val="15"/>
                <w:lang w:eastAsia="ja-JP"/>
              </w:rPr>
            </w:pPr>
            <w:r w:rsidRPr="001A55E1">
              <w:rPr>
                <w:rFonts w:ascii="Arial" w:hAnsi="Arial" w:cs="Arial"/>
                <w:sz w:val="15"/>
                <w:szCs w:val="15"/>
              </w:rPr>
              <w:t>As at 31 December 2019</w:t>
            </w:r>
          </w:p>
        </w:tc>
        <w:tc>
          <w:tcPr>
            <w:tcW w:w="1226"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119,794</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219,524</w:t>
            </w:r>
          </w:p>
        </w:tc>
        <w:tc>
          <w:tcPr>
            <w:tcW w:w="1219"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cs/>
              </w:rPr>
            </w:pPr>
            <w:r w:rsidRPr="001A55E1">
              <w:rPr>
                <w:rFonts w:ascii="Arial" w:hAnsi="Arial" w:cs="Arial"/>
                <w:sz w:val="15"/>
                <w:szCs w:val="15"/>
              </w:rPr>
              <w:t>77,732</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220,838</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cs/>
              </w:rPr>
            </w:pPr>
            <w:r w:rsidRPr="001A55E1">
              <w:rPr>
                <w:rFonts w:ascii="Arial" w:hAnsi="Arial" w:cs="Arial"/>
                <w:sz w:val="15"/>
                <w:szCs w:val="15"/>
              </w:rPr>
              <w:t>30,055</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17,776</w:t>
            </w:r>
          </w:p>
        </w:tc>
        <w:tc>
          <w:tcPr>
            <w:tcW w:w="120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685,719</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hAnsi="Arial" w:cs="Arial"/>
                <w:sz w:val="15"/>
                <w:szCs w:val="15"/>
                <w:cs/>
              </w:rPr>
            </w:pPr>
            <w:r w:rsidRPr="001A55E1">
              <w:rPr>
                <w:rFonts w:ascii="Arial" w:hAnsi="Arial" w:cs="Arial"/>
                <w:sz w:val="15"/>
                <w:szCs w:val="15"/>
              </w:rPr>
              <w:t>Adjustments of right-of-use assets due to TFRS 16 adoption (Note 4)</w:t>
            </w:r>
          </w:p>
        </w:tc>
        <w:tc>
          <w:tcPr>
            <w:tcW w:w="1226"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(3,243)</w:t>
            </w:r>
          </w:p>
        </w:tc>
        <w:tc>
          <w:tcPr>
            <w:tcW w:w="120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3,243</w:t>
            </w:r>
          </w:p>
        </w:tc>
        <w:tc>
          <w:tcPr>
            <w:tcW w:w="1271"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r>
      <w:tr w:rsidR="00FA1448" w:rsidRPr="001A55E1" w:rsidTr="00A26181">
        <w:trPr>
          <w:trHeight w:val="70"/>
        </w:trPr>
        <w:tc>
          <w:tcPr>
            <w:tcW w:w="2790" w:type="dxa"/>
            <w:vAlign w:val="center"/>
          </w:tcPr>
          <w:p w:rsidR="00FA1448" w:rsidRPr="001A55E1" w:rsidRDefault="00FA1448" w:rsidP="00FA1448">
            <w:pPr>
              <w:spacing w:line="280" w:lineRule="exact"/>
              <w:ind w:left="162" w:right="-105" w:hanging="162"/>
              <w:rPr>
                <w:rFonts w:ascii="Arial" w:hAnsi="Arial" w:cs="Arial"/>
                <w:sz w:val="15"/>
                <w:szCs w:val="15"/>
                <w:cs/>
              </w:rPr>
            </w:pPr>
            <w:r w:rsidRPr="001A55E1">
              <w:rPr>
                <w:rFonts w:ascii="Arial" w:hAnsi="Arial" w:cs="Arial"/>
                <w:sz w:val="15"/>
                <w:szCs w:val="15"/>
              </w:rPr>
              <w:t>Transfer intangible assets (Note 17)</w:t>
            </w:r>
          </w:p>
        </w:tc>
        <w:tc>
          <w:tcPr>
            <w:tcW w:w="1226"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68 </w:t>
            </w:r>
          </w:p>
        </w:tc>
        <w:tc>
          <w:tcPr>
            <w:tcW w:w="1244"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04"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FA1448" w:rsidRPr="001A55E1" w:rsidRDefault="00FA1448" w:rsidP="00FA1448">
            <w:pP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68 </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eastAsia="MS Mincho" w:hAnsi="Arial" w:cs="Arial"/>
                <w:sz w:val="15"/>
                <w:szCs w:val="15"/>
                <w:lang w:eastAsia="ja-JP"/>
              </w:rPr>
            </w:pPr>
            <w:r w:rsidRPr="001A55E1">
              <w:rPr>
                <w:rFonts w:ascii="Arial" w:hAnsi="Arial" w:cs="Arial"/>
                <w:sz w:val="15"/>
                <w:szCs w:val="15"/>
              </w:rPr>
              <w:t>Depreciation for the year</w:t>
            </w:r>
          </w:p>
        </w:tc>
        <w:tc>
          <w:tcPr>
            <w:tcW w:w="1226"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13,414 </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16,559</w:t>
            </w:r>
          </w:p>
        </w:tc>
        <w:tc>
          <w:tcPr>
            <w:tcW w:w="1219"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2,890</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4,673</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26,222 </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4,34</w:t>
            </w:r>
            <w:r w:rsidR="00FA1448" w:rsidRPr="001A55E1">
              <w:rPr>
                <w:rFonts w:ascii="Arial" w:hAnsi="Arial" w:cs="Arial"/>
                <w:sz w:val="15"/>
                <w:szCs w:val="15"/>
              </w:rPr>
              <w:t>1</w:t>
            </w:r>
            <w:r w:rsidRPr="001A55E1">
              <w:rPr>
                <w:rFonts w:ascii="Arial" w:hAnsi="Arial" w:cs="Arial"/>
                <w:sz w:val="15"/>
                <w:szCs w:val="15"/>
              </w:rPr>
              <w:t xml:space="preserve"> </w:t>
            </w:r>
          </w:p>
        </w:tc>
        <w:tc>
          <w:tcPr>
            <w:tcW w:w="124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794</w:t>
            </w:r>
          </w:p>
        </w:tc>
        <w:tc>
          <w:tcPr>
            <w:tcW w:w="1204"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3,400</w:t>
            </w:r>
          </w:p>
        </w:tc>
        <w:tc>
          <w:tcPr>
            <w:tcW w:w="1271" w:type="dxa"/>
            <w:vAlign w:val="bottom"/>
          </w:tcPr>
          <w:p w:rsidR="003116A9" w:rsidRPr="001A55E1" w:rsidRDefault="003116A9" w:rsidP="003116A9">
            <w:pP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72,29</w:t>
            </w:r>
            <w:r w:rsidR="00FA1448" w:rsidRPr="001A55E1">
              <w:rPr>
                <w:rFonts w:ascii="Arial" w:hAnsi="Arial" w:cs="Arial"/>
                <w:sz w:val="15"/>
                <w:szCs w:val="15"/>
              </w:rPr>
              <w:t>3</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hAnsi="Arial" w:cs="Arial"/>
                <w:sz w:val="15"/>
                <w:szCs w:val="15"/>
              </w:rPr>
            </w:pPr>
            <w:r w:rsidRPr="001A55E1">
              <w:rPr>
                <w:rFonts w:ascii="Arial" w:hAnsi="Arial" w:cs="Arial"/>
                <w:sz w:val="15"/>
                <w:szCs w:val="15"/>
              </w:rPr>
              <w:t>Depreciation on disposals/write-off</w:t>
            </w:r>
          </w:p>
        </w:tc>
        <w:tc>
          <w:tcPr>
            <w:tcW w:w="1226"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19"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(604) </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(343) </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(4,416) </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(3,352) </w:t>
            </w:r>
          </w:p>
        </w:tc>
        <w:tc>
          <w:tcPr>
            <w:tcW w:w="120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(8,715) </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eastAsia="MS Mincho" w:hAnsi="Arial" w:cs="Arial"/>
                <w:sz w:val="15"/>
                <w:szCs w:val="15"/>
                <w:cs/>
                <w:lang w:eastAsia="ja-JP"/>
              </w:rPr>
            </w:pPr>
            <w:r w:rsidRPr="001A55E1">
              <w:rPr>
                <w:rFonts w:ascii="Arial" w:hAnsi="Arial" w:cs="Arial"/>
                <w:sz w:val="15"/>
                <w:szCs w:val="15"/>
              </w:rPr>
              <w:t>As at 31 December 2020</w:t>
            </w:r>
          </w:p>
        </w:tc>
        <w:tc>
          <w:tcPr>
            <w:tcW w:w="1226"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27"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133,208 </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236,083</w:t>
            </w:r>
          </w:p>
        </w:tc>
        <w:tc>
          <w:tcPr>
            <w:tcW w:w="1219"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2,890</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81,801</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246,717 </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30,048</w:t>
            </w:r>
          </w:p>
        </w:tc>
        <w:tc>
          <w:tcPr>
            <w:tcW w:w="124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11,975</w:t>
            </w:r>
          </w:p>
        </w:tc>
        <w:tc>
          <w:tcPr>
            <w:tcW w:w="1204"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6,643</w:t>
            </w:r>
          </w:p>
        </w:tc>
        <w:tc>
          <w:tcPr>
            <w:tcW w:w="1271" w:type="dxa"/>
            <w:vAlign w:val="bottom"/>
          </w:tcPr>
          <w:p w:rsidR="003116A9" w:rsidRPr="001A55E1" w:rsidRDefault="003116A9" w:rsidP="003116A9">
            <w:pPr>
              <w:pBdr>
                <w:bottom w:val="single" w:sz="4" w:space="1" w:color="auto"/>
              </w:pBdr>
              <w:tabs>
                <w:tab w:val="decimal" w:pos="886"/>
              </w:tabs>
              <w:spacing w:line="320" w:lineRule="exact"/>
              <w:ind w:right="-43"/>
              <w:rPr>
                <w:rFonts w:ascii="Arial" w:hAnsi="Arial" w:cs="Arial"/>
                <w:sz w:val="15"/>
                <w:szCs w:val="15"/>
                <w:cs/>
              </w:rPr>
            </w:pPr>
            <w:r w:rsidRPr="001A55E1">
              <w:rPr>
                <w:rFonts w:ascii="Arial" w:hAnsi="Arial" w:cs="Arial"/>
                <w:sz w:val="15"/>
                <w:szCs w:val="15"/>
              </w:rPr>
              <w:t xml:space="preserve"> 749,365</w:t>
            </w:r>
          </w:p>
        </w:tc>
      </w:tr>
      <w:tr w:rsidR="003116A9" w:rsidRPr="001A55E1" w:rsidTr="00A26181">
        <w:trPr>
          <w:trHeight w:val="70"/>
        </w:trPr>
        <w:tc>
          <w:tcPr>
            <w:tcW w:w="2790" w:type="dxa"/>
            <w:vAlign w:val="center"/>
          </w:tcPr>
          <w:p w:rsidR="003116A9" w:rsidRPr="001A55E1" w:rsidRDefault="003116A9" w:rsidP="003116A9">
            <w:pPr>
              <w:spacing w:line="320" w:lineRule="exact"/>
              <w:ind w:left="162" w:hanging="162"/>
              <w:rPr>
                <w:rFonts w:ascii="Arial" w:eastAsia="MS Mincho" w:hAnsi="Arial" w:cs="Arial"/>
                <w:b/>
                <w:bCs/>
                <w:sz w:val="15"/>
                <w:szCs w:val="15"/>
                <w:cs/>
                <w:lang w:eastAsia="ja-JP"/>
              </w:rPr>
            </w:pPr>
            <w:r w:rsidRPr="001A55E1">
              <w:rPr>
                <w:rFonts w:ascii="Arial" w:hAnsi="Arial" w:cs="Arial"/>
                <w:b/>
                <w:bCs/>
                <w:sz w:val="15"/>
                <w:szCs w:val="15"/>
              </w:rPr>
              <w:t>Net book value</w:t>
            </w:r>
          </w:p>
        </w:tc>
        <w:tc>
          <w:tcPr>
            <w:tcW w:w="1226"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27"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19"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44"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04"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c>
          <w:tcPr>
            <w:tcW w:w="1271" w:type="dxa"/>
            <w:vAlign w:val="bottom"/>
          </w:tcPr>
          <w:p w:rsidR="003116A9" w:rsidRPr="001A55E1" w:rsidRDefault="003116A9" w:rsidP="003116A9">
            <w:pPr>
              <w:tabs>
                <w:tab w:val="decimal" w:pos="975"/>
              </w:tabs>
              <w:overflowPunct w:val="0"/>
              <w:autoSpaceDE w:val="0"/>
              <w:autoSpaceDN w:val="0"/>
              <w:adjustRightInd w:val="0"/>
              <w:spacing w:line="320" w:lineRule="exact"/>
              <w:textAlignment w:val="baseline"/>
              <w:rPr>
                <w:rFonts w:ascii="Arial" w:hAnsi="Arial" w:cs="Arial"/>
                <w:sz w:val="15"/>
                <w:szCs w:val="15"/>
              </w:rPr>
            </w:pPr>
          </w:p>
        </w:tc>
      </w:tr>
      <w:tr w:rsidR="003116A9" w:rsidRPr="001A55E1" w:rsidTr="00A26181">
        <w:trPr>
          <w:trHeight w:val="182"/>
        </w:trPr>
        <w:tc>
          <w:tcPr>
            <w:tcW w:w="2790" w:type="dxa"/>
            <w:vAlign w:val="bottom"/>
          </w:tcPr>
          <w:p w:rsidR="003116A9" w:rsidRPr="001A55E1" w:rsidRDefault="003116A9" w:rsidP="003116A9">
            <w:pPr>
              <w:spacing w:line="320" w:lineRule="exact"/>
              <w:ind w:left="148" w:hanging="148"/>
              <w:rPr>
                <w:rFonts w:ascii="Arial" w:hAnsi="Arial" w:cs="Arial"/>
                <w:sz w:val="15"/>
                <w:szCs w:val="15"/>
              </w:rPr>
            </w:pPr>
            <w:r w:rsidRPr="001A55E1">
              <w:rPr>
                <w:rFonts w:ascii="Arial" w:hAnsi="Arial" w:cs="Arial"/>
                <w:sz w:val="15"/>
                <w:szCs w:val="15"/>
              </w:rPr>
              <w:t>As at 31 December 2019</w:t>
            </w:r>
          </w:p>
        </w:tc>
        <w:tc>
          <w:tcPr>
            <w:tcW w:w="1226"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126,672</w:t>
            </w:r>
          </w:p>
        </w:tc>
        <w:tc>
          <w:tcPr>
            <w:tcW w:w="1227"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278,540</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135,706</w:t>
            </w:r>
          </w:p>
        </w:tc>
        <w:tc>
          <w:tcPr>
            <w:tcW w:w="1219"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18,759</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48,853</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7,499</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4,770</w:t>
            </w:r>
          </w:p>
        </w:tc>
        <w:tc>
          <w:tcPr>
            <w:tcW w:w="120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w:t>
            </w:r>
          </w:p>
        </w:tc>
        <w:tc>
          <w:tcPr>
            <w:tcW w:w="1271"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620,799</w:t>
            </w:r>
          </w:p>
        </w:tc>
      </w:tr>
      <w:tr w:rsidR="003116A9" w:rsidRPr="001A55E1" w:rsidTr="00A26181">
        <w:trPr>
          <w:trHeight w:val="284"/>
        </w:trPr>
        <w:tc>
          <w:tcPr>
            <w:tcW w:w="2790" w:type="dxa"/>
            <w:vAlign w:val="bottom"/>
          </w:tcPr>
          <w:p w:rsidR="003116A9" w:rsidRPr="001A55E1" w:rsidRDefault="003116A9" w:rsidP="003116A9">
            <w:pPr>
              <w:spacing w:line="320" w:lineRule="exact"/>
              <w:ind w:left="148" w:hanging="148"/>
              <w:rPr>
                <w:rFonts w:ascii="Arial" w:hAnsi="Arial" w:cs="Arial"/>
                <w:sz w:val="15"/>
                <w:szCs w:val="15"/>
              </w:rPr>
            </w:pPr>
            <w:r w:rsidRPr="001A55E1">
              <w:rPr>
                <w:rFonts w:ascii="Arial" w:hAnsi="Arial" w:cs="Arial"/>
                <w:sz w:val="15"/>
                <w:szCs w:val="15"/>
              </w:rPr>
              <w:t>As at 31 December 2020</w:t>
            </w:r>
          </w:p>
        </w:tc>
        <w:tc>
          <w:tcPr>
            <w:tcW w:w="1226"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126,672 </w:t>
            </w:r>
          </w:p>
        </w:tc>
        <w:tc>
          <w:tcPr>
            <w:tcW w:w="1227"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cs/>
              </w:rPr>
            </w:pPr>
            <w:r w:rsidRPr="001A55E1">
              <w:rPr>
                <w:rFonts w:ascii="Arial" w:hAnsi="Arial" w:cs="Arial"/>
                <w:sz w:val="15"/>
                <w:szCs w:val="15"/>
              </w:rPr>
              <w:t xml:space="preserve"> 265,126 </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122,241</w:t>
            </w:r>
          </w:p>
        </w:tc>
        <w:tc>
          <w:tcPr>
            <w:tcW w:w="1219"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2,891</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15,596</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23,267</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6,894 </w:t>
            </w:r>
          </w:p>
        </w:tc>
        <w:tc>
          <w:tcPr>
            <w:tcW w:w="124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 xml:space="preserve"> 27</w:t>
            </w:r>
          </w:p>
        </w:tc>
        <w:tc>
          <w:tcPr>
            <w:tcW w:w="1204"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rPr>
            </w:pPr>
            <w:r w:rsidRPr="001A55E1">
              <w:rPr>
                <w:rFonts w:ascii="Arial" w:hAnsi="Arial" w:cs="Arial"/>
                <w:sz w:val="15"/>
                <w:szCs w:val="15"/>
              </w:rPr>
              <w:t>10,769</w:t>
            </w:r>
          </w:p>
        </w:tc>
        <w:tc>
          <w:tcPr>
            <w:tcW w:w="1271" w:type="dxa"/>
            <w:vAlign w:val="bottom"/>
          </w:tcPr>
          <w:p w:rsidR="003116A9" w:rsidRPr="001A55E1" w:rsidRDefault="003116A9" w:rsidP="003116A9">
            <w:pPr>
              <w:pBdr>
                <w:bottom w:val="double" w:sz="4" w:space="1" w:color="auto"/>
              </w:pBdr>
              <w:tabs>
                <w:tab w:val="decimal" w:pos="886"/>
              </w:tabs>
              <w:spacing w:line="320" w:lineRule="exact"/>
              <w:ind w:right="-43"/>
              <w:rPr>
                <w:rFonts w:ascii="Arial" w:hAnsi="Arial" w:cs="Arial"/>
                <w:sz w:val="15"/>
                <w:szCs w:val="15"/>
                <w:cs/>
              </w:rPr>
            </w:pPr>
            <w:r w:rsidRPr="001A55E1">
              <w:rPr>
                <w:rFonts w:ascii="Arial" w:hAnsi="Arial" w:cs="Arial"/>
                <w:sz w:val="15"/>
                <w:szCs w:val="15"/>
              </w:rPr>
              <w:t xml:space="preserve"> 573,483 </w:t>
            </w:r>
          </w:p>
        </w:tc>
      </w:tr>
      <w:tr w:rsidR="003116A9" w:rsidRPr="001A55E1" w:rsidTr="00A26181">
        <w:trPr>
          <w:trHeight w:val="66"/>
        </w:trPr>
        <w:tc>
          <w:tcPr>
            <w:tcW w:w="2790" w:type="dxa"/>
            <w:vAlign w:val="center"/>
            <w:hideMark/>
          </w:tcPr>
          <w:p w:rsidR="003116A9" w:rsidRPr="001A55E1" w:rsidRDefault="003116A9" w:rsidP="003116A9">
            <w:pPr>
              <w:spacing w:line="320" w:lineRule="exact"/>
              <w:ind w:left="162" w:hanging="162"/>
              <w:rPr>
                <w:rFonts w:ascii="Arial" w:eastAsia="MS Mincho" w:hAnsi="Arial" w:cs="Arial"/>
                <w:sz w:val="15"/>
                <w:szCs w:val="15"/>
                <w:cs/>
                <w:lang w:eastAsia="ja-JP"/>
              </w:rPr>
            </w:pPr>
            <w:r w:rsidRPr="001A55E1">
              <w:rPr>
                <w:rFonts w:ascii="Arial" w:hAnsi="Arial" w:cs="Arial"/>
                <w:b/>
                <w:bCs/>
                <w:sz w:val="15"/>
                <w:szCs w:val="15"/>
              </w:rPr>
              <w:t>Depreciation for the year</w:t>
            </w:r>
          </w:p>
        </w:tc>
        <w:tc>
          <w:tcPr>
            <w:tcW w:w="1226" w:type="dxa"/>
            <w:vAlign w:val="bottom"/>
            <w:hideMark/>
          </w:tcPr>
          <w:p w:rsidR="003116A9" w:rsidRPr="001A55E1" w:rsidRDefault="003116A9" w:rsidP="003116A9">
            <w:pPr>
              <w:tabs>
                <w:tab w:val="decimal" w:pos="916"/>
              </w:tabs>
              <w:spacing w:line="320" w:lineRule="exact"/>
              <w:ind w:right="-43"/>
              <w:rPr>
                <w:rFonts w:ascii="Arial" w:hAnsi="Arial" w:cs="Arial"/>
                <w:sz w:val="15"/>
                <w:szCs w:val="15"/>
              </w:rPr>
            </w:pPr>
          </w:p>
        </w:tc>
        <w:tc>
          <w:tcPr>
            <w:tcW w:w="1227" w:type="dxa"/>
            <w:vAlign w:val="bottom"/>
            <w:hideMark/>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44" w:type="dxa"/>
            <w:vAlign w:val="bottom"/>
            <w:hideMark/>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19" w:type="dxa"/>
            <w:vAlign w:val="bottom"/>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44" w:type="dxa"/>
            <w:vAlign w:val="bottom"/>
            <w:hideMark/>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44" w:type="dxa"/>
            <w:vAlign w:val="bottom"/>
            <w:hideMark/>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44" w:type="dxa"/>
            <w:vAlign w:val="bottom"/>
            <w:hideMark/>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44" w:type="dxa"/>
            <w:vAlign w:val="bottom"/>
            <w:hideMark/>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04" w:type="dxa"/>
            <w:vAlign w:val="bottom"/>
          </w:tcPr>
          <w:p w:rsidR="003116A9" w:rsidRPr="001A55E1" w:rsidRDefault="003116A9" w:rsidP="003116A9">
            <w:pPr>
              <w:tabs>
                <w:tab w:val="decimal" w:pos="916"/>
              </w:tabs>
              <w:spacing w:line="320" w:lineRule="exact"/>
              <w:ind w:left="12" w:right="-43" w:hanging="12"/>
              <w:rPr>
                <w:rFonts w:ascii="Arial" w:hAnsi="Arial" w:cs="Arial"/>
                <w:sz w:val="15"/>
                <w:szCs w:val="15"/>
              </w:rPr>
            </w:pPr>
          </w:p>
        </w:tc>
        <w:tc>
          <w:tcPr>
            <w:tcW w:w="1271" w:type="dxa"/>
            <w:vAlign w:val="bottom"/>
          </w:tcPr>
          <w:p w:rsidR="003116A9" w:rsidRPr="001A55E1" w:rsidRDefault="003116A9" w:rsidP="003116A9">
            <w:pPr>
              <w:tabs>
                <w:tab w:val="decimal" w:pos="916"/>
              </w:tabs>
              <w:spacing w:line="320" w:lineRule="exact"/>
              <w:ind w:left="12" w:right="-43" w:hanging="12"/>
              <w:rPr>
                <w:rFonts w:ascii="Arial" w:hAnsi="Arial" w:cs="Arial"/>
                <w:sz w:val="15"/>
                <w:szCs w:val="15"/>
              </w:rPr>
            </w:pPr>
          </w:p>
        </w:tc>
      </w:tr>
      <w:tr w:rsidR="003116A9" w:rsidRPr="001A55E1" w:rsidTr="00D2131C">
        <w:trPr>
          <w:trHeight w:val="66"/>
        </w:trPr>
        <w:tc>
          <w:tcPr>
            <w:tcW w:w="13886" w:type="dxa"/>
            <w:gridSpan w:val="10"/>
            <w:vAlign w:val="center"/>
          </w:tcPr>
          <w:p w:rsidR="003116A9" w:rsidRPr="001A55E1" w:rsidRDefault="003116A9" w:rsidP="003116A9">
            <w:pPr>
              <w:spacing w:line="240" w:lineRule="exact"/>
              <w:ind w:left="12" w:right="-108"/>
              <w:rPr>
                <w:rFonts w:ascii="Arial" w:hAnsi="Arial" w:cs="Arial"/>
                <w:sz w:val="15"/>
                <w:szCs w:val="15"/>
              </w:rPr>
            </w:pPr>
            <w:r w:rsidRPr="001A55E1">
              <w:rPr>
                <w:rFonts w:ascii="Arial" w:hAnsi="Arial" w:cs="Arial"/>
                <w:sz w:val="15"/>
                <w:szCs w:val="15"/>
              </w:rPr>
              <w:t>2019 (</w:t>
            </w:r>
            <w:r w:rsidRPr="001A55E1">
              <w:rPr>
                <w:rStyle w:val="hps"/>
                <w:rFonts w:ascii="Arial" w:hAnsi="Arial" w:cs="Arial"/>
                <w:sz w:val="15"/>
                <w:szCs w:val="15"/>
                <w:lang w:val="en"/>
              </w:rPr>
              <w:t>Baht 68 million</w:t>
            </w:r>
            <w:r w:rsidRPr="001A55E1">
              <w:rPr>
                <w:rFonts w:ascii="Arial" w:hAnsi="Arial" w:cs="Arial"/>
                <w:sz w:val="15"/>
                <w:szCs w:val="15"/>
                <w:lang w:val="en"/>
              </w:rPr>
              <w:t xml:space="preserve"> </w:t>
            </w:r>
            <w:r w:rsidRPr="001A55E1">
              <w:rPr>
                <w:rStyle w:val="hps"/>
                <w:rFonts w:ascii="Arial" w:hAnsi="Arial" w:cs="Arial"/>
                <w:sz w:val="15"/>
                <w:szCs w:val="15"/>
                <w:lang w:val="en"/>
              </w:rPr>
              <w:t>depreciation</w:t>
            </w:r>
            <w:r w:rsidRPr="001A55E1">
              <w:rPr>
                <w:rFonts w:ascii="Arial" w:hAnsi="Arial" w:cs="Arial"/>
                <w:sz w:val="15"/>
                <w:szCs w:val="15"/>
                <w:lang w:val="en"/>
              </w:rPr>
              <w:t xml:space="preserve"> </w:t>
            </w:r>
            <w:r w:rsidRPr="001A55E1">
              <w:rPr>
                <w:rStyle w:val="hps"/>
                <w:rFonts w:ascii="Arial" w:hAnsi="Arial" w:cs="Arial"/>
                <w:sz w:val="15"/>
                <w:szCs w:val="15"/>
                <w:lang w:val="en"/>
              </w:rPr>
              <w:t>included in</w:t>
            </w:r>
            <w:r w:rsidRPr="001A55E1">
              <w:rPr>
                <w:rFonts w:ascii="Arial" w:hAnsi="Arial" w:cs="Arial"/>
                <w:sz w:val="15"/>
                <w:szCs w:val="15"/>
                <w:lang w:val="en"/>
              </w:rPr>
              <w:t xml:space="preserve"> cost of rental and services, hotel operations, food and beverage sales, and the balance in selling and administrative expenses)</w:t>
            </w:r>
          </w:p>
        </w:tc>
        <w:tc>
          <w:tcPr>
            <w:tcW w:w="1271" w:type="dxa"/>
          </w:tcPr>
          <w:p w:rsidR="003116A9" w:rsidRPr="001A55E1" w:rsidRDefault="003116A9" w:rsidP="003116A9">
            <w:pPr>
              <w:pBdr>
                <w:bottom w:val="double" w:sz="4" w:space="1" w:color="auto"/>
              </w:pBdr>
              <w:tabs>
                <w:tab w:val="decimal" w:pos="978"/>
              </w:tabs>
              <w:overflowPunct w:val="0"/>
              <w:autoSpaceDE w:val="0"/>
              <w:autoSpaceDN w:val="0"/>
              <w:adjustRightInd w:val="0"/>
              <w:spacing w:line="320" w:lineRule="exact"/>
              <w:textAlignment w:val="baseline"/>
              <w:rPr>
                <w:rFonts w:ascii="Arial" w:hAnsi="Arial" w:cs="Arial"/>
                <w:sz w:val="15"/>
                <w:szCs w:val="15"/>
              </w:rPr>
            </w:pPr>
            <w:r w:rsidRPr="001A55E1">
              <w:rPr>
                <w:rFonts w:ascii="Arial" w:hAnsi="Arial" w:cs="Arial"/>
                <w:sz w:val="15"/>
                <w:szCs w:val="15"/>
              </w:rPr>
              <w:t>76,079</w:t>
            </w:r>
          </w:p>
        </w:tc>
      </w:tr>
      <w:tr w:rsidR="003116A9" w:rsidRPr="001A55E1" w:rsidTr="00D2131C">
        <w:trPr>
          <w:trHeight w:val="66"/>
        </w:trPr>
        <w:tc>
          <w:tcPr>
            <w:tcW w:w="13886" w:type="dxa"/>
            <w:gridSpan w:val="10"/>
            <w:vAlign w:val="center"/>
          </w:tcPr>
          <w:p w:rsidR="003116A9" w:rsidRPr="001A55E1" w:rsidRDefault="003116A9" w:rsidP="003116A9">
            <w:pPr>
              <w:spacing w:line="240" w:lineRule="exact"/>
              <w:ind w:left="12" w:right="-108"/>
              <w:rPr>
                <w:rFonts w:ascii="Arial" w:hAnsi="Arial" w:cs="Arial"/>
                <w:sz w:val="15"/>
                <w:szCs w:val="15"/>
              </w:rPr>
            </w:pPr>
            <w:r w:rsidRPr="001A55E1">
              <w:rPr>
                <w:rFonts w:ascii="Arial" w:hAnsi="Arial" w:cs="Arial"/>
                <w:sz w:val="15"/>
                <w:szCs w:val="15"/>
              </w:rPr>
              <w:t>2020 (</w:t>
            </w:r>
            <w:r w:rsidRPr="001A55E1">
              <w:rPr>
                <w:rStyle w:val="hps"/>
                <w:rFonts w:ascii="Arial" w:hAnsi="Arial" w:cs="Arial"/>
                <w:sz w:val="15"/>
                <w:szCs w:val="15"/>
                <w:lang w:val="en"/>
              </w:rPr>
              <w:t>Baht 60 million</w:t>
            </w:r>
            <w:r w:rsidRPr="001A55E1">
              <w:rPr>
                <w:rFonts w:ascii="Arial" w:hAnsi="Arial" w:cs="Arial"/>
                <w:sz w:val="15"/>
                <w:szCs w:val="15"/>
                <w:lang w:val="en"/>
              </w:rPr>
              <w:t xml:space="preserve"> </w:t>
            </w:r>
            <w:r w:rsidRPr="001A55E1">
              <w:rPr>
                <w:rStyle w:val="hps"/>
                <w:rFonts w:ascii="Arial" w:hAnsi="Arial" w:cs="Arial"/>
                <w:sz w:val="15"/>
                <w:szCs w:val="15"/>
                <w:lang w:val="en"/>
              </w:rPr>
              <w:t>depreciation</w:t>
            </w:r>
            <w:r w:rsidRPr="001A55E1">
              <w:rPr>
                <w:rFonts w:ascii="Arial" w:hAnsi="Arial" w:cs="Arial"/>
                <w:sz w:val="15"/>
                <w:szCs w:val="15"/>
                <w:lang w:val="en"/>
              </w:rPr>
              <w:t xml:space="preserve"> </w:t>
            </w:r>
            <w:r w:rsidRPr="001A55E1">
              <w:rPr>
                <w:rStyle w:val="hps"/>
                <w:rFonts w:ascii="Arial" w:hAnsi="Arial" w:cs="Arial"/>
                <w:sz w:val="15"/>
                <w:szCs w:val="15"/>
                <w:lang w:val="en"/>
              </w:rPr>
              <w:t>included in</w:t>
            </w:r>
            <w:r w:rsidRPr="001A55E1">
              <w:rPr>
                <w:rFonts w:ascii="Arial" w:hAnsi="Arial" w:cs="Arial"/>
                <w:sz w:val="15"/>
                <w:szCs w:val="15"/>
                <w:lang w:val="en"/>
              </w:rPr>
              <w:t xml:space="preserve"> cost of rental and services, hotel operations, food and beverage sales, and the balance in selling and administrative expenses)</w:t>
            </w:r>
          </w:p>
        </w:tc>
        <w:tc>
          <w:tcPr>
            <w:tcW w:w="1271" w:type="dxa"/>
          </w:tcPr>
          <w:p w:rsidR="003116A9" w:rsidRPr="001A55E1" w:rsidRDefault="003116A9" w:rsidP="003116A9">
            <w:pPr>
              <w:pBdr>
                <w:bottom w:val="double" w:sz="4" w:space="1" w:color="auto"/>
              </w:pBdr>
              <w:tabs>
                <w:tab w:val="decimal" w:pos="978"/>
              </w:tabs>
              <w:overflowPunct w:val="0"/>
              <w:autoSpaceDE w:val="0"/>
              <w:autoSpaceDN w:val="0"/>
              <w:adjustRightInd w:val="0"/>
              <w:spacing w:line="320" w:lineRule="exact"/>
              <w:textAlignment w:val="baseline"/>
              <w:rPr>
                <w:rFonts w:ascii="Arial" w:hAnsi="Arial" w:cs="Arial"/>
                <w:sz w:val="15"/>
                <w:szCs w:val="15"/>
              </w:rPr>
            </w:pPr>
            <w:r w:rsidRPr="001A55E1">
              <w:rPr>
                <w:rFonts w:ascii="Arial" w:hAnsi="Arial" w:cs="Arial"/>
                <w:sz w:val="15"/>
                <w:szCs w:val="15"/>
              </w:rPr>
              <w:t>72,292</w:t>
            </w:r>
          </w:p>
        </w:tc>
      </w:tr>
    </w:tbl>
    <w:p w:rsidR="006221C1" w:rsidRPr="001A55E1" w:rsidRDefault="006221C1" w:rsidP="00CA352E">
      <w:pPr>
        <w:rPr>
          <w:rFonts w:ascii="Arial" w:hAnsi="Arial"/>
          <w:sz w:val="20"/>
          <w:szCs w:val="20"/>
          <w:cs/>
        </w:rPr>
        <w:sectPr w:rsidR="006221C1" w:rsidRPr="001A55E1" w:rsidSect="0053443C">
          <w:pgSz w:w="16834" w:h="11909" w:orient="landscape"/>
          <w:pgMar w:top="1339" w:right="1080" w:bottom="720" w:left="1080" w:header="720" w:footer="720" w:gutter="0"/>
          <w:cols w:space="720"/>
          <w:docGrid w:linePitch="326"/>
        </w:sectPr>
      </w:pPr>
    </w:p>
    <w:p w:rsidR="00587C45" w:rsidRPr="001A55E1" w:rsidRDefault="00587C45" w:rsidP="00587C45">
      <w:pPr>
        <w:tabs>
          <w:tab w:val="left" w:pos="900"/>
          <w:tab w:val="left" w:pos="2160"/>
          <w:tab w:val="left" w:pos="2880"/>
        </w:tabs>
        <w:spacing w:before="120" w:after="120" w:line="380" w:lineRule="exact"/>
        <w:ind w:left="600" w:right="-43"/>
        <w:jc w:val="both"/>
        <w:rPr>
          <w:rFonts w:ascii="Arial" w:hAnsi="Arial" w:cs="Arial"/>
          <w:sz w:val="22"/>
          <w:szCs w:val="22"/>
        </w:rPr>
      </w:pPr>
      <w:r w:rsidRPr="001A55E1">
        <w:rPr>
          <w:rFonts w:ascii="Arial" w:hAnsi="Arial" w:cs="Arial"/>
          <w:sz w:val="22"/>
          <w:szCs w:val="22"/>
        </w:rPr>
        <w:t xml:space="preserve">As a lessee, the Group has lease contracts for various items of property, plant, and equipment used in its operations. Leases generally have lease terms between </w:t>
      </w:r>
      <w:r w:rsidR="0099795D" w:rsidRPr="001A55E1">
        <w:rPr>
          <w:rFonts w:ascii="Arial" w:hAnsi="Arial" w:cs="Arial"/>
          <w:sz w:val="22"/>
          <w:szCs w:val="22"/>
        </w:rPr>
        <w:t>2</w:t>
      </w:r>
      <w:r w:rsidRPr="001A55E1">
        <w:rPr>
          <w:rFonts w:ascii="Arial" w:hAnsi="Arial" w:cs="Arial"/>
          <w:sz w:val="22"/>
          <w:szCs w:val="22"/>
        </w:rPr>
        <w:t xml:space="preserve"> - 30 years.</w:t>
      </w:r>
    </w:p>
    <w:p w:rsidR="00BA61E2" w:rsidRPr="001A55E1" w:rsidRDefault="00BA61E2" w:rsidP="00E237D3">
      <w:pPr>
        <w:tabs>
          <w:tab w:val="left" w:pos="900"/>
          <w:tab w:val="left" w:pos="2160"/>
          <w:tab w:val="left" w:pos="2880"/>
        </w:tabs>
        <w:spacing w:before="120" w:after="120" w:line="380" w:lineRule="exact"/>
        <w:ind w:left="600" w:right="-43"/>
        <w:jc w:val="both"/>
        <w:rPr>
          <w:rFonts w:ascii="Arial" w:hAnsi="Arial" w:cs="Arial"/>
          <w:sz w:val="22"/>
          <w:szCs w:val="22"/>
        </w:rPr>
      </w:pPr>
      <w:r w:rsidRPr="001A55E1">
        <w:rPr>
          <w:rFonts w:ascii="Arial" w:hAnsi="Arial" w:cs="Arial"/>
          <w:sz w:val="22"/>
          <w:szCs w:val="22"/>
        </w:rPr>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Pr="001A55E1">
        <w:rPr>
          <w:rFonts w:ascii="Arial" w:hAnsi="Arial" w:cs="Arial"/>
          <w:sz w:val="22"/>
          <w:szCs w:val="22"/>
        </w:rPr>
        <w:t xml:space="preserve">, certain </w:t>
      </w:r>
      <w:r w:rsidR="005C5F61" w:rsidRPr="001A55E1">
        <w:rPr>
          <w:rFonts w:ascii="Arial" w:hAnsi="Arial" w:cs="Arial"/>
          <w:sz w:val="22"/>
          <w:szCs w:val="22"/>
        </w:rPr>
        <w:t xml:space="preserve">building improvement </w:t>
      </w:r>
      <w:r w:rsidRPr="001A55E1">
        <w:rPr>
          <w:rFonts w:ascii="Arial" w:hAnsi="Arial" w:cs="Arial"/>
          <w:sz w:val="22"/>
          <w:szCs w:val="22"/>
        </w:rPr>
        <w:t xml:space="preserve">and equipment items </w:t>
      </w:r>
      <w:r w:rsidR="00E313D0" w:rsidRPr="001A55E1">
        <w:rPr>
          <w:rFonts w:ascii="Arial" w:hAnsi="Arial" w:cs="Arial"/>
          <w:sz w:val="22"/>
          <w:szCs w:val="22"/>
        </w:rPr>
        <w:t xml:space="preserve">were fully depreciated </w:t>
      </w:r>
      <w:r w:rsidRPr="001A55E1">
        <w:rPr>
          <w:rFonts w:ascii="Arial" w:hAnsi="Arial" w:cs="Arial"/>
          <w:sz w:val="22"/>
          <w:szCs w:val="22"/>
        </w:rPr>
        <w:t>but are still in use. The gross carrying amount before deducting accumulated depreciation of those assets amounted to approxima</w:t>
      </w:r>
      <w:r w:rsidR="00054632" w:rsidRPr="001A55E1">
        <w:rPr>
          <w:rFonts w:ascii="Arial" w:hAnsi="Arial" w:cs="Arial"/>
          <w:sz w:val="22"/>
          <w:szCs w:val="22"/>
        </w:rPr>
        <w:t xml:space="preserve">tely Baht </w:t>
      </w:r>
      <w:r w:rsidR="00587C45" w:rsidRPr="001A55E1">
        <w:rPr>
          <w:rFonts w:ascii="Arial" w:hAnsi="Arial" w:cs="Arial"/>
          <w:sz w:val="22"/>
          <w:szCs w:val="22"/>
        </w:rPr>
        <w:t>235</w:t>
      </w:r>
      <w:r w:rsidR="00466E47" w:rsidRPr="001A55E1">
        <w:rPr>
          <w:rFonts w:ascii="Arial" w:hAnsi="Arial" w:cs="Arial"/>
          <w:sz w:val="22"/>
          <w:szCs w:val="22"/>
        </w:rPr>
        <w:t xml:space="preserve"> </w:t>
      </w:r>
      <w:r w:rsidRPr="001A55E1">
        <w:rPr>
          <w:rFonts w:ascii="Arial" w:hAnsi="Arial" w:cs="Arial"/>
          <w:sz w:val="22"/>
          <w:szCs w:val="22"/>
        </w:rPr>
        <w:t>m</w:t>
      </w:r>
      <w:r w:rsidR="000F4341" w:rsidRPr="001A55E1">
        <w:rPr>
          <w:rFonts w:ascii="Arial" w:hAnsi="Arial" w:cs="Arial"/>
          <w:sz w:val="22"/>
          <w:szCs w:val="22"/>
        </w:rPr>
        <w:t>illion</w:t>
      </w:r>
      <w:r w:rsidR="002700ED" w:rsidRPr="001A55E1">
        <w:rPr>
          <w:rFonts w:ascii="Arial" w:hAnsi="Arial" w:cs="Arial"/>
          <w:sz w:val="22"/>
          <w:szCs w:val="22"/>
        </w:rPr>
        <w:t xml:space="preserve"> </w:t>
      </w:r>
      <w:r w:rsidR="00F17EBA" w:rsidRPr="001A55E1">
        <w:rPr>
          <w:rFonts w:ascii="Arial" w:hAnsi="Arial" w:cs="Arial"/>
          <w:sz w:val="22"/>
          <w:szCs w:val="22"/>
        </w:rPr>
        <w:t>(the Company only: Baht</w:t>
      </w:r>
      <w:r w:rsidR="00587C45" w:rsidRPr="001A55E1">
        <w:rPr>
          <w:rFonts w:ascii="Arial" w:hAnsi="Arial" w:cs="Arial"/>
          <w:sz w:val="22"/>
          <w:szCs w:val="22"/>
        </w:rPr>
        <w:t xml:space="preserve"> 224</w:t>
      </w:r>
      <w:r w:rsidR="00F17EBA" w:rsidRPr="001A55E1">
        <w:rPr>
          <w:rFonts w:ascii="Arial" w:hAnsi="Arial" w:cs="Arial"/>
          <w:sz w:val="22"/>
          <w:szCs w:val="22"/>
        </w:rPr>
        <w:t xml:space="preserve"> million) </w:t>
      </w:r>
      <w:r w:rsidR="00FE1F58" w:rsidRPr="001A55E1">
        <w:rPr>
          <w:rFonts w:ascii="Arial" w:hAnsi="Arial" w:cs="Arial"/>
          <w:sz w:val="22"/>
          <w:szCs w:val="22"/>
        </w:rPr>
        <w:t>(</w:t>
      </w:r>
      <w:r w:rsidR="0085457B" w:rsidRPr="001A55E1">
        <w:rPr>
          <w:rFonts w:ascii="Arial" w:hAnsi="Arial" w:cs="Arial"/>
          <w:sz w:val="22"/>
          <w:szCs w:val="22"/>
        </w:rPr>
        <w:t>2019</w:t>
      </w:r>
      <w:r w:rsidR="00FE1F58" w:rsidRPr="001A55E1">
        <w:rPr>
          <w:rFonts w:ascii="Arial" w:hAnsi="Arial" w:cs="Arial"/>
          <w:sz w:val="22"/>
          <w:szCs w:val="22"/>
        </w:rPr>
        <w:t>:</w:t>
      </w:r>
      <w:r w:rsidR="00A115C3" w:rsidRPr="001A55E1">
        <w:rPr>
          <w:rFonts w:ascii="Arial" w:hAnsi="Arial" w:cs="Arial"/>
          <w:sz w:val="22"/>
          <w:szCs w:val="22"/>
        </w:rPr>
        <w:t xml:space="preserve"> Baht </w:t>
      </w:r>
      <w:r w:rsidR="0085457B" w:rsidRPr="001A55E1">
        <w:rPr>
          <w:rFonts w:ascii="Arial" w:hAnsi="Arial" w:cs="Arial"/>
          <w:sz w:val="22"/>
          <w:szCs w:val="22"/>
        </w:rPr>
        <w:t>212</w:t>
      </w:r>
      <w:r w:rsidR="000F4341" w:rsidRPr="001A55E1">
        <w:rPr>
          <w:rFonts w:ascii="Arial" w:hAnsi="Arial" w:cs="Arial"/>
          <w:sz w:val="22"/>
          <w:szCs w:val="22"/>
        </w:rPr>
        <w:t xml:space="preserve"> million</w:t>
      </w:r>
      <w:r w:rsidR="00ED1EE6" w:rsidRPr="001A55E1">
        <w:rPr>
          <w:rFonts w:ascii="Arial" w:hAnsi="Arial" w:cs="Arial"/>
          <w:sz w:val="22"/>
          <w:szCs w:val="22"/>
        </w:rPr>
        <w:t>,</w:t>
      </w:r>
      <w:r w:rsidR="00F17EBA" w:rsidRPr="001A55E1">
        <w:rPr>
          <w:rFonts w:ascii="Arial" w:hAnsi="Arial" w:cs="Arial"/>
          <w:sz w:val="22"/>
          <w:szCs w:val="22"/>
        </w:rPr>
        <w:t xml:space="preserve"> the Company only: Baht </w:t>
      </w:r>
      <w:r w:rsidR="0085457B" w:rsidRPr="001A55E1">
        <w:rPr>
          <w:rFonts w:ascii="Arial" w:hAnsi="Arial" w:cs="Arial"/>
          <w:sz w:val="22"/>
          <w:szCs w:val="22"/>
        </w:rPr>
        <w:t>201</w:t>
      </w:r>
      <w:r w:rsidR="00F17EBA" w:rsidRPr="001A55E1">
        <w:rPr>
          <w:rFonts w:ascii="Arial" w:hAnsi="Arial" w:cs="Arial"/>
          <w:sz w:val="22"/>
          <w:szCs w:val="22"/>
        </w:rPr>
        <w:t xml:space="preserve"> million</w:t>
      </w:r>
      <w:r w:rsidR="000F4341" w:rsidRPr="001A55E1">
        <w:rPr>
          <w:rFonts w:ascii="Arial" w:hAnsi="Arial" w:cs="Arial"/>
          <w:sz w:val="22"/>
          <w:szCs w:val="22"/>
        </w:rPr>
        <w:t>).</w:t>
      </w:r>
    </w:p>
    <w:p w:rsidR="00E03ED3" w:rsidRPr="001A55E1" w:rsidRDefault="00587C45" w:rsidP="00E237D3">
      <w:pPr>
        <w:tabs>
          <w:tab w:val="left" w:pos="900"/>
          <w:tab w:val="left" w:pos="2160"/>
          <w:tab w:val="left" w:pos="2880"/>
        </w:tabs>
        <w:spacing w:before="120" w:after="120" w:line="380" w:lineRule="exact"/>
        <w:ind w:left="600" w:right="-43"/>
        <w:jc w:val="both"/>
        <w:rPr>
          <w:rFonts w:ascii="Arial" w:hAnsi="Arial" w:cs="Arial"/>
          <w:sz w:val="22"/>
          <w:szCs w:val="22"/>
          <w:cs/>
        </w:rPr>
      </w:pPr>
      <w:r w:rsidRPr="001A55E1">
        <w:rPr>
          <w:rFonts w:ascii="Arial" w:hAnsi="Arial" w:cs="Arial"/>
          <w:sz w:val="22"/>
          <w:szCs w:val="22"/>
        </w:rPr>
        <w:t>In August 2020, the Company redeemed land and construction thereon, which had been mortgaged as collateral to secure credit facilities received from a financial institution in which                                    the Company repaid the loan in full in the third quarter of 2014.</w:t>
      </w:r>
    </w:p>
    <w:p w:rsidR="003068CB" w:rsidRPr="001A55E1" w:rsidRDefault="00FE37E2" w:rsidP="00E237D3">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cs/>
        </w:rPr>
      </w:pPr>
      <w:r w:rsidRPr="001A55E1">
        <w:rPr>
          <w:rFonts w:ascii="Arial" w:hAnsi="Arial" w:cs="Arial"/>
          <w:b/>
          <w:bCs/>
          <w:sz w:val="22"/>
          <w:szCs w:val="22"/>
        </w:rPr>
        <w:t>1</w:t>
      </w:r>
      <w:r w:rsidR="00587C45" w:rsidRPr="001A55E1">
        <w:rPr>
          <w:rFonts w:ascii="Arial" w:hAnsi="Arial" w:cs="Arial"/>
          <w:b/>
          <w:bCs/>
          <w:sz w:val="22"/>
          <w:szCs w:val="22"/>
        </w:rPr>
        <w:t>7</w:t>
      </w:r>
      <w:r w:rsidR="0021250D" w:rsidRPr="001A55E1">
        <w:rPr>
          <w:rFonts w:ascii="Arial" w:hAnsi="Arial" w:cs="Arial"/>
          <w:b/>
          <w:bCs/>
          <w:sz w:val="22"/>
          <w:szCs w:val="22"/>
        </w:rPr>
        <w:t>.</w:t>
      </w:r>
      <w:r w:rsidR="0021250D" w:rsidRPr="001A55E1">
        <w:rPr>
          <w:rFonts w:ascii="Arial" w:hAnsi="Arial" w:cs="Arial"/>
          <w:b/>
          <w:bCs/>
          <w:sz w:val="22"/>
          <w:szCs w:val="22"/>
        </w:rPr>
        <w:tab/>
        <w:t>Intangible assets</w:t>
      </w:r>
    </w:p>
    <w:p w:rsidR="004233B7" w:rsidRPr="001A55E1" w:rsidRDefault="004233B7" w:rsidP="00E237D3">
      <w:pPr>
        <w:tabs>
          <w:tab w:val="left" w:pos="2160"/>
          <w:tab w:val="center" w:pos="6840"/>
          <w:tab w:val="center" w:pos="8280"/>
        </w:tabs>
        <w:spacing w:before="120" w:after="120" w:line="380" w:lineRule="exact"/>
        <w:ind w:left="605" w:right="-43" w:hanging="605"/>
        <w:jc w:val="thaiDistribute"/>
        <w:rPr>
          <w:rFonts w:ascii="Arial" w:hAnsi="Arial" w:cs="Arial"/>
          <w:spacing w:val="-3"/>
          <w:sz w:val="22"/>
          <w:szCs w:val="22"/>
        </w:rPr>
      </w:pPr>
      <w:r w:rsidRPr="001A55E1">
        <w:rPr>
          <w:rFonts w:ascii="Arial" w:hAnsi="Arial" w:cs="Arial"/>
          <w:b/>
          <w:bCs/>
          <w:spacing w:val="-3"/>
          <w:sz w:val="22"/>
          <w:szCs w:val="22"/>
        </w:rPr>
        <w:tab/>
      </w:r>
      <w:r w:rsidR="00022208" w:rsidRPr="001A55E1">
        <w:rPr>
          <w:rFonts w:ascii="Arial" w:hAnsi="Arial" w:cs="Arial"/>
          <w:spacing w:val="-3"/>
          <w:sz w:val="22"/>
          <w:szCs w:val="22"/>
        </w:rPr>
        <w:t xml:space="preserve">The net book value of intangible assets as at </w:t>
      </w:r>
      <w:r w:rsidR="00FE1F58" w:rsidRPr="001A55E1">
        <w:rPr>
          <w:rFonts w:ascii="Arial" w:hAnsi="Arial" w:cs="Arial"/>
          <w:spacing w:val="-3"/>
          <w:sz w:val="22"/>
          <w:szCs w:val="22"/>
        </w:rPr>
        <w:t xml:space="preserve">31 December </w:t>
      </w:r>
      <w:r w:rsidR="0085457B" w:rsidRPr="001A55E1">
        <w:rPr>
          <w:rFonts w:ascii="Arial" w:hAnsi="Arial" w:cs="Arial"/>
          <w:spacing w:val="-3"/>
          <w:sz w:val="22"/>
          <w:szCs w:val="22"/>
        </w:rPr>
        <w:t>2020</w:t>
      </w:r>
      <w:r w:rsidR="00FE1F58" w:rsidRPr="001A55E1">
        <w:rPr>
          <w:rFonts w:ascii="Arial" w:hAnsi="Arial" w:cs="Arial"/>
          <w:spacing w:val="-3"/>
          <w:sz w:val="22"/>
          <w:szCs w:val="22"/>
        </w:rPr>
        <w:t xml:space="preserve"> and </w:t>
      </w:r>
      <w:r w:rsidR="0085457B" w:rsidRPr="001A55E1">
        <w:rPr>
          <w:rFonts w:ascii="Arial" w:hAnsi="Arial" w:cs="Arial"/>
          <w:spacing w:val="-3"/>
          <w:sz w:val="22"/>
          <w:szCs w:val="22"/>
        </w:rPr>
        <w:t>2019</w:t>
      </w:r>
      <w:r w:rsidR="003D7007" w:rsidRPr="001A55E1">
        <w:rPr>
          <w:rFonts w:ascii="Arial" w:hAnsi="Arial" w:cs="Arial"/>
          <w:spacing w:val="-3"/>
          <w:sz w:val="22"/>
          <w:szCs w:val="22"/>
        </w:rPr>
        <w:t xml:space="preserve"> </w:t>
      </w:r>
      <w:r w:rsidR="00022208" w:rsidRPr="001A55E1">
        <w:rPr>
          <w:rFonts w:ascii="Arial" w:hAnsi="Arial" w:cs="Arial"/>
          <w:spacing w:val="-3"/>
          <w:sz w:val="22"/>
          <w:szCs w:val="22"/>
        </w:rPr>
        <w:t>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050"/>
        <w:gridCol w:w="1050"/>
        <w:gridCol w:w="1050"/>
        <w:gridCol w:w="1050"/>
        <w:gridCol w:w="1050"/>
        <w:gridCol w:w="1050"/>
      </w:tblGrid>
      <w:tr w:rsidR="00220F2B" w:rsidRPr="001A55E1" w:rsidTr="00360410">
        <w:tc>
          <w:tcPr>
            <w:tcW w:w="9360" w:type="dxa"/>
            <w:gridSpan w:val="7"/>
          </w:tcPr>
          <w:p w:rsidR="00220F2B" w:rsidRPr="001A55E1" w:rsidRDefault="00220F2B" w:rsidP="00E237D3">
            <w:pPr>
              <w:tabs>
                <w:tab w:val="right" w:pos="1033"/>
              </w:tabs>
              <w:spacing w:line="380" w:lineRule="exact"/>
              <w:ind w:right="-72"/>
              <w:jc w:val="right"/>
              <w:rPr>
                <w:rFonts w:ascii="Arial" w:hAnsi="Arial" w:cs="Arial"/>
                <w:spacing w:val="-2"/>
                <w:sz w:val="19"/>
                <w:szCs w:val="19"/>
              </w:rPr>
            </w:pPr>
            <w:r w:rsidRPr="001A55E1">
              <w:rPr>
                <w:rFonts w:ascii="Arial" w:hAnsi="Arial" w:cs="Arial"/>
                <w:sz w:val="19"/>
                <w:szCs w:val="19"/>
                <w:cs/>
              </w:rPr>
              <w:t>(</w:t>
            </w:r>
            <w:r w:rsidRPr="001A55E1">
              <w:rPr>
                <w:rFonts w:ascii="Arial" w:hAnsi="Arial" w:cs="Arial"/>
                <w:sz w:val="19"/>
                <w:szCs w:val="19"/>
              </w:rPr>
              <w:t>Unit: Thousand Baht</w:t>
            </w:r>
            <w:r w:rsidRPr="001A55E1">
              <w:rPr>
                <w:rFonts w:ascii="Arial" w:hAnsi="Arial" w:cs="Arial"/>
                <w:sz w:val="19"/>
                <w:szCs w:val="19"/>
                <w:cs/>
              </w:rPr>
              <w:t>)</w:t>
            </w:r>
          </w:p>
        </w:tc>
      </w:tr>
      <w:tr w:rsidR="006D2B88" w:rsidRPr="001A55E1" w:rsidTr="00360410">
        <w:tc>
          <w:tcPr>
            <w:tcW w:w="3060" w:type="dxa"/>
          </w:tcPr>
          <w:p w:rsidR="006D2B88" w:rsidRPr="001A55E1" w:rsidRDefault="006D2B88" w:rsidP="00E237D3">
            <w:pPr>
              <w:spacing w:line="380" w:lineRule="exact"/>
              <w:ind w:left="151" w:right="-108" w:hanging="151"/>
              <w:jc w:val="center"/>
              <w:outlineLvl w:val="0"/>
              <w:rPr>
                <w:rFonts w:ascii="Arial" w:hAnsi="Arial" w:cs="Arial"/>
                <w:sz w:val="19"/>
                <w:szCs w:val="19"/>
              </w:rPr>
            </w:pPr>
          </w:p>
        </w:tc>
        <w:tc>
          <w:tcPr>
            <w:tcW w:w="6300" w:type="dxa"/>
            <w:gridSpan w:val="6"/>
            <w:vAlign w:val="bottom"/>
          </w:tcPr>
          <w:p w:rsidR="006D2B88" w:rsidRPr="001A55E1" w:rsidRDefault="006D2B88" w:rsidP="00E237D3">
            <w:pPr>
              <w:pBdr>
                <w:bottom w:val="single" w:sz="4" w:space="1" w:color="auto"/>
              </w:pBdr>
              <w:tabs>
                <w:tab w:val="right" w:pos="1033"/>
              </w:tabs>
              <w:spacing w:line="380" w:lineRule="exact"/>
              <w:ind w:right="-72"/>
              <w:jc w:val="center"/>
              <w:rPr>
                <w:rFonts w:ascii="Arial" w:hAnsi="Arial" w:cs="Arial"/>
                <w:sz w:val="19"/>
                <w:szCs w:val="19"/>
                <w:cs/>
              </w:rPr>
            </w:pPr>
            <w:r w:rsidRPr="001A55E1">
              <w:rPr>
                <w:rFonts w:ascii="Arial" w:hAnsi="Arial" w:cs="Arial"/>
                <w:sz w:val="19"/>
                <w:szCs w:val="19"/>
              </w:rPr>
              <w:t>Consolidated financial statements</w:t>
            </w:r>
          </w:p>
        </w:tc>
      </w:tr>
      <w:tr w:rsidR="006D2B88" w:rsidRPr="001A55E1" w:rsidTr="00360410">
        <w:tc>
          <w:tcPr>
            <w:tcW w:w="3060" w:type="dxa"/>
          </w:tcPr>
          <w:p w:rsidR="006D2B88" w:rsidRPr="001A55E1" w:rsidRDefault="006D2B88" w:rsidP="00E237D3">
            <w:pPr>
              <w:spacing w:line="380" w:lineRule="exact"/>
              <w:ind w:left="432" w:right="-108" w:hanging="360"/>
              <w:jc w:val="center"/>
              <w:outlineLvl w:val="0"/>
              <w:rPr>
                <w:rFonts w:ascii="Arial" w:hAnsi="Arial" w:cs="Arial"/>
                <w:sz w:val="19"/>
                <w:szCs w:val="19"/>
              </w:rPr>
            </w:pPr>
          </w:p>
        </w:tc>
        <w:tc>
          <w:tcPr>
            <w:tcW w:w="2100" w:type="dxa"/>
            <w:gridSpan w:val="2"/>
            <w:vAlign w:val="bottom"/>
          </w:tcPr>
          <w:p w:rsidR="006D2B88" w:rsidRPr="001A55E1" w:rsidRDefault="006D2B88" w:rsidP="00DF2510">
            <w:pPr>
              <w:pBdr>
                <w:bottom w:val="single" w:sz="4" w:space="1" w:color="auto"/>
              </w:pBdr>
              <w:tabs>
                <w:tab w:val="right" w:pos="1033"/>
              </w:tabs>
              <w:spacing w:line="380" w:lineRule="exact"/>
              <w:jc w:val="center"/>
              <w:rPr>
                <w:rFonts w:ascii="Arial" w:hAnsi="Arial" w:cs="Arial"/>
                <w:spacing w:val="-2"/>
                <w:sz w:val="19"/>
                <w:szCs w:val="19"/>
              </w:rPr>
            </w:pPr>
            <w:r w:rsidRPr="001A55E1">
              <w:rPr>
                <w:rFonts w:ascii="Arial" w:hAnsi="Arial" w:cs="Arial"/>
                <w:spacing w:val="-2"/>
                <w:sz w:val="19"/>
                <w:szCs w:val="19"/>
              </w:rPr>
              <w:t>Cost of right</w:t>
            </w:r>
            <w:r w:rsidR="00E51970" w:rsidRPr="001A55E1">
              <w:rPr>
                <w:rFonts w:ascii="Arial" w:hAnsi="Arial" w:cs="Arial"/>
                <w:spacing w:val="-2"/>
                <w:sz w:val="19"/>
                <w:szCs w:val="19"/>
              </w:rPr>
              <w:t>s</w:t>
            </w:r>
            <w:r w:rsidRPr="001A55E1">
              <w:rPr>
                <w:rFonts w:ascii="Arial" w:hAnsi="Arial" w:cs="Arial"/>
                <w:spacing w:val="-2"/>
                <w:sz w:val="19"/>
                <w:szCs w:val="19"/>
              </w:rPr>
              <w:t xml:space="preserve"> under the</w:t>
            </w:r>
            <w:r w:rsidR="00402D3A" w:rsidRPr="001A55E1">
              <w:rPr>
                <w:rFonts w:ascii="Arial" w:hAnsi="Arial" w:cs="Arial"/>
                <w:spacing w:val="-2"/>
                <w:sz w:val="19"/>
                <w:szCs w:val="19"/>
              </w:rPr>
              <w:t xml:space="preserve"> R-Walk </w:t>
            </w:r>
            <w:r w:rsidR="00E51970" w:rsidRPr="001A55E1">
              <w:rPr>
                <w:rFonts w:ascii="Arial" w:hAnsi="Arial" w:cs="Arial"/>
                <w:spacing w:val="-2"/>
                <w:sz w:val="19"/>
                <w:szCs w:val="19"/>
              </w:rPr>
              <w:t>P</w:t>
            </w:r>
            <w:r w:rsidRPr="001A55E1">
              <w:rPr>
                <w:rFonts w:ascii="Arial" w:hAnsi="Arial" w:cs="Arial"/>
                <w:spacing w:val="-2"/>
                <w:sz w:val="19"/>
                <w:szCs w:val="19"/>
              </w:rPr>
              <w:t>roject</w:t>
            </w:r>
          </w:p>
        </w:tc>
        <w:tc>
          <w:tcPr>
            <w:tcW w:w="2100" w:type="dxa"/>
            <w:gridSpan w:val="2"/>
            <w:vAlign w:val="bottom"/>
          </w:tcPr>
          <w:p w:rsidR="006D2B88" w:rsidRPr="001A55E1" w:rsidRDefault="006D2B88" w:rsidP="00DF2510">
            <w:pPr>
              <w:pBdr>
                <w:bottom w:val="single" w:sz="4" w:space="1" w:color="auto"/>
              </w:pBdr>
              <w:tabs>
                <w:tab w:val="right" w:pos="1033"/>
              </w:tabs>
              <w:spacing w:line="380" w:lineRule="exact"/>
              <w:jc w:val="center"/>
              <w:rPr>
                <w:rFonts w:ascii="Arial" w:hAnsi="Arial" w:cs="Arial"/>
                <w:spacing w:val="-2"/>
                <w:sz w:val="19"/>
                <w:szCs w:val="19"/>
              </w:rPr>
            </w:pPr>
            <w:r w:rsidRPr="001A55E1">
              <w:rPr>
                <w:rFonts w:ascii="Arial" w:hAnsi="Arial" w:cs="Arial"/>
                <w:spacing w:val="-2"/>
                <w:sz w:val="19"/>
                <w:szCs w:val="19"/>
              </w:rPr>
              <w:t>Computer software</w:t>
            </w:r>
          </w:p>
        </w:tc>
        <w:tc>
          <w:tcPr>
            <w:tcW w:w="2100" w:type="dxa"/>
            <w:gridSpan w:val="2"/>
            <w:vAlign w:val="bottom"/>
          </w:tcPr>
          <w:p w:rsidR="006D2B88" w:rsidRPr="001A55E1" w:rsidRDefault="006D2B88" w:rsidP="00DF2510">
            <w:pPr>
              <w:pBdr>
                <w:bottom w:val="single" w:sz="4" w:space="1" w:color="auto"/>
              </w:pBdr>
              <w:tabs>
                <w:tab w:val="right" w:pos="1033"/>
              </w:tabs>
              <w:spacing w:line="380" w:lineRule="exact"/>
              <w:jc w:val="center"/>
              <w:rPr>
                <w:rFonts w:ascii="Arial" w:hAnsi="Arial" w:cs="Arial"/>
                <w:spacing w:val="-2"/>
                <w:sz w:val="19"/>
                <w:szCs w:val="19"/>
              </w:rPr>
            </w:pPr>
            <w:r w:rsidRPr="001A55E1">
              <w:rPr>
                <w:rFonts w:ascii="Arial" w:hAnsi="Arial" w:cs="Arial"/>
                <w:spacing w:val="-2"/>
                <w:sz w:val="19"/>
                <w:szCs w:val="19"/>
              </w:rPr>
              <w:t>Total</w:t>
            </w:r>
          </w:p>
        </w:tc>
      </w:tr>
      <w:tr w:rsidR="00EB5D78" w:rsidRPr="001A55E1" w:rsidTr="00360410">
        <w:trPr>
          <w:trHeight w:val="80"/>
        </w:trPr>
        <w:tc>
          <w:tcPr>
            <w:tcW w:w="3060" w:type="dxa"/>
          </w:tcPr>
          <w:p w:rsidR="00EB5D78" w:rsidRPr="001A55E1" w:rsidRDefault="00EB5D78" w:rsidP="00E237D3">
            <w:pPr>
              <w:spacing w:line="380" w:lineRule="exact"/>
              <w:ind w:left="151" w:right="-74" w:hanging="79"/>
              <w:rPr>
                <w:rFonts w:ascii="Arial" w:hAnsi="Arial" w:cs="Arial"/>
                <w:sz w:val="19"/>
                <w:szCs w:val="19"/>
                <w:cs/>
              </w:rPr>
            </w:pP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2020</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2019</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2020</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2019</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2020</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2019</w:t>
            </w:r>
          </w:p>
        </w:tc>
      </w:tr>
      <w:tr w:rsidR="0085457B" w:rsidRPr="001A55E1" w:rsidTr="00360410">
        <w:tc>
          <w:tcPr>
            <w:tcW w:w="3060" w:type="dxa"/>
          </w:tcPr>
          <w:p w:rsidR="0085457B" w:rsidRPr="001A55E1" w:rsidRDefault="0085457B" w:rsidP="0085457B">
            <w:pPr>
              <w:spacing w:line="380" w:lineRule="exact"/>
              <w:ind w:left="151" w:right="-74" w:hanging="79"/>
              <w:rPr>
                <w:rFonts w:ascii="Arial" w:hAnsi="Arial" w:cs="Arial"/>
                <w:sz w:val="19"/>
                <w:szCs w:val="19"/>
              </w:rPr>
            </w:pPr>
            <w:r w:rsidRPr="001A55E1">
              <w:rPr>
                <w:rFonts w:ascii="Arial" w:hAnsi="Arial" w:cs="Arial"/>
                <w:sz w:val="19"/>
                <w:szCs w:val="19"/>
              </w:rPr>
              <w:t>Cost</w:t>
            </w:r>
          </w:p>
        </w:tc>
        <w:tc>
          <w:tcPr>
            <w:tcW w:w="1050" w:type="dxa"/>
          </w:tcPr>
          <w:p w:rsidR="0085457B" w:rsidRPr="001A55E1" w:rsidRDefault="00587C45" w:rsidP="0085457B">
            <w:pPr>
              <w:tabs>
                <w:tab w:val="decimal" w:pos="792"/>
              </w:tabs>
              <w:spacing w:line="380" w:lineRule="exact"/>
              <w:rPr>
                <w:rFonts w:ascii="Arial" w:hAnsi="Arial" w:cs="Arial"/>
                <w:sz w:val="19"/>
                <w:szCs w:val="19"/>
              </w:rPr>
            </w:pPr>
            <w:r w:rsidRPr="001A55E1">
              <w:rPr>
                <w:rFonts w:ascii="Arial" w:hAnsi="Arial" w:cs="Arial"/>
                <w:sz w:val="19"/>
                <w:szCs w:val="19"/>
              </w:rPr>
              <w:t>276,846</w:t>
            </w:r>
          </w:p>
        </w:tc>
        <w:tc>
          <w:tcPr>
            <w:tcW w:w="1050" w:type="dxa"/>
          </w:tcPr>
          <w:p w:rsidR="0085457B" w:rsidRPr="001A55E1" w:rsidRDefault="0085457B" w:rsidP="0085457B">
            <w:pPr>
              <w:tabs>
                <w:tab w:val="decimal" w:pos="792"/>
              </w:tabs>
              <w:spacing w:line="380" w:lineRule="exact"/>
              <w:rPr>
                <w:rFonts w:ascii="Arial" w:hAnsi="Arial" w:cs="Arial"/>
                <w:sz w:val="19"/>
                <w:szCs w:val="19"/>
              </w:rPr>
            </w:pPr>
            <w:r w:rsidRPr="001A55E1">
              <w:rPr>
                <w:rFonts w:ascii="Arial" w:hAnsi="Arial" w:cs="Arial"/>
                <w:sz w:val="19"/>
                <w:szCs w:val="19"/>
              </w:rPr>
              <w:t>277,123</w:t>
            </w:r>
          </w:p>
        </w:tc>
        <w:tc>
          <w:tcPr>
            <w:tcW w:w="1050" w:type="dxa"/>
          </w:tcPr>
          <w:p w:rsidR="0085457B" w:rsidRPr="001A55E1" w:rsidRDefault="00587C45" w:rsidP="0085457B">
            <w:pPr>
              <w:tabs>
                <w:tab w:val="decimal" w:pos="792"/>
              </w:tabs>
              <w:spacing w:line="380" w:lineRule="exact"/>
              <w:rPr>
                <w:rFonts w:ascii="Arial" w:hAnsi="Arial" w:cs="Arial"/>
                <w:sz w:val="19"/>
                <w:szCs w:val="19"/>
              </w:rPr>
            </w:pPr>
            <w:r w:rsidRPr="001A55E1">
              <w:rPr>
                <w:rFonts w:ascii="Arial" w:hAnsi="Arial" w:cs="Arial"/>
                <w:sz w:val="19"/>
                <w:szCs w:val="19"/>
              </w:rPr>
              <w:t>35,057</w:t>
            </w:r>
          </w:p>
        </w:tc>
        <w:tc>
          <w:tcPr>
            <w:tcW w:w="1050" w:type="dxa"/>
          </w:tcPr>
          <w:p w:rsidR="0085457B" w:rsidRPr="001A55E1" w:rsidRDefault="0085457B" w:rsidP="0085457B">
            <w:pPr>
              <w:tabs>
                <w:tab w:val="decimal" w:pos="792"/>
              </w:tabs>
              <w:spacing w:line="380" w:lineRule="exact"/>
              <w:rPr>
                <w:rFonts w:ascii="Arial" w:hAnsi="Arial" w:cs="Arial"/>
                <w:sz w:val="19"/>
                <w:szCs w:val="19"/>
              </w:rPr>
            </w:pPr>
            <w:r w:rsidRPr="001A55E1">
              <w:rPr>
                <w:rFonts w:ascii="Arial" w:hAnsi="Arial" w:cs="Arial"/>
                <w:sz w:val="19"/>
                <w:szCs w:val="19"/>
              </w:rPr>
              <w:t>31,027</w:t>
            </w:r>
          </w:p>
        </w:tc>
        <w:tc>
          <w:tcPr>
            <w:tcW w:w="1050" w:type="dxa"/>
          </w:tcPr>
          <w:p w:rsidR="0085457B" w:rsidRPr="001A55E1" w:rsidRDefault="00587C45" w:rsidP="0085457B">
            <w:pPr>
              <w:tabs>
                <w:tab w:val="decimal" w:pos="792"/>
              </w:tabs>
              <w:spacing w:line="380" w:lineRule="exact"/>
              <w:rPr>
                <w:rFonts w:ascii="Arial" w:hAnsi="Arial" w:cs="Arial"/>
                <w:sz w:val="19"/>
                <w:szCs w:val="19"/>
              </w:rPr>
            </w:pPr>
            <w:r w:rsidRPr="001A55E1">
              <w:rPr>
                <w:rFonts w:ascii="Arial" w:hAnsi="Arial" w:cs="Arial"/>
                <w:sz w:val="19"/>
                <w:szCs w:val="19"/>
              </w:rPr>
              <w:t>311,903</w:t>
            </w:r>
          </w:p>
        </w:tc>
        <w:tc>
          <w:tcPr>
            <w:tcW w:w="1050" w:type="dxa"/>
          </w:tcPr>
          <w:p w:rsidR="0085457B" w:rsidRPr="001A55E1" w:rsidRDefault="0085457B" w:rsidP="0085457B">
            <w:pPr>
              <w:tabs>
                <w:tab w:val="decimal" w:pos="792"/>
              </w:tabs>
              <w:spacing w:line="380" w:lineRule="exact"/>
              <w:rPr>
                <w:rFonts w:ascii="Arial" w:hAnsi="Arial" w:cs="Arial"/>
                <w:sz w:val="19"/>
                <w:szCs w:val="19"/>
              </w:rPr>
            </w:pPr>
            <w:r w:rsidRPr="001A55E1">
              <w:rPr>
                <w:rFonts w:ascii="Arial" w:hAnsi="Arial" w:cs="Arial"/>
                <w:sz w:val="19"/>
                <w:szCs w:val="19"/>
              </w:rPr>
              <w:t>308,150</w:t>
            </w:r>
          </w:p>
        </w:tc>
      </w:tr>
      <w:tr w:rsidR="0085457B" w:rsidRPr="001A55E1" w:rsidTr="00360410">
        <w:tc>
          <w:tcPr>
            <w:tcW w:w="3060" w:type="dxa"/>
          </w:tcPr>
          <w:p w:rsidR="0085457B" w:rsidRPr="001A55E1" w:rsidRDefault="0085457B" w:rsidP="0085457B">
            <w:pPr>
              <w:spacing w:line="380" w:lineRule="exact"/>
              <w:ind w:left="151" w:right="-74" w:hanging="79"/>
              <w:rPr>
                <w:rFonts w:ascii="Arial" w:hAnsi="Arial" w:cs="Arial"/>
                <w:sz w:val="19"/>
                <w:szCs w:val="19"/>
              </w:rPr>
            </w:pPr>
            <w:r w:rsidRPr="001A55E1">
              <w:rPr>
                <w:rFonts w:ascii="Arial" w:hAnsi="Arial" w:cs="Arial"/>
                <w:sz w:val="19"/>
                <w:szCs w:val="19"/>
              </w:rPr>
              <w:t>Less</w:t>
            </w:r>
            <w:r w:rsidR="00D2046C" w:rsidRPr="001A55E1">
              <w:rPr>
                <w:rFonts w:ascii="Arial" w:hAnsi="Arial" w:cs="Arial"/>
                <w:sz w:val="19"/>
                <w:szCs w:val="19"/>
              </w:rPr>
              <w:t xml:space="preserve">: </w:t>
            </w:r>
            <w:r w:rsidRPr="001A55E1">
              <w:rPr>
                <w:rFonts w:ascii="Arial" w:hAnsi="Arial" w:cs="Arial"/>
                <w:sz w:val="19"/>
                <w:szCs w:val="19"/>
              </w:rPr>
              <w:t>Accumulated amortisation</w:t>
            </w:r>
          </w:p>
        </w:tc>
        <w:tc>
          <w:tcPr>
            <w:tcW w:w="1050" w:type="dxa"/>
          </w:tcPr>
          <w:p w:rsidR="0085457B" w:rsidRPr="001A55E1" w:rsidRDefault="00587C45"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(96,359)</w:t>
            </w:r>
          </w:p>
        </w:tc>
        <w:tc>
          <w:tcPr>
            <w:tcW w:w="1050" w:type="dxa"/>
          </w:tcPr>
          <w:p w:rsidR="0085457B" w:rsidRPr="001A55E1" w:rsidRDefault="0085457B"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(76,382)</w:t>
            </w:r>
          </w:p>
        </w:tc>
        <w:tc>
          <w:tcPr>
            <w:tcW w:w="1050" w:type="dxa"/>
          </w:tcPr>
          <w:p w:rsidR="0085457B" w:rsidRPr="001A55E1" w:rsidRDefault="00587C45"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(20,372)</w:t>
            </w:r>
          </w:p>
        </w:tc>
        <w:tc>
          <w:tcPr>
            <w:tcW w:w="1050" w:type="dxa"/>
          </w:tcPr>
          <w:p w:rsidR="0085457B" w:rsidRPr="001A55E1" w:rsidRDefault="0085457B"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(18,363)</w:t>
            </w:r>
          </w:p>
        </w:tc>
        <w:tc>
          <w:tcPr>
            <w:tcW w:w="1050" w:type="dxa"/>
          </w:tcPr>
          <w:p w:rsidR="0085457B" w:rsidRPr="001A55E1" w:rsidRDefault="00587C45"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(116,731)</w:t>
            </w:r>
          </w:p>
        </w:tc>
        <w:tc>
          <w:tcPr>
            <w:tcW w:w="1050" w:type="dxa"/>
          </w:tcPr>
          <w:p w:rsidR="0085457B" w:rsidRPr="001A55E1" w:rsidRDefault="0085457B"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(94,745)</w:t>
            </w:r>
          </w:p>
        </w:tc>
      </w:tr>
      <w:tr w:rsidR="0085457B" w:rsidRPr="001A55E1" w:rsidTr="00360410">
        <w:tc>
          <w:tcPr>
            <w:tcW w:w="3060" w:type="dxa"/>
          </w:tcPr>
          <w:p w:rsidR="0085457B" w:rsidRPr="001A55E1" w:rsidRDefault="0085457B" w:rsidP="0085457B">
            <w:pPr>
              <w:spacing w:line="380" w:lineRule="exact"/>
              <w:ind w:left="151" w:right="-74" w:hanging="79"/>
              <w:rPr>
                <w:rFonts w:ascii="Arial" w:hAnsi="Arial" w:cs="Arial"/>
                <w:sz w:val="19"/>
                <w:szCs w:val="19"/>
              </w:rPr>
            </w:pPr>
            <w:r w:rsidRPr="001A55E1">
              <w:rPr>
                <w:rFonts w:ascii="Arial" w:hAnsi="Arial" w:cs="Arial"/>
                <w:sz w:val="19"/>
                <w:szCs w:val="19"/>
              </w:rPr>
              <w:t>Net book value</w:t>
            </w:r>
          </w:p>
        </w:tc>
        <w:tc>
          <w:tcPr>
            <w:tcW w:w="1050" w:type="dxa"/>
          </w:tcPr>
          <w:p w:rsidR="0085457B" w:rsidRPr="001A55E1" w:rsidRDefault="00587C45"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180,487</w:t>
            </w:r>
          </w:p>
        </w:tc>
        <w:tc>
          <w:tcPr>
            <w:tcW w:w="1050" w:type="dxa"/>
          </w:tcPr>
          <w:p w:rsidR="0085457B" w:rsidRPr="001A55E1" w:rsidRDefault="0085457B"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200,741</w:t>
            </w:r>
          </w:p>
        </w:tc>
        <w:tc>
          <w:tcPr>
            <w:tcW w:w="1050" w:type="dxa"/>
          </w:tcPr>
          <w:p w:rsidR="0085457B" w:rsidRPr="001A55E1" w:rsidRDefault="00587C45"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14,685</w:t>
            </w:r>
          </w:p>
        </w:tc>
        <w:tc>
          <w:tcPr>
            <w:tcW w:w="1050" w:type="dxa"/>
          </w:tcPr>
          <w:p w:rsidR="0085457B" w:rsidRPr="001A55E1" w:rsidRDefault="0085457B"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12,664</w:t>
            </w:r>
          </w:p>
        </w:tc>
        <w:tc>
          <w:tcPr>
            <w:tcW w:w="1050" w:type="dxa"/>
          </w:tcPr>
          <w:p w:rsidR="0085457B" w:rsidRPr="001A55E1" w:rsidRDefault="00587C45"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195,172</w:t>
            </w:r>
          </w:p>
        </w:tc>
        <w:tc>
          <w:tcPr>
            <w:tcW w:w="1050" w:type="dxa"/>
          </w:tcPr>
          <w:p w:rsidR="0085457B" w:rsidRPr="001A55E1" w:rsidRDefault="0085457B"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213,405</w:t>
            </w:r>
          </w:p>
        </w:tc>
      </w:tr>
    </w:tbl>
    <w:p w:rsidR="006D2B88" w:rsidRPr="001A55E1" w:rsidRDefault="006D2B88" w:rsidP="00E237D3">
      <w:pPr>
        <w:tabs>
          <w:tab w:val="left" w:pos="2160"/>
          <w:tab w:val="center" w:pos="6840"/>
          <w:tab w:val="center" w:pos="8280"/>
        </w:tabs>
        <w:spacing w:line="380" w:lineRule="exact"/>
        <w:ind w:left="605" w:right="-43" w:hanging="605"/>
        <w:jc w:val="thaiDistribute"/>
        <w:rPr>
          <w:rFonts w:ascii="Arial" w:hAnsi="Arial" w:cs="Arial"/>
          <w:sz w:val="19"/>
          <w:szCs w:val="19"/>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050"/>
        <w:gridCol w:w="1050"/>
        <w:gridCol w:w="1050"/>
        <w:gridCol w:w="1050"/>
        <w:gridCol w:w="1050"/>
        <w:gridCol w:w="1050"/>
      </w:tblGrid>
      <w:tr w:rsidR="00220F2B" w:rsidRPr="001A55E1" w:rsidTr="00360410">
        <w:tc>
          <w:tcPr>
            <w:tcW w:w="9360" w:type="dxa"/>
            <w:gridSpan w:val="7"/>
          </w:tcPr>
          <w:p w:rsidR="00220F2B" w:rsidRPr="001A55E1" w:rsidRDefault="00220F2B" w:rsidP="00E237D3">
            <w:pPr>
              <w:tabs>
                <w:tab w:val="right" w:pos="1033"/>
              </w:tabs>
              <w:spacing w:line="380" w:lineRule="exact"/>
              <w:ind w:right="-72"/>
              <w:jc w:val="right"/>
              <w:rPr>
                <w:rFonts w:ascii="Arial" w:hAnsi="Arial" w:cs="Arial"/>
                <w:spacing w:val="-2"/>
                <w:sz w:val="19"/>
                <w:szCs w:val="19"/>
              </w:rPr>
            </w:pPr>
            <w:r w:rsidRPr="001A55E1">
              <w:rPr>
                <w:rFonts w:ascii="Arial" w:hAnsi="Arial" w:cs="Arial"/>
                <w:sz w:val="19"/>
                <w:szCs w:val="19"/>
                <w:cs/>
              </w:rPr>
              <w:t>(</w:t>
            </w:r>
            <w:r w:rsidRPr="001A55E1">
              <w:rPr>
                <w:rFonts w:ascii="Arial" w:hAnsi="Arial" w:cs="Arial"/>
                <w:sz w:val="19"/>
                <w:szCs w:val="19"/>
              </w:rPr>
              <w:t>Unit: Thousand Baht</w:t>
            </w:r>
            <w:r w:rsidRPr="001A55E1">
              <w:rPr>
                <w:rFonts w:ascii="Arial" w:hAnsi="Arial" w:cs="Arial"/>
                <w:sz w:val="19"/>
                <w:szCs w:val="19"/>
                <w:cs/>
              </w:rPr>
              <w:t>)</w:t>
            </w:r>
          </w:p>
        </w:tc>
      </w:tr>
      <w:tr w:rsidR="006D2B88" w:rsidRPr="001A55E1" w:rsidTr="00360410">
        <w:tc>
          <w:tcPr>
            <w:tcW w:w="3060" w:type="dxa"/>
          </w:tcPr>
          <w:p w:rsidR="006D2B88" w:rsidRPr="001A55E1" w:rsidRDefault="006D2B88" w:rsidP="00E237D3">
            <w:pPr>
              <w:spacing w:line="380" w:lineRule="exact"/>
              <w:ind w:left="151" w:right="-108" w:hanging="151"/>
              <w:jc w:val="center"/>
              <w:outlineLvl w:val="0"/>
              <w:rPr>
                <w:rFonts w:ascii="Arial" w:hAnsi="Arial" w:cs="Arial"/>
                <w:sz w:val="19"/>
                <w:szCs w:val="19"/>
              </w:rPr>
            </w:pPr>
          </w:p>
        </w:tc>
        <w:tc>
          <w:tcPr>
            <w:tcW w:w="6300" w:type="dxa"/>
            <w:gridSpan w:val="6"/>
            <w:vAlign w:val="bottom"/>
          </w:tcPr>
          <w:p w:rsidR="006D2B88" w:rsidRPr="001A55E1" w:rsidRDefault="006D2B88" w:rsidP="00E237D3">
            <w:pPr>
              <w:pBdr>
                <w:bottom w:val="single" w:sz="4" w:space="1" w:color="auto"/>
              </w:pBdr>
              <w:tabs>
                <w:tab w:val="right" w:pos="1033"/>
              </w:tabs>
              <w:spacing w:line="380" w:lineRule="exact"/>
              <w:ind w:right="-72"/>
              <w:jc w:val="center"/>
              <w:rPr>
                <w:rFonts w:ascii="Arial" w:hAnsi="Arial" w:cs="Arial"/>
                <w:sz w:val="19"/>
                <w:szCs w:val="19"/>
                <w:cs/>
              </w:rPr>
            </w:pPr>
            <w:r w:rsidRPr="001A55E1">
              <w:rPr>
                <w:rFonts w:ascii="Arial" w:hAnsi="Arial" w:cs="Arial"/>
                <w:sz w:val="19"/>
                <w:szCs w:val="19"/>
              </w:rPr>
              <w:t>Separate financial statements</w:t>
            </w:r>
          </w:p>
        </w:tc>
      </w:tr>
      <w:tr w:rsidR="00402D3A" w:rsidRPr="001A55E1" w:rsidTr="00360410">
        <w:tc>
          <w:tcPr>
            <w:tcW w:w="3060" w:type="dxa"/>
          </w:tcPr>
          <w:p w:rsidR="00402D3A" w:rsidRPr="001A55E1" w:rsidRDefault="00402D3A" w:rsidP="00E237D3">
            <w:pPr>
              <w:spacing w:line="380" w:lineRule="exact"/>
              <w:ind w:left="432" w:right="-108" w:hanging="360"/>
              <w:jc w:val="center"/>
              <w:outlineLvl w:val="0"/>
              <w:rPr>
                <w:rFonts w:ascii="Arial" w:hAnsi="Arial" w:cs="Arial"/>
                <w:sz w:val="19"/>
                <w:szCs w:val="19"/>
              </w:rPr>
            </w:pPr>
          </w:p>
        </w:tc>
        <w:tc>
          <w:tcPr>
            <w:tcW w:w="2100" w:type="dxa"/>
            <w:gridSpan w:val="2"/>
            <w:vAlign w:val="bottom"/>
          </w:tcPr>
          <w:p w:rsidR="00402D3A" w:rsidRPr="001A55E1" w:rsidRDefault="00402D3A" w:rsidP="00E237D3">
            <w:pPr>
              <w:pBdr>
                <w:bottom w:val="single" w:sz="4" w:space="1" w:color="auto"/>
              </w:pBdr>
              <w:tabs>
                <w:tab w:val="right" w:pos="1033"/>
              </w:tabs>
              <w:spacing w:line="380" w:lineRule="exact"/>
              <w:jc w:val="center"/>
              <w:rPr>
                <w:rFonts w:ascii="Arial" w:hAnsi="Arial" w:cs="Arial"/>
                <w:spacing w:val="-2"/>
                <w:sz w:val="19"/>
                <w:szCs w:val="19"/>
              </w:rPr>
            </w:pPr>
            <w:r w:rsidRPr="001A55E1">
              <w:rPr>
                <w:rFonts w:ascii="Arial" w:hAnsi="Arial" w:cs="Arial"/>
                <w:spacing w:val="-2"/>
                <w:sz w:val="19"/>
                <w:szCs w:val="19"/>
              </w:rPr>
              <w:t>Cost of rights under the R-Walk Project</w:t>
            </w:r>
          </w:p>
        </w:tc>
        <w:tc>
          <w:tcPr>
            <w:tcW w:w="2100" w:type="dxa"/>
            <w:gridSpan w:val="2"/>
            <w:vAlign w:val="bottom"/>
          </w:tcPr>
          <w:p w:rsidR="00402D3A" w:rsidRPr="001A55E1" w:rsidRDefault="00402D3A" w:rsidP="00E237D3">
            <w:pPr>
              <w:pBdr>
                <w:bottom w:val="single" w:sz="4" w:space="1" w:color="auto"/>
              </w:pBdr>
              <w:tabs>
                <w:tab w:val="right" w:pos="1033"/>
              </w:tabs>
              <w:spacing w:line="380" w:lineRule="exact"/>
              <w:jc w:val="center"/>
              <w:rPr>
                <w:rFonts w:ascii="Arial" w:hAnsi="Arial" w:cs="Arial"/>
                <w:spacing w:val="-2"/>
                <w:sz w:val="19"/>
                <w:szCs w:val="19"/>
              </w:rPr>
            </w:pPr>
            <w:r w:rsidRPr="001A55E1">
              <w:rPr>
                <w:rFonts w:ascii="Arial" w:hAnsi="Arial" w:cs="Arial"/>
                <w:spacing w:val="-2"/>
                <w:sz w:val="19"/>
                <w:szCs w:val="19"/>
              </w:rPr>
              <w:t xml:space="preserve">Computer software </w:t>
            </w:r>
          </w:p>
        </w:tc>
        <w:tc>
          <w:tcPr>
            <w:tcW w:w="2100" w:type="dxa"/>
            <w:gridSpan w:val="2"/>
            <w:vAlign w:val="bottom"/>
          </w:tcPr>
          <w:p w:rsidR="00402D3A" w:rsidRPr="001A55E1" w:rsidRDefault="00402D3A" w:rsidP="00E237D3">
            <w:pPr>
              <w:pBdr>
                <w:bottom w:val="single" w:sz="4" w:space="1" w:color="auto"/>
              </w:pBdr>
              <w:tabs>
                <w:tab w:val="right" w:pos="1033"/>
              </w:tabs>
              <w:spacing w:line="380" w:lineRule="exact"/>
              <w:jc w:val="center"/>
              <w:rPr>
                <w:rFonts w:ascii="Arial" w:hAnsi="Arial" w:cs="Arial"/>
                <w:spacing w:val="-2"/>
                <w:sz w:val="19"/>
                <w:szCs w:val="19"/>
              </w:rPr>
            </w:pPr>
            <w:r w:rsidRPr="001A55E1">
              <w:rPr>
                <w:rFonts w:ascii="Arial" w:hAnsi="Arial" w:cs="Arial"/>
                <w:spacing w:val="-2"/>
                <w:sz w:val="19"/>
                <w:szCs w:val="19"/>
              </w:rPr>
              <w:t>Total</w:t>
            </w:r>
          </w:p>
        </w:tc>
      </w:tr>
      <w:tr w:rsidR="00EB5D78" w:rsidRPr="001A55E1" w:rsidTr="00360410">
        <w:trPr>
          <w:trHeight w:val="80"/>
        </w:trPr>
        <w:tc>
          <w:tcPr>
            <w:tcW w:w="3060" w:type="dxa"/>
          </w:tcPr>
          <w:p w:rsidR="00EB5D78" w:rsidRPr="001A55E1" w:rsidRDefault="00EB5D78" w:rsidP="00E237D3">
            <w:pPr>
              <w:spacing w:line="380" w:lineRule="exact"/>
              <w:ind w:left="432" w:right="-108" w:hanging="360"/>
              <w:rPr>
                <w:rFonts w:ascii="Arial" w:hAnsi="Arial" w:cs="Arial"/>
                <w:sz w:val="19"/>
                <w:szCs w:val="19"/>
                <w:cs/>
              </w:rPr>
            </w:pP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2020</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2019</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2020</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2019</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2020</w:t>
            </w:r>
          </w:p>
        </w:tc>
        <w:tc>
          <w:tcPr>
            <w:tcW w:w="1050" w:type="dxa"/>
          </w:tcPr>
          <w:p w:rsidR="00EB5D78" w:rsidRPr="001A55E1" w:rsidRDefault="0085457B" w:rsidP="00E237D3">
            <w:pPr>
              <w:spacing w:line="380" w:lineRule="exact"/>
              <w:ind w:left="-18"/>
              <w:jc w:val="center"/>
              <w:rPr>
                <w:rFonts w:ascii="Arial" w:hAnsi="Arial" w:cs="Arial"/>
                <w:sz w:val="19"/>
                <w:szCs w:val="19"/>
                <w:u w:val="single"/>
              </w:rPr>
            </w:pPr>
            <w:r w:rsidRPr="001A55E1">
              <w:rPr>
                <w:rFonts w:ascii="Arial" w:hAnsi="Arial" w:cs="Arial"/>
                <w:sz w:val="19"/>
                <w:szCs w:val="19"/>
                <w:u w:val="single"/>
              </w:rPr>
              <w:t>2019</w:t>
            </w:r>
          </w:p>
        </w:tc>
      </w:tr>
      <w:tr w:rsidR="0085457B" w:rsidRPr="001A55E1" w:rsidTr="00360410">
        <w:tc>
          <w:tcPr>
            <w:tcW w:w="3060" w:type="dxa"/>
          </w:tcPr>
          <w:p w:rsidR="0085457B" w:rsidRPr="001A55E1" w:rsidRDefault="0085457B" w:rsidP="0085457B">
            <w:pPr>
              <w:spacing w:line="380" w:lineRule="exact"/>
              <w:ind w:left="151" w:right="-74" w:hanging="79"/>
              <w:rPr>
                <w:rFonts w:ascii="Arial" w:hAnsi="Arial" w:cs="Arial"/>
                <w:sz w:val="19"/>
                <w:szCs w:val="19"/>
              </w:rPr>
            </w:pPr>
            <w:r w:rsidRPr="001A55E1">
              <w:rPr>
                <w:rFonts w:ascii="Arial" w:hAnsi="Arial" w:cs="Arial"/>
                <w:sz w:val="19"/>
                <w:szCs w:val="19"/>
              </w:rPr>
              <w:t>Cost</w:t>
            </w:r>
          </w:p>
        </w:tc>
        <w:tc>
          <w:tcPr>
            <w:tcW w:w="1050" w:type="dxa"/>
          </w:tcPr>
          <w:p w:rsidR="0085457B" w:rsidRPr="001A55E1" w:rsidRDefault="00587C45" w:rsidP="0085457B">
            <w:pPr>
              <w:tabs>
                <w:tab w:val="decimal" w:pos="792"/>
              </w:tabs>
              <w:spacing w:line="380" w:lineRule="exact"/>
              <w:rPr>
                <w:rFonts w:ascii="Arial" w:hAnsi="Arial" w:cs="Arial"/>
                <w:sz w:val="19"/>
                <w:szCs w:val="19"/>
              </w:rPr>
            </w:pPr>
            <w:r w:rsidRPr="001A55E1">
              <w:rPr>
                <w:rFonts w:ascii="Arial" w:hAnsi="Arial" w:cs="Arial"/>
                <w:sz w:val="19"/>
                <w:szCs w:val="19"/>
              </w:rPr>
              <w:t>102,684</w:t>
            </w:r>
          </w:p>
        </w:tc>
        <w:tc>
          <w:tcPr>
            <w:tcW w:w="1050" w:type="dxa"/>
          </w:tcPr>
          <w:p w:rsidR="0085457B" w:rsidRPr="001A55E1" w:rsidRDefault="0085457B" w:rsidP="0085457B">
            <w:pPr>
              <w:tabs>
                <w:tab w:val="decimal" w:pos="792"/>
              </w:tabs>
              <w:spacing w:line="380" w:lineRule="exact"/>
              <w:rPr>
                <w:rFonts w:ascii="Arial" w:hAnsi="Arial" w:cs="Arial"/>
                <w:sz w:val="19"/>
                <w:szCs w:val="19"/>
              </w:rPr>
            </w:pPr>
            <w:r w:rsidRPr="001A55E1">
              <w:rPr>
                <w:rFonts w:ascii="Arial" w:hAnsi="Arial" w:cs="Arial"/>
                <w:sz w:val="19"/>
                <w:szCs w:val="19"/>
              </w:rPr>
              <w:t>102,695</w:t>
            </w:r>
          </w:p>
        </w:tc>
        <w:tc>
          <w:tcPr>
            <w:tcW w:w="1050" w:type="dxa"/>
          </w:tcPr>
          <w:p w:rsidR="0085457B" w:rsidRPr="001A55E1" w:rsidRDefault="00587C45" w:rsidP="0085457B">
            <w:pPr>
              <w:tabs>
                <w:tab w:val="decimal" w:pos="792"/>
              </w:tabs>
              <w:spacing w:line="380" w:lineRule="exact"/>
              <w:rPr>
                <w:rFonts w:ascii="Arial" w:hAnsi="Arial" w:cs="Arial"/>
                <w:sz w:val="19"/>
                <w:szCs w:val="19"/>
                <w:cs/>
              </w:rPr>
            </w:pPr>
            <w:r w:rsidRPr="001A55E1">
              <w:rPr>
                <w:rFonts w:ascii="Arial" w:hAnsi="Arial" w:cs="Arial"/>
                <w:sz w:val="19"/>
                <w:szCs w:val="19"/>
              </w:rPr>
              <w:t>34,967</w:t>
            </w:r>
          </w:p>
        </w:tc>
        <w:tc>
          <w:tcPr>
            <w:tcW w:w="1050" w:type="dxa"/>
          </w:tcPr>
          <w:p w:rsidR="0085457B" w:rsidRPr="001A55E1" w:rsidRDefault="0085457B" w:rsidP="0085457B">
            <w:pPr>
              <w:tabs>
                <w:tab w:val="decimal" w:pos="792"/>
              </w:tabs>
              <w:spacing w:line="380" w:lineRule="exact"/>
              <w:rPr>
                <w:rFonts w:ascii="Arial" w:hAnsi="Arial" w:cs="Arial"/>
                <w:sz w:val="19"/>
                <w:szCs w:val="19"/>
                <w:cs/>
              </w:rPr>
            </w:pPr>
            <w:r w:rsidRPr="001A55E1">
              <w:rPr>
                <w:rFonts w:ascii="Arial" w:hAnsi="Arial" w:cs="Arial"/>
                <w:sz w:val="19"/>
                <w:szCs w:val="19"/>
              </w:rPr>
              <w:t>30,937</w:t>
            </w:r>
          </w:p>
        </w:tc>
        <w:tc>
          <w:tcPr>
            <w:tcW w:w="1050" w:type="dxa"/>
          </w:tcPr>
          <w:p w:rsidR="0085457B" w:rsidRPr="001A55E1" w:rsidRDefault="00587C45" w:rsidP="0085457B">
            <w:pPr>
              <w:tabs>
                <w:tab w:val="decimal" w:pos="792"/>
              </w:tabs>
              <w:spacing w:line="380" w:lineRule="exact"/>
              <w:rPr>
                <w:rFonts w:ascii="Arial" w:hAnsi="Arial" w:cs="Arial"/>
                <w:sz w:val="19"/>
                <w:szCs w:val="19"/>
                <w:cs/>
              </w:rPr>
            </w:pPr>
            <w:r w:rsidRPr="001A55E1">
              <w:rPr>
                <w:rFonts w:ascii="Arial" w:hAnsi="Arial" w:cs="Arial"/>
                <w:sz w:val="19"/>
                <w:szCs w:val="19"/>
              </w:rPr>
              <w:t>137,651</w:t>
            </w:r>
          </w:p>
        </w:tc>
        <w:tc>
          <w:tcPr>
            <w:tcW w:w="1050" w:type="dxa"/>
          </w:tcPr>
          <w:p w:rsidR="0085457B" w:rsidRPr="001A55E1" w:rsidRDefault="0085457B" w:rsidP="0085457B">
            <w:pPr>
              <w:tabs>
                <w:tab w:val="decimal" w:pos="792"/>
              </w:tabs>
              <w:spacing w:line="380" w:lineRule="exact"/>
              <w:rPr>
                <w:rFonts w:ascii="Arial" w:hAnsi="Arial" w:cs="Arial"/>
                <w:sz w:val="19"/>
                <w:szCs w:val="19"/>
                <w:cs/>
              </w:rPr>
            </w:pPr>
            <w:r w:rsidRPr="001A55E1">
              <w:rPr>
                <w:rFonts w:ascii="Arial" w:hAnsi="Arial" w:cs="Arial"/>
                <w:sz w:val="19"/>
                <w:szCs w:val="19"/>
              </w:rPr>
              <w:t>133,632</w:t>
            </w:r>
          </w:p>
        </w:tc>
      </w:tr>
      <w:tr w:rsidR="0085457B" w:rsidRPr="001A55E1" w:rsidTr="00360410">
        <w:tc>
          <w:tcPr>
            <w:tcW w:w="3060" w:type="dxa"/>
          </w:tcPr>
          <w:p w:rsidR="0085457B" w:rsidRPr="001A55E1" w:rsidRDefault="0085457B" w:rsidP="0085457B">
            <w:pPr>
              <w:spacing w:line="380" w:lineRule="exact"/>
              <w:ind w:left="151" w:right="-74" w:hanging="79"/>
              <w:rPr>
                <w:rFonts w:ascii="Arial" w:hAnsi="Arial" w:cs="Arial"/>
                <w:sz w:val="19"/>
                <w:szCs w:val="19"/>
              </w:rPr>
            </w:pPr>
            <w:r w:rsidRPr="001A55E1">
              <w:rPr>
                <w:rFonts w:ascii="Arial" w:hAnsi="Arial" w:cs="Arial"/>
                <w:sz w:val="19"/>
                <w:szCs w:val="19"/>
              </w:rPr>
              <w:t>Less</w:t>
            </w:r>
            <w:r w:rsidR="00D2046C" w:rsidRPr="001A55E1">
              <w:rPr>
                <w:rFonts w:ascii="Arial" w:hAnsi="Arial" w:cs="Arial"/>
                <w:sz w:val="19"/>
                <w:szCs w:val="19"/>
              </w:rPr>
              <w:t>:</w:t>
            </w:r>
            <w:r w:rsidRPr="001A55E1">
              <w:rPr>
                <w:rFonts w:ascii="Arial" w:hAnsi="Arial" w:cs="Arial"/>
                <w:sz w:val="19"/>
                <w:szCs w:val="19"/>
              </w:rPr>
              <w:t xml:space="preserve"> Accumulated amortisation</w:t>
            </w:r>
          </w:p>
        </w:tc>
        <w:tc>
          <w:tcPr>
            <w:tcW w:w="1050" w:type="dxa"/>
          </w:tcPr>
          <w:p w:rsidR="0085457B" w:rsidRPr="001A55E1" w:rsidRDefault="00587C45"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(40,218)</w:t>
            </w:r>
          </w:p>
        </w:tc>
        <w:tc>
          <w:tcPr>
            <w:tcW w:w="1050" w:type="dxa"/>
          </w:tcPr>
          <w:p w:rsidR="0085457B" w:rsidRPr="001A55E1" w:rsidRDefault="0085457B"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(33,236)</w:t>
            </w:r>
          </w:p>
        </w:tc>
        <w:tc>
          <w:tcPr>
            <w:tcW w:w="1050" w:type="dxa"/>
          </w:tcPr>
          <w:p w:rsidR="0085457B" w:rsidRPr="001A55E1" w:rsidRDefault="00587C45"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(20,339)</w:t>
            </w:r>
          </w:p>
        </w:tc>
        <w:tc>
          <w:tcPr>
            <w:tcW w:w="1050" w:type="dxa"/>
          </w:tcPr>
          <w:p w:rsidR="0085457B" w:rsidRPr="001A55E1" w:rsidRDefault="0085457B"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(18,342)</w:t>
            </w:r>
          </w:p>
        </w:tc>
        <w:tc>
          <w:tcPr>
            <w:tcW w:w="1050" w:type="dxa"/>
          </w:tcPr>
          <w:p w:rsidR="0085457B" w:rsidRPr="001A55E1" w:rsidRDefault="00587C45"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(60,557)</w:t>
            </w:r>
          </w:p>
        </w:tc>
        <w:tc>
          <w:tcPr>
            <w:tcW w:w="1050" w:type="dxa"/>
          </w:tcPr>
          <w:p w:rsidR="0085457B" w:rsidRPr="001A55E1" w:rsidRDefault="0085457B" w:rsidP="0085457B">
            <w:pPr>
              <w:pBdr>
                <w:bottom w:val="sing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(51,578)</w:t>
            </w:r>
          </w:p>
        </w:tc>
      </w:tr>
      <w:tr w:rsidR="0085457B" w:rsidRPr="001A55E1" w:rsidTr="00360410">
        <w:tc>
          <w:tcPr>
            <w:tcW w:w="3060" w:type="dxa"/>
          </w:tcPr>
          <w:p w:rsidR="0085457B" w:rsidRPr="001A55E1" w:rsidRDefault="0085457B" w:rsidP="0085457B">
            <w:pPr>
              <w:spacing w:line="380" w:lineRule="exact"/>
              <w:ind w:left="151" w:right="-74" w:hanging="79"/>
              <w:rPr>
                <w:rFonts w:ascii="Arial" w:hAnsi="Arial" w:cs="Arial"/>
                <w:sz w:val="19"/>
                <w:szCs w:val="19"/>
              </w:rPr>
            </w:pPr>
            <w:r w:rsidRPr="001A55E1">
              <w:rPr>
                <w:rFonts w:ascii="Arial" w:hAnsi="Arial" w:cs="Arial"/>
                <w:sz w:val="19"/>
                <w:szCs w:val="19"/>
              </w:rPr>
              <w:t>Net book value</w:t>
            </w:r>
          </w:p>
        </w:tc>
        <w:tc>
          <w:tcPr>
            <w:tcW w:w="1050" w:type="dxa"/>
          </w:tcPr>
          <w:p w:rsidR="0085457B" w:rsidRPr="001A55E1" w:rsidRDefault="00587C45"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62,466</w:t>
            </w:r>
          </w:p>
        </w:tc>
        <w:tc>
          <w:tcPr>
            <w:tcW w:w="1050" w:type="dxa"/>
          </w:tcPr>
          <w:p w:rsidR="0085457B" w:rsidRPr="001A55E1" w:rsidRDefault="0085457B"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69,459</w:t>
            </w:r>
          </w:p>
        </w:tc>
        <w:tc>
          <w:tcPr>
            <w:tcW w:w="1050" w:type="dxa"/>
          </w:tcPr>
          <w:p w:rsidR="0085457B" w:rsidRPr="001A55E1" w:rsidRDefault="00587C45"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14,628</w:t>
            </w:r>
          </w:p>
        </w:tc>
        <w:tc>
          <w:tcPr>
            <w:tcW w:w="1050" w:type="dxa"/>
          </w:tcPr>
          <w:p w:rsidR="0085457B" w:rsidRPr="001A55E1" w:rsidRDefault="0085457B" w:rsidP="0085457B">
            <w:pPr>
              <w:pBdr>
                <w:bottom w:val="double" w:sz="4" w:space="1" w:color="auto"/>
              </w:pBdr>
              <w:tabs>
                <w:tab w:val="decimal" w:pos="792"/>
              </w:tabs>
              <w:spacing w:line="380" w:lineRule="exact"/>
              <w:rPr>
                <w:rFonts w:ascii="Arial" w:hAnsi="Arial" w:cs="Arial"/>
                <w:sz w:val="19"/>
                <w:szCs w:val="19"/>
              </w:rPr>
            </w:pPr>
            <w:r w:rsidRPr="001A55E1">
              <w:rPr>
                <w:rFonts w:ascii="Arial" w:hAnsi="Arial" w:cs="Arial"/>
                <w:sz w:val="19"/>
                <w:szCs w:val="19"/>
              </w:rPr>
              <w:t>12,595</w:t>
            </w:r>
          </w:p>
        </w:tc>
        <w:tc>
          <w:tcPr>
            <w:tcW w:w="1050" w:type="dxa"/>
          </w:tcPr>
          <w:p w:rsidR="0085457B" w:rsidRPr="001A55E1" w:rsidRDefault="00587C45" w:rsidP="0085457B">
            <w:pPr>
              <w:pBdr>
                <w:bottom w:val="double" w:sz="4" w:space="1" w:color="auto"/>
              </w:pBdr>
              <w:tabs>
                <w:tab w:val="decimal" w:pos="792"/>
              </w:tabs>
              <w:spacing w:line="380" w:lineRule="exact"/>
              <w:rPr>
                <w:rFonts w:ascii="Arial" w:hAnsi="Arial" w:cs="Arial"/>
                <w:sz w:val="19"/>
                <w:szCs w:val="19"/>
                <w:cs/>
              </w:rPr>
            </w:pPr>
            <w:r w:rsidRPr="001A55E1">
              <w:rPr>
                <w:rFonts w:ascii="Arial" w:hAnsi="Arial" w:cs="Arial"/>
                <w:sz w:val="19"/>
                <w:szCs w:val="19"/>
              </w:rPr>
              <w:t>77,094</w:t>
            </w:r>
          </w:p>
        </w:tc>
        <w:tc>
          <w:tcPr>
            <w:tcW w:w="1050" w:type="dxa"/>
          </w:tcPr>
          <w:p w:rsidR="0085457B" w:rsidRPr="001A55E1" w:rsidRDefault="0085457B" w:rsidP="0085457B">
            <w:pPr>
              <w:pBdr>
                <w:bottom w:val="double" w:sz="4" w:space="1" w:color="auto"/>
              </w:pBdr>
              <w:tabs>
                <w:tab w:val="decimal" w:pos="792"/>
              </w:tabs>
              <w:spacing w:line="380" w:lineRule="exact"/>
              <w:rPr>
                <w:rFonts w:ascii="Arial" w:hAnsi="Arial" w:cs="Arial"/>
                <w:sz w:val="19"/>
                <w:szCs w:val="19"/>
                <w:cs/>
              </w:rPr>
            </w:pPr>
            <w:r w:rsidRPr="001A55E1">
              <w:rPr>
                <w:rFonts w:ascii="Arial" w:hAnsi="Arial" w:cs="Arial"/>
                <w:sz w:val="19"/>
                <w:szCs w:val="19"/>
              </w:rPr>
              <w:t>82,054</w:t>
            </w:r>
          </w:p>
        </w:tc>
      </w:tr>
    </w:tbl>
    <w:p w:rsidR="00AB5877" w:rsidRPr="001A55E1" w:rsidRDefault="00AB5877" w:rsidP="004051F0">
      <w:pPr>
        <w:spacing w:line="370" w:lineRule="exact"/>
        <w:rPr>
          <w:rFonts w:ascii="Arial" w:hAnsi="Arial" w:cs="Arial"/>
          <w:sz w:val="22"/>
          <w:szCs w:val="22"/>
        </w:rPr>
      </w:pPr>
      <w:r w:rsidRPr="001A55E1">
        <w:rPr>
          <w:rFonts w:ascii="Arial" w:hAnsi="Arial" w:cs="Arial"/>
          <w:sz w:val="32"/>
          <w:szCs w:val="32"/>
        </w:rPr>
        <w:br w:type="page"/>
      </w:r>
    </w:p>
    <w:p w:rsidR="00B20FAC" w:rsidRPr="001A55E1" w:rsidRDefault="00B20FAC" w:rsidP="00C75F8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1A55E1">
        <w:rPr>
          <w:rFonts w:ascii="Arial" w:hAnsi="Arial" w:cs="Arial"/>
          <w:sz w:val="32"/>
          <w:szCs w:val="32"/>
        </w:rPr>
        <w:tab/>
      </w:r>
      <w:r w:rsidR="000527FA" w:rsidRPr="001A55E1">
        <w:rPr>
          <w:rFonts w:ascii="Arial" w:hAnsi="Arial" w:cs="Arial"/>
          <w:sz w:val="22"/>
          <w:szCs w:val="22"/>
        </w:rPr>
        <w:t xml:space="preserve">A reconciliation of the net book value of intangible assets </w:t>
      </w:r>
      <w:r w:rsidR="006D2B88" w:rsidRPr="001A55E1">
        <w:rPr>
          <w:rFonts w:ascii="Arial" w:hAnsi="Arial" w:cs="Arial"/>
          <w:sz w:val="22"/>
          <w:szCs w:val="22"/>
        </w:rPr>
        <w:t xml:space="preserve">for the year </w:t>
      </w:r>
      <w:r w:rsidR="0085457B" w:rsidRPr="001A55E1">
        <w:rPr>
          <w:rFonts w:ascii="Arial" w:hAnsi="Arial" w:cs="Arial"/>
          <w:sz w:val="22"/>
          <w:szCs w:val="22"/>
        </w:rPr>
        <w:t>2020</w:t>
      </w:r>
      <w:r w:rsidR="002765C1" w:rsidRPr="001A55E1">
        <w:rPr>
          <w:rFonts w:ascii="Arial" w:hAnsi="Arial" w:cs="Arial"/>
          <w:sz w:val="22"/>
          <w:szCs w:val="22"/>
        </w:rPr>
        <w:t xml:space="preserve"> and </w:t>
      </w:r>
      <w:r w:rsidR="0085457B" w:rsidRPr="001A55E1">
        <w:rPr>
          <w:rFonts w:ascii="Arial" w:hAnsi="Arial" w:cs="Arial"/>
          <w:sz w:val="22"/>
          <w:szCs w:val="22"/>
        </w:rPr>
        <w:t>2019</w:t>
      </w:r>
      <w:r w:rsidR="000527FA" w:rsidRPr="001A55E1">
        <w:rPr>
          <w:rFonts w:ascii="Arial" w:hAnsi="Arial" w:cs="Arial"/>
          <w:sz w:val="22"/>
          <w:szCs w:val="22"/>
        </w:rPr>
        <w:t xml:space="preserve"> is presented below.</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DF2510" w:rsidRPr="001A55E1" w:rsidTr="00360410">
        <w:tc>
          <w:tcPr>
            <w:tcW w:w="9090" w:type="dxa"/>
            <w:gridSpan w:val="5"/>
          </w:tcPr>
          <w:p w:rsidR="00DF2510" w:rsidRPr="001A55E1" w:rsidRDefault="00DF2510" w:rsidP="00C75F8F">
            <w:pPr>
              <w:tabs>
                <w:tab w:val="right" w:pos="1033"/>
              </w:tabs>
              <w:spacing w:line="380" w:lineRule="exact"/>
              <w:ind w:right="-20"/>
              <w:jc w:val="right"/>
              <w:rPr>
                <w:rFonts w:ascii="Arial" w:hAnsi="Arial" w:cs="Arial"/>
                <w:sz w:val="20"/>
                <w:szCs w:val="20"/>
                <w:cs/>
              </w:rPr>
            </w:pPr>
            <w:r w:rsidRPr="001A55E1">
              <w:rPr>
                <w:rFonts w:ascii="Arial" w:hAnsi="Arial" w:cs="Arial"/>
                <w:sz w:val="20"/>
                <w:szCs w:val="20"/>
                <w:cs/>
              </w:rPr>
              <w:t>(</w:t>
            </w:r>
            <w:r w:rsidRPr="001A55E1">
              <w:rPr>
                <w:rFonts w:ascii="Arial" w:hAnsi="Arial" w:cs="Arial"/>
                <w:sz w:val="20"/>
                <w:szCs w:val="20"/>
              </w:rPr>
              <w:t>Unit: Thousand Baht</w:t>
            </w:r>
            <w:r w:rsidRPr="001A55E1">
              <w:rPr>
                <w:rFonts w:ascii="Arial" w:hAnsi="Arial" w:cs="Arial"/>
                <w:sz w:val="20"/>
                <w:szCs w:val="20"/>
                <w:cs/>
              </w:rPr>
              <w:t>)</w:t>
            </w:r>
          </w:p>
        </w:tc>
      </w:tr>
      <w:tr w:rsidR="00245B46" w:rsidRPr="001A55E1" w:rsidTr="00360410">
        <w:tc>
          <w:tcPr>
            <w:tcW w:w="3780" w:type="dxa"/>
          </w:tcPr>
          <w:p w:rsidR="00245B46" w:rsidRPr="001A55E1" w:rsidRDefault="00245B46" w:rsidP="00C75F8F">
            <w:pPr>
              <w:spacing w:line="380" w:lineRule="exact"/>
              <w:ind w:left="284" w:hanging="284"/>
              <w:jc w:val="center"/>
              <w:outlineLvl w:val="0"/>
              <w:rPr>
                <w:rFonts w:ascii="Arial" w:hAnsi="Arial" w:cs="Arial"/>
                <w:sz w:val="20"/>
                <w:szCs w:val="20"/>
              </w:rPr>
            </w:pPr>
          </w:p>
        </w:tc>
        <w:tc>
          <w:tcPr>
            <w:tcW w:w="2655" w:type="dxa"/>
            <w:gridSpan w:val="2"/>
            <w:vAlign w:val="bottom"/>
          </w:tcPr>
          <w:p w:rsidR="002765C1" w:rsidRPr="001A55E1" w:rsidRDefault="00245B46" w:rsidP="00C75F8F">
            <w:pPr>
              <w:pBdr>
                <w:bottom w:val="single" w:sz="4" w:space="1" w:color="auto"/>
              </w:pBdr>
              <w:tabs>
                <w:tab w:val="right" w:pos="1033"/>
              </w:tabs>
              <w:spacing w:line="380" w:lineRule="exact"/>
              <w:ind w:left="284" w:hanging="284"/>
              <w:jc w:val="center"/>
              <w:rPr>
                <w:rFonts w:ascii="Arial" w:hAnsi="Arial" w:cs="Arial"/>
                <w:sz w:val="20"/>
                <w:szCs w:val="20"/>
              </w:rPr>
            </w:pPr>
            <w:r w:rsidRPr="001A55E1">
              <w:rPr>
                <w:rFonts w:ascii="Arial" w:hAnsi="Arial" w:cs="Arial"/>
                <w:sz w:val="20"/>
                <w:szCs w:val="20"/>
              </w:rPr>
              <w:t>Consolidated</w:t>
            </w:r>
          </w:p>
          <w:p w:rsidR="00245B46" w:rsidRPr="001A55E1" w:rsidRDefault="00245B46" w:rsidP="00C75F8F">
            <w:pPr>
              <w:pBdr>
                <w:bottom w:val="single" w:sz="4" w:space="1" w:color="auto"/>
              </w:pBdr>
              <w:tabs>
                <w:tab w:val="right" w:pos="1033"/>
              </w:tabs>
              <w:spacing w:line="380" w:lineRule="exact"/>
              <w:ind w:left="284" w:hanging="284"/>
              <w:jc w:val="center"/>
              <w:rPr>
                <w:rFonts w:ascii="Arial" w:hAnsi="Arial" w:cs="Arial"/>
                <w:sz w:val="20"/>
                <w:szCs w:val="20"/>
              </w:rPr>
            </w:pPr>
            <w:r w:rsidRPr="001A55E1">
              <w:rPr>
                <w:rFonts w:ascii="Arial" w:hAnsi="Arial" w:cs="Arial"/>
                <w:sz w:val="20"/>
                <w:szCs w:val="20"/>
              </w:rPr>
              <w:t>financial statements</w:t>
            </w:r>
          </w:p>
        </w:tc>
        <w:tc>
          <w:tcPr>
            <w:tcW w:w="2655" w:type="dxa"/>
            <w:gridSpan w:val="2"/>
            <w:vAlign w:val="bottom"/>
          </w:tcPr>
          <w:p w:rsidR="002765C1" w:rsidRPr="001A55E1" w:rsidRDefault="00245B46" w:rsidP="00C75F8F">
            <w:pPr>
              <w:pBdr>
                <w:bottom w:val="single" w:sz="4" w:space="1" w:color="auto"/>
              </w:pBdr>
              <w:tabs>
                <w:tab w:val="right" w:pos="1033"/>
              </w:tabs>
              <w:spacing w:line="380" w:lineRule="exact"/>
              <w:ind w:left="284" w:right="-18" w:hanging="284"/>
              <w:jc w:val="center"/>
              <w:rPr>
                <w:rFonts w:ascii="Arial" w:hAnsi="Arial" w:cs="Arial"/>
                <w:sz w:val="20"/>
                <w:szCs w:val="20"/>
              </w:rPr>
            </w:pPr>
            <w:r w:rsidRPr="001A55E1">
              <w:rPr>
                <w:rFonts w:ascii="Arial" w:hAnsi="Arial" w:cs="Arial"/>
                <w:sz w:val="20"/>
                <w:szCs w:val="20"/>
              </w:rPr>
              <w:t>Separate</w:t>
            </w:r>
          </w:p>
          <w:p w:rsidR="00245B46" w:rsidRPr="001A55E1" w:rsidRDefault="00245B46" w:rsidP="00C75F8F">
            <w:pPr>
              <w:pBdr>
                <w:bottom w:val="single" w:sz="4" w:space="1" w:color="auto"/>
              </w:pBdr>
              <w:tabs>
                <w:tab w:val="right" w:pos="1033"/>
              </w:tabs>
              <w:spacing w:line="380" w:lineRule="exact"/>
              <w:ind w:left="284" w:right="-18" w:hanging="284"/>
              <w:jc w:val="center"/>
              <w:rPr>
                <w:rFonts w:ascii="Arial" w:hAnsi="Arial" w:cs="Arial"/>
                <w:sz w:val="20"/>
                <w:szCs w:val="20"/>
                <w:cs/>
              </w:rPr>
            </w:pPr>
            <w:r w:rsidRPr="001A55E1">
              <w:rPr>
                <w:rFonts w:ascii="Arial" w:hAnsi="Arial" w:cs="Arial"/>
                <w:sz w:val="20"/>
                <w:szCs w:val="20"/>
              </w:rPr>
              <w:t>financial statements</w:t>
            </w:r>
          </w:p>
        </w:tc>
      </w:tr>
      <w:tr w:rsidR="00EB5D78" w:rsidRPr="001A55E1" w:rsidTr="00360410">
        <w:trPr>
          <w:trHeight w:val="198"/>
        </w:trPr>
        <w:tc>
          <w:tcPr>
            <w:tcW w:w="3780" w:type="dxa"/>
          </w:tcPr>
          <w:p w:rsidR="00EB5D78" w:rsidRPr="001A55E1" w:rsidRDefault="00EB5D78" w:rsidP="00C75F8F">
            <w:pPr>
              <w:spacing w:line="380" w:lineRule="exact"/>
              <w:ind w:left="162" w:right="-72" w:hanging="162"/>
              <w:rPr>
                <w:rFonts w:ascii="Arial" w:hAnsi="Arial" w:cs="Arial"/>
                <w:sz w:val="20"/>
                <w:szCs w:val="20"/>
              </w:rPr>
            </w:pPr>
          </w:p>
        </w:tc>
        <w:tc>
          <w:tcPr>
            <w:tcW w:w="1327" w:type="dxa"/>
          </w:tcPr>
          <w:p w:rsidR="00EB5D78" w:rsidRPr="001A55E1" w:rsidRDefault="0085457B" w:rsidP="00C75F8F">
            <w:pPr>
              <w:spacing w:line="380" w:lineRule="exact"/>
              <w:ind w:right="4"/>
              <w:jc w:val="center"/>
              <w:rPr>
                <w:rFonts w:ascii="Arial" w:hAnsi="Arial" w:cs="Arial"/>
                <w:sz w:val="20"/>
                <w:szCs w:val="20"/>
                <w:u w:val="single"/>
              </w:rPr>
            </w:pPr>
            <w:r w:rsidRPr="001A55E1">
              <w:rPr>
                <w:rFonts w:ascii="Arial" w:hAnsi="Arial" w:cs="Arial"/>
                <w:sz w:val="20"/>
                <w:szCs w:val="20"/>
                <w:u w:val="single"/>
              </w:rPr>
              <w:t>2020</w:t>
            </w:r>
          </w:p>
        </w:tc>
        <w:tc>
          <w:tcPr>
            <w:tcW w:w="1328" w:type="dxa"/>
          </w:tcPr>
          <w:p w:rsidR="00EB5D78" w:rsidRPr="001A55E1" w:rsidRDefault="0085457B" w:rsidP="00C75F8F">
            <w:pPr>
              <w:spacing w:line="380" w:lineRule="exact"/>
              <w:ind w:right="4"/>
              <w:jc w:val="center"/>
              <w:rPr>
                <w:rFonts w:ascii="Arial" w:hAnsi="Arial" w:cs="Arial"/>
                <w:sz w:val="20"/>
                <w:szCs w:val="20"/>
                <w:u w:val="single"/>
              </w:rPr>
            </w:pPr>
            <w:r w:rsidRPr="001A55E1">
              <w:rPr>
                <w:rFonts w:ascii="Arial" w:hAnsi="Arial" w:cs="Arial"/>
                <w:sz w:val="20"/>
                <w:szCs w:val="20"/>
                <w:u w:val="single"/>
              </w:rPr>
              <w:t>2019</w:t>
            </w:r>
          </w:p>
        </w:tc>
        <w:tc>
          <w:tcPr>
            <w:tcW w:w="1327" w:type="dxa"/>
          </w:tcPr>
          <w:p w:rsidR="00EB5D78" w:rsidRPr="001A55E1" w:rsidRDefault="0085457B" w:rsidP="00C75F8F">
            <w:pPr>
              <w:spacing w:line="380" w:lineRule="exact"/>
              <w:ind w:right="4"/>
              <w:jc w:val="center"/>
              <w:rPr>
                <w:rFonts w:ascii="Arial" w:hAnsi="Arial" w:cs="Arial"/>
                <w:sz w:val="20"/>
                <w:szCs w:val="20"/>
                <w:u w:val="single"/>
              </w:rPr>
            </w:pPr>
            <w:r w:rsidRPr="001A55E1">
              <w:rPr>
                <w:rFonts w:ascii="Arial" w:hAnsi="Arial" w:cs="Arial"/>
                <w:sz w:val="20"/>
                <w:szCs w:val="20"/>
                <w:u w:val="single"/>
              </w:rPr>
              <w:t>2020</w:t>
            </w:r>
          </w:p>
        </w:tc>
        <w:tc>
          <w:tcPr>
            <w:tcW w:w="1328" w:type="dxa"/>
          </w:tcPr>
          <w:p w:rsidR="00EB5D78" w:rsidRPr="001A55E1" w:rsidRDefault="0085457B" w:rsidP="00C75F8F">
            <w:pPr>
              <w:spacing w:line="380" w:lineRule="exact"/>
              <w:ind w:right="4"/>
              <w:jc w:val="center"/>
              <w:rPr>
                <w:rFonts w:ascii="Arial" w:hAnsi="Arial" w:cs="Arial"/>
                <w:sz w:val="20"/>
                <w:szCs w:val="20"/>
                <w:u w:val="single"/>
              </w:rPr>
            </w:pPr>
            <w:r w:rsidRPr="001A55E1">
              <w:rPr>
                <w:rFonts w:ascii="Arial" w:hAnsi="Arial" w:cs="Arial"/>
                <w:sz w:val="20"/>
                <w:szCs w:val="20"/>
                <w:u w:val="single"/>
              </w:rPr>
              <w:t>2019</w:t>
            </w:r>
          </w:p>
        </w:tc>
      </w:tr>
      <w:tr w:rsidR="0085457B" w:rsidRPr="001A55E1" w:rsidTr="00B75A5A">
        <w:trPr>
          <w:trHeight w:val="198"/>
        </w:trPr>
        <w:tc>
          <w:tcPr>
            <w:tcW w:w="3780" w:type="dxa"/>
          </w:tcPr>
          <w:p w:rsidR="0085457B" w:rsidRPr="001A55E1" w:rsidRDefault="0085457B" w:rsidP="0085457B">
            <w:pPr>
              <w:spacing w:line="380" w:lineRule="exact"/>
              <w:ind w:left="162" w:right="-72" w:hanging="162"/>
              <w:rPr>
                <w:rFonts w:ascii="Arial" w:hAnsi="Arial" w:cs="Arial"/>
                <w:sz w:val="20"/>
                <w:szCs w:val="20"/>
              </w:rPr>
            </w:pPr>
            <w:r w:rsidRPr="001A55E1">
              <w:rPr>
                <w:rFonts w:ascii="Arial" w:hAnsi="Arial" w:cs="Arial"/>
                <w:sz w:val="20"/>
                <w:szCs w:val="20"/>
              </w:rPr>
              <w:t>Net book value at beginning of year</w:t>
            </w:r>
          </w:p>
        </w:tc>
        <w:tc>
          <w:tcPr>
            <w:tcW w:w="1327" w:type="dxa"/>
            <w:vAlign w:val="bottom"/>
          </w:tcPr>
          <w:p w:rsidR="0085457B" w:rsidRPr="001A55E1" w:rsidRDefault="00B4038A" w:rsidP="00B75A5A">
            <w:pPr>
              <w:tabs>
                <w:tab w:val="decimal" w:pos="975"/>
              </w:tabs>
              <w:spacing w:line="380" w:lineRule="exact"/>
              <w:rPr>
                <w:rFonts w:ascii="Arial" w:hAnsi="Arial" w:cs="Arial"/>
                <w:sz w:val="20"/>
                <w:szCs w:val="20"/>
              </w:rPr>
            </w:pPr>
            <w:r w:rsidRPr="001A55E1">
              <w:rPr>
                <w:rFonts w:ascii="Arial" w:hAnsi="Arial" w:cs="Arial"/>
                <w:sz w:val="20"/>
                <w:szCs w:val="20"/>
              </w:rPr>
              <w:t>213,405</w:t>
            </w:r>
          </w:p>
        </w:tc>
        <w:tc>
          <w:tcPr>
            <w:tcW w:w="1328" w:type="dxa"/>
            <w:vAlign w:val="bottom"/>
          </w:tcPr>
          <w:p w:rsidR="0085457B" w:rsidRPr="001A55E1" w:rsidRDefault="0085457B" w:rsidP="00B75A5A">
            <w:pPr>
              <w:tabs>
                <w:tab w:val="decimal" w:pos="975"/>
              </w:tabs>
              <w:spacing w:line="380" w:lineRule="exact"/>
              <w:rPr>
                <w:rFonts w:ascii="Arial" w:hAnsi="Arial" w:cs="Arial"/>
                <w:sz w:val="20"/>
                <w:szCs w:val="20"/>
              </w:rPr>
            </w:pPr>
            <w:r w:rsidRPr="001A55E1">
              <w:rPr>
                <w:rFonts w:ascii="Arial" w:hAnsi="Arial" w:cs="Arial"/>
                <w:sz w:val="20"/>
                <w:szCs w:val="20"/>
              </w:rPr>
              <w:t>231,171</w:t>
            </w:r>
          </w:p>
        </w:tc>
        <w:tc>
          <w:tcPr>
            <w:tcW w:w="1327" w:type="dxa"/>
            <w:vAlign w:val="bottom"/>
          </w:tcPr>
          <w:p w:rsidR="0085457B" w:rsidRPr="001A55E1" w:rsidRDefault="00587C45" w:rsidP="00B75A5A">
            <w:pPr>
              <w:tabs>
                <w:tab w:val="decimal" w:pos="975"/>
              </w:tabs>
              <w:spacing w:line="380" w:lineRule="exact"/>
              <w:rPr>
                <w:rFonts w:ascii="Arial" w:hAnsi="Arial" w:cs="Arial"/>
                <w:sz w:val="20"/>
                <w:szCs w:val="20"/>
              </w:rPr>
            </w:pPr>
            <w:r w:rsidRPr="001A55E1">
              <w:rPr>
                <w:rFonts w:ascii="Arial" w:hAnsi="Arial" w:cs="Arial"/>
                <w:sz w:val="20"/>
                <w:szCs w:val="20"/>
              </w:rPr>
              <w:t>82,054</w:t>
            </w:r>
          </w:p>
        </w:tc>
        <w:tc>
          <w:tcPr>
            <w:tcW w:w="1328" w:type="dxa"/>
            <w:vAlign w:val="bottom"/>
          </w:tcPr>
          <w:p w:rsidR="0085457B" w:rsidRPr="001A55E1" w:rsidRDefault="0085457B" w:rsidP="00B75A5A">
            <w:pPr>
              <w:tabs>
                <w:tab w:val="decimal" w:pos="975"/>
              </w:tabs>
              <w:spacing w:line="380" w:lineRule="exact"/>
              <w:rPr>
                <w:rFonts w:ascii="Arial" w:hAnsi="Arial" w:cs="Arial"/>
                <w:sz w:val="20"/>
                <w:szCs w:val="20"/>
              </w:rPr>
            </w:pPr>
            <w:r w:rsidRPr="001A55E1">
              <w:rPr>
                <w:rFonts w:ascii="Arial" w:hAnsi="Arial" w:cs="Arial"/>
                <w:sz w:val="20"/>
                <w:szCs w:val="20"/>
              </w:rPr>
              <w:t>87,849</w:t>
            </w:r>
          </w:p>
        </w:tc>
      </w:tr>
      <w:tr w:rsidR="0085457B" w:rsidRPr="001A55E1" w:rsidTr="00B75A5A">
        <w:trPr>
          <w:trHeight w:val="198"/>
        </w:trPr>
        <w:tc>
          <w:tcPr>
            <w:tcW w:w="3780" w:type="dxa"/>
          </w:tcPr>
          <w:p w:rsidR="0085457B" w:rsidRPr="001A55E1" w:rsidRDefault="0085457B" w:rsidP="0085457B">
            <w:pPr>
              <w:spacing w:line="380" w:lineRule="exact"/>
              <w:ind w:left="162" w:right="-72" w:hanging="162"/>
              <w:rPr>
                <w:rFonts w:ascii="Arial" w:hAnsi="Arial" w:cs="Arial"/>
                <w:caps/>
                <w:sz w:val="20"/>
                <w:szCs w:val="20"/>
                <w:cs/>
              </w:rPr>
            </w:pPr>
            <w:r w:rsidRPr="001A55E1">
              <w:rPr>
                <w:rFonts w:ascii="Arial" w:hAnsi="Arial" w:cs="Arial"/>
                <w:sz w:val="20"/>
                <w:szCs w:val="20"/>
              </w:rPr>
              <w:t>Acquisition</w:t>
            </w:r>
            <w:r w:rsidR="00D2046C" w:rsidRPr="001A55E1">
              <w:rPr>
                <w:rFonts w:ascii="Arial" w:hAnsi="Arial" w:cs="Arial"/>
                <w:sz w:val="20"/>
                <w:szCs w:val="20"/>
              </w:rPr>
              <w:t xml:space="preserve"> of assets</w:t>
            </w:r>
          </w:p>
        </w:tc>
        <w:tc>
          <w:tcPr>
            <w:tcW w:w="1327" w:type="dxa"/>
            <w:vAlign w:val="bottom"/>
          </w:tcPr>
          <w:p w:rsidR="0085457B" w:rsidRPr="001A55E1" w:rsidRDefault="00B4038A" w:rsidP="00B75A5A">
            <w:pPr>
              <w:tabs>
                <w:tab w:val="decimal" w:pos="975"/>
              </w:tabs>
              <w:spacing w:line="380" w:lineRule="exact"/>
              <w:rPr>
                <w:rFonts w:ascii="Arial" w:hAnsi="Arial" w:cs="Arial"/>
                <w:sz w:val="20"/>
                <w:szCs w:val="20"/>
              </w:rPr>
            </w:pPr>
            <w:r w:rsidRPr="001A55E1">
              <w:rPr>
                <w:rFonts w:ascii="Arial" w:hAnsi="Arial" w:cs="Arial"/>
                <w:sz w:val="20"/>
                <w:szCs w:val="20"/>
              </w:rPr>
              <w:t>4,</w:t>
            </w:r>
            <w:r w:rsidR="00FA1448" w:rsidRPr="001A55E1">
              <w:rPr>
                <w:rFonts w:ascii="Arial" w:hAnsi="Arial" w:cs="Arial"/>
                <w:sz w:val="20"/>
                <w:szCs w:val="20"/>
              </w:rPr>
              <w:t>320</w:t>
            </w:r>
          </w:p>
        </w:tc>
        <w:tc>
          <w:tcPr>
            <w:tcW w:w="1328" w:type="dxa"/>
            <w:vAlign w:val="bottom"/>
          </w:tcPr>
          <w:p w:rsidR="0085457B" w:rsidRPr="001A55E1" w:rsidRDefault="0085457B" w:rsidP="00B75A5A">
            <w:pPr>
              <w:tabs>
                <w:tab w:val="decimal" w:pos="975"/>
              </w:tabs>
              <w:spacing w:line="380" w:lineRule="exact"/>
              <w:rPr>
                <w:rFonts w:ascii="Arial" w:hAnsi="Arial" w:cs="Arial"/>
                <w:sz w:val="20"/>
                <w:szCs w:val="20"/>
              </w:rPr>
            </w:pPr>
            <w:r w:rsidRPr="001A55E1">
              <w:rPr>
                <w:rFonts w:ascii="Arial" w:hAnsi="Arial" w:cs="Arial"/>
                <w:sz w:val="20"/>
                <w:szCs w:val="20"/>
              </w:rPr>
              <w:t>4,137</w:t>
            </w:r>
          </w:p>
        </w:tc>
        <w:tc>
          <w:tcPr>
            <w:tcW w:w="1327" w:type="dxa"/>
            <w:vAlign w:val="bottom"/>
          </w:tcPr>
          <w:p w:rsidR="0085457B" w:rsidRPr="001A55E1" w:rsidRDefault="00587C45" w:rsidP="00B75A5A">
            <w:pPr>
              <w:tabs>
                <w:tab w:val="decimal" w:pos="975"/>
              </w:tabs>
              <w:spacing w:line="380" w:lineRule="exact"/>
              <w:rPr>
                <w:rFonts w:ascii="Arial" w:hAnsi="Arial" w:cs="Arial"/>
                <w:sz w:val="20"/>
                <w:szCs w:val="20"/>
              </w:rPr>
            </w:pPr>
            <w:r w:rsidRPr="001A55E1">
              <w:rPr>
                <w:rFonts w:ascii="Arial" w:hAnsi="Arial" w:cs="Arial"/>
                <w:sz w:val="20"/>
                <w:szCs w:val="20"/>
              </w:rPr>
              <w:t>4,5</w:t>
            </w:r>
            <w:r w:rsidR="00FA1448" w:rsidRPr="001A55E1">
              <w:rPr>
                <w:rFonts w:ascii="Arial" w:hAnsi="Arial" w:cs="Arial"/>
                <w:sz w:val="20"/>
                <w:szCs w:val="20"/>
              </w:rPr>
              <w:t>85</w:t>
            </w:r>
          </w:p>
        </w:tc>
        <w:tc>
          <w:tcPr>
            <w:tcW w:w="1328" w:type="dxa"/>
            <w:vAlign w:val="bottom"/>
          </w:tcPr>
          <w:p w:rsidR="0085457B" w:rsidRPr="001A55E1" w:rsidRDefault="0085457B" w:rsidP="00B75A5A">
            <w:pPr>
              <w:tabs>
                <w:tab w:val="decimal" w:pos="975"/>
              </w:tabs>
              <w:spacing w:line="380" w:lineRule="exact"/>
              <w:rPr>
                <w:rFonts w:ascii="Arial" w:hAnsi="Arial" w:cs="Arial"/>
                <w:sz w:val="20"/>
                <w:szCs w:val="20"/>
              </w:rPr>
            </w:pPr>
            <w:r w:rsidRPr="001A55E1">
              <w:rPr>
                <w:rFonts w:ascii="Arial" w:hAnsi="Arial" w:cs="Arial"/>
                <w:sz w:val="20"/>
                <w:szCs w:val="20"/>
              </w:rPr>
              <w:t>3,104</w:t>
            </w:r>
          </w:p>
        </w:tc>
      </w:tr>
      <w:tr w:rsidR="00B75A5A" w:rsidRPr="001A55E1" w:rsidTr="00B75A5A">
        <w:trPr>
          <w:trHeight w:val="198"/>
        </w:trPr>
        <w:tc>
          <w:tcPr>
            <w:tcW w:w="3780" w:type="dxa"/>
          </w:tcPr>
          <w:p w:rsidR="00B75A5A" w:rsidRPr="001A55E1" w:rsidRDefault="00B75A5A" w:rsidP="00B75A5A">
            <w:pPr>
              <w:spacing w:line="380" w:lineRule="exact"/>
              <w:ind w:left="162" w:right="-72" w:hanging="162"/>
              <w:rPr>
                <w:rFonts w:ascii="Arial" w:hAnsi="Arial" w:cs="Arial"/>
                <w:sz w:val="20"/>
                <w:szCs w:val="20"/>
              </w:rPr>
            </w:pPr>
            <w:r w:rsidRPr="001A55E1">
              <w:rPr>
                <w:rFonts w:ascii="Arial" w:hAnsi="Arial" w:cs="Arial"/>
                <w:sz w:val="20"/>
                <w:szCs w:val="20"/>
              </w:rPr>
              <w:t>Write-off</w:t>
            </w:r>
          </w:p>
        </w:tc>
        <w:tc>
          <w:tcPr>
            <w:tcW w:w="1327"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w:t>
            </w:r>
          </w:p>
        </w:tc>
        <w:tc>
          <w:tcPr>
            <w:tcW w:w="1328"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(8)</w:t>
            </w:r>
          </w:p>
        </w:tc>
        <w:tc>
          <w:tcPr>
            <w:tcW w:w="1327"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w:t>
            </w:r>
          </w:p>
        </w:tc>
        <w:tc>
          <w:tcPr>
            <w:tcW w:w="1328"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(8)</w:t>
            </w:r>
          </w:p>
        </w:tc>
      </w:tr>
      <w:tr w:rsidR="00B75A5A" w:rsidRPr="001A55E1" w:rsidTr="00B75A5A">
        <w:trPr>
          <w:trHeight w:val="198"/>
        </w:trPr>
        <w:tc>
          <w:tcPr>
            <w:tcW w:w="3780" w:type="dxa"/>
          </w:tcPr>
          <w:p w:rsidR="00B75A5A" w:rsidRPr="001A55E1" w:rsidRDefault="00B75A5A" w:rsidP="00B75A5A">
            <w:pPr>
              <w:spacing w:line="380" w:lineRule="exact"/>
              <w:ind w:left="153" w:right="-74" w:hanging="162"/>
              <w:rPr>
                <w:rFonts w:ascii="Arial" w:hAnsi="Arial" w:cs="Arial"/>
                <w:sz w:val="20"/>
                <w:szCs w:val="20"/>
              </w:rPr>
            </w:pPr>
            <w:r w:rsidRPr="001A55E1">
              <w:rPr>
                <w:rFonts w:ascii="Arial" w:hAnsi="Arial" w:cs="Arial"/>
                <w:sz w:val="20"/>
                <w:szCs w:val="20"/>
              </w:rPr>
              <w:t>Transfers to property</w:t>
            </w:r>
            <w:r w:rsidR="00D2046C" w:rsidRPr="001A55E1">
              <w:rPr>
                <w:rFonts w:ascii="Arial" w:hAnsi="Arial" w:cs="Arial"/>
                <w:sz w:val="20"/>
                <w:szCs w:val="20"/>
              </w:rPr>
              <w:t>,</w:t>
            </w:r>
            <w:r w:rsidRPr="001A55E1">
              <w:rPr>
                <w:rFonts w:ascii="Arial" w:hAnsi="Arial" w:cs="Arial"/>
                <w:sz w:val="20"/>
                <w:szCs w:val="20"/>
              </w:rPr>
              <w:t xml:space="preserve"> plant and equipment (Note 16)</w:t>
            </w:r>
          </w:p>
        </w:tc>
        <w:tc>
          <w:tcPr>
            <w:tcW w:w="1327"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(498)</w:t>
            </w:r>
          </w:p>
        </w:tc>
        <w:tc>
          <w:tcPr>
            <w:tcW w:w="1328"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w:t>
            </w:r>
          </w:p>
        </w:tc>
        <w:tc>
          <w:tcPr>
            <w:tcW w:w="1327"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(498)</w:t>
            </w:r>
          </w:p>
        </w:tc>
        <w:tc>
          <w:tcPr>
            <w:tcW w:w="1328" w:type="dxa"/>
            <w:vAlign w:val="bottom"/>
          </w:tcPr>
          <w:p w:rsidR="00B75A5A" w:rsidRPr="001A55E1" w:rsidRDefault="00B75A5A" w:rsidP="00B75A5A">
            <w:pPr>
              <w:tabs>
                <w:tab w:val="decimal" w:pos="975"/>
              </w:tabs>
              <w:spacing w:line="380" w:lineRule="exact"/>
              <w:rPr>
                <w:rFonts w:ascii="Arial" w:hAnsi="Arial" w:cs="Arial"/>
                <w:sz w:val="20"/>
                <w:szCs w:val="20"/>
              </w:rPr>
            </w:pPr>
            <w:r w:rsidRPr="001A55E1">
              <w:rPr>
                <w:rFonts w:ascii="Arial" w:hAnsi="Arial" w:cs="Arial"/>
                <w:sz w:val="20"/>
                <w:szCs w:val="20"/>
              </w:rPr>
              <w:t>-</w:t>
            </w:r>
          </w:p>
        </w:tc>
      </w:tr>
      <w:tr w:rsidR="00B75A5A" w:rsidRPr="001A55E1" w:rsidTr="00B75A5A">
        <w:trPr>
          <w:trHeight w:val="80"/>
        </w:trPr>
        <w:tc>
          <w:tcPr>
            <w:tcW w:w="3780" w:type="dxa"/>
          </w:tcPr>
          <w:p w:rsidR="00B75A5A" w:rsidRPr="001A55E1" w:rsidRDefault="00B75A5A" w:rsidP="00B75A5A">
            <w:pPr>
              <w:spacing w:line="380" w:lineRule="exact"/>
              <w:ind w:left="153" w:right="-74" w:hanging="162"/>
              <w:rPr>
                <w:rFonts w:ascii="Arial" w:hAnsi="Arial" w:cs="Arial"/>
                <w:sz w:val="20"/>
                <w:szCs w:val="20"/>
              </w:rPr>
            </w:pPr>
            <w:r w:rsidRPr="001A55E1">
              <w:rPr>
                <w:rFonts w:ascii="Arial" w:hAnsi="Arial" w:cs="Arial"/>
                <w:sz w:val="20"/>
                <w:szCs w:val="20"/>
              </w:rPr>
              <w:t>Amortisation</w:t>
            </w:r>
          </w:p>
        </w:tc>
        <w:tc>
          <w:tcPr>
            <w:tcW w:w="1327" w:type="dxa"/>
            <w:vAlign w:val="bottom"/>
          </w:tcPr>
          <w:p w:rsidR="00B75A5A" w:rsidRPr="001A55E1" w:rsidRDefault="00B75A5A" w:rsidP="00B75A5A">
            <w:pPr>
              <w:pBdr>
                <w:bottom w:val="sing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(22,055)</w:t>
            </w:r>
          </w:p>
        </w:tc>
        <w:tc>
          <w:tcPr>
            <w:tcW w:w="1328" w:type="dxa"/>
            <w:vAlign w:val="bottom"/>
          </w:tcPr>
          <w:p w:rsidR="00B75A5A" w:rsidRPr="001A55E1" w:rsidRDefault="00B75A5A" w:rsidP="00B75A5A">
            <w:pPr>
              <w:pBdr>
                <w:bottom w:val="sing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(21,895)</w:t>
            </w:r>
          </w:p>
        </w:tc>
        <w:tc>
          <w:tcPr>
            <w:tcW w:w="1327" w:type="dxa"/>
            <w:vAlign w:val="bottom"/>
          </w:tcPr>
          <w:p w:rsidR="00B75A5A" w:rsidRPr="001A55E1" w:rsidRDefault="00B75A5A" w:rsidP="00B75A5A">
            <w:pPr>
              <w:pBdr>
                <w:bottom w:val="sing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(9,047)</w:t>
            </w:r>
          </w:p>
        </w:tc>
        <w:tc>
          <w:tcPr>
            <w:tcW w:w="1328" w:type="dxa"/>
            <w:vAlign w:val="bottom"/>
          </w:tcPr>
          <w:p w:rsidR="00B75A5A" w:rsidRPr="001A55E1" w:rsidRDefault="00B75A5A" w:rsidP="00B75A5A">
            <w:pPr>
              <w:pBdr>
                <w:bottom w:val="sing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(8,891)</w:t>
            </w:r>
          </w:p>
        </w:tc>
      </w:tr>
      <w:tr w:rsidR="00B75A5A" w:rsidRPr="001A55E1" w:rsidTr="00B75A5A">
        <w:tc>
          <w:tcPr>
            <w:tcW w:w="3780" w:type="dxa"/>
          </w:tcPr>
          <w:p w:rsidR="00B75A5A" w:rsidRPr="001A55E1" w:rsidRDefault="00B75A5A" w:rsidP="00B75A5A">
            <w:pPr>
              <w:spacing w:line="380" w:lineRule="exact"/>
              <w:ind w:left="162" w:right="-72" w:hanging="162"/>
              <w:rPr>
                <w:rFonts w:ascii="Arial" w:hAnsi="Arial" w:cs="Arial"/>
                <w:sz w:val="20"/>
                <w:szCs w:val="20"/>
              </w:rPr>
            </w:pPr>
            <w:r w:rsidRPr="001A55E1">
              <w:rPr>
                <w:rFonts w:ascii="Arial" w:hAnsi="Arial" w:cs="Arial"/>
                <w:sz w:val="20"/>
                <w:szCs w:val="20"/>
              </w:rPr>
              <w:t>Net book value at end of year</w:t>
            </w:r>
          </w:p>
        </w:tc>
        <w:tc>
          <w:tcPr>
            <w:tcW w:w="1327" w:type="dxa"/>
            <w:vAlign w:val="bottom"/>
          </w:tcPr>
          <w:p w:rsidR="00B75A5A" w:rsidRPr="001A55E1" w:rsidRDefault="00B75A5A" w:rsidP="00B75A5A">
            <w:pPr>
              <w:pBdr>
                <w:bottom w:val="doub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195,172</w:t>
            </w:r>
          </w:p>
        </w:tc>
        <w:tc>
          <w:tcPr>
            <w:tcW w:w="1328" w:type="dxa"/>
            <w:vAlign w:val="bottom"/>
          </w:tcPr>
          <w:p w:rsidR="00B75A5A" w:rsidRPr="001A55E1" w:rsidRDefault="00B75A5A" w:rsidP="00B75A5A">
            <w:pPr>
              <w:pBdr>
                <w:bottom w:val="doub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213,405</w:t>
            </w:r>
          </w:p>
        </w:tc>
        <w:tc>
          <w:tcPr>
            <w:tcW w:w="1327" w:type="dxa"/>
            <w:vAlign w:val="bottom"/>
          </w:tcPr>
          <w:p w:rsidR="00B75A5A" w:rsidRPr="001A55E1" w:rsidRDefault="00B75A5A" w:rsidP="00B75A5A">
            <w:pPr>
              <w:pBdr>
                <w:bottom w:val="doub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77,094</w:t>
            </w:r>
          </w:p>
        </w:tc>
        <w:tc>
          <w:tcPr>
            <w:tcW w:w="1328" w:type="dxa"/>
            <w:vAlign w:val="bottom"/>
          </w:tcPr>
          <w:p w:rsidR="00B75A5A" w:rsidRPr="001A55E1" w:rsidRDefault="00B75A5A" w:rsidP="00B75A5A">
            <w:pPr>
              <w:pBdr>
                <w:bottom w:val="double" w:sz="4" w:space="1" w:color="auto"/>
              </w:pBdr>
              <w:tabs>
                <w:tab w:val="decimal" w:pos="975"/>
              </w:tabs>
              <w:spacing w:line="380" w:lineRule="exact"/>
              <w:rPr>
                <w:rFonts w:ascii="Arial" w:hAnsi="Arial" w:cs="Arial"/>
                <w:sz w:val="20"/>
                <w:szCs w:val="20"/>
              </w:rPr>
            </w:pPr>
            <w:r w:rsidRPr="001A55E1">
              <w:rPr>
                <w:rFonts w:ascii="Arial" w:hAnsi="Arial" w:cs="Arial"/>
                <w:sz w:val="20"/>
                <w:szCs w:val="20"/>
              </w:rPr>
              <w:t>82,054</w:t>
            </w:r>
          </w:p>
        </w:tc>
      </w:tr>
    </w:tbl>
    <w:p w:rsidR="00B52A94" w:rsidRPr="001A55E1" w:rsidRDefault="00A717B9" w:rsidP="00C75F8F">
      <w:pPr>
        <w:tabs>
          <w:tab w:val="right" w:pos="7280"/>
          <w:tab w:val="right" w:pos="8540"/>
        </w:tabs>
        <w:spacing w:before="240" w:after="120" w:line="380" w:lineRule="exact"/>
        <w:ind w:left="547" w:right="-43" w:hanging="547"/>
        <w:jc w:val="thaiDistribute"/>
        <w:rPr>
          <w:rFonts w:ascii="Arial" w:hAnsi="Arial" w:cs="Arial"/>
          <w:b/>
          <w:bCs/>
          <w:sz w:val="22"/>
          <w:szCs w:val="22"/>
        </w:rPr>
      </w:pPr>
      <w:r w:rsidRPr="001A55E1">
        <w:rPr>
          <w:rFonts w:ascii="Arial" w:hAnsi="Arial" w:cs="Arial"/>
          <w:b/>
          <w:bCs/>
          <w:sz w:val="22"/>
          <w:szCs w:val="22"/>
        </w:rPr>
        <w:t>1</w:t>
      </w:r>
      <w:r w:rsidR="00B4038A" w:rsidRPr="001A55E1">
        <w:rPr>
          <w:rFonts w:ascii="Arial" w:hAnsi="Arial" w:cs="Arial"/>
          <w:b/>
          <w:bCs/>
          <w:sz w:val="22"/>
          <w:szCs w:val="22"/>
        </w:rPr>
        <w:t>8</w:t>
      </w:r>
      <w:r w:rsidR="00B52A94" w:rsidRPr="001A55E1">
        <w:rPr>
          <w:rFonts w:ascii="Arial" w:hAnsi="Arial" w:cs="Arial"/>
          <w:b/>
          <w:bCs/>
          <w:sz w:val="22"/>
          <w:szCs w:val="22"/>
        </w:rPr>
        <w:t>.</w:t>
      </w:r>
      <w:r w:rsidR="00B52A94" w:rsidRPr="001A55E1">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DF2510" w:rsidRPr="001A55E1" w:rsidTr="001127D0">
        <w:tc>
          <w:tcPr>
            <w:tcW w:w="9090" w:type="dxa"/>
            <w:gridSpan w:val="5"/>
          </w:tcPr>
          <w:p w:rsidR="00DF2510" w:rsidRPr="001A55E1" w:rsidRDefault="00DF2510" w:rsidP="00C75F8F">
            <w:pPr>
              <w:spacing w:line="380" w:lineRule="exact"/>
              <w:ind w:right="-11"/>
              <w:jc w:val="right"/>
              <w:rPr>
                <w:rFonts w:ascii="Arial" w:hAnsi="Arial" w:cs="Arial"/>
                <w:sz w:val="20"/>
                <w:szCs w:val="20"/>
              </w:rPr>
            </w:pPr>
            <w:r w:rsidRPr="001A55E1">
              <w:rPr>
                <w:rFonts w:ascii="Arial" w:hAnsi="Arial" w:cs="Arial"/>
                <w:sz w:val="20"/>
                <w:szCs w:val="20"/>
              </w:rPr>
              <w:t>(Unit: Thousand Baht)</w:t>
            </w:r>
          </w:p>
        </w:tc>
      </w:tr>
      <w:tr w:rsidR="00084D3E" w:rsidRPr="001A55E1" w:rsidTr="00527772">
        <w:tc>
          <w:tcPr>
            <w:tcW w:w="3780" w:type="dxa"/>
          </w:tcPr>
          <w:p w:rsidR="00084D3E" w:rsidRPr="001A55E1" w:rsidRDefault="00084D3E" w:rsidP="00C75F8F">
            <w:pPr>
              <w:spacing w:line="380" w:lineRule="exact"/>
              <w:ind w:right="-11"/>
              <w:jc w:val="thaiDistribute"/>
              <w:rPr>
                <w:rFonts w:ascii="Arial" w:hAnsi="Arial" w:cs="Arial"/>
                <w:sz w:val="20"/>
                <w:szCs w:val="20"/>
              </w:rPr>
            </w:pPr>
          </w:p>
        </w:tc>
        <w:tc>
          <w:tcPr>
            <w:tcW w:w="2655" w:type="dxa"/>
            <w:gridSpan w:val="2"/>
          </w:tcPr>
          <w:p w:rsidR="00084D3E" w:rsidRPr="001A55E1" w:rsidRDefault="00084D3E" w:rsidP="00C75F8F">
            <w:pPr>
              <w:pBdr>
                <w:bottom w:val="single" w:sz="4" w:space="1" w:color="auto"/>
              </w:pBdr>
              <w:tabs>
                <w:tab w:val="decimal" w:pos="1208"/>
              </w:tabs>
              <w:spacing w:line="380" w:lineRule="exact"/>
              <w:jc w:val="center"/>
              <w:rPr>
                <w:rFonts w:ascii="Arial" w:hAnsi="Arial" w:cs="Arial"/>
                <w:sz w:val="20"/>
                <w:szCs w:val="20"/>
                <w:cs/>
              </w:rPr>
            </w:pPr>
            <w:r w:rsidRPr="001A55E1">
              <w:rPr>
                <w:rFonts w:ascii="Arial" w:hAnsi="Arial" w:cs="Arial"/>
                <w:sz w:val="20"/>
                <w:szCs w:val="20"/>
              </w:rPr>
              <w:t>Consolidated                     financial statement</w:t>
            </w:r>
            <w:r w:rsidR="00ED1194" w:rsidRPr="001A55E1">
              <w:rPr>
                <w:rFonts w:ascii="Arial" w:hAnsi="Arial" w:cs="Arial"/>
                <w:sz w:val="20"/>
                <w:szCs w:val="20"/>
              </w:rPr>
              <w:t>s</w:t>
            </w:r>
          </w:p>
        </w:tc>
        <w:tc>
          <w:tcPr>
            <w:tcW w:w="2655" w:type="dxa"/>
            <w:gridSpan w:val="2"/>
          </w:tcPr>
          <w:p w:rsidR="00084D3E" w:rsidRPr="001A55E1" w:rsidRDefault="00084D3E" w:rsidP="00C75F8F">
            <w:pPr>
              <w:pBdr>
                <w:bottom w:val="single" w:sz="4" w:space="1" w:color="auto"/>
              </w:pBdr>
              <w:tabs>
                <w:tab w:val="decimal" w:pos="1208"/>
              </w:tabs>
              <w:spacing w:line="380" w:lineRule="exact"/>
              <w:jc w:val="center"/>
              <w:rPr>
                <w:rFonts w:ascii="Arial" w:hAnsi="Arial" w:cs="Arial"/>
                <w:sz w:val="20"/>
                <w:szCs w:val="20"/>
              </w:rPr>
            </w:pPr>
            <w:r w:rsidRPr="001A55E1">
              <w:rPr>
                <w:rFonts w:ascii="Arial" w:hAnsi="Arial" w:cs="Arial"/>
                <w:sz w:val="20"/>
                <w:szCs w:val="20"/>
              </w:rPr>
              <w:t>Separate                          financial statement</w:t>
            </w:r>
            <w:r w:rsidR="00ED1194" w:rsidRPr="001A55E1">
              <w:rPr>
                <w:rFonts w:ascii="Arial" w:hAnsi="Arial" w:cs="Arial"/>
                <w:sz w:val="20"/>
                <w:szCs w:val="20"/>
              </w:rPr>
              <w:t>s</w:t>
            </w:r>
          </w:p>
        </w:tc>
      </w:tr>
      <w:tr w:rsidR="00EB5D78" w:rsidRPr="001A55E1" w:rsidTr="00527772">
        <w:tc>
          <w:tcPr>
            <w:tcW w:w="3780" w:type="dxa"/>
          </w:tcPr>
          <w:p w:rsidR="00EB5D78" w:rsidRPr="001A55E1" w:rsidRDefault="00EB5D78" w:rsidP="00C75F8F">
            <w:pPr>
              <w:spacing w:line="380" w:lineRule="exact"/>
              <w:ind w:left="342" w:right="-11" w:hanging="180"/>
              <w:jc w:val="thaiDistribute"/>
              <w:rPr>
                <w:rFonts w:ascii="Arial" w:hAnsi="Arial" w:cs="Arial"/>
                <w:sz w:val="20"/>
                <w:szCs w:val="20"/>
                <w:cs/>
              </w:rPr>
            </w:pPr>
          </w:p>
        </w:tc>
        <w:tc>
          <w:tcPr>
            <w:tcW w:w="1327" w:type="dxa"/>
          </w:tcPr>
          <w:p w:rsidR="00EB5D78" w:rsidRPr="001A55E1" w:rsidRDefault="0085457B" w:rsidP="00C75F8F">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2020</w:t>
            </w:r>
          </w:p>
        </w:tc>
        <w:tc>
          <w:tcPr>
            <w:tcW w:w="1328" w:type="dxa"/>
          </w:tcPr>
          <w:p w:rsidR="00EB5D78" w:rsidRPr="001A55E1" w:rsidRDefault="0085457B" w:rsidP="00C75F8F">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2019</w:t>
            </w:r>
          </w:p>
        </w:tc>
        <w:tc>
          <w:tcPr>
            <w:tcW w:w="1327" w:type="dxa"/>
          </w:tcPr>
          <w:p w:rsidR="00EB5D78" w:rsidRPr="001A55E1" w:rsidRDefault="0085457B" w:rsidP="00C75F8F">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2020</w:t>
            </w:r>
          </w:p>
        </w:tc>
        <w:tc>
          <w:tcPr>
            <w:tcW w:w="1328" w:type="dxa"/>
          </w:tcPr>
          <w:p w:rsidR="00EB5D78" w:rsidRPr="001A55E1" w:rsidRDefault="0085457B" w:rsidP="00C75F8F">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2019</w:t>
            </w:r>
          </w:p>
        </w:tc>
      </w:tr>
      <w:tr w:rsidR="0085457B" w:rsidRPr="001A55E1" w:rsidTr="00527772">
        <w:tc>
          <w:tcPr>
            <w:tcW w:w="3780" w:type="dxa"/>
          </w:tcPr>
          <w:p w:rsidR="0085457B" w:rsidRPr="001A55E1" w:rsidRDefault="0085457B" w:rsidP="00D2046C">
            <w:pPr>
              <w:spacing w:line="380" w:lineRule="exact"/>
              <w:ind w:left="-18" w:right="-20"/>
              <w:rPr>
                <w:rFonts w:ascii="Arial" w:hAnsi="Arial" w:cs="Arial"/>
                <w:sz w:val="20"/>
                <w:szCs w:val="20"/>
                <w:cs/>
              </w:rPr>
            </w:pPr>
            <w:r w:rsidRPr="001A55E1">
              <w:rPr>
                <w:rFonts w:ascii="Arial" w:hAnsi="Arial" w:cs="Arial"/>
                <w:sz w:val="20"/>
                <w:szCs w:val="20"/>
              </w:rPr>
              <w:t>Trade payables - related parties (Note</w:t>
            </w:r>
            <w:r w:rsidR="00B4038A" w:rsidRPr="001A55E1">
              <w:rPr>
                <w:rFonts w:ascii="Arial" w:hAnsi="Arial" w:cs="Arial"/>
                <w:sz w:val="20"/>
                <w:szCs w:val="20"/>
              </w:rPr>
              <w:t xml:space="preserve"> 7</w:t>
            </w:r>
            <w:r w:rsidRPr="001A55E1">
              <w:rPr>
                <w:rFonts w:ascii="Arial" w:hAnsi="Arial" w:cs="Arial"/>
                <w:sz w:val="20"/>
                <w:szCs w:val="20"/>
              </w:rPr>
              <w:t>)</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2,734</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2,741</w:t>
            </w:r>
          </w:p>
        </w:tc>
      </w:tr>
      <w:tr w:rsidR="0085457B" w:rsidRPr="001A55E1" w:rsidTr="00527772">
        <w:tc>
          <w:tcPr>
            <w:tcW w:w="3780" w:type="dxa"/>
          </w:tcPr>
          <w:p w:rsidR="0085457B" w:rsidRPr="001A55E1" w:rsidRDefault="0085457B" w:rsidP="0085457B">
            <w:pPr>
              <w:spacing w:line="380" w:lineRule="exact"/>
              <w:ind w:right="-17"/>
              <w:rPr>
                <w:rFonts w:ascii="Arial" w:hAnsi="Arial" w:cs="Arial"/>
                <w:sz w:val="20"/>
                <w:szCs w:val="20"/>
                <w:cs/>
              </w:rPr>
            </w:pPr>
            <w:r w:rsidRPr="001A55E1">
              <w:rPr>
                <w:rFonts w:ascii="Arial" w:hAnsi="Arial" w:cs="Arial"/>
                <w:sz w:val="20"/>
                <w:szCs w:val="20"/>
              </w:rPr>
              <w:t>Trade payables - unrelated parties</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34,462</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65,046</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cs/>
              </w:rPr>
            </w:pPr>
            <w:r w:rsidRPr="001A55E1">
              <w:rPr>
                <w:rFonts w:ascii="Arial" w:hAnsi="Arial" w:cs="Arial"/>
                <w:sz w:val="20"/>
                <w:szCs w:val="20"/>
              </w:rPr>
              <w:t>25,979</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cs/>
              </w:rPr>
            </w:pPr>
            <w:r w:rsidRPr="001A55E1">
              <w:rPr>
                <w:rFonts w:ascii="Arial" w:hAnsi="Arial" w:cs="Arial"/>
                <w:sz w:val="20"/>
                <w:szCs w:val="20"/>
              </w:rPr>
              <w:t>53,903</w:t>
            </w:r>
          </w:p>
        </w:tc>
      </w:tr>
      <w:tr w:rsidR="0085457B" w:rsidRPr="001A55E1" w:rsidTr="00527772">
        <w:tc>
          <w:tcPr>
            <w:tcW w:w="3780" w:type="dxa"/>
          </w:tcPr>
          <w:p w:rsidR="0085457B" w:rsidRPr="001A55E1" w:rsidRDefault="0085457B" w:rsidP="0085457B">
            <w:pPr>
              <w:spacing w:line="380" w:lineRule="exact"/>
              <w:ind w:right="-17"/>
              <w:rPr>
                <w:rFonts w:ascii="Arial" w:hAnsi="Arial" w:cs="Arial"/>
                <w:sz w:val="20"/>
                <w:szCs w:val="20"/>
              </w:rPr>
            </w:pPr>
            <w:r w:rsidRPr="001A55E1">
              <w:rPr>
                <w:rFonts w:ascii="Arial" w:hAnsi="Arial" w:cs="Arial"/>
                <w:sz w:val="20"/>
                <w:szCs w:val="20"/>
              </w:rPr>
              <w:t>Other payables - related part</w:t>
            </w:r>
            <w:r w:rsidR="00B4038A" w:rsidRPr="001A55E1">
              <w:rPr>
                <w:rFonts w:ascii="Arial" w:hAnsi="Arial" w:cs="Arial"/>
                <w:sz w:val="20"/>
                <w:szCs w:val="20"/>
              </w:rPr>
              <w:t>y</w:t>
            </w:r>
            <w:r w:rsidRPr="001A55E1">
              <w:rPr>
                <w:rFonts w:ascii="Arial" w:hAnsi="Arial" w:cs="Arial"/>
                <w:sz w:val="20"/>
                <w:szCs w:val="20"/>
              </w:rPr>
              <w:t xml:space="preserve"> (Note </w:t>
            </w:r>
            <w:r w:rsidR="00B4038A" w:rsidRPr="001A55E1">
              <w:rPr>
                <w:rFonts w:ascii="Arial" w:hAnsi="Arial" w:cs="Arial"/>
                <w:sz w:val="20"/>
                <w:szCs w:val="20"/>
              </w:rPr>
              <w:t>7</w:t>
            </w:r>
            <w:r w:rsidRPr="001A55E1">
              <w:rPr>
                <w:rFonts w:ascii="Arial" w:hAnsi="Arial" w:cs="Arial"/>
                <w:sz w:val="20"/>
                <w:szCs w:val="20"/>
              </w:rPr>
              <w:t>)</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cs/>
              </w:rPr>
            </w:pPr>
            <w:r w:rsidRPr="001A55E1">
              <w:rPr>
                <w:rFonts w:ascii="Arial" w:hAnsi="Arial" w:cs="Arial"/>
                <w:sz w:val="20"/>
                <w:szCs w:val="20"/>
              </w:rPr>
              <w:t>25</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cs/>
              </w:rPr>
            </w:pPr>
            <w:r w:rsidRPr="001A55E1">
              <w:rPr>
                <w:rFonts w:ascii="Arial" w:hAnsi="Arial" w:cs="Arial"/>
                <w:sz w:val="20"/>
                <w:szCs w:val="20"/>
              </w:rPr>
              <w:t>25</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25</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25</w:t>
            </w:r>
          </w:p>
        </w:tc>
      </w:tr>
      <w:tr w:rsidR="0085457B" w:rsidRPr="001A55E1" w:rsidTr="00527772">
        <w:tc>
          <w:tcPr>
            <w:tcW w:w="3780" w:type="dxa"/>
          </w:tcPr>
          <w:p w:rsidR="0085457B" w:rsidRPr="001A55E1" w:rsidRDefault="0085457B" w:rsidP="0085457B">
            <w:pPr>
              <w:spacing w:line="380" w:lineRule="exact"/>
              <w:ind w:left="132" w:right="-17" w:hanging="132"/>
              <w:rPr>
                <w:rFonts w:ascii="Arial" w:hAnsi="Arial" w:cs="Arial"/>
                <w:sz w:val="20"/>
                <w:szCs w:val="20"/>
              </w:rPr>
            </w:pPr>
            <w:r w:rsidRPr="001A55E1">
              <w:rPr>
                <w:rFonts w:ascii="Arial" w:hAnsi="Arial" w:cs="Arial"/>
                <w:sz w:val="20"/>
                <w:szCs w:val="20"/>
              </w:rPr>
              <w:t>Other payables - unrelated parties</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cs/>
              </w:rPr>
            </w:pPr>
            <w:r w:rsidRPr="001A55E1">
              <w:rPr>
                <w:rFonts w:ascii="Arial" w:hAnsi="Arial" w:cs="Arial"/>
                <w:sz w:val="20"/>
                <w:szCs w:val="20"/>
              </w:rPr>
              <w:t>25,962</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cs/>
              </w:rPr>
            </w:pPr>
            <w:r w:rsidRPr="001A55E1">
              <w:rPr>
                <w:rFonts w:ascii="Arial" w:hAnsi="Arial" w:cs="Arial"/>
                <w:sz w:val="20"/>
                <w:szCs w:val="20"/>
              </w:rPr>
              <w:t>28,102</w:t>
            </w:r>
          </w:p>
        </w:tc>
        <w:tc>
          <w:tcPr>
            <w:tcW w:w="1327" w:type="dxa"/>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9,897</w:t>
            </w:r>
          </w:p>
        </w:tc>
        <w:tc>
          <w:tcPr>
            <w:tcW w:w="1328" w:type="dxa"/>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14,679</w:t>
            </w:r>
          </w:p>
        </w:tc>
      </w:tr>
      <w:tr w:rsidR="0085457B" w:rsidRPr="001A55E1" w:rsidTr="0085457B">
        <w:tc>
          <w:tcPr>
            <w:tcW w:w="3780" w:type="dxa"/>
          </w:tcPr>
          <w:p w:rsidR="0085457B" w:rsidRPr="001A55E1" w:rsidRDefault="0085457B" w:rsidP="0085457B">
            <w:pPr>
              <w:spacing w:line="380" w:lineRule="exact"/>
              <w:ind w:left="163" w:right="-17" w:hanging="163"/>
              <w:rPr>
                <w:rFonts w:ascii="Arial" w:hAnsi="Arial" w:cs="Arial"/>
                <w:sz w:val="20"/>
                <w:szCs w:val="20"/>
              </w:rPr>
            </w:pPr>
            <w:r w:rsidRPr="001A55E1">
              <w:rPr>
                <w:rFonts w:ascii="Arial" w:hAnsi="Arial" w:cs="Arial"/>
                <w:sz w:val="20"/>
                <w:szCs w:val="20"/>
              </w:rPr>
              <w:t>Payables and accrued expenses from purchase of fixed assets</w:t>
            </w:r>
          </w:p>
        </w:tc>
        <w:tc>
          <w:tcPr>
            <w:tcW w:w="1327" w:type="dxa"/>
            <w:vAlign w:val="bottom"/>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157,520</w:t>
            </w:r>
          </w:p>
        </w:tc>
        <w:tc>
          <w:tcPr>
            <w:tcW w:w="1328" w:type="dxa"/>
            <w:vAlign w:val="bottom"/>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725,141</w:t>
            </w:r>
          </w:p>
        </w:tc>
        <w:tc>
          <w:tcPr>
            <w:tcW w:w="1327" w:type="dxa"/>
            <w:vAlign w:val="bottom"/>
          </w:tcPr>
          <w:p w:rsidR="0085457B" w:rsidRPr="001A55E1" w:rsidRDefault="00B4038A"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1,119</w:t>
            </w:r>
          </w:p>
        </w:tc>
        <w:tc>
          <w:tcPr>
            <w:tcW w:w="1328" w:type="dxa"/>
            <w:vAlign w:val="bottom"/>
          </w:tcPr>
          <w:p w:rsidR="0085457B" w:rsidRPr="001A55E1" w:rsidRDefault="0085457B" w:rsidP="0085457B">
            <w:pPr>
              <w:tabs>
                <w:tab w:val="decimal" w:pos="972"/>
              </w:tabs>
              <w:spacing w:line="380" w:lineRule="exact"/>
              <w:ind w:right="-18"/>
              <w:rPr>
                <w:rFonts w:ascii="Arial" w:hAnsi="Arial" w:cs="Arial"/>
                <w:sz w:val="20"/>
                <w:szCs w:val="20"/>
              </w:rPr>
            </w:pPr>
            <w:r w:rsidRPr="001A55E1">
              <w:rPr>
                <w:rFonts w:ascii="Arial" w:hAnsi="Arial" w:cs="Arial"/>
                <w:sz w:val="20"/>
                <w:szCs w:val="20"/>
              </w:rPr>
              <w:t>2,534</w:t>
            </w:r>
          </w:p>
        </w:tc>
      </w:tr>
      <w:tr w:rsidR="0085457B" w:rsidRPr="001A55E1" w:rsidTr="00527772">
        <w:tc>
          <w:tcPr>
            <w:tcW w:w="3780" w:type="dxa"/>
          </w:tcPr>
          <w:p w:rsidR="0085457B" w:rsidRPr="001A55E1" w:rsidRDefault="0085457B" w:rsidP="0085457B">
            <w:pPr>
              <w:spacing w:line="380" w:lineRule="exact"/>
              <w:ind w:left="132" w:right="-17" w:hanging="132"/>
              <w:rPr>
                <w:rFonts w:ascii="Arial" w:hAnsi="Arial" w:cs="Arial"/>
                <w:sz w:val="20"/>
                <w:szCs w:val="20"/>
              </w:rPr>
            </w:pPr>
            <w:r w:rsidRPr="001A55E1">
              <w:rPr>
                <w:rFonts w:ascii="Arial" w:hAnsi="Arial" w:cs="Arial"/>
                <w:sz w:val="20"/>
                <w:szCs w:val="20"/>
              </w:rPr>
              <w:t>Accrued expenses</w:t>
            </w:r>
          </w:p>
        </w:tc>
        <w:tc>
          <w:tcPr>
            <w:tcW w:w="1327" w:type="dxa"/>
          </w:tcPr>
          <w:p w:rsidR="0085457B" w:rsidRPr="001A55E1" w:rsidRDefault="00B4038A" w:rsidP="0085457B">
            <w:pPr>
              <w:pBdr>
                <w:bottom w:val="sing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37,127</w:t>
            </w:r>
          </w:p>
        </w:tc>
        <w:tc>
          <w:tcPr>
            <w:tcW w:w="1328" w:type="dxa"/>
          </w:tcPr>
          <w:p w:rsidR="0085457B" w:rsidRPr="001A55E1" w:rsidRDefault="0085457B" w:rsidP="0085457B">
            <w:pPr>
              <w:pBdr>
                <w:bottom w:val="sing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58,597</w:t>
            </w:r>
          </w:p>
        </w:tc>
        <w:tc>
          <w:tcPr>
            <w:tcW w:w="1327" w:type="dxa"/>
          </w:tcPr>
          <w:p w:rsidR="0085457B" w:rsidRPr="001A55E1" w:rsidRDefault="00B4038A" w:rsidP="0085457B">
            <w:pPr>
              <w:pBdr>
                <w:bottom w:val="sing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17,769</w:t>
            </w:r>
          </w:p>
        </w:tc>
        <w:tc>
          <w:tcPr>
            <w:tcW w:w="1328" w:type="dxa"/>
          </w:tcPr>
          <w:p w:rsidR="0085457B" w:rsidRPr="001A55E1" w:rsidRDefault="0085457B" w:rsidP="0085457B">
            <w:pPr>
              <w:pBdr>
                <w:bottom w:val="sing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36,816</w:t>
            </w:r>
          </w:p>
        </w:tc>
      </w:tr>
      <w:tr w:rsidR="0085457B" w:rsidRPr="001A55E1" w:rsidTr="00527772">
        <w:tc>
          <w:tcPr>
            <w:tcW w:w="3780" w:type="dxa"/>
          </w:tcPr>
          <w:p w:rsidR="0085457B" w:rsidRPr="001A55E1" w:rsidRDefault="0085457B" w:rsidP="0085457B">
            <w:pPr>
              <w:spacing w:line="380" w:lineRule="exact"/>
              <w:ind w:left="132" w:right="-17" w:hanging="132"/>
              <w:rPr>
                <w:rFonts w:ascii="Arial" w:hAnsi="Arial" w:cs="Arial"/>
                <w:sz w:val="20"/>
                <w:szCs w:val="20"/>
                <w:cs/>
              </w:rPr>
            </w:pPr>
            <w:r w:rsidRPr="001A55E1">
              <w:rPr>
                <w:rFonts w:ascii="Arial" w:hAnsi="Arial" w:cs="Arial"/>
                <w:sz w:val="20"/>
                <w:szCs w:val="20"/>
              </w:rPr>
              <w:t xml:space="preserve">Total trade and other payables </w:t>
            </w:r>
          </w:p>
        </w:tc>
        <w:tc>
          <w:tcPr>
            <w:tcW w:w="1327" w:type="dxa"/>
          </w:tcPr>
          <w:p w:rsidR="0085457B" w:rsidRPr="001A55E1" w:rsidRDefault="00B4038A" w:rsidP="0085457B">
            <w:pPr>
              <w:pBdr>
                <w:bottom w:val="doub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255,096</w:t>
            </w:r>
          </w:p>
        </w:tc>
        <w:tc>
          <w:tcPr>
            <w:tcW w:w="1328" w:type="dxa"/>
          </w:tcPr>
          <w:p w:rsidR="0085457B" w:rsidRPr="001A55E1" w:rsidRDefault="0085457B" w:rsidP="0085457B">
            <w:pPr>
              <w:pBdr>
                <w:bottom w:val="doub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879,645</w:t>
            </w:r>
          </w:p>
        </w:tc>
        <w:tc>
          <w:tcPr>
            <w:tcW w:w="1327" w:type="dxa"/>
          </w:tcPr>
          <w:p w:rsidR="0085457B" w:rsidRPr="001A55E1" w:rsidRDefault="00B4038A" w:rsidP="0085457B">
            <w:pPr>
              <w:pBdr>
                <w:bottom w:val="doub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54,789</w:t>
            </w:r>
          </w:p>
        </w:tc>
        <w:tc>
          <w:tcPr>
            <w:tcW w:w="1328" w:type="dxa"/>
          </w:tcPr>
          <w:p w:rsidR="0085457B" w:rsidRPr="001A55E1" w:rsidRDefault="0085457B" w:rsidP="0085457B">
            <w:pPr>
              <w:pBdr>
                <w:bottom w:val="double" w:sz="4" w:space="1" w:color="auto"/>
              </w:pBdr>
              <w:tabs>
                <w:tab w:val="decimal" w:pos="972"/>
              </w:tabs>
              <w:spacing w:line="380" w:lineRule="exact"/>
              <w:ind w:right="-18"/>
              <w:rPr>
                <w:rFonts w:ascii="Arial" w:hAnsi="Arial" w:cs="Arial"/>
                <w:sz w:val="20"/>
                <w:szCs w:val="20"/>
              </w:rPr>
            </w:pPr>
            <w:r w:rsidRPr="001A55E1">
              <w:rPr>
                <w:rFonts w:ascii="Arial" w:hAnsi="Arial" w:cs="Arial"/>
                <w:sz w:val="20"/>
                <w:szCs w:val="20"/>
              </w:rPr>
              <w:t>110,698</w:t>
            </w:r>
          </w:p>
        </w:tc>
      </w:tr>
    </w:tbl>
    <w:p w:rsidR="00B4038A" w:rsidRPr="001A55E1" w:rsidRDefault="00B4038A" w:rsidP="00B4038A">
      <w:pPr>
        <w:pStyle w:val="Heading1"/>
        <w:spacing w:after="120" w:line="380" w:lineRule="exact"/>
        <w:ind w:left="547" w:hanging="547"/>
        <w:rPr>
          <w:rFonts w:cs="Arial"/>
          <w:sz w:val="22"/>
          <w:szCs w:val="22"/>
        </w:rPr>
      </w:pPr>
    </w:p>
    <w:p w:rsidR="00B4038A" w:rsidRPr="001A55E1" w:rsidRDefault="00B4038A">
      <w:pPr>
        <w:rPr>
          <w:rFonts w:ascii="Arial" w:hAnsi="Arial" w:cs="Arial"/>
          <w:b/>
          <w:bCs/>
          <w:kern w:val="32"/>
          <w:sz w:val="22"/>
          <w:szCs w:val="22"/>
        </w:rPr>
      </w:pPr>
      <w:r w:rsidRPr="001A55E1">
        <w:rPr>
          <w:rFonts w:ascii="Arial" w:hAnsi="Arial" w:cs="Arial"/>
          <w:sz w:val="22"/>
          <w:szCs w:val="22"/>
        </w:rPr>
        <w:br w:type="page"/>
      </w:r>
    </w:p>
    <w:p w:rsidR="00B4038A" w:rsidRPr="001A55E1" w:rsidRDefault="00B4038A" w:rsidP="00930E4A">
      <w:pPr>
        <w:spacing w:before="120" w:after="120" w:line="380" w:lineRule="exact"/>
        <w:ind w:left="540" w:hanging="547"/>
        <w:rPr>
          <w:rFonts w:ascii="Arial" w:hAnsi="Arial" w:cs="Arial"/>
          <w:b/>
          <w:bCs/>
          <w:sz w:val="22"/>
        </w:rPr>
      </w:pPr>
      <w:r w:rsidRPr="001A55E1">
        <w:rPr>
          <w:rFonts w:ascii="Arial" w:hAnsi="Arial" w:cs="Arial"/>
          <w:b/>
          <w:bCs/>
          <w:sz w:val="22"/>
        </w:rPr>
        <w:t>19.</w:t>
      </w:r>
      <w:r w:rsidRPr="001A55E1">
        <w:rPr>
          <w:rFonts w:ascii="Arial" w:hAnsi="Arial" w:cs="Arial"/>
          <w:b/>
          <w:bCs/>
          <w:sz w:val="22"/>
        </w:rPr>
        <w:tab/>
        <w:t>Leases</w:t>
      </w:r>
    </w:p>
    <w:p w:rsidR="00B4038A" w:rsidRPr="001A55E1" w:rsidRDefault="00B4038A" w:rsidP="00B4038A">
      <w:pPr>
        <w:spacing w:before="120" w:after="120" w:line="380" w:lineRule="exact"/>
        <w:ind w:left="540" w:hanging="547"/>
        <w:rPr>
          <w:rFonts w:ascii="Arial" w:hAnsi="Arial" w:cs="Arial"/>
          <w:b/>
          <w:bCs/>
          <w:sz w:val="22"/>
        </w:rPr>
      </w:pPr>
      <w:r w:rsidRPr="001A55E1">
        <w:rPr>
          <w:rFonts w:ascii="Arial" w:hAnsi="Arial" w:cs="Arial"/>
          <w:b/>
          <w:bCs/>
          <w:sz w:val="22"/>
        </w:rPr>
        <w:t>19.1</w:t>
      </w:r>
      <w:r w:rsidRPr="001A55E1">
        <w:rPr>
          <w:rFonts w:ascii="Arial" w:hAnsi="Arial" w:cs="Arial"/>
          <w:b/>
          <w:bCs/>
          <w:sz w:val="22"/>
        </w:rPr>
        <w:tab/>
        <w:t>The Group as a lessee</w:t>
      </w:r>
    </w:p>
    <w:p w:rsidR="00B4038A" w:rsidRPr="001A55E1" w:rsidRDefault="00B4038A" w:rsidP="00B4038A">
      <w:pPr>
        <w:pStyle w:val="ListParagraph"/>
        <w:numPr>
          <w:ilvl w:val="0"/>
          <w:numId w:val="41"/>
        </w:numPr>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8"/>
        </w:rPr>
      </w:pPr>
      <w:r w:rsidRPr="001A55E1">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85"/>
        <w:gridCol w:w="2385"/>
      </w:tblGrid>
      <w:tr w:rsidR="00B4038A" w:rsidRPr="001A55E1" w:rsidTr="00B4038A">
        <w:trPr>
          <w:trHeight w:val="198"/>
        </w:trPr>
        <w:tc>
          <w:tcPr>
            <w:tcW w:w="4140" w:type="dxa"/>
          </w:tcPr>
          <w:p w:rsidR="00B4038A" w:rsidRPr="001A55E1" w:rsidRDefault="00B4038A" w:rsidP="008D234A">
            <w:pPr>
              <w:spacing w:line="340" w:lineRule="exact"/>
              <w:ind w:left="151" w:right="-72" w:hanging="151"/>
              <w:rPr>
                <w:rFonts w:ascii="Arial" w:hAnsi="Arial" w:cs="Arial"/>
                <w:sz w:val="20"/>
                <w:szCs w:val="20"/>
                <w:cs/>
              </w:rPr>
            </w:pPr>
          </w:p>
        </w:tc>
        <w:tc>
          <w:tcPr>
            <w:tcW w:w="4770" w:type="dxa"/>
            <w:gridSpan w:val="2"/>
          </w:tcPr>
          <w:p w:rsidR="00B4038A" w:rsidRPr="001A55E1" w:rsidRDefault="00B4038A" w:rsidP="00D2046C">
            <w:pPr>
              <w:spacing w:line="340" w:lineRule="exact"/>
              <w:jc w:val="right"/>
              <w:rPr>
                <w:rFonts w:ascii="Arial" w:hAnsi="Arial" w:cs="Arial"/>
                <w:sz w:val="20"/>
                <w:szCs w:val="20"/>
              </w:rPr>
            </w:pPr>
            <w:r w:rsidRPr="001A55E1">
              <w:rPr>
                <w:rFonts w:ascii="Arial" w:hAnsi="Arial" w:cs="Arial"/>
                <w:sz w:val="20"/>
                <w:szCs w:val="20"/>
              </w:rPr>
              <w:t>(Unit: Thousand Baht)</w:t>
            </w:r>
          </w:p>
        </w:tc>
      </w:tr>
      <w:tr w:rsidR="00B4038A" w:rsidRPr="001A55E1" w:rsidTr="00B4038A">
        <w:trPr>
          <w:trHeight w:val="198"/>
        </w:trPr>
        <w:tc>
          <w:tcPr>
            <w:tcW w:w="4140" w:type="dxa"/>
          </w:tcPr>
          <w:p w:rsidR="00B4038A" w:rsidRPr="001A55E1" w:rsidRDefault="00B4038A" w:rsidP="008D234A">
            <w:pPr>
              <w:spacing w:line="340" w:lineRule="exact"/>
              <w:ind w:left="151" w:right="-72" w:hanging="151"/>
              <w:rPr>
                <w:rFonts w:ascii="Arial" w:hAnsi="Arial" w:cs="Arial"/>
                <w:sz w:val="20"/>
                <w:szCs w:val="20"/>
                <w:cs/>
              </w:rPr>
            </w:pPr>
          </w:p>
        </w:tc>
        <w:tc>
          <w:tcPr>
            <w:tcW w:w="4770" w:type="dxa"/>
            <w:gridSpan w:val="2"/>
          </w:tcPr>
          <w:p w:rsidR="00B4038A" w:rsidRPr="001A55E1" w:rsidRDefault="00D2046C" w:rsidP="00D2046C">
            <w:pPr>
              <w:pBdr>
                <w:bottom w:val="single" w:sz="4" w:space="1" w:color="auto"/>
              </w:pBdr>
              <w:spacing w:line="340" w:lineRule="exact"/>
              <w:jc w:val="center"/>
              <w:rPr>
                <w:rFonts w:ascii="Arial" w:hAnsi="Arial" w:cs="Arial"/>
                <w:sz w:val="20"/>
                <w:szCs w:val="20"/>
              </w:rPr>
            </w:pPr>
            <w:r w:rsidRPr="001A55E1">
              <w:rPr>
                <w:rFonts w:ascii="Arial" w:hAnsi="Arial" w:cs="Arial"/>
                <w:sz w:val="20"/>
                <w:szCs w:val="20"/>
              </w:rPr>
              <w:t xml:space="preserve">As at </w:t>
            </w:r>
            <w:r w:rsidR="00B4038A" w:rsidRPr="001A55E1">
              <w:rPr>
                <w:rFonts w:ascii="Arial" w:hAnsi="Arial" w:cs="Arial"/>
                <w:sz w:val="20"/>
                <w:szCs w:val="20"/>
              </w:rPr>
              <w:t>31 December 2020</w:t>
            </w:r>
          </w:p>
        </w:tc>
      </w:tr>
      <w:tr w:rsidR="00B4038A" w:rsidRPr="001A55E1" w:rsidTr="00D2046C">
        <w:trPr>
          <w:trHeight w:val="198"/>
        </w:trPr>
        <w:tc>
          <w:tcPr>
            <w:tcW w:w="4140" w:type="dxa"/>
          </w:tcPr>
          <w:p w:rsidR="00B4038A" w:rsidRPr="001A55E1" w:rsidRDefault="00B4038A" w:rsidP="008D234A">
            <w:pPr>
              <w:spacing w:line="340" w:lineRule="exact"/>
              <w:ind w:left="151" w:right="-72" w:hanging="151"/>
              <w:rPr>
                <w:rFonts w:ascii="Arial" w:hAnsi="Arial" w:cs="Arial"/>
                <w:sz w:val="20"/>
                <w:szCs w:val="20"/>
                <w:cs/>
              </w:rPr>
            </w:pPr>
          </w:p>
        </w:tc>
        <w:tc>
          <w:tcPr>
            <w:tcW w:w="2385" w:type="dxa"/>
          </w:tcPr>
          <w:p w:rsidR="008D1048" w:rsidRPr="001A55E1" w:rsidRDefault="00B4038A" w:rsidP="00D2046C">
            <w:pPr>
              <w:pBdr>
                <w:bottom w:val="single" w:sz="4" w:space="1" w:color="auto"/>
              </w:pBdr>
              <w:spacing w:line="380" w:lineRule="exact"/>
              <w:jc w:val="center"/>
              <w:rPr>
                <w:rFonts w:ascii="Arial" w:hAnsi="Arial" w:cs="Arial"/>
                <w:sz w:val="20"/>
                <w:szCs w:val="20"/>
              </w:rPr>
            </w:pPr>
            <w:r w:rsidRPr="001A55E1">
              <w:rPr>
                <w:rFonts w:ascii="Arial" w:hAnsi="Arial" w:cs="Arial"/>
                <w:sz w:val="20"/>
                <w:szCs w:val="20"/>
              </w:rPr>
              <w:t xml:space="preserve">Consolidated </w:t>
            </w:r>
          </w:p>
          <w:p w:rsidR="00B4038A" w:rsidRPr="001A55E1" w:rsidRDefault="00B4038A" w:rsidP="00D2046C">
            <w:pPr>
              <w:pBdr>
                <w:bottom w:val="single" w:sz="4" w:space="1" w:color="auto"/>
              </w:pBdr>
              <w:spacing w:line="380" w:lineRule="exact"/>
              <w:jc w:val="center"/>
              <w:rPr>
                <w:rFonts w:ascii="Arial" w:hAnsi="Arial" w:cs="Arial"/>
                <w:sz w:val="20"/>
                <w:szCs w:val="20"/>
              </w:rPr>
            </w:pPr>
            <w:r w:rsidRPr="001A55E1">
              <w:rPr>
                <w:rFonts w:ascii="Arial" w:hAnsi="Arial" w:cs="Arial"/>
                <w:sz w:val="20"/>
                <w:szCs w:val="20"/>
              </w:rPr>
              <w:t>financial statements</w:t>
            </w:r>
          </w:p>
        </w:tc>
        <w:tc>
          <w:tcPr>
            <w:tcW w:w="2385" w:type="dxa"/>
          </w:tcPr>
          <w:p w:rsidR="00B4038A" w:rsidRPr="001A55E1" w:rsidRDefault="00B4038A" w:rsidP="00D2046C">
            <w:pPr>
              <w:pBdr>
                <w:bottom w:val="single" w:sz="4" w:space="1" w:color="auto"/>
              </w:pBdr>
              <w:spacing w:line="380" w:lineRule="exact"/>
              <w:jc w:val="center"/>
              <w:rPr>
                <w:rFonts w:ascii="Arial" w:hAnsi="Arial" w:cs="Arial"/>
                <w:sz w:val="20"/>
                <w:szCs w:val="20"/>
              </w:rPr>
            </w:pPr>
            <w:r w:rsidRPr="001A55E1">
              <w:rPr>
                <w:rFonts w:ascii="Arial" w:hAnsi="Arial" w:cs="Arial"/>
                <w:sz w:val="20"/>
                <w:szCs w:val="20"/>
              </w:rPr>
              <w:t xml:space="preserve">Separate </w:t>
            </w:r>
            <w:r w:rsidR="00D2046C" w:rsidRPr="001A55E1">
              <w:rPr>
                <w:rFonts w:ascii="Arial" w:hAnsi="Arial" w:cs="Arial"/>
                <w:sz w:val="20"/>
                <w:szCs w:val="20"/>
              </w:rPr>
              <w:t xml:space="preserve">                       </w:t>
            </w:r>
            <w:r w:rsidRPr="001A55E1">
              <w:rPr>
                <w:rFonts w:ascii="Arial" w:hAnsi="Arial" w:cs="Arial"/>
                <w:sz w:val="20"/>
                <w:szCs w:val="20"/>
              </w:rPr>
              <w:t>financial statements</w:t>
            </w:r>
          </w:p>
        </w:tc>
      </w:tr>
      <w:tr w:rsidR="00B4038A" w:rsidRPr="001A55E1" w:rsidTr="00D2046C">
        <w:trPr>
          <w:trHeight w:val="198"/>
        </w:trPr>
        <w:tc>
          <w:tcPr>
            <w:tcW w:w="4140" w:type="dxa"/>
          </w:tcPr>
          <w:p w:rsidR="00B4038A" w:rsidRPr="001A55E1" w:rsidRDefault="00B4038A" w:rsidP="008D234A">
            <w:pPr>
              <w:spacing w:line="340" w:lineRule="exact"/>
              <w:ind w:left="151" w:right="-72" w:hanging="151"/>
              <w:rPr>
                <w:rFonts w:ascii="Arial" w:hAnsi="Arial" w:cs="Arial"/>
                <w:sz w:val="20"/>
                <w:szCs w:val="20"/>
              </w:rPr>
            </w:pPr>
            <w:r w:rsidRPr="001A55E1">
              <w:rPr>
                <w:rFonts w:ascii="Arial" w:hAnsi="Arial" w:cs="Arial"/>
                <w:sz w:val="20"/>
                <w:szCs w:val="20"/>
              </w:rPr>
              <w:t>Lease payments</w:t>
            </w:r>
          </w:p>
        </w:tc>
        <w:tc>
          <w:tcPr>
            <w:tcW w:w="2385" w:type="dxa"/>
            <w:vAlign w:val="bottom"/>
          </w:tcPr>
          <w:p w:rsidR="00B4038A" w:rsidRPr="001A55E1" w:rsidRDefault="00B4038A" w:rsidP="00D2046C">
            <w:pP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7,080,763</w:t>
            </w:r>
          </w:p>
        </w:tc>
        <w:tc>
          <w:tcPr>
            <w:tcW w:w="2385" w:type="dxa"/>
            <w:vAlign w:val="bottom"/>
          </w:tcPr>
          <w:p w:rsidR="00B4038A" w:rsidRPr="001A55E1" w:rsidRDefault="00B4038A" w:rsidP="00D2046C">
            <w:pP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38,717</w:t>
            </w:r>
          </w:p>
        </w:tc>
      </w:tr>
      <w:tr w:rsidR="00B4038A" w:rsidRPr="001A55E1" w:rsidTr="00D2046C">
        <w:tc>
          <w:tcPr>
            <w:tcW w:w="4140" w:type="dxa"/>
          </w:tcPr>
          <w:p w:rsidR="00B4038A" w:rsidRPr="001A55E1" w:rsidRDefault="00B4038A" w:rsidP="008D234A">
            <w:pPr>
              <w:spacing w:line="340" w:lineRule="exact"/>
              <w:ind w:left="151" w:right="-72" w:hanging="151"/>
              <w:rPr>
                <w:rFonts w:ascii="Arial" w:hAnsi="Arial" w:cs="Arial"/>
                <w:sz w:val="20"/>
                <w:szCs w:val="20"/>
                <w:cs/>
              </w:rPr>
            </w:pPr>
            <w:r w:rsidRPr="001A55E1">
              <w:rPr>
                <w:rFonts w:ascii="Arial" w:hAnsi="Arial" w:cs="Arial"/>
                <w:sz w:val="20"/>
                <w:szCs w:val="20"/>
              </w:rPr>
              <w:t>Less: Deferred interest expenses</w:t>
            </w:r>
          </w:p>
        </w:tc>
        <w:tc>
          <w:tcPr>
            <w:tcW w:w="2385" w:type="dxa"/>
            <w:vAlign w:val="bottom"/>
          </w:tcPr>
          <w:p w:rsidR="00B4038A" w:rsidRPr="001A55E1" w:rsidRDefault="00B4038A" w:rsidP="00D2046C">
            <w:pPr>
              <w:pBdr>
                <w:bottom w:val="single" w:sz="4" w:space="1" w:color="auto"/>
              </w:pBd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(4,556,456)</w:t>
            </w:r>
          </w:p>
        </w:tc>
        <w:tc>
          <w:tcPr>
            <w:tcW w:w="2385" w:type="dxa"/>
            <w:vAlign w:val="bottom"/>
          </w:tcPr>
          <w:p w:rsidR="00B4038A" w:rsidRPr="001A55E1" w:rsidRDefault="00B4038A" w:rsidP="00D2046C">
            <w:pPr>
              <w:pBdr>
                <w:bottom w:val="single" w:sz="4" w:space="1" w:color="auto"/>
              </w:pBd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(8,869)</w:t>
            </w:r>
          </w:p>
        </w:tc>
      </w:tr>
      <w:tr w:rsidR="00B4038A" w:rsidRPr="001A55E1" w:rsidTr="00D2046C">
        <w:tc>
          <w:tcPr>
            <w:tcW w:w="4140" w:type="dxa"/>
          </w:tcPr>
          <w:p w:rsidR="00B4038A" w:rsidRPr="001A55E1" w:rsidRDefault="00B4038A" w:rsidP="008D234A">
            <w:pPr>
              <w:spacing w:line="340" w:lineRule="exact"/>
              <w:ind w:left="151" w:right="-72" w:hanging="151"/>
              <w:rPr>
                <w:rFonts w:ascii="Arial" w:hAnsi="Arial" w:cs="Arial"/>
                <w:sz w:val="20"/>
                <w:szCs w:val="20"/>
                <w:cs/>
              </w:rPr>
            </w:pPr>
            <w:r w:rsidRPr="001A55E1">
              <w:rPr>
                <w:rFonts w:ascii="Arial" w:hAnsi="Arial" w:cs="Arial"/>
                <w:sz w:val="20"/>
                <w:szCs w:val="20"/>
              </w:rPr>
              <w:t>Total</w:t>
            </w:r>
          </w:p>
        </w:tc>
        <w:tc>
          <w:tcPr>
            <w:tcW w:w="2385" w:type="dxa"/>
            <w:vAlign w:val="bottom"/>
          </w:tcPr>
          <w:p w:rsidR="00B4038A" w:rsidRPr="001A55E1" w:rsidRDefault="00B4038A" w:rsidP="00D2046C">
            <w:pP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2,524,307</w:t>
            </w:r>
          </w:p>
        </w:tc>
        <w:tc>
          <w:tcPr>
            <w:tcW w:w="2385" w:type="dxa"/>
            <w:vAlign w:val="bottom"/>
          </w:tcPr>
          <w:p w:rsidR="00B4038A" w:rsidRPr="001A55E1" w:rsidRDefault="00B4038A" w:rsidP="00D2046C">
            <w:pP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29,848</w:t>
            </w:r>
          </w:p>
        </w:tc>
      </w:tr>
      <w:tr w:rsidR="00B4038A" w:rsidRPr="001A55E1" w:rsidTr="00D2046C">
        <w:tc>
          <w:tcPr>
            <w:tcW w:w="4140" w:type="dxa"/>
          </w:tcPr>
          <w:p w:rsidR="00B4038A" w:rsidRPr="001A55E1" w:rsidRDefault="00B4038A" w:rsidP="008D234A">
            <w:pPr>
              <w:spacing w:line="340" w:lineRule="exact"/>
              <w:ind w:left="151" w:right="-72" w:hanging="151"/>
              <w:rPr>
                <w:rFonts w:ascii="Arial" w:hAnsi="Arial" w:cs="Arial"/>
                <w:sz w:val="20"/>
                <w:szCs w:val="20"/>
                <w:cs/>
              </w:rPr>
            </w:pPr>
            <w:r w:rsidRPr="001A55E1">
              <w:rPr>
                <w:rFonts w:ascii="Arial" w:hAnsi="Arial" w:cs="Arial"/>
                <w:sz w:val="20"/>
                <w:szCs w:val="20"/>
              </w:rPr>
              <w:t>Less: Portion due within one year</w:t>
            </w:r>
          </w:p>
        </w:tc>
        <w:tc>
          <w:tcPr>
            <w:tcW w:w="2385" w:type="dxa"/>
            <w:vAlign w:val="bottom"/>
          </w:tcPr>
          <w:p w:rsidR="00B4038A" w:rsidRPr="001A55E1" w:rsidRDefault="00B4038A" w:rsidP="00D2046C">
            <w:pPr>
              <w:pBdr>
                <w:bottom w:val="single" w:sz="4" w:space="1" w:color="auto"/>
              </w:pBd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(10,833)</w:t>
            </w:r>
          </w:p>
        </w:tc>
        <w:tc>
          <w:tcPr>
            <w:tcW w:w="2385" w:type="dxa"/>
            <w:vAlign w:val="bottom"/>
          </w:tcPr>
          <w:p w:rsidR="00B4038A" w:rsidRPr="001A55E1" w:rsidRDefault="00B4038A" w:rsidP="00D2046C">
            <w:pPr>
              <w:pBdr>
                <w:bottom w:val="single" w:sz="4" w:space="1" w:color="auto"/>
              </w:pBd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(8,143)</w:t>
            </w:r>
          </w:p>
        </w:tc>
      </w:tr>
      <w:tr w:rsidR="00B4038A" w:rsidRPr="001A55E1" w:rsidTr="00D2046C">
        <w:tc>
          <w:tcPr>
            <w:tcW w:w="4140" w:type="dxa"/>
          </w:tcPr>
          <w:p w:rsidR="00B4038A" w:rsidRPr="001A55E1" w:rsidRDefault="00B4038A" w:rsidP="008D234A">
            <w:pPr>
              <w:spacing w:line="340" w:lineRule="exact"/>
              <w:ind w:left="151" w:right="-22" w:hanging="151"/>
              <w:rPr>
                <w:rFonts w:ascii="Arial" w:hAnsi="Arial" w:cs="Arial"/>
                <w:sz w:val="20"/>
                <w:szCs w:val="20"/>
              </w:rPr>
            </w:pPr>
            <w:r w:rsidRPr="001A55E1">
              <w:rPr>
                <w:rFonts w:ascii="Arial" w:hAnsi="Arial" w:cs="Arial"/>
                <w:sz w:val="20"/>
                <w:szCs w:val="20"/>
              </w:rPr>
              <w:t>Lease liabilities - net of current portion</w:t>
            </w:r>
          </w:p>
        </w:tc>
        <w:tc>
          <w:tcPr>
            <w:tcW w:w="2385" w:type="dxa"/>
            <w:vAlign w:val="bottom"/>
          </w:tcPr>
          <w:p w:rsidR="00B4038A" w:rsidRPr="001A55E1" w:rsidRDefault="00B4038A" w:rsidP="00D2046C">
            <w:pPr>
              <w:pBdr>
                <w:bottom w:val="double" w:sz="4" w:space="1" w:color="auto"/>
              </w:pBd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2,513,474</w:t>
            </w:r>
          </w:p>
        </w:tc>
        <w:tc>
          <w:tcPr>
            <w:tcW w:w="2385" w:type="dxa"/>
            <w:vAlign w:val="bottom"/>
          </w:tcPr>
          <w:p w:rsidR="00B4038A" w:rsidRPr="001A55E1" w:rsidRDefault="00B4038A" w:rsidP="00D2046C">
            <w:pPr>
              <w:pBdr>
                <w:bottom w:val="double" w:sz="4" w:space="1" w:color="auto"/>
              </w:pBdr>
              <w:tabs>
                <w:tab w:val="decimal" w:pos="1640"/>
              </w:tabs>
              <w:overflowPunct/>
              <w:autoSpaceDE/>
              <w:autoSpaceDN/>
              <w:adjustRightInd/>
              <w:spacing w:line="380" w:lineRule="exact"/>
              <w:textAlignment w:val="auto"/>
              <w:rPr>
                <w:rFonts w:ascii="Arial" w:hAnsi="Arial" w:cs="Arial"/>
                <w:sz w:val="20"/>
                <w:szCs w:val="20"/>
              </w:rPr>
            </w:pPr>
            <w:r w:rsidRPr="001A55E1">
              <w:rPr>
                <w:rFonts w:ascii="Arial" w:hAnsi="Arial" w:cs="Arial"/>
                <w:sz w:val="20"/>
                <w:szCs w:val="20"/>
              </w:rPr>
              <w:t>21,705</w:t>
            </w:r>
          </w:p>
        </w:tc>
      </w:tr>
    </w:tbl>
    <w:p w:rsidR="00B4038A" w:rsidRPr="001A55E1" w:rsidRDefault="00B4038A" w:rsidP="00B4038A">
      <w:pPr>
        <w:spacing w:before="240" w:after="120" w:line="380" w:lineRule="exact"/>
        <w:ind w:left="900"/>
        <w:jc w:val="thaiDistribute"/>
        <w:rPr>
          <w:rFonts w:ascii="Arial" w:hAnsi="Arial" w:cs="Arial"/>
          <w:spacing w:val="-2"/>
          <w:sz w:val="22"/>
          <w:szCs w:val="22"/>
        </w:rPr>
      </w:pPr>
      <w:r w:rsidRPr="001A55E1">
        <w:rPr>
          <w:rFonts w:ascii="Arial" w:hAnsi="Arial" w:cs="Arial"/>
          <w:spacing w:val="-2"/>
          <w:sz w:val="22"/>
          <w:szCs w:val="22"/>
        </w:rPr>
        <w:t>A maturity analysis of lease payments is disclosed in Note 33</w:t>
      </w:r>
      <w:r w:rsidR="00AB4DA8" w:rsidRPr="001A55E1">
        <w:rPr>
          <w:rFonts w:ascii="Arial" w:hAnsi="Arial" w:cs="Arial"/>
          <w:spacing w:val="-2"/>
          <w:sz w:val="22"/>
          <w:szCs w:val="22"/>
        </w:rPr>
        <w:t>.1</w:t>
      </w:r>
      <w:r w:rsidRPr="001A55E1">
        <w:rPr>
          <w:rFonts w:ascii="Arial" w:hAnsi="Arial" w:cs="Arial"/>
          <w:spacing w:val="-2"/>
          <w:sz w:val="22"/>
          <w:szCs w:val="22"/>
        </w:rPr>
        <w:t xml:space="preserve"> </w:t>
      </w:r>
      <w:r w:rsidR="00D2046C" w:rsidRPr="001A55E1">
        <w:rPr>
          <w:rFonts w:ascii="Arial" w:hAnsi="Arial" w:cs="Arial"/>
          <w:spacing w:val="-2"/>
          <w:sz w:val="22"/>
          <w:szCs w:val="22"/>
        </w:rPr>
        <w:t xml:space="preserve">to the consolidated financial statements </w:t>
      </w:r>
      <w:r w:rsidRPr="001A55E1">
        <w:rPr>
          <w:rFonts w:ascii="Arial" w:hAnsi="Arial" w:cs="Arial"/>
          <w:spacing w:val="-2"/>
          <w:sz w:val="22"/>
          <w:szCs w:val="22"/>
        </w:rPr>
        <w:t>under the liquidity risk.</w:t>
      </w:r>
    </w:p>
    <w:p w:rsidR="00B4038A" w:rsidRPr="001A55E1" w:rsidRDefault="00B4038A" w:rsidP="00930E4A">
      <w:pPr>
        <w:pStyle w:val="ListParagraph"/>
        <w:numPr>
          <w:ilvl w:val="0"/>
          <w:numId w:val="41"/>
        </w:numPr>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8"/>
        </w:rPr>
      </w:pPr>
      <w:r w:rsidRPr="001A55E1">
        <w:rPr>
          <w:rFonts w:ascii="Arial" w:hAnsi="Arial" w:cs="Arial"/>
          <w:b/>
          <w:bCs/>
          <w:sz w:val="22"/>
          <w:szCs w:val="28"/>
        </w:rPr>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B4038A" w:rsidRPr="001A55E1" w:rsidTr="008D234A">
        <w:trPr>
          <w:cantSplit/>
        </w:trPr>
        <w:tc>
          <w:tcPr>
            <w:tcW w:w="4230" w:type="dxa"/>
            <w:vAlign w:val="bottom"/>
          </w:tcPr>
          <w:p w:rsidR="00B4038A" w:rsidRPr="001A55E1" w:rsidRDefault="00B4038A" w:rsidP="008D234A">
            <w:pPr>
              <w:snapToGrid w:val="0"/>
              <w:spacing w:line="380" w:lineRule="exact"/>
              <w:ind w:left="86" w:right="101"/>
              <w:jc w:val="center"/>
              <w:rPr>
                <w:rFonts w:ascii="Arial" w:hAnsi="Arial" w:cs="Arial"/>
                <w:sz w:val="20"/>
                <w:szCs w:val="20"/>
              </w:rPr>
            </w:pPr>
          </w:p>
        </w:tc>
        <w:tc>
          <w:tcPr>
            <w:tcW w:w="4806" w:type="dxa"/>
            <w:gridSpan w:val="2"/>
            <w:vAlign w:val="bottom"/>
            <w:hideMark/>
          </w:tcPr>
          <w:p w:rsidR="00B4038A" w:rsidRPr="001A55E1" w:rsidRDefault="00B4038A" w:rsidP="008D234A">
            <w:pPr>
              <w:snapToGrid w:val="0"/>
              <w:spacing w:line="380" w:lineRule="exact"/>
              <w:ind w:left="86" w:right="101"/>
              <w:jc w:val="right"/>
              <w:rPr>
                <w:rFonts w:ascii="Arial" w:hAnsi="Arial" w:cs="Arial"/>
                <w:sz w:val="20"/>
                <w:szCs w:val="20"/>
                <w:cs/>
              </w:rPr>
            </w:pPr>
            <w:r w:rsidRPr="001A55E1">
              <w:rPr>
                <w:rFonts w:ascii="Arial" w:hAnsi="Arial" w:cs="Arial"/>
                <w:sz w:val="20"/>
                <w:szCs w:val="20"/>
              </w:rPr>
              <w:t>(Unit: Thousand Baht)</w:t>
            </w:r>
          </w:p>
        </w:tc>
      </w:tr>
      <w:tr w:rsidR="00B4038A" w:rsidRPr="001A55E1" w:rsidTr="008D234A">
        <w:trPr>
          <w:cantSplit/>
          <w:trHeight w:val="66"/>
        </w:trPr>
        <w:tc>
          <w:tcPr>
            <w:tcW w:w="4230" w:type="dxa"/>
            <w:vAlign w:val="bottom"/>
          </w:tcPr>
          <w:p w:rsidR="00B4038A" w:rsidRPr="001A55E1" w:rsidRDefault="00B4038A" w:rsidP="008D234A">
            <w:pPr>
              <w:snapToGrid w:val="0"/>
              <w:spacing w:line="380" w:lineRule="exact"/>
              <w:ind w:left="86" w:right="101"/>
              <w:jc w:val="center"/>
              <w:rPr>
                <w:rFonts w:ascii="Arial" w:hAnsi="Arial" w:cs="Arial"/>
                <w:sz w:val="20"/>
                <w:szCs w:val="20"/>
              </w:rPr>
            </w:pPr>
          </w:p>
        </w:tc>
        <w:tc>
          <w:tcPr>
            <w:tcW w:w="4806" w:type="dxa"/>
            <w:gridSpan w:val="2"/>
            <w:vAlign w:val="bottom"/>
          </w:tcPr>
          <w:p w:rsidR="00B4038A" w:rsidRPr="001A55E1" w:rsidRDefault="00B4038A" w:rsidP="008D234A">
            <w:pPr>
              <w:pBdr>
                <w:bottom w:val="single" w:sz="4" w:space="1" w:color="auto"/>
              </w:pBdr>
              <w:spacing w:line="380" w:lineRule="exact"/>
              <w:ind w:left="86" w:right="101"/>
              <w:jc w:val="center"/>
              <w:rPr>
                <w:rFonts w:ascii="Arial" w:hAnsi="Arial" w:cs="Arial"/>
                <w:sz w:val="20"/>
                <w:szCs w:val="20"/>
              </w:rPr>
            </w:pPr>
            <w:r w:rsidRPr="001A55E1">
              <w:rPr>
                <w:rFonts w:ascii="Arial" w:hAnsi="Arial" w:cs="Arial"/>
                <w:sz w:val="20"/>
                <w:szCs w:val="20"/>
              </w:rPr>
              <w:t>For the year ended 31 December 2020</w:t>
            </w:r>
          </w:p>
        </w:tc>
      </w:tr>
      <w:tr w:rsidR="00B4038A" w:rsidRPr="001A55E1" w:rsidTr="008D234A">
        <w:trPr>
          <w:cantSplit/>
          <w:trHeight w:val="66"/>
        </w:trPr>
        <w:tc>
          <w:tcPr>
            <w:tcW w:w="4230" w:type="dxa"/>
            <w:vAlign w:val="bottom"/>
          </w:tcPr>
          <w:p w:rsidR="00B4038A" w:rsidRPr="001A55E1" w:rsidRDefault="00B4038A" w:rsidP="008D234A">
            <w:pPr>
              <w:snapToGrid w:val="0"/>
              <w:spacing w:line="380" w:lineRule="exact"/>
              <w:ind w:left="86" w:right="101"/>
              <w:jc w:val="center"/>
              <w:rPr>
                <w:rFonts w:ascii="Arial" w:hAnsi="Arial" w:cs="Arial"/>
                <w:sz w:val="20"/>
                <w:szCs w:val="20"/>
              </w:rPr>
            </w:pPr>
          </w:p>
        </w:tc>
        <w:tc>
          <w:tcPr>
            <w:tcW w:w="2403" w:type="dxa"/>
            <w:vAlign w:val="bottom"/>
            <w:hideMark/>
          </w:tcPr>
          <w:p w:rsidR="00B4038A" w:rsidRPr="001A55E1" w:rsidRDefault="00B4038A" w:rsidP="008D234A">
            <w:pPr>
              <w:pBdr>
                <w:bottom w:val="single" w:sz="4" w:space="1" w:color="auto"/>
              </w:pBdr>
              <w:spacing w:line="380" w:lineRule="exact"/>
              <w:ind w:left="86" w:right="101"/>
              <w:jc w:val="center"/>
              <w:rPr>
                <w:rFonts w:ascii="Arial" w:hAnsi="Arial" w:cs="Arial"/>
                <w:sz w:val="20"/>
                <w:szCs w:val="20"/>
              </w:rPr>
            </w:pPr>
            <w:r w:rsidRPr="001A55E1">
              <w:rPr>
                <w:rFonts w:ascii="Arial" w:hAnsi="Arial" w:cs="Arial"/>
                <w:sz w:val="20"/>
                <w:szCs w:val="20"/>
              </w:rPr>
              <w:t xml:space="preserve">Consolidated </w:t>
            </w:r>
          </w:p>
          <w:p w:rsidR="00B4038A" w:rsidRPr="001A55E1" w:rsidRDefault="00B4038A" w:rsidP="008D234A">
            <w:pPr>
              <w:pBdr>
                <w:bottom w:val="single" w:sz="4" w:space="1" w:color="auto"/>
              </w:pBdr>
              <w:spacing w:line="380" w:lineRule="exact"/>
              <w:ind w:left="86" w:right="101"/>
              <w:jc w:val="center"/>
              <w:rPr>
                <w:rFonts w:ascii="Arial" w:hAnsi="Arial" w:cs="Arial"/>
                <w:sz w:val="20"/>
                <w:szCs w:val="20"/>
                <w:cs/>
              </w:rPr>
            </w:pPr>
            <w:r w:rsidRPr="001A55E1">
              <w:rPr>
                <w:rFonts w:ascii="Arial" w:hAnsi="Arial" w:cs="Arial"/>
                <w:sz w:val="20"/>
                <w:szCs w:val="20"/>
              </w:rPr>
              <w:t>financial statements</w:t>
            </w:r>
          </w:p>
        </w:tc>
        <w:tc>
          <w:tcPr>
            <w:tcW w:w="2403" w:type="dxa"/>
            <w:vAlign w:val="bottom"/>
            <w:hideMark/>
          </w:tcPr>
          <w:p w:rsidR="00B4038A" w:rsidRPr="001A55E1" w:rsidRDefault="00B4038A" w:rsidP="008D234A">
            <w:pPr>
              <w:pBdr>
                <w:bottom w:val="single" w:sz="4" w:space="1" w:color="auto"/>
              </w:pBdr>
              <w:spacing w:line="380" w:lineRule="exact"/>
              <w:ind w:left="86" w:right="101"/>
              <w:jc w:val="center"/>
              <w:rPr>
                <w:rFonts w:ascii="Arial" w:hAnsi="Arial" w:cs="Arial"/>
                <w:sz w:val="20"/>
                <w:szCs w:val="20"/>
              </w:rPr>
            </w:pPr>
            <w:r w:rsidRPr="001A55E1">
              <w:rPr>
                <w:rFonts w:ascii="Arial" w:hAnsi="Arial" w:cs="Arial"/>
                <w:sz w:val="20"/>
                <w:szCs w:val="20"/>
              </w:rPr>
              <w:t xml:space="preserve">Separate </w:t>
            </w:r>
          </w:p>
          <w:p w:rsidR="00B4038A" w:rsidRPr="001A55E1" w:rsidRDefault="00B4038A" w:rsidP="008D234A">
            <w:pPr>
              <w:pBdr>
                <w:bottom w:val="single" w:sz="4" w:space="1" w:color="auto"/>
              </w:pBdr>
              <w:spacing w:line="380" w:lineRule="exact"/>
              <w:ind w:left="86" w:right="101"/>
              <w:jc w:val="center"/>
              <w:rPr>
                <w:rFonts w:ascii="Arial" w:hAnsi="Arial" w:cs="Arial"/>
                <w:sz w:val="20"/>
                <w:szCs w:val="20"/>
              </w:rPr>
            </w:pPr>
            <w:r w:rsidRPr="001A55E1">
              <w:rPr>
                <w:rFonts w:ascii="Arial" w:hAnsi="Arial" w:cs="Arial"/>
                <w:sz w:val="20"/>
                <w:szCs w:val="20"/>
              </w:rPr>
              <w:t>financial statements</w:t>
            </w:r>
          </w:p>
        </w:tc>
      </w:tr>
      <w:tr w:rsidR="00B4038A" w:rsidRPr="001A55E1" w:rsidTr="008D234A">
        <w:trPr>
          <w:cantSplit/>
        </w:trPr>
        <w:tc>
          <w:tcPr>
            <w:tcW w:w="4230" w:type="dxa"/>
            <w:hideMark/>
          </w:tcPr>
          <w:p w:rsidR="00B4038A" w:rsidRPr="001A55E1" w:rsidRDefault="00B4038A" w:rsidP="008D234A">
            <w:pPr>
              <w:spacing w:line="380" w:lineRule="exact"/>
              <w:ind w:left="180"/>
              <w:jc w:val="both"/>
              <w:rPr>
                <w:rFonts w:ascii="Arial" w:eastAsia="Calibri" w:hAnsi="Arial" w:cs="Arial"/>
                <w:sz w:val="20"/>
                <w:szCs w:val="20"/>
              </w:rPr>
            </w:pPr>
            <w:r w:rsidRPr="001A55E1">
              <w:rPr>
                <w:rFonts w:ascii="Arial" w:eastAsia="Calibri" w:hAnsi="Arial" w:cs="Arial"/>
                <w:sz w:val="20"/>
                <w:szCs w:val="20"/>
              </w:rPr>
              <w:t>Depreciation expense of right-of-use assets</w:t>
            </w:r>
          </w:p>
        </w:tc>
        <w:tc>
          <w:tcPr>
            <w:tcW w:w="2403" w:type="dxa"/>
            <w:vAlign w:val="bottom"/>
          </w:tcPr>
          <w:p w:rsidR="00B4038A" w:rsidRPr="001A55E1" w:rsidRDefault="00B12031" w:rsidP="008D234A">
            <w:pPr>
              <w:tabs>
                <w:tab w:val="decimal" w:pos="1709"/>
              </w:tabs>
              <w:spacing w:line="380" w:lineRule="exact"/>
              <w:ind w:left="86"/>
              <w:rPr>
                <w:rFonts w:ascii="Arial" w:hAnsi="Arial" w:cs="Arial"/>
                <w:sz w:val="20"/>
                <w:szCs w:val="20"/>
              </w:rPr>
            </w:pPr>
            <w:r>
              <w:rPr>
                <w:rFonts w:ascii="Arial" w:hAnsi="Arial" w:cs="Arial"/>
                <w:sz w:val="20"/>
                <w:szCs w:val="20"/>
              </w:rPr>
              <w:t>228,423</w:t>
            </w:r>
          </w:p>
        </w:tc>
        <w:tc>
          <w:tcPr>
            <w:tcW w:w="2403" w:type="dxa"/>
            <w:vAlign w:val="bottom"/>
          </w:tcPr>
          <w:p w:rsidR="00B4038A" w:rsidRPr="001A55E1" w:rsidRDefault="00B4038A" w:rsidP="008D234A">
            <w:pPr>
              <w:tabs>
                <w:tab w:val="decimal" w:pos="1709"/>
              </w:tabs>
              <w:spacing w:line="380" w:lineRule="exact"/>
              <w:ind w:left="86"/>
              <w:rPr>
                <w:rFonts w:ascii="Arial" w:hAnsi="Arial" w:cs="Arial"/>
                <w:sz w:val="20"/>
                <w:szCs w:val="20"/>
              </w:rPr>
            </w:pPr>
            <w:r w:rsidRPr="001A55E1">
              <w:rPr>
                <w:rFonts w:ascii="Arial" w:hAnsi="Arial" w:cs="Arial"/>
                <w:sz w:val="20"/>
                <w:szCs w:val="20"/>
              </w:rPr>
              <w:t>36,904</w:t>
            </w:r>
          </w:p>
        </w:tc>
      </w:tr>
      <w:tr w:rsidR="00B4038A" w:rsidRPr="001A55E1" w:rsidTr="008D234A">
        <w:trPr>
          <w:cantSplit/>
        </w:trPr>
        <w:tc>
          <w:tcPr>
            <w:tcW w:w="4230" w:type="dxa"/>
            <w:hideMark/>
          </w:tcPr>
          <w:p w:rsidR="00B4038A" w:rsidRPr="001A55E1" w:rsidRDefault="00B4038A" w:rsidP="008D234A">
            <w:pPr>
              <w:spacing w:line="380" w:lineRule="exact"/>
              <w:ind w:left="180"/>
              <w:jc w:val="both"/>
              <w:rPr>
                <w:rFonts w:ascii="Arial" w:eastAsia="Calibri" w:hAnsi="Arial" w:cs="Arial"/>
                <w:sz w:val="20"/>
                <w:szCs w:val="20"/>
              </w:rPr>
            </w:pPr>
            <w:r w:rsidRPr="001A55E1">
              <w:rPr>
                <w:rFonts w:ascii="Arial" w:eastAsia="Calibri" w:hAnsi="Arial" w:cs="Arial"/>
                <w:sz w:val="20"/>
                <w:szCs w:val="20"/>
              </w:rPr>
              <w:t>Interest expense on lease liabilities</w:t>
            </w:r>
          </w:p>
        </w:tc>
        <w:tc>
          <w:tcPr>
            <w:tcW w:w="2403" w:type="dxa"/>
            <w:vAlign w:val="bottom"/>
          </w:tcPr>
          <w:p w:rsidR="00B4038A" w:rsidRPr="001A55E1" w:rsidRDefault="00B4038A" w:rsidP="008D234A">
            <w:pPr>
              <w:tabs>
                <w:tab w:val="decimal" w:pos="1709"/>
              </w:tabs>
              <w:spacing w:line="380" w:lineRule="exact"/>
              <w:ind w:left="86"/>
              <w:rPr>
                <w:rFonts w:ascii="Arial" w:hAnsi="Arial" w:cs="Arial"/>
                <w:sz w:val="20"/>
                <w:szCs w:val="20"/>
                <w:rtl/>
                <w:cs/>
              </w:rPr>
            </w:pPr>
            <w:r w:rsidRPr="001A55E1">
              <w:rPr>
                <w:rFonts w:ascii="Arial" w:hAnsi="Arial" w:cs="Arial"/>
                <w:sz w:val="20"/>
                <w:szCs w:val="20"/>
              </w:rPr>
              <w:t>85,848</w:t>
            </w:r>
          </w:p>
        </w:tc>
        <w:tc>
          <w:tcPr>
            <w:tcW w:w="2403" w:type="dxa"/>
            <w:vAlign w:val="bottom"/>
          </w:tcPr>
          <w:p w:rsidR="00B4038A" w:rsidRPr="001A55E1" w:rsidRDefault="00B4038A" w:rsidP="008D234A">
            <w:pPr>
              <w:tabs>
                <w:tab w:val="decimal" w:pos="1709"/>
              </w:tabs>
              <w:spacing w:line="380" w:lineRule="exact"/>
              <w:rPr>
                <w:rFonts w:ascii="Arial" w:hAnsi="Arial" w:cs="Arial"/>
                <w:sz w:val="20"/>
                <w:szCs w:val="20"/>
              </w:rPr>
            </w:pPr>
            <w:r w:rsidRPr="001A55E1">
              <w:rPr>
                <w:rFonts w:ascii="Arial" w:hAnsi="Arial" w:cs="Arial"/>
                <w:sz w:val="20"/>
                <w:szCs w:val="20"/>
              </w:rPr>
              <w:t>2,434</w:t>
            </w:r>
          </w:p>
        </w:tc>
      </w:tr>
      <w:tr w:rsidR="00B4038A" w:rsidRPr="001A55E1" w:rsidTr="008D234A">
        <w:trPr>
          <w:cantSplit/>
        </w:trPr>
        <w:tc>
          <w:tcPr>
            <w:tcW w:w="4230" w:type="dxa"/>
          </w:tcPr>
          <w:p w:rsidR="00B4038A" w:rsidRPr="001A55E1" w:rsidRDefault="00B4038A" w:rsidP="008D234A">
            <w:pPr>
              <w:spacing w:line="380" w:lineRule="exact"/>
              <w:ind w:left="180"/>
              <w:jc w:val="both"/>
              <w:rPr>
                <w:rFonts w:ascii="Arial" w:eastAsia="Calibri" w:hAnsi="Arial" w:cs="Arial"/>
                <w:sz w:val="20"/>
                <w:szCs w:val="20"/>
              </w:rPr>
            </w:pPr>
            <w:r w:rsidRPr="001A55E1">
              <w:rPr>
                <w:rFonts w:ascii="Arial" w:eastAsia="Calibri" w:hAnsi="Arial" w:cs="Arial"/>
                <w:sz w:val="20"/>
                <w:szCs w:val="20"/>
              </w:rPr>
              <w:t>Expense relating to short-term leases</w:t>
            </w:r>
          </w:p>
        </w:tc>
        <w:tc>
          <w:tcPr>
            <w:tcW w:w="2403" w:type="dxa"/>
            <w:vAlign w:val="bottom"/>
          </w:tcPr>
          <w:p w:rsidR="00B4038A" w:rsidRPr="001A55E1" w:rsidRDefault="00B4038A" w:rsidP="008D234A">
            <w:pPr>
              <w:tabs>
                <w:tab w:val="decimal" w:pos="1709"/>
              </w:tabs>
              <w:spacing w:line="380" w:lineRule="exact"/>
              <w:ind w:left="86"/>
              <w:rPr>
                <w:rFonts w:ascii="Arial" w:hAnsi="Arial" w:cs="Arial"/>
                <w:sz w:val="20"/>
                <w:szCs w:val="20"/>
                <w:rtl/>
                <w:cs/>
              </w:rPr>
            </w:pPr>
            <w:r w:rsidRPr="001A55E1">
              <w:rPr>
                <w:rFonts w:ascii="Arial" w:hAnsi="Arial" w:cs="Arial"/>
                <w:sz w:val="20"/>
                <w:szCs w:val="20"/>
              </w:rPr>
              <w:t>10,739</w:t>
            </w:r>
          </w:p>
        </w:tc>
        <w:tc>
          <w:tcPr>
            <w:tcW w:w="2403" w:type="dxa"/>
            <w:vAlign w:val="bottom"/>
          </w:tcPr>
          <w:p w:rsidR="00B4038A" w:rsidRPr="001A55E1" w:rsidRDefault="00B4038A" w:rsidP="008D234A">
            <w:pPr>
              <w:tabs>
                <w:tab w:val="decimal" w:pos="1709"/>
              </w:tabs>
              <w:spacing w:line="380" w:lineRule="exact"/>
              <w:rPr>
                <w:rFonts w:ascii="Arial" w:hAnsi="Arial" w:cs="Arial"/>
                <w:sz w:val="20"/>
                <w:szCs w:val="20"/>
              </w:rPr>
            </w:pPr>
            <w:r w:rsidRPr="001A55E1">
              <w:rPr>
                <w:rFonts w:ascii="Arial" w:hAnsi="Arial" w:cs="Arial"/>
                <w:sz w:val="20"/>
                <w:szCs w:val="20"/>
              </w:rPr>
              <w:t>10,739</w:t>
            </w:r>
          </w:p>
        </w:tc>
      </w:tr>
      <w:tr w:rsidR="008D1048" w:rsidRPr="001A55E1" w:rsidTr="008D234A">
        <w:trPr>
          <w:cantSplit/>
        </w:trPr>
        <w:tc>
          <w:tcPr>
            <w:tcW w:w="4230" w:type="dxa"/>
          </w:tcPr>
          <w:p w:rsidR="008D1048" w:rsidRPr="001A55E1" w:rsidRDefault="008D1048" w:rsidP="008D234A">
            <w:pPr>
              <w:spacing w:line="380" w:lineRule="exact"/>
              <w:ind w:left="180"/>
              <w:jc w:val="both"/>
              <w:rPr>
                <w:rFonts w:ascii="Arial" w:eastAsia="Calibri" w:hAnsi="Arial" w:cs="Arial"/>
                <w:sz w:val="20"/>
                <w:szCs w:val="20"/>
              </w:rPr>
            </w:pPr>
            <w:r w:rsidRPr="001A55E1">
              <w:rPr>
                <w:rFonts w:ascii="Arial" w:eastAsia="Calibri" w:hAnsi="Arial" w:cs="Arial"/>
                <w:sz w:val="20"/>
                <w:szCs w:val="20"/>
              </w:rPr>
              <w:t>Expense relating to leases of l</w:t>
            </w:r>
            <w:r w:rsidR="00A46DC4" w:rsidRPr="001A55E1">
              <w:rPr>
                <w:rFonts w:ascii="Arial" w:eastAsia="Calibri" w:hAnsi="Arial" w:cs="Arial"/>
                <w:sz w:val="20"/>
                <w:szCs w:val="20"/>
              </w:rPr>
              <w:t>o</w:t>
            </w:r>
            <w:r w:rsidRPr="001A55E1">
              <w:rPr>
                <w:rFonts w:ascii="Arial" w:eastAsia="Calibri" w:hAnsi="Arial" w:cs="Arial"/>
                <w:sz w:val="20"/>
                <w:szCs w:val="20"/>
              </w:rPr>
              <w:t>w-value assets</w:t>
            </w:r>
          </w:p>
        </w:tc>
        <w:tc>
          <w:tcPr>
            <w:tcW w:w="2403" w:type="dxa"/>
            <w:vAlign w:val="bottom"/>
          </w:tcPr>
          <w:p w:rsidR="008D1048" w:rsidRPr="001A55E1" w:rsidRDefault="008D1048" w:rsidP="008D234A">
            <w:pPr>
              <w:tabs>
                <w:tab w:val="decimal" w:pos="1709"/>
              </w:tabs>
              <w:spacing w:line="380" w:lineRule="exact"/>
              <w:ind w:left="86"/>
              <w:rPr>
                <w:rFonts w:ascii="Arial" w:hAnsi="Arial" w:cs="Arial"/>
                <w:sz w:val="20"/>
                <w:szCs w:val="20"/>
              </w:rPr>
            </w:pPr>
            <w:r w:rsidRPr="001A55E1">
              <w:rPr>
                <w:rFonts w:ascii="Arial" w:hAnsi="Arial" w:cs="Arial"/>
                <w:sz w:val="20"/>
                <w:szCs w:val="20"/>
              </w:rPr>
              <w:t>954</w:t>
            </w:r>
          </w:p>
        </w:tc>
        <w:tc>
          <w:tcPr>
            <w:tcW w:w="2403" w:type="dxa"/>
            <w:vAlign w:val="bottom"/>
          </w:tcPr>
          <w:p w:rsidR="008D1048" w:rsidRPr="001A55E1" w:rsidRDefault="008D1048" w:rsidP="008D234A">
            <w:pPr>
              <w:tabs>
                <w:tab w:val="decimal" w:pos="1709"/>
              </w:tabs>
              <w:spacing w:line="380" w:lineRule="exact"/>
              <w:rPr>
                <w:rFonts w:ascii="Arial" w:hAnsi="Arial" w:cs="Arial"/>
                <w:sz w:val="20"/>
                <w:szCs w:val="20"/>
              </w:rPr>
            </w:pPr>
            <w:r w:rsidRPr="001A55E1">
              <w:rPr>
                <w:rFonts w:ascii="Arial" w:hAnsi="Arial" w:cs="Arial"/>
                <w:sz w:val="20"/>
                <w:szCs w:val="20"/>
              </w:rPr>
              <w:t>500</w:t>
            </w:r>
          </w:p>
        </w:tc>
      </w:tr>
      <w:tr w:rsidR="00B4038A" w:rsidRPr="001A55E1" w:rsidTr="008D1048">
        <w:trPr>
          <w:cantSplit/>
          <w:trHeight w:val="270"/>
        </w:trPr>
        <w:tc>
          <w:tcPr>
            <w:tcW w:w="4230" w:type="dxa"/>
            <w:hideMark/>
          </w:tcPr>
          <w:p w:rsidR="00B4038A" w:rsidRPr="001A55E1" w:rsidRDefault="00B4038A" w:rsidP="008D234A">
            <w:pPr>
              <w:spacing w:line="380" w:lineRule="exact"/>
              <w:ind w:left="180"/>
              <w:jc w:val="both"/>
              <w:rPr>
                <w:rFonts w:ascii="Arial" w:eastAsia="Calibri" w:hAnsi="Arial" w:cs="Arial"/>
                <w:sz w:val="20"/>
                <w:szCs w:val="20"/>
                <w:cs/>
              </w:rPr>
            </w:pPr>
            <w:r w:rsidRPr="001A55E1">
              <w:rPr>
                <w:rFonts w:ascii="Arial" w:hAnsi="Arial" w:cs="Arial"/>
                <w:sz w:val="20"/>
                <w:szCs w:val="20"/>
              </w:rPr>
              <w:t>Expense relating to variable lease payments</w:t>
            </w:r>
          </w:p>
        </w:tc>
        <w:tc>
          <w:tcPr>
            <w:tcW w:w="2403" w:type="dxa"/>
            <w:vAlign w:val="bottom"/>
          </w:tcPr>
          <w:p w:rsidR="00B4038A" w:rsidRPr="001A55E1" w:rsidRDefault="00B4038A" w:rsidP="008D234A">
            <w:pPr>
              <w:tabs>
                <w:tab w:val="decimal" w:pos="1709"/>
              </w:tabs>
              <w:spacing w:line="380" w:lineRule="exact"/>
              <w:ind w:left="86"/>
              <w:rPr>
                <w:rFonts w:ascii="Arial" w:hAnsi="Arial" w:cs="Arial"/>
                <w:sz w:val="20"/>
                <w:szCs w:val="20"/>
                <w:cs/>
              </w:rPr>
            </w:pPr>
            <w:r w:rsidRPr="001A55E1">
              <w:rPr>
                <w:rFonts w:ascii="Arial" w:hAnsi="Arial" w:cs="Arial"/>
                <w:sz w:val="20"/>
                <w:szCs w:val="20"/>
              </w:rPr>
              <w:t>8,</w:t>
            </w:r>
            <w:r w:rsidR="008D1048" w:rsidRPr="001A55E1">
              <w:rPr>
                <w:rFonts w:ascii="Arial" w:hAnsi="Arial" w:cs="Arial"/>
                <w:sz w:val="20"/>
                <w:szCs w:val="20"/>
              </w:rPr>
              <w:t>665</w:t>
            </w:r>
          </w:p>
        </w:tc>
        <w:tc>
          <w:tcPr>
            <w:tcW w:w="2403" w:type="dxa"/>
            <w:vAlign w:val="bottom"/>
          </w:tcPr>
          <w:p w:rsidR="00B4038A" w:rsidRPr="001A55E1" w:rsidRDefault="00B4038A" w:rsidP="008D234A">
            <w:pPr>
              <w:tabs>
                <w:tab w:val="decimal" w:pos="1709"/>
              </w:tabs>
              <w:spacing w:line="380" w:lineRule="exact"/>
              <w:rPr>
                <w:rFonts w:ascii="Arial" w:hAnsi="Arial" w:cs="Arial"/>
                <w:sz w:val="20"/>
                <w:szCs w:val="20"/>
                <w:cs/>
              </w:rPr>
            </w:pPr>
            <w:r w:rsidRPr="001A55E1">
              <w:rPr>
                <w:rFonts w:ascii="Arial" w:hAnsi="Arial" w:cs="Arial"/>
                <w:sz w:val="20"/>
                <w:szCs w:val="20"/>
              </w:rPr>
              <w:t>8,</w:t>
            </w:r>
            <w:r w:rsidR="008D1048" w:rsidRPr="001A55E1">
              <w:rPr>
                <w:rFonts w:ascii="Arial" w:hAnsi="Arial" w:cs="Arial"/>
                <w:sz w:val="20"/>
                <w:szCs w:val="20"/>
              </w:rPr>
              <w:t>556</w:t>
            </w:r>
          </w:p>
        </w:tc>
      </w:tr>
    </w:tbl>
    <w:p w:rsidR="00B4038A" w:rsidRPr="001A55E1" w:rsidRDefault="00B4038A" w:rsidP="00B4038A">
      <w:pPr>
        <w:pStyle w:val="ListParagraph"/>
        <w:spacing w:before="240" w:after="120" w:line="380" w:lineRule="exact"/>
        <w:ind w:left="900"/>
        <w:contextualSpacing w:val="0"/>
        <w:jc w:val="thaiDistribute"/>
        <w:rPr>
          <w:rFonts w:ascii="Arial" w:hAnsi="Arial" w:cs="Arial"/>
          <w:sz w:val="32"/>
          <w:szCs w:val="32"/>
        </w:rPr>
      </w:pPr>
      <w:r w:rsidRPr="001A55E1">
        <w:rPr>
          <w:rFonts w:ascii="Arial" w:hAnsi="Arial" w:cs="Arial"/>
          <w:sz w:val="22"/>
          <w:szCs w:val="22"/>
        </w:rPr>
        <w:t xml:space="preserve">The Group has lease contracts for office building space that contains variable payments based on </w:t>
      </w:r>
      <w:r w:rsidR="0099795D" w:rsidRPr="001A55E1">
        <w:rPr>
          <w:rFonts w:ascii="Arial" w:hAnsi="Arial" w:cs="Arial"/>
          <w:sz w:val="22"/>
          <w:szCs w:val="22"/>
        </w:rPr>
        <w:t>rental and service income</w:t>
      </w:r>
      <w:r w:rsidR="00FA1448" w:rsidRPr="001A55E1">
        <w:rPr>
          <w:rFonts w:ascii="Arial" w:hAnsi="Arial" w:cs="Arial"/>
          <w:sz w:val="22"/>
          <w:szCs w:val="22"/>
        </w:rPr>
        <w:t xml:space="preserve"> and usage quantity</w:t>
      </w:r>
      <w:r w:rsidRPr="001A55E1">
        <w:rPr>
          <w:rFonts w:ascii="Arial" w:hAnsi="Arial" w:cs="Arial"/>
          <w:sz w:val="22"/>
          <w:szCs w:val="22"/>
        </w:rPr>
        <w:t>. The lease term is 3 - 5 years.</w:t>
      </w:r>
    </w:p>
    <w:p w:rsidR="00B4038A" w:rsidRPr="001A55E1" w:rsidRDefault="00B4038A" w:rsidP="00B4038A">
      <w:pPr>
        <w:pStyle w:val="ListParagraph"/>
        <w:numPr>
          <w:ilvl w:val="0"/>
          <w:numId w:val="41"/>
        </w:numPr>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 w:val="22"/>
          <w:szCs w:val="22"/>
        </w:rPr>
      </w:pPr>
      <w:r w:rsidRPr="001A55E1">
        <w:rPr>
          <w:rFonts w:ascii="Arial" w:hAnsi="Arial" w:cs="Arial"/>
          <w:b/>
          <w:bCs/>
          <w:sz w:val="22"/>
          <w:szCs w:val="22"/>
        </w:rPr>
        <w:t>Others</w:t>
      </w:r>
    </w:p>
    <w:p w:rsidR="00B4038A" w:rsidRPr="001A55E1" w:rsidRDefault="00B4038A" w:rsidP="00B4038A">
      <w:pPr>
        <w:pStyle w:val="ListParagraph"/>
        <w:tabs>
          <w:tab w:val="left" w:pos="1440"/>
        </w:tabs>
        <w:spacing w:before="120" w:after="120" w:line="380" w:lineRule="exact"/>
        <w:ind w:left="900"/>
        <w:contextualSpacing w:val="0"/>
        <w:jc w:val="thaiDistribute"/>
        <w:rPr>
          <w:rFonts w:ascii="Arial" w:hAnsi="Arial" w:cs="Arial"/>
          <w:sz w:val="22"/>
          <w:szCs w:val="22"/>
        </w:rPr>
      </w:pPr>
      <w:r w:rsidRPr="001A55E1">
        <w:rPr>
          <w:rFonts w:ascii="Arial" w:hAnsi="Arial" w:cs="Arial"/>
          <w:sz w:val="22"/>
          <w:szCs w:val="22"/>
        </w:rPr>
        <w:t xml:space="preserve">The Group had total cash outflows for leases for the year ended 31 December 2020 of Baht </w:t>
      </w:r>
      <w:r w:rsidR="008D1048" w:rsidRPr="001A55E1">
        <w:rPr>
          <w:rFonts w:ascii="Arial" w:hAnsi="Arial" w:cs="Arial"/>
          <w:sz w:val="22"/>
          <w:szCs w:val="22"/>
        </w:rPr>
        <w:t>156</w:t>
      </w:r>
      <w:r w:rsidRPr="001A55E1">
        <w:rPr>
          <w:rFonts w:ascii="Arial" w:hAnsi="Arial" w:cs="Arial"/>
          <w:sz w:val="22"/>
          <w:szCs w:val="22"/>
        </w:rPr>
        <w:t xml:space="preserve"> million</w:t>
      </w:r>
      <w:r w:rsidR="008D1048" w:rsidRPr="001A55E1">
        <w:rPr>
          <w:rFonts w:ascii="Arial" w:hAnsi="Arial" w:cs="Arial"/>
          <w:sz w:val="22"/>
          <w:szCs w:val="22"/>
        </w:rPr>
        <w:t xml:space="preserve"> (the </w:t>
      </w:r>
      <w:r w:rsidR="00D2046C" w:rsidRPr="001A55E1">
        <w:rPr>
          <w:rFonts w:ascii="Arial" w:hAnsi="Arial" w:cs="Arial"/>
          <w:sz w:val="22"/>
          <w:szCs w:val="22"/>
        </w:rPr>
        <w:t>C</w:t>
      </w:r>
      <w:r w:rsidR="008D1048" w:rsidRPr="001A55E1">
        <w:rPr>
          <w:rFonts w:ascii="Arial" w:hAnsi="Arial" w:cs="Arial"/>
          <w:sz w:val="22"/>
          <w:szCs w:val="22"/>
        </w:rPr>
        <w:t>ompany only: Baht 59 million)</w:t>
      </w:r>
      <w:r w:rsidRPr="001A55E1">
        <w:rPr>
          <w:rFonts w:ascii="Arial" w:hAnsi="Arial" w:cs="Arial"/>
          <w:sz w:val="22"/>
          <w:szCs w:val="22"/>
        </w:rPr>
        <w:t xml:space="preserve">, including the cash outflow related to short-term lease, leases of low-value assets and variable lease payments </w:t>
      </w:r>
      <w:r w:rsidRPr="001A55E1">
        <w:rPr>
          <w:rFonts w:ascii="Arial" w:hAnsi="Arial" w:cs="Arial"/>
          <w:spacing w:val="-4"/>
          <w:sz w:val="22"/>
          <w:szCs w:val="22"/>
        </w:rPr>
        <w:t xml:space="preserve">that depend on </w:t>
      </w:r>
      <w:r w:rsidR="0099795D" w:rsidRPr="001A55E1">
        <w:rPr>
          <w:rFonts w:ascii="Arial" w:hAnsi="Arial" w:cs="Arial"/>
          <w:spacing w:val="-4"/>
          <w:sz w:val="22"/>
          <w:szCs w:val="22"/>
        </w:rPr>
        <w:t xml:space="preserve">rental and service income and usage </w:t>
      </w:r>
      <w:r w:rsidR="001A55E1">
        <w:rPr>
          <w:rFonts w:ascii="Arial" w:hAnsi="Arial" w:cs="Arial"/>
          <w:spacing w:val="-4"/>
          <w:sz w:val="22"/>
          <w:szCs w:val="22"/>
        </w:rPr>
        <w:t>quantity</w:t>
      </w:r>
      <w:r w:rsidRPr="001A55E1">
        <w:rPr>
          <w:rFonts w:ascii="Arial" w:hAnsi="Arial" w:cs="Arial"/>
          <w:sz w:val="22"/>
          <w:szCs w:val="22"/>
        </w:rPr>
        <w:t xml:space="preserve">. Moreover, the Group had non-cash additions to right-of-use assets and lease liabilities of </w:t>
      </w:r>
      <w:r w:rsidR="00FA1448" w:rsidRPr="001A55E1">
        <w:rPr>
          <w:rFonts w:ascii="Arial" w:hAnsi="Arial" w:cs="Arial"/>
          <w:sz w:val="22"/>
          <w:szCs w:val="22"/>
        </w:rPr>
        <w:t>8</w:t>
      </w:r>
      <w:r w:rsidRPr="001A55E1">
        <w:rPr>
          <w:rFonts w:ascii="Arial" w:hAnsi="Arial" w:cs="Arial"/>
          <w:sz w:val="22"/>
          <w:szCs w:val="22"/>
        </w:rPr>
        <w:t xml:space="preserve"> million</w:t>
      </w:r>
      <w:r w:rsidR="00FA1448" w:rsidRPr="001A55E1">
        <w:rPr>
          <w:rFonts w:ascii="Arial" w:hAnsi="Arial" w:cs="Arial"/>
          <w:sz w:val="22"/>
          <w:szCs w:val="22"/>
        </w:rPr>
        <w:t xml:space="preserve"> (the Company only: Baht 8 million).</w:t>
      </w:r>
    </w:p>
    <w:p w:rsidR="00121AB2" w:rsidRPr="001A55E1" w:rsidRDefault="00121AB2">
      <w:pPr>
        <w:rPr>
          <w:rFonts w:ascii="Arial" w:hAnsi="Arial" w:cs="Arial"/>
          <w:b/>
          <w:bCs/>
          <w:sz w:val="22"/>
          <w:highlight w:val="magenta"/>
        </w:rPr>
      </w:pPr>
      <w:r w:rsidRPr="001A55E1">
        <w:rPr>
          <w:rFonts w:ascii="Arial" w:hAnsi="Arial" w:cs="Arial"/>
          <w:b/>
          <w:bCs/>
          <w:sz w:val="22"/>
          <w:highlight w:val="magenta"/>
        </w:rPr>
        <w:br w:type="page"/>
      </w:r>
    </w:p>
    <w:p w:rsidR="00B4038A" w:rsidRPr="001A55E1" w:rsidRDefault="00B4038A" w:rsidP="00B4038A">
      <w:pPr>
        <w:spacing w:before="120" w:after="120" w:line="380" w:lineRule="exact"/>
        <w:ind w:left="540" w:hanging="540"/>
        <w:rPr>
          <w:rFonts w:ascii="Arial" w:hAnsi="Arial" w:cs="Arial"/>
          <w:b/>
          <w:bCs/>
          <w:sz w:val="22"/>
        </w:rPr>
      </w:pPr>
      <w:r w:rsidRPr="001A55E1">
        <w:rPr>
          <w:rFonts w:ascii="Arial" w:hAnsi="Arial" w:cs="Arial"/>
          <w:b/>
          <w:bCs/>
          <w:sz w:val="22"/>
        </w:rPr>
        <w:t>19.2</w:t>
      </w:r>
      <w:r w:rsidRPr="001A55E1">
        <w:rPr>
          <w:rFonts w:ascii="Arial" w:hAnsi="Arial" w:cs="Arial"/>
          <w:b/>
          <w:bCs/>
          <w:sz w:val="22"/>
        </w:rPr>
        <w:tab/>
        <w:t>Group as a lessor</w:t>
      </w:r>
    </w:p>
    <w:p w:rsidR="00B4038A" w:rsidRPr="001A55E1" w:rsidRDefault="00B4038A" w:rsidP="00B4038A">
      <w:pPr>
        <w:tabs>
          <w:tab w:val="left" w:pos="900"/>
          <w:tab w:val="left" w:pos="2160"/>
          <w:tab w:val="left" w:pos="2880"/>
        </w:tabs>
        <w:spacing w:before="120" w:after="120" w:line="380" w:lineRule="exact"/>
        <w:ind w:left="540" w:right="-43"/>
        <w:jc w:val="both"/>
        <w:rPr>
          <w:rFonts w:ascii="Arial" w:hAnsi="Arial" w:cs="Arial"/>
          <w:sz w:val="22"/>
          <w:szCs w:val="22"/>
        </w:rPr>
      </w:pPr>
      <w:r w:rsidRPr="001A55E1">
        <w:rPr>
          <w:rFonts w:ascii="Arial" w:hAnsi="Arial" w:cs="Arial"/>
          <w:sz w:val="22"/>
          <w:szCs w:val="22"/>
        </w:rPr>
        <w:t>The Group has entered into operating leases for its investment property portfolio consisting of</w:t>
      </w:r>
      <w:r w:rsidR="00121AB2" w:rsidRPr="001A55E1">
        <w:rPr>
          <w:rFonts w:ascii="Arial" w:hAnsi="Arial" w:cs="Arial"/>
          <w:sz w:val="22"/>
          <w:szCs w:val="22"/>
        </w:rPr>
        <w:t xml:space="preserve"> land, building and building improvement for rental </w:t>
      </w:r>
      <w:r w:rsidRPr="001A55E1">
        <w:rPr>
          <w:rFonts w:ascii="Arial" w:hAnsi="Arial" w:cs="Arial"/>
          <w:sz w:val="22"/>
          <w:szCs w:val="22"/>
        </w:rPr>
        <w:t xml:space="preserve">(see Note </w:t>
      </w:r>
      <w:r w:rsidR="00121AB2" w:rsidRPr="001A55E1">
        <w:rPr>
          <w:rFonts w:ascii="Arial" w:hAnsi="Arial" w:cs="Arial"/>
          <w:sz w:val="22"/>
          <w:szCs w:val="22"/>
        </w:rPr>
        <w:t>15</w:t>
      </w:r>
      <w:r w:rsidR="00D2046C" w:rsidRPr="001A55E1">
        <w:rPr>
          <w:rFonts w:ascii="Arial" w:hAnsi="Arial" w:cs="Arial"/>
          <w:sz w:val="22"/>
          <w:szCs w:val="22"/>
        </w:rPr>
        <w:t xml:space="preserve"> to the consolidated financial statements</w:t>
      </w:r>
      <w:r w:rsidRPr="001A55E1">
        <w:rPr>
          <w:rFonts w:ascii="Arial" w:hAnsi="Arial" w:cs="Arial"/>
          <w:sz w:val="22"/>
          <w:szCs w:val="22"/>
          <w:cs/>
        </w:rPr>
        <w:t>)</w:t>
      </w:r>
      <w:r w:rsidRPr="001A55E1">
        <w:rPr>
          <w:rFonts w:ascii="Arial" w:hAnsi="Arial" w:cs="Arial"/>
          <w:sz w:val="22"/>
          <w:szCs w:val="22"/>
        </w:rPr>
        <w:t xml:space="preserve"> of the lease terms are between </w:t>
      </w:r>
      <w:r w:rsidR="00121AB2" w:rsidRPr="001A55E1">
        <w:rPr>
          <w:rFonts w:ascii="Arial" w:hAnsi="Arial" w:cs="Arial"/>
          <w:sz w:val="22"/>
          <w:szCs w:val="22"/>
        </w:rPr>
        <w:t>1</w:t>
      </w:r>
      <w:r w:rsidRPr="001A55E1">
        <w:rPr>
          <w:rFonts w:ascii="Arial" w:hAnsi="Arial" w:cs="Arial"/>
          <w:sz w:val="22"/>
          <w:szCs w:val="22"/>
        </w:rPr>
        <w:t xml:space="preserve"> and </w:t>
      </w:r>
      <w:r w:rsidR="001A55E1">
        <w:rPr>
          <w:rFonts w:ascii="Arial" w:hAnsi="Arial" w:cs="Arial"/>
          <w:sz w:val="22"/>
          <w:szCs w:val="22"/>
        </w:rPr>
        <w:t>10</w:t>
      </w:r>
      <w:r w:rsidRPr="001A55E1">
        <w:rPr>
          <w:rFonts w:ascii="Arial" w:hAnsi="Arial" w:cs="Arial"/>
          <w:sz w:val="22"/>
          <w:szCs w:val="22"/>
        </w:rPr>
        <w:t xml:space="preserve"> years.</w:t>
      </w:r>
    </w:p>
    <w:p w:rsidR="00B4038A" w:rsidRPr="001A55E1" w:rsidRDefault="00B4038A" w:rsidP="00B4038A">
      <w:pPr>
        <w:tabs>
          <w:tab w:val="left" w:pos="900"/>
          <w:tab w:val="left" w:pos="2160"/>
          <w:tab w:val="left" w:pos="2880"/>
        </w:tabs>
        <w:spacing w:before="120" w:after="120" w:line="380" w:lineRule="exact"/>
        <w:ind w:left="540" w:right="-43"/>
        <w:jc w:val="both"/>
        <w:rPr>
          <w:rFonts w:ascii="Arial" w:hAnsi="Arial" w:cs="Arial"/>
          <w:sz w:val="22"/>
          <w:szCs w:val="22"/>
        </w:rPr>
      </w:pPr>
      <w:r w:rsidRPr="001A55E1">
        <w:rPr>
          <w:rFonts w:ascii="Arial" w:hAnsi="Arial" w:cs="Arial"/>
          <w:sz w:val="22"/>
          <w:szCs w:val="22"/>
        </w:rPr>
        <w:t>The Group has future minimum rentals receivable under operating leases as at 31 December 2020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2655"/>
        <w:gridCol w:w="2655"/>
      </w:tblGrid>
      <w:tr w:rsidR="00B4038A" w:rsidRPr="001A55E1" w:rsidTr="008D1048">
        <w:tc>
          <w:tcPr>
            <w:tcW w:w="3672" w:type="dxa"/>
          </w:tcPr>
          <w:p w:rsidR="00B4038A" w:rsidRPr="001A55E1" w:rsidRDefault="00B4038A" w:rsidP="008D234A">
            <w:pPr>
              <w:spacing w:line="380" w:lineRule="exact"/>
              <w:ind w:left="151" w:hanging="151"/>
              <w:jc w:val="center"/>
              <w:outlineLvl w:val="0"/>
              <w:rPr>
                <w:rFonts w:ascii="Arial" w:hAnsi="Arial" w:cs="Arial"/>
                <w:sz w:val="22"/>
                <w:szCs w:val="22"/>
                <w:lang w:val="en-GB"/>
              </w:rPr>
            </w:pPr>
            <w:r w:rsidRPr="001A55E1">
              <w:rPr>
                <w:rFonts w:ascii="Arial" w:hAnsi="Arial" w:cs="Arial"/>
                <w:sz w:val="22"/>
                <w:szCs w:val="22"/>
              </w:rPr>
              <w:br w:type="page"/>
            </w:r>
          </w:p>
        </w:tc>
        <w:tc>
          <w:tcPr>
            <w:tcW w:w="5310" w:type="dxa"/>
            <w:gridSpan w:val="2"/>
          </w:tcPr>
          <w:p w:rsidR="00B4038A" w:rsidRPr="001A55E1" w:rsidRDefault="00B4038A" w:rsidP="008D234A">
            <w:pPr>
              <w:tabs>
                <w:tab w:val="right" w:pos="1033"/>
              </w:tabs>
              <w:spacing w:line="380" w:lineRule="exact"/>
              <w:ind w:right="-72"/>
              <w:jc w:val="right"/>
              <w:rPr>
                <w:rFonts w:ascii="Arial" w:hAnsi="Arial" w:cs="Arial"/>
                <w:sz w:val="22"/>
                <w:szCs w:val="22"/>
                <w:cs/>
              </w:rPr>
            </w:pPr>
            <w:r w:rsidRPr="001A55E1">
              <w:rPr>
                <w:rFonts w:ascii="Arial" w:hAnsi="Arial" w:cs="Arial"/>
                <w:sz w:val="22"/>
                <w:szCs w:val="22"/>
                <w:cs/>
              </w:rPr>
              <w:t>(</w:t>
            </w:r>
            <w:r w:rsidRPr="001A55E1">
              <w:rPr>
                <w:rFonts w:ascii="Arial" w:hAnsi="Arial" w:cs="Arial"/>
                <w:sz w:val="22"/>
                <w:szCs w:val="22"/>
              </w:rPr>
              <w:t>Unit: Thousand Baht</w:t>
            </w:r>
            <w:r w:rsidRPr="001A55E1">
              <w:rPr>
                <w:rFonts w:ascii="Arial" w:hAnsi="Arial" w:cs="Arial"/>
                <w:sz w:val="22"/>
                <w:szCs w:val="22"/>
                <w:cs/>
              </w:rPr>
              <w:t>)</w:t>
            </w:r>
          </w:p>
        </w:tc>
      </w:tr>
      <w:tr w:rsidR="00B4038A" w:rsidRPr="001A55E1" w:rsidTr="008D1048">
        <w:trPr>
          <w:trHeight w:val="198"/>
        </w:trPr>
        <w:tc>
          <w:tcPr>
            <w:tcW w:w="3672" w:type="dxa"/>
          </w:tcPr>
          <w:p w:rsidR="00B4038A" w:rsidRPr="001A55E1" w:rsidRDefault="00B4038A" w:rsidP="008D234A">
            <w:pPr>
              <w:spacing w:line="380" w:lineRule="exact"/>
              <w:ind w:left="151" w:right="-72" w:hanging="151"/>
              <w:rPr>
                <w:rFonts w:ascii="Arial" w:hAnsi="Arial" w:cs="Arial"/>
                <w:sz w:val="22"/>
                <w:szCs w:val="22"/>
                <w:cs/>
              </w:rPr>
            </w:pPr>
          </w:p>
        </w:tc>
        <w:tc>
          <w:tcPr>
            <w:tcW w:w="2655" w:type="dxa"/>
          </w:tcPr>
          <w:p w:rsidR="00B4038A" w:rsidRPr="001A55E1" w:rsidRDefault="00B4038A" w:rsidP="008D234A">
            <w:pPr>
              <w:pBdr>
                <w:bottom w:val="single" w:sz="4" w:space="1" w:color="auto"/>
              </w:pBdr>
              <w:tabs>
                <w:tab w:val="decimal" w:pos="1037"/>
              </w:tabs>
              <w:spacing w:line="380" w:lineRule="exact"/>
              <w:ind w:right="-72"/>
              <w:jc w:val="center"/>
              <w:rPr>
                <w:rFonts w:ascii="Arial" w:hAnsi="Arial" w:cs="Arial"/>
                <w:sz w:val="22"/>
                <w:szCs w:val="22"/>
              </w:rPr>
            </w:pPr>
            <w:r w:rsidRPr="001A55E1">
              <w:rPr>
                <w:rFonts w:ascii="Arial" w:hAnsi="Arial" w:cs="Arial"/>
                <w:sz w:val="22"/>
                <w:szCs w:val="22"/>
              </w:rPr>
              <w:t xml:space="preserve">Consolidated </w:t>
            </w:r>
          </w:p>
          <w:p w:rsidR="00B4038A" w:rsidRPr="001A55E1" w:rsidRDefault="00B4038A" w:rsidP="008D234A">
            <w:pPr>
              <w:pBdr>
                <w:bottom w:val="single" w:sz="4" w:space="1" w:color="auto"/>
              </w:pBdr>
              <w:tabs>
                <w:tab w:val="decimal" w:pos="1037"/>
              </w:tabs>
              <w:spacing w:line="380" w:lineRule="exact"/>
              <w:ind w:right="-72"/>
              <w:jc w:val="center"/>
              <w:rPr>
                <w:rFonts w:ascii="Arial" w:hAnsi="Arial" w:cs="Arial"/>
                <w:sz w:val="22"/>
                <w:szCs w:val="22"/>
              </w:rPr>
            </w:pPr>
            <w:r w:rsidRPr="001A55E1">
              <w:rPr>
                <w:rFonts w:ascii="Arial" w:hAnsi="Arial" w:cs="Arial"/>
                <w:sz w:val="22"/>
                <w:szCs w:val="22"/>
              </w:rPr>
              <w:t>financial statements</w:t>
            </w:r>
          </w:p>
        </w:tc>
        <w:tc>
          <w:tcPr>
            <w:tcW w:w="2655" w:type="dxa"/>
          </w:tcPr>
          <w:p w:rsidR="00B4038A" w:rsidRPr="001A55E1" w:rsidRDefault="00B4038A" w:rsidP="008D234A">
            <w:pPr>
              <w:pBdr>
                <w:bottom w:val="single" w:sz="4" w:space="1" w:color="auto"/>
              </w:pBdr>
              <w:tabs>
                <w:tab w:val="decimal" w:pos="1037"/>
              </w:tabs>
              <w:spacing w:line="380" w:lineRule="exact"/>
              <w:ind w:right="-72"/>
              <w:jc w:val="center"/>
              <w:rPr>
                <w:rFonts w:ascii="Arial" w:hAnsi="Arial" w:cs="Arial"/>
                <w:sz w:val="22"/>
                <w:szCs w:val="22"/>
              </w:rPr>
            </w:pPr>
            <w:r w:rsidRPr="001A55E1">
              <w:rPr>
                <w:rFonts w:ascii="Arial" w:hAnsi="Arial" w:cs="Arial"/>
                <w:sz w:val="22"/>
                <w:szCs w:val="22"/>
              </w:rPr>
              <w:t xml:space="preserve">Separate </w:t>
            </w:r>
          </w:p>
          <w:p w:rsidR="00B4038A" w:rsidRPr="001A55E1" w:rsidRDefault="00B4038A" w:rsidP="008D234A">
            <w:pPr>
              <w:pBdr>
                <w:bottom w:val="single" w:sz="4" w:space="1" w:color="auto"/>
              </w:pBdr>
              <w:tabs>
                <w:tab w:val="decimal" w:pos="1037"/>
              </w:tabs>
              <w:spacing w:line="380" w:lineRule="exact"/>
              <w:ind w:right="-72"/>
              <w:jc w:val="center"/>
              <w:rPr>
                <w:rFonts w:ascii="Arial" w:hAnsi="Arial" w:cs="Arial"/>
                <w:sz w:val="22"/>
                <w:szCs w:val="22"/>
              </w:rPr>
            </w:pPr>
            <w:r w:rsidRPr="001A55E1">
              <w:rPr>
                <w:rFonts w:ascii="Arial" w:hAnsi="Arial" w:cs="Arial"/>
                <w:sz w:val="22"/>
                <w:szCs w:val="22"/>
              </w:rPr>
              <w:t>financial statements</w:t>
            </w:r>
          </w:p>
        </w:tc>
      </w:tr>
      <w:tr w:rsidR="008D1048" w:rsidRPr="001A55E1" w:rsidTr="008D1048">
        <w:tc>
          <w:tcPr>
            <w:tcW w:w="3672" w:type="dxa"/>
          </w:tcPr>
          <w:p w:rsidR="008D1048" w:rsidRPr="001A55E1" w:rsidRDefault="008D1048" w:rsidP="008D234A">
            <w:pPr>
              <w:spacing w:line="380" w:lineRule="exact"/>
              <w:ind w:left="151" w:right="-72" w:hanging="6"/>
              <w:rPr>
                <w:rFonts w:ascii="Arial" w:hAnsi="Arial" w:cs="Arial"/>
                <w:sz w:val="22"/>
                <w:szCs w:val="22"/>
                <w:cs/>
              </w:rPr>
            </w:pPr>
            <w:r w:rsidRPr="001A55E1">
              <w:rPr>
                <w:rFonts w:ascii="Arial" w:hAnsi="Arial" w:cs="Arial"/>
                <w:sz w:val="22"/>
                <w:szCs w:val="22"/>
              </w:rPr>
              <w:t>Within</w:t>
            </w:r>
            <w:r w:rsidRPr="001A55E1">
              <w:rPr>
                <w:rFonts w:ascii="Arial" w:hAnsi="Arial" w:cs="Arial"/>
                <w:sz w:val="22"/>
                <w:szCs w:val="22"/>
                <w:cs/>
              </w:rPr>
              <w:t xml:space="preserve"> </w:t>
            </w:r>
            <w:r w:rsidRPr="001A55E1">
              <w:rPr>
                <w:rFonts w:ascii="Arial" w:hAnsi="Arial" w:cs="Arial"/>
                <w:sz w:val="22"/>
                <w:szCs w:val="22"/>
              </w:rPr>
              <w:t>1</w:t>
            </w:r>
            <w:r w:rsidRPr="001A55E1">
              <w:rPr>
                <w:rFonts w:ascii="Arial" w:hAnsi="Arial" w:cs="Arial"/>
                <w:sz w:val="22"/>
                <w:szCs w:val="22"/>
                <w:cs/>
              </w:rPr>
              <w:t xml:space="preserve"> </w:t>
            </w:r>
            <w:r w:rsidRPr="001A55E1">
              <w:rPr>
                <w:rFonts w:ascii="Arial" w:hAnsi="Arial" w:cs="Arial"/>
                <w:sz w:val="22"/>
                <w:szCs w:val="22"/>
              </w:rPr>
              <w:t>year</w:t>
            </w:r>
          </w:p>
        </w:tc>
        <w:tc>
          <w:tcPr>
            <w:tcW w:w="2655" w:type="dxa"/>
          </w:tcPr>
          <w:p w:rsidR="008D1048" w:rsidRPr="001A55E1" w:rsidRDefault="008D1048" w:rsidP="008D1048">
            <w:pPr>
              <w:tabs>
                <w:tab w:val="decimal" w:pos="1788"/>
              </w:tabs>
              <w:spacing w:line="380" w:lineRule="exact"/>
              <w:ind w:right="-72"/>
              <w:rPr>
                <w:rFonts w:ascii="Arial" w:hAnsi="Arial" w:cs="Arial"/>
                <w:sz w:val="22"/>
                <w:szCs w:val="22"/>
                <w:lang w:val="en-GB"/>
              </w:rPr>
            </w:pPr>
            <w:r w:rsidRPr="001A55E1">
              <w:rPr>
                <w:rFonts w:ascii="Arial" w:hAnsi="Arial" w:cs="Arial"/>
                <w:sz w:val="22"/>
                <w:szCs w:val="22"/>
                <w:lang w:val="en-GB"/>
              </w:rPr>
              <w:t>319,518</w:t>
            </w:r>
          </w:p>
        </w:tc>
        <w:tc>
          <w:tcPr>
            <w:tcW w:w="2655" w:type="dxa"/>
          </w:tcPr>
          <w:p w:rsidR="008D1048" w:rsidRPr="001A55E1" w:rsidRDefault="008D1048" w:rsidP="008D1048">
            <w:pPr>
              <w:tabs>
                <w:tab w:val="decimal" w:pos="1788"/>
              </w:tabs>
              <w:spacing w:line="380" w:lineRule="exact"/>
              <w:ind w:right="-72"/>
              <w:rPr>
                <w:rFonts w:ascii="Arial" w:hAnsi="Arial" w:cs="Arial"/>
                <w:sz w:val="22"/>
                <w:szCs w:val="22"/>
                <w:lang w:val="en-GB"/>
              </w:rPr>
            </w:pPr>
            <w:r w:rsidRPr="001A55E1">
              <w:rPr>
                <w:rFonts w:ascii="Arial" w:hAnsi="Arial" w:cs="Arial"/>
                <w:sz w:val="22"/>
                <w:szCs w:val="22"/>
                <w:lang w:val="en-GB"/>
              </w:rPr>
              <w:t>153,766</w:t>
            </w:r>
          </w:p>
        </w:tc>
      </w:tr>
      <w:tr w:rsidR="008D1048" w:rsidRPr="001A55E1" w:rsidTr="008D1048">
        <w:tc>
          <w:tcPr>
            <w:tcW w:w="3672" w:type="dxa"/>
          </w:tcPr>
          <w:p w:rsidR="008D1048" w:rsidRPr="001A55E1" w:rsidRDefault="008D1048" w:rsidP="008D234A">
            <w:pPr>
              <w:spacing w:line="380" w:lineRule="exact"/>
              <w:ind w:left="151" w:right="-72" w:hanging="6"/>
              <w:rPr>
                <w:rFonts w:ascii="Arial" w:hAnsi="Arial" w:cs="Arial"/>
                <w:sz w:val="22"/>
                <w:szCs w:val="22"/>
              </w:rPr>
            </w:pPr>
            <w:r w:rsidRPr="001A55E1">
              <w:rPr>
                <w:rFonts w:ascii="Arial" w:hAnsi="Arial" w:cs="Arial"/>
                <w:sz w:val="22"/>
                <w:szCs w:val="22"/>
              </w:rPr>
              <w:t xml:space="preserve">Over </w:t>
            </w:r>
            <w:r w:rsidRPr="001A55E1">
              <w:rPr>
                <w:rFonts w:ascii="Arial" w:hAnsi="Arial" w:cs="Arial"/>
                <w:sz w:val="22"/>
                <w:szCs w:val="22"/>
                <w:cs/>
              </w:rPr>
              <w:t xml:space="preserve">1 </w:t>
            </w:r>
            <w:r w:rsidRPr="001A55E1">
              <w:rPr>
                <w:rFonts w:ascii="Arial" w:hAnsi="Arial" w:cs="Arial"/>
                <w:sz w:val="22"/>
                <w:szCs w:val="22"/>
              </w:rPr>
              <w:t xml:space="preserve">and up to </w:t>
            </w:r>
            <w:r w:rsidRPr="001A55E1">
              <w:rPr>
                <w:rFonts w:ascii="Arial" w:hAnsi="Arial" w:cs="Arial"/>
                <w:sz w:val="22"/>
                <w:szCs w:val="22"/>
                <w:cs/>
              </w:rPr>
              <w:t xml:space="preserve">5 </w:t>
            </w:r>
            <w:r w:rsidRPr="001A55E1">
              <w:rPr>
                <w:rFonts w:ascii="Arial" w:hAnsi="Arial" w:cs="Arial"/>
                <w:sz w:val="22"/>
                <w:szCs w:val="22"/>
              </w:rPr>
              <w:t>years</w:t>
            </w:r>
          </w:p>
        </w:tc>
        <w:tc>
          <w:tcPr>
            <w:tcW w:w="2655" w:type="dxa"/>
          </w:tcPr>
          <w:p w:rsidR="008D1048" w:rsidRPr="001A55E1" w:rsidRDefault="008D1048" w:rsidP="008D1048">
            <w:pPr>
              <w:tabs>
                <w:tab w:val="decimal" w:pos="1788"/>
              </w:tabs>
              <w:spacing w:line="380" w:lineRule="exact"/>
              <w:ind w:right="-72"/>
              <w:rPr>
                <w:rFonts w:ascii="Arial" w:hAnsi="Arial" w:cs="Arial"/>
                <w:sz w:val="22"/>
                <w:szCs w:val="22"/>
              </w:rPr>
            </w:pPr>
            <w:r w:rsidRPr="001A55E1">
              <w:rPr>
                <w:rFonts w:ascii="Arial" w:hAnsi="Arial" w:cs="Arial"/>
                <w:sz w:val="22"/>
                <w:szCs w:val="22"/>
              </w:rPr>
              <w:t>341,267</w:t>
            </w:r>
          </w:p>
        </w:tc>
        <w:tc>
          <w:tcPr>
            <w:tcW w:w="2655" w:type="dxa"/>
          </w:tcPr>
          <w:p w:rsidR="008D1048" w:rsidRPr="001A55E1" w:rsidRDefault="008D1048" w:rsidP="008D1048">
            <w:pPr>
              <w:tabs>
                <w:tab w:val="decimal" w:pos="1788"/>
              </w:tabs>
              <w:spacing w:line="380" w:lineRule="exact"/>
              <w:ind w:right="-72"/>
              <w:rPr>
                <w:rFonts w:ascii="Arial" w:hAnsi="Arial" w:cs="Arial"/>
                <w:sz w:val="22"/>
                <w:szCs w:val="22"/>
              </w:rPr>
            </w:pPr>
            <w:r w:rsidRPr="001A55E1">
              <w:rPr>
                <w:rFonts w:ascii="Arial" w:hAnsi="Arial" w:cs="Arial"/>
                <w:sz w:val="22"/>
                <w:szCs w:val="22"/>
              </w:rPr>
              <w:t>40,207</w:t>
            </w:r>
          </w:p>
        </w:tc>
      </w:tr>
      <w:tr w:rsidR="008D1048" w:rsidRPr="001A55E1" w:rsidTr="008D1048">
        <w:tc>
          <w:tcPr>
            <w:tcW w:w="3672" w:type="dxa"/>
          </w:tcPr>
          <w:p w:rsidR="008D1048" w:rsidRPr="001A55E1" w:rsidRDefault="008D1048" w:rsidP="008D234A">
            <w:pPr>
              <w:spacing w:line="380" w:lineRule="exact"/>
              <w:ind w:left="151" w:right="-72" w:hanging="6"/>
              <w:rPr>
                <w:rFonts w:ascii="Arial" w:hAnsi="Arial" w:cs="Arial"/>
                <w:sz w:val="22"/>
                <w:szCs w:val="22"/>
                <w:cs/>
              </w:rPr>
            </w:pPr>
            <w:r w:rsidRPr="001A55E1">
              <w:rPr>
                <w:rFonts w:ascii="Arial" w:hAnsi="Arial" w:cs="Arial"/>
                <w:sz w:val="22"/>
                <w:szCs w:val="22"/>
              </w:rPr>
              <w:t xml:space="preserve">Over </w:t>
            </w:r>
            <w:r w:rsidRPr="001A55E1">
              <w:rPr>
                <w:rFonts w:ascii="Arial" w:hAnsi="Arial" w:cs="Arial"/>
                <w:sz w:val="22"/>
                <w:szCs w:val="22"/>
                <w:cs/>
              </w:rPr>
              <w:t xml:space="preserve">5 </w:t>
            </w:r>
            <w:r w:rsidRPr="001A55E1">
              <w:rPr>
                <w:rFonts w:ascii="Arial" w:hAnsi="Arial" w:cs="Arial"/>
                <w:sz w:val="22"/>
                <w:szCs w:val="22"/>
              </w:rPr>
              <w:t>years</w:t>
            </w:r>
          </w:p>
        </w:tc>
        <w:tc>
          <w:tcPr>
            <w:tcW w:w="2655" w:type="dxa"/>
          </w:tcPr>
          <w:p w:rsidR="008D1048" w:rsidRPr="001A55E1" w:rsidRDefault="008D1048" w:rsidP="008D1048">
            <w:pPr>
              <w:pBdr>
                <w:bottom w:val="single" w:sz="4" w:space="1" w:color="auto"/>
              </w:pBdr>
              <w:tabs>
                <w:tab w:val="decimal" w:pos="1788"/>
              </w:tabs>
              <w:spacing w:line="380" w:lineRule="exact"/>
              <w:ind w:right="-72"/>
              <w:rPr>
                <w:rFonts w:ascii="Arial" w:hAnsi="Arial" w:cs="Arial"/>
                <w:sz w:val="22"/>
                <w:szCs w:val="22"/>
              </w:rPr>
            </w:pPr>
            <w:r w:rsidRPr="001A55E1">
              <w:rPr>
                <w:rFonts w:ascii="Arial" w:hAnsi="Arial" w:cs="Arial"/>
                <w:sz w:val="22"/>
                <w:szCs w:val="22"/>
              </w:rPr>
              <w:t>208,029</w:t>
            </w:r>
          </w:p>
        </w:tc>
        <w:tc>
          <w:tcPr>
            <w:tcW w:w="2655" w:type="dxa"/>
          </w:tcPr>
          <w:p w:rsidR="008D1048" w:rsidRPr="001A55E1" w:rsidRDefault="008D1048" w:rsidP="008D1048">
            <w:pPr>
              <w:pBdr>
                <w:bottom w:val="single" w:sz="4" w:space="1" w:color="auto"/>
              </w:pBdr>
              <w:tabs>
                <w:tab w:val="decimal" w:pos="1788"/>
              </w:tabs>
              <w:spacing w:line="380" w:lineRule="exact"/>
              <w:ind w:right="-72"/>
              <w:rPr>
                <w:rFonts w:ascii="Arial" w:hAnsi="Arial" w:cs="Arial"/>
                <w:sz w:val="22"/>
                <w:szCs w:val="22"/>
              </w:rPr>
            </w:pPr>
            <w:r w:rsidRPr="001A55E1">
              <w:rPr>
                <w:rFonts w:ascii="Arial" w:hAnsi="Arial" w:cs="Arial"/>
                <w:sz w:val="22"/>
                <w:szCs w:val="22"/>
              </w:rPr>
              <w:t>-</w:t>
            </w:r>
          </w:p>
        </w:tc>
      </w:tr>
      <w:tr w:rsidR="008D1048" w:rsidRPr="001A55E1" w:rsidTr="008D1048">
        <w:tc>
          <w:tcPr>
            <w:tcW w:w="3672" w:type="dxa"/>
          </w:tcPr>
          <w:p w:rsidR="008D1048" w:rsidRPr="001A55E1" w:rsidRDefault="008D1048" w:rsidP="008D1048">
            <w:pPr>
              <w:spacing w:line="380" w:lineRule="exact"/>
              <w:ind w:left="151" w:right="-72" w:hanging="6"/>
              <w:rPr>
                <w:rFonts w:ascii="Arial" w:hAnsi="Arial" w:cs="Arial"/>
                <w:sz w:val="22"/>
                <w:szCs w:val="22"/>
                <w:cs/>
              </w:rPr>
            </w:pPr>
            <w:r w:rsidRPr="001A55E1">
              <w:rPr>
                <w:rFonts w:ascii="Arial" w:hAnsi="Arial" w:cs="Arial"/>
                <w:sz w:val="22"/>
                <w:szCs w:val="22"/>
              </w:rPr>
              <w:t>Total</w:t>
            </w:r>
          </w:p>
        </w:tc>
        <w:tc>
          <w:tcPr>
            <w:tcW w:w="2655" w:type="dxa"/>
          </w:tcPr>
          <w:p w:rsidR="008D1048" w:rsidRPr="001A55E1" w:rsidRDefault="008D1048" w:rsidP="008D1048">
            <w:pPr>
              <w:pBdr>
                <w:bottom w:val="double" w:sz="4" w:space="1" w:color="auto"/>
              </w:pBdr>
              <w:tabs>
                <w:tab w:val="decimal" w:pos="1788"/>
              </w:tabs>
              <w:spacing w:line="380" w:lineRule="exact"/>
              <w:ind w:right="-72"/>
              <w:rPr>
                <w:rFonts w:ascii="Arial" w:hAnsi="Arial" w:cs="Arial"/>
                <w:sz w:val="22"/>
                <w:szCs w:val="22"/>
              </w:rPr>
            </w:pPr>
            <w:r w:rsidRPr="001A55E1">
              <w:rPr>
                <w:rFonts w:ascii="Arial" w:hAnsi="Arial" w:cs="Arial"/>
                <w:sz w:val="22"/>
                <w:szCs w:val="22"/>
              </w:rPr>
              <w:t>868,814</w:t>
            </w:r>
          </w:p>
        </w:tc>
        <w:tc>
          <w:tcPr>
            <w:tcW w:w="2655" w:type="dxa"/>
          </w:tcPr>
          <w:p w:rsidR="008D1048" w:rsidRPr="001A55E1" w:rsidRDefault="008D1048" w:rsidP="008D1048">
            <w:pPr>
              <w:pBdr>
                <w:bottom w:val="double" w:sz="4" w:space="1" w:color="auto"/>
              </w:pBdr>
              <w:tabs>
                <w:tab w:val="decimal" w:pos="1788"/>
              </w:tabs>
              <w:spacing w:line="380" w:lineRule="exact"/>
              <w:ind w:right="-72"/>
              <w:rPr>
                <w:rFonts w:ascii="Arial" w:hAnsi="Arial" w:cs="Arial"/>
                <w:sz w:val="22"/>
                <w:szCs w:val="22"/>
              </w:rPr>
            </w:pPr>
            <w:r w:rsidRPr="001A55E1">
              <w:rPr>
                <w:rFonts w:ascii="Arial" w:hAnsi="Arial" w:cs="Arial"/>
                <w:sz w:val="22"/>
                <w:szCs w:val="22"/>
              </w:rPr>
              <w:t>193,973</w:t>
            </w:r>
          </w:p>
        </w:tc>
      </w:tr>
    </w:tbl>
    <w:p w:rsidR="00547445" w:rsidRPr="001A55E1" w:rsidRDefault="00B4038A" w:rsidP="00121AB2">
      <w:pPr>
        <w:spacing w:before="240" w:after="120" w:line="380" w:lineRule="exact"/>
        <w:ind w:left="547"/>
        <w:rPr>
          <w:rFonts w:ascii="Arial" w:hAnsi="Arial" w:cs="Arial"/>
          <w:sz w:val="22"/>
          <w:szCs w:val="20"/>
        </w:rPr>
      </w:pPr>
      <w:r w:rsidRPr="001A55E1">
        <w:rPr>
          <w:rFonts w:ascii="Arial" w:hAnsi="Arial" w:cs="Arial"/>
          <w:sz w:val="22"/>
          <w:szCs w:val="20"/>
        </w:rPr>
        <w:t xml:space="preserve">During 2020 the Group has sub-lease income amounting to Baht </w:t>
      </w:r>
      <w:r w:rsidR="00121AB2" w:rsidRPr="001A55E1">
        <w:rPr>
          <w:rFonts w:ascii="Arial" w:hAnsi="Arial" w:cs="Arial"/>
          <w:sz w:val="22"/>
          <w:szCs w:val="20"/>
        </w:rPr>
        <w:t>78</w:t>
      </w:r>
      <w:r w:rsidRPr="001A55E1">
        <w:rPr>
          <w:rFonts w:ascii="Arial" w:hAnsi="Arial" w:cs="Arial"/>
          <w:sz w:val="22"/>
          <w:szCs w:val="20"/>
        </w:rPr>
        <w:t xml:space="preserve"> Million (the Company only: Baht </w:t>
      </w:r>
      <w:r w:rsidR="00121AB2" w:rsidRPr="001A55E1">
        <w:rPr>
          <w:rFonts w:ascii="Arial" w:hAnsi="Arial" w:cs="Arial"/>
          <w:sz w:val="22"/>
          <w:szCs w:val="20"/>
        </w:rPr>
        <w:t xml:space="preserve">31 </w:t>
      </w:r>
      <w:r w:rsidRPr="001A55E1">
        <w:rPr>
          <w:rFonts w:ascii="Arial" w:hAnsi="Arial" w:cs="Arial"/>
          <w:sz w:val="22"/>
          <w:szCs w:val="20"/>
        </w:rPr>
        <w:t xml:space="preserve">million </w:t>
      </w:r>
      <w:r w:rsidR="008D1048" w:rsidRPr="001A55E1">
        <w:rPr>
          <w:rFonts w:ascii="Arial" w:hAnsi="Arial" w:cs="Arial"/>
          <w:sz w:val="22"/>
          <w:szCs w:val="20"/>
        </w:rPr>
        <w:t>(</w:t>
      </w:r>
      <w:r w:rsidRPr="001A55E1">
        <w:rPr>
          <w:rFonts w:ascii="Arial" w:hAnsi="Arial" w:cs="Arial"/>
          <w:sz w:val="22"/>
          <w:szCs w:val="20"/>
        </w:rPr>
        <w:t xml:space="preserve">2019: </w:t>
      </w:r>
      <w:r w:rsidR="008D1048" w:rsidRPr="001A55E1">
        <w:rPr>
          <w:rFonts w:ascii="Arial" w:hAnsi="Arial" w:cs="Arial"/>
          <w:sz w:val="22"/>
          <w:szCs w:val="20"/>
        </w:rPr>
        <w:t xml:space="preserve">Baht 452 million, the Company only: </w:t>
      </w:r>
      <w:r w:rsidRPr="001A55E1">
        <w:rPr>
          <w:rFonts w:ascii="Arial" w:hAnsi="Arial" w:cs="Arial"/>
          <w:sz w:val="22"/>
          <w:szCs w:val="20"/>
        </w:rPr>
        <w:t xml:space="preserve">Baht </w:t>
      </w:r>
      <w:r w:rsidR="00121AB2" w:rsidRPr="001A55E1">
        <w:rPr>
          <w:rFonts w:ascii="Arial" w:hAnsi="Arial" w:cs="Arial"/>
          <w:sz w:val="22"/>
          <w:szCs w:val="20"/>
        </w:rPr>
        <w:t>112</w:t>
      </w:r>
      <w:r w:rsidRPr="001A55E1">
        <w:rPr>
          <w:rFonts w:ascii="Arial" w:hAnsi="Arial" w:cs="Arial"/>
          <w:sz w:val="22"/>
          <w:szCs w:val="20"/>
        </w:rPr>
        <w:t xml:space="preserve"> million).</w:t>
      </w:r>
    </w:p>
    <w:p w:rsidR="002005CF" w:rsidRPr="001A55E1" w:rsidRDefault="00121AB2" w:rsidP="00930E4A">
      <w:pPr>
        <w:tabs>
          <w:tab w:val="left" w:pos="540"/>
          <w:tab w:val="left" w:pos="1080"/>
          <w:tab w:val="left" w:pos="2880"/>
        </w:tabs>
        <w:spacing w:before="120" w:after="120" w:line="380" w:lineRule="exact"/>
        <w:ind w:left="547" w:right="-43" w:hanging="547"/>
        <w:jc w:val="thaiDistribute"/>
        <w:rPr>
          <w:rFonts w:ascii="Arial" w:hAnsi="Arial" w:cs="Arial"/>
          <w:b/>
          <w:bCs/>
          <w:sz w:val="22"/>
          <w:szCs w:val="22"/>
        </w:rPr>
      </w:pPr>
      <w:r w:rsidRPr="001A55E1">
        <w:rPr>
          <w:rFonts w:ascii="Arial" w:hAnsi="Arial" w:cs="Arial"/>
          <w:b/>
          <w:bCs/>
          <w:sz w:val="22"/>
          <w:szCs w:val="22"/>
        </w:rPr>
        <w:t>20</w:t>
      </w:r>
      <w:r w:rsidR="002005CF" w:rsidRPr="001A55E1">
        <w:rPr>
          <w:rFonts w:ascii="Arial" w:hAnsi="Arial" w:cs="Arial"/>
          <w:b/>
          <w:bCs/>
          <w:sz w:val="22"/>
          <w:szCs w:val="22"/>
        </w:rPr>
        <w:t>.</w:t>
      </w:r>
      <w:r w:rsidR="002005CF" w:rsidRPr="001A55E1">
        <w:rPr>
          <w:rFonts w:ascii="Arial" w:hAnsi="Arial" w:cs="Arial"/>
          <w:b/>
          <w:bCs/>
          <w:sz w:val="22"/>
          <w:szCs w:val="22"/>
        </w:rPr>
        <w:tab/>
      </w:r>
      <w:r w:rsidRPr="001A55E1">
        <w:rPr>
          <w:rFonts w:ascii="Arial" w:hAnsi="Arial" w:cs="Arial"/>
          <w:b/>
          <w:bCs/>
          <w:sz w:val="22"/>
          <w:szCs w:val="22"/>
        </w:rPr>
        <w:t>Contract liabilities</w:t>
      </w:r>
    </w:p>
    <w:p w:rsidR="00A05D9A" w:rsidRPr="001A55E1" w:rsidRDefault="00121AB2" w:rsidP="00930E4A">
      <w:pPr>
        <w:tabs>
          <w:tab w:val="left" w:pos="900"/>
          <w:tab w:val="left" w:pos="2160"/>
          <w:tab w:val="left" w:pos="2880"/>
        </w:tabs>
        <w:spacing w:before="120" w:after="120" w:line="380" w:lineRule="exact"/>
        <w:ind w:left="547" w:right="-43"/>
        <w:jc w:val="both"/>
        <w:rPr>
          <w:rFonts w:ascii="Arial" w:hAnsi="Arial" w:cs="Arial"/>
          <w:sz w:val="22"/>
          <w:szCs w:val="20"/>
        </w:rPr>
      </w:pPr>
      <w:r w:rsidRPr="001A55E1">
        <w:rPr>
          <w:rFonts w:ascii="Arial" w:hAnsi="Arial" w:cs="Arial"/>
          <w:sz w:val="22"/>
          <w:szCs w:val="20"/>
        </w:rPr>
        <w:t>Contract liabilities are</w:t>
      </w:r>
      <w:r w:rsidR="00A05D9A" w:rsidRPr="001A55E1">
        <w:rPr>
          <w:rFonts w:ascii="Arial" w:hAnsi="Arial" w:cs="Arial"/>
          <w:sz w:val="22"/>
          <w:szCs w:val="20"/>
        </w:rPr>
        <w:t xml:space="preserve"> advance rental income that the </w:t>
      </w:r>
      <w:r w:rsidR="007005B7" w:rsidRPr="001A55E1">
        <w:rPr>
          <w:rFonts w:ascii="Arial" w:hAnsi="Arial" w:cs="Arial"/>
          <w:sz w:val="22"/>
          <w:szCs w:val="20"/>
        </w:rPr>
        <w:t>Group</w:t>
      </w:r>
      <w:r w:rsidR="00A05D9A" w:rsidRPr="001A55E1">
        <w:rPr>
          <w:rFonts w:ascii="Arial" w:hAnsi="Arial" w:cs="Arial"/>
          <w:sz w:val="22"/>
          <w:szCs w:val="20"/>
        </w:rPr>
        <w:t xml:space="preserve"> collected from the lessees of retail space in the shopping center</w:t>
      </w:r>
      <w:r w:rsidR="00106532" w:rsidRPr="001A55E1">
        <w:rPr>
          <w:rFonts w:ascii="Arial" w:hAnsi="Arial" w:cs="Arial"/>
          <w:sz w:val="22"/>
          <w:szCs w:val="20"/>
        </w:rPr>
        <w:t>s</w:t>
      </w:r>
      <w:r w:rsidR="00A05D9A" w:rsidRPr="001A55E1">
        <w:rPr>
          <w:rFonts w:ascii="Arial" w:hAnsi="Arial" w:cs="Arial"/>
          <w:sz w:val="22"/>
          <w:szCs w:val="20"/>
        </w:rPr>
        <w:t>, in accordance with the conditions specified in each lease agreement. The lease agreements have terms of between 1 and 10 years.</w:t>
      </w:r>
    </w:p>
    <w:p w:rsidR="002D2CC7" w:rsidRPr="001A55E1" w:rsidRDefault="002D2CC7" w:rsidP="00930E4A">
      <w:pPr>
        <w:tabs>
          <w:tab w:val="left" w:pos="900"/>
          <w:tab w:val="left" w:pos="2160"/>
          <w:tab w:val="left" w:pos="2880"/>
        </w:tabs>
        <w:spacing w:before="120" w:after="120" w:line="380" w:lineRule="exact"/>
        <w:ind w:left="547" w:right="-43"/>
        <w:jc w:val="both"/>
        <w:rPr>
          <w:rFonts w:ascii="Arial" w:hAnsi="Arial" w:cs="Arial"/>
          <w:sz w:val="22"/>
          <w:szCs w:val="20"/>
        </w:rPr>
      </w:pPr>
      <w:r w:rsidRPr="001A55E1">
        <w:rPr>
          <w:rFonts w:ascii="Arial" w:hAnsi="Arial" w:cs="Arial"/>
          <w:sz w:val="22"/>
          <w:szCs w:val="20"/>
        </w:rPr>
        <w:t xml:space="preserve">As at </w:t>
      </w:r>
      <w:r w:rsidR="00FE1F58" w:rsidRPr="001A55E1">
        <w:rPr>
          <w:rFonts w:ascii="Arial" w:hAnsi="Arial" w:cs="Arial"/>
          <w:sz w:val="22"/>
          <w:szCs w:val="20"/>
        </w:rPr>
        <w:t xml:space="preserve">31 December </w:t>
      </w:r>
      <w:r w:rsidR="0085457B" w:rsidRPr="001A55E1">
        <w:rPr>
          <w:rFonts w:ascii="Arial" w:hAnsi="Arial" w:cs="Arial"/>
          <w:sz w:val="22"/>
          <w:szCs w:val="20"/>
        </w:rPr>
        <w:t>2020</w:t>
      </w:r>
      <w:r w:rsidR="00FE1F58" w:rsidRPr="001A55E1">
        <w:rPr>
          <w:rFonts w:ascii="Arial" w:hAnsi="Arial" w:cs="Arial"/>
          <w:sz w:val="22"/>
          <w:szCs w:val="20"/>
        </w:rPr>
        <w:t xml:space="preserve"> and </w:t>
      </w:r>
      <w:r w:rsidR="0085457B" w:rsidRPr="001A55E1">
        <w:rPr>
          <w:rFonts w:ascii="Arial" w:hAnsi="Arial" w:cs="Arial"/>
          <w:sz w:val="22"/>
          <w:szCs w:val="20"/>
        </w:rPr>
        <w:t>2019</w:t>
      </w:r>
      <w:r w:rsidRPr="001A55E1">
        <w:rPr>
          <w:rFonts w:ascii="Arial" w:hAnsi="Arial" w:cs="Arial"/>
          <w:sz w:val="22"/>
          <w:szCs w:val="20"/>
        </w:rPr>
        <w:t xml:space="preserve">, the </w:t>
      </w:r>
      <w:r w:rsidR="00825AE6" w:rsidRPr="001A55E1">
        <w:rPr>
          <w:rFonts w:ascii="Arial" w:hAnsi="Arial" w:cs="Arial"/>
          <w:sz w:val="22"/>
          <w:szCs w:val="20"/>
        </w:rPr>
        <w:t>amount</w:t>
      </w:r>
      <w:r w:rsidR="00803AC9" w:rsidRPr="001A55E1">
        <w:rPr>
          <w:rFonts w:ascii="Arial" w:hAnsi="Arial" w:cs="Arial"/>
          <w:sz w:val="22"/>
          <w:szCs w:val="20"/>
        </w:rPr>
        <w:t>s</w:t>
      </w:r>
      <w:r w:rsidR="00825AE6" w:rsidRPr="001A55E1">
        <w:rPr>
          <w:rFonts w:ascii="Arial" w:hAnsi="Arial" w:cs="Arial"/>
          <w:sz w:val="22"/>
          <w:szCs w:val="20"/>
        </w:rPr>
        <w:t xml:space="preserve"> of</w:t>
      </w:r>
      <w:r w:rsidRPr="001A55E1">
        <w:rPr>
          <w:rFonts w:ascii="Arial" w:hAnsi="Arial" w:cs="Arial"/>
          <w:sz w:val="22"/>
          <w:szCs w:val="20"/>
        </w:rPr>
        <w:t xml:space="preserve"> </w:t>
      </w:r>
      <w:r w:rsidR="00121AB2" w:rsidRPr="001A55E1">
        <w:rPr>
          <w:rFonts w:ascii="Arial" w:hAnsi="Arial" w:cs="Arial"/>
          <w:sz w:val="22"/>
          <w:szCs w:val="20"/>
        </w:rPr>
        <w:t xml:space="preserve">contract liabilities </w:t>
      </w:r>
      <w:r w:rsidR="00825AE6" w:rsidRPr="001A55E1">
        <w:rPr>
          <w:rFonts w:ascii="Arial" w:hAnsi="Arial" w:cs="Arial"/>
          <w:sz w:val="22"/>
          <w:szCs w:val="20"/>
        </w:rPr>
        <w:t>to be</w:t>
      </w:r>
      <w:r w:rsidRPr="001A55E1">
        <w:rPr>
          <w:rFonts w:ascii="Arial" w:hAnsi="Arial" w:cs="Arial"/>
          <w:sz w:val="22"/>
          <w:szCs w:val="20"/>
        </w:rPr>
        <w:t xml:space="preserve"> </w:t>
      </w:r>
      <w:r w:rsidR="00F83714" w:rsidRPr="001A55E1">
        <w:rPr>
          <w:rFonts w:ascii="Arial" w:hAnsi="Arial" w:cs="Arial"/>
          <w:sz w:val="22"/>
          <w:szCs w:val="20"/>
        </w:rPr>
        <w:t>recogni</w:t>
      </w:r>
      <w:r w:rsidR="002700ED" w:rsidRPr="001A55E1">
        <w:rPr>
          <w:rFonts w:ascii="Arial" w:hAnsi="Arial" w:cs="Arial"/>
          <w:sz w:val="22"/>
          <w:szCs w:val="20"/>
        </w:rPr>
        <w:t>s</w:t>
      </w:r>
      <w:r w:rsidRPr="001A55E1">
        <w:rPr>
          <w:rFonts w:ascii="Arial" w:hAnsi="Arial" w:cs="Arial"/>
          <w:sz w:val="22"/>
          <w:szCs w:val="20"/>
        </w:rPr>
        <w:t>ed as revenue in the future in accordance with the lease terms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DF2510" w:rsidRPr="001A55E1" w:rsidTr="00377BD1">
        <w:tc>
          <w:tcPr>
            <w:tcW w:w="9090" w:type="dxa"/>
            <w:gridSpan w:val="5"/>
          </w:tcPr>
          <w:p w:rsidR="00DF2510" w:rsidRPr="001A55E1" w:rsidRDefault="00DF2510" w:rsidP="00547445">
            <w:pPr>
              <w:spacing w:line="380" w:lineRule="exact"/>
              <w:ind w:left="12" w:right="-28" w:hanging="12"/>
              <w:jc w:val="right"/>
              <w:rPr>
                <w:rFonts w:ascii="Arial" w:hAnsi="Arial" w:cs="Arial"/>
                <w:sz w:val="20"/>
                <w:szCs w:val="20"/>
              </w:rPr>
            </w:pPr>
            <w:r w:rsidRPr="001A55E1">
              <w:rPr>
                <w:rFonts w:ascii="Arial" w:hAnsi="Arial" w:cs="Arial"/>
                <w:sz w:val="20"/>
                <w:szCs w:val="20"/>
                <w:cs/>
              </w:rPr>
              <w:t>(</w:t>
            </w:r>
            <w:r w:rsidRPr="001A55E1">
              <w:rPr>
                <w:rFonts w:ascii="Arial" w:hAnsi="Arial" w:cs="Arial"/>
                <w:sz w:val="20"/>
                <w:szCs w:val="20"/>
              </w:rPr>
              <w:t>Unit:</w:t>
            </w:r>
            <w:r w:rsidRPr="001A55E1">
              <w:rPr>
                <w:rFonts w:ascii="Arial" w:hAnsi="Arial" w:cs="Arial"/>
                <w:sz w:val="20"/>
                <w:szCs w:val="20"/>
                <w:cs/>
              </w:rPr>
              <w:t xml:space="preserve"> </w:t>
            </w:r>
            <w:r w:rsidRPr="001A55E1">
              <w:rPr>
                <w:rFonts w:ascii="Arial" w:hAnsi="Arial" w:cs="Arial"/>
                <w:sz w:val="20"/>
                <w:szCs w:val="20"/>
              </w:rPr>
              <w:t>Thousand Baht</w:t>
            </w:r>
            <w:r w:rsidRPr="001A55E1">
              <w:rPr>
                <w:rFonts w:ascii="Arial" w:hAnsi="Arial" w:cs="Arial"/>
                <w:sz w:val="20"/>
                <w:szCs w:val="20"/>
                <w:cs/>
              </w:rPr>
              <w:t>)</w:t>
            </w:r>
          </w:p>
        </w:tc>
      </w:tr>
      <w:tr w:rsidR="00922064" w:rsidRPr="001A55E1" w:rsidTr="00377BD1">
        <w:tc>
          <w:tcPr>
            <w:tcW w:w="4050" w:type="dxa"/>
          </w:tcPr>
          <w:p w:rsidR="00922064" w:rsidRPr="001A55E1" w:rsidRDefault="00922064" w:rsidP="00547445">
            <w:pPr>
              <w:spacing w:line="380" w:lineRule="exact"/>
              <w:ind w:left="132" w:right="-28"/>
              <w:rPr>
                <w:rFonts w:ascii="Arial" w:hAnsi="Arial" w:cs="Arial"/>
                <w:sz w:val="20"/>
                <w:szCs w:val="20"/>
              </w:rPr>
            </w:pPr>
          </w:p>
        </w:tc>
        <w:tc>
          <w:tcPr>
            <w:tcW w:w="2520" w:type="dxa"/>
            <w:gridSpan w:val="2"/>
          </w:tcPr>
          <w:p w:rsidR="00922064" w:rsidRPr="001A55E1" w:rsidRDefault="00922064" w:rsidP="00547445">
            <w:pPr>
              <w:spacing w:line="380" w:lineRule="exact"/>
              <w:ind w:right="-14"/>
              <w:jc w:val="center"/>
              <w:rPr>
                <w:rFonts w:ascii="Arial" w:hAnsi="Arial" w:cs="Arial"/>
                <w:sz w:val="20"/>
                <w:szCs w:val="20"/>
              </w:rPr>
            </w:pPr>
            <w:r w:rsidRPr="001A55E1">
              <w:rPr>
                <w:rFonts w:ascii="Arial" w:hAnsi="Arial" w:cs="Arial"/>
                <w:sz w:val="20"/>
                <w:szCs w:val="20"/>
              </w:rPr>
              <w:t>Consolidated</w:t>
            </w:r>
          </w:p>
          <w:p w:rsidR="00922064" w:rsidRPr="001A55E1" w:rsidRDefault="00922064" w:rsidP="00547445">
            <w:pPr>
              <w:pBdr>
                <w:bottom w:val="single" w:sz="4" w:space="1" w:color="auto"/>
              </w:pBdr>
              <w:spacing w:line="380" w:lineRule="exact"/>
              <w:ind w:right="-14"/>
              <w:jc w:val="center"/>
              <w:rPr>
                <w:rFonts w:ascii="Arial" w:hAnsi="Arial" w:cs="Arial"/>
                <w:sz w:val="20"/>
                <w:szCs w:val="20"/>
              </w:rPr>
            </w:pPr>
            <w:r w:rsidRPr="001A55E1">
              <w:rPr>
                <w:rFonts w:ascii="Arial" w:hAnsi="Arial" w:cs="Arial"/>
                <w:sz w:val="20"/>
                <w:szCs w:val="20"/>
              </w:rPr>
              <w:t>financial statements</w:t>
            </w:r>
          </w:p>
        </w:tc>
        <w:tc>
          <w:tcPr>
            <w:tcW w:w="2520" w:type="dxa"/>
            <w:gridSpan w:val="2"/>
            <w:vAlign w:val="bottom"/>
          </w:tcPr>
          <w:p w:rsidR="00922064" w:rsidRPr="001A55E1" w:rsidRDefault="00922064" w:rsidP="00547445">
            <w:pPr>
              <w:pBdr>
                <w:bottom w:val="single" w:sz="4" w:space="1" w:color="auto"/>
              </w:pBdr>
              <w:spacing w:line="380" w:lineRule="exact"/>
              <w:ind w:right="-14"/>
              <w:jc w:val="center"/>
              <w:rPr>
                <w:rFonts w:ascii="Arial" w:hAnsi="Arial" w:cs="Arial"/>
                <w:sz w:val="20"/>
                <w:szCs w:val="20"/>
              </w:rPr>
            </w:pPr>
            <w:r w:rsidRPr="001A55E1">
              <w:rPr>
                <w:rFonts w:ascii="Arial" w:hAnsi="Arial" w:cs="Arial"/>
                <w:sz w:val="20"/>
                <w:szCs w:val="20"/>
              </w:rPr>
              <w:t>Separate</w:t>
            </w:r>
          </w:p>
          <w:p w:rsidR="00922064" w:rsidRPr="001A55E1" w:rsidRDefault="00922064" w:rsidP="00547445">
            <w:pPr>
              <w:pBdr>
                <w:bottom w:val="single" w:sz="4" w:space="1" w:color="auto"/>
              </w:pBdr>
              <w:spacing w:line="380" w:lineRule="exact"/>
              <w:ind w:right="-14"/>
              <w:jc w:val="center"/>
              <w:rPr>
                <w:rFonts w:ascii="Arial" w:hAnsi="Arial" w:cs="Arial"/>
                <w:sz w:val="20"/>
                <w:szCs w:val="20"/>
              </w:rPr>
            </w:pPr>
            <w:r w:rsidRPr="001A55E1">
              <w:rPr>
                <w:rFonts w:ascii="Arial" w:hAnsi="Arial" w:cs="Arial"/>
                <w:sz w:val="20"/>
                <w:szCs w:val="20"/>
              </w:rPr>
              <w:t>financial statements</w:t>
            </w:r>
          </w:p>
        </w:tc>
      </w:tr>
      <w:tr w:rsidR="00922064" w:rsidRPr="001A55E1" w:rsidTr="00377BD1">
        <w:tc>
          <w:tcPr>
            <w:tcW w:w="4050" w:type="dxa"/>
          </w:tcPr>
          <w:p w:rsidR="00922064" w:rsidRPr="001A55E1" w:rsidRDefault="00922064" w:rsidP="00547445">
            <w:pPr>
              <w:spacing w:line="380" w:lineRule="exact"/>
              <w:ind w:left="132" w:right="-17" w:hanging="132"/>
              <w:rPr>
                <w:rFonts w:ascii="Arial" w:hAnsi="Arial" w:cs="Arial"/>
                <w:sz w:val="20"/>
                <w:szCs w:val="20"/>
              </w:rPr>
            </w:pPr>
          </w:p>
        </w:tc>
        <w:tc>
          <w:tcPr>
            <w:tcW w:w="1260" w:type="dxa"/>
          </w:tcPr>
          <w:p w:rsidR="00922064" w:rsidRPr="001A55E1" w:rsidRDefault="0085457B" w:rsidP="00547445">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2020</w:t>
            </w:r>
          </w:p>
        </w:tc>
        <w:tc>
          <w:tcPr>
            <w:tcW w:w="1260" w:type="dxa"/>
          </w:tcPr>
          <w:p w:rsidR="00922064" w:rsidRPr="001A55E1" w:rsidRDefault="0085457B" w:rsidP="00547445">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2019</w:t>
            </w:r>
          </w:p>
        </w:tc>
        <w:tc>
          <w:tcPr>
            <w:tcW w:w="1260" w:type="dxa"/>
          </w:tcPr>
          <w:p w:rsidR="00922064" w:rsidRPr="001A55E1" w:rsidRDefault="0085457B" w:rsidP="00547445">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2020</w:t>
            </w:r>
          </w:p>
        </w:tc>
        <w:tc>
          <w:tcPr>
            <w:tcW w:w="1260" w:type="dxa"/>
          </w:tcPr>
          <w:p w:rsidR="00922064" w:rsidRPr="001A55E1" w:rsidRDefault="0085457B" w:rsidP="00547445">
            <w:pPr>
              <w:tabs>
                <w:tab w:val="decimal" w:pos="792"/>
              </w:tabs>
              <w:spacing w:line="380" w:lineRule="exact"/>
              <w:ind w:right="-18"/>
              <w:rPr>
                <w:rFonts w:ascii="Arial" w:hAnsi="Arial" w:cs="Arial"/>
                <w:sz w:val="20"/>
                <w:szCs w:val="20"/>
                <w:u w:val="single"/>
                <w:cs/>
              </w:rPr>
            </w:pPr>
            <w:r w:rsidRPr="001A55E1">
              <w:rPr>
                <w:rFonts w:ascii="Arial" w:hAnsi="Arial" w:cs="Arial"/>
                <w:sz w:val="20"/>
                <w:szCs w:val="20"/>
                <w:u w:val="single"/>
              </w:rPr>
              <w:t>2019</w:t>
            </w:r>
          </w:p>
        </w:tc>
      </w:tr>
      <w:tr w:rsidR="00922064" w:rsidRPr="001A55E1" w:rsidTr="00377BD1">
        <w:tc>
          <w:tcPr>
            <w:tcW w:w="4050" w:type="dxa"/>
            <w:hideMark/>
          </w:tcPr>
          <w:p w:rsidR="00922064" w:rsidRPr="001A55E1" w:rsidRDefault="00A94658" w:rsidP="00547445">
            <w:pPr>
              <w:spacing w:line="380" w:lineRule="exact"/>
              <w:ind w:left="132" w:right="-17" w:hanging="132"/>
              <w:rPr>
                <w:rFonts w:ascii="Arial" w:hAnsi="Arial" w:cs="Arial"/>
                <w:sz w:val="20"/>
                <w:szCs w:val="20"/>
              </w:rPr>
            </w:pPr>
            <w:r w:rsidRPr="001A55E1">
              <w:rPr>
                <w:rFonts w:ascii="Arial" w:hAnsi="Arial" w:cs="Arial"/>
                <w:sz w:val="20"/>
                <w:szCs w:val="20"/>
              </w:rPr>
              <w:t>Recognise as income:</w:t>
            </w:r>
          </w:p>
        </w:tc>
        <w:tc>
          <w:tcPr>
            <w:tcW w:w="1260" w:type="dxa"/>
          </w:tcPr>
          <w:p w:rsidR="00922064" w:rsidRPr="001A55E1" w:rsidRDefault="00922064" w:rsidP="00547445">
            <w:pPr>
              <w:tabs>
                <w:tab w:val="decimal" w:pos="1141"/>
              </w:tabs>
              <w:spacing w:line="380" w:lineRule="exact"/>
              <w:ind w:right="-14"/>
              <w:jc w:val="center"/>
              <w:rPr>
                <w:rFonts w:ascii="Arial" w:hAnsi="Arial" w:cs="Arial"/>
                <w:sz w:val="20"/>
                <w:szCs w:val="20"/>
              </w:rPr>
            </w:pPr>
          </w:p>
        </w:tc>
        <w:tc>
          <w:tcPr>
            <w:tcW w:w="1260" w:type="dxa"/>
          </w:tcPr>
          <w:p w:rsidR="00922064" w:rsidRPr="001A55E1" w:rsidRDefault="00922064" w:rsidP="00547445">
            <w:pPr>
              <w:tabs>
                <w:tab w:val="decimal" w:pos="1141"/>
              </w:tabs>
              <w:spacing w:line="380" w:lineRule="exact"/>
              <w:ind w:right="-14"/>
              <w:jc w:val="center"/>
              <w:rPr>
                <w:rFonts w:ascii="Arial" w:hAnsi="Arial" w:cs="Arial"/>
                <w:sz w:val="20"/>
                <w:szCs w:val="20"/>
              </w:rPr>
            </w:pPr>
          </w:p>
        </w:tc>
        <w:tc>
          <w:tcPr>
            <w:tcW w:w="1260" w:type="dxa"/>
          </w:tcPr>
          <w:p w:rsidR="00922064" w:rsidRPr="001A55E1" w:rsidRDefault="00922064" w:rsidP="00547445">
            <w:pPr>
              <w:tabs>
                <w:tab w:val="decimal" w:pos="1141"/>
              </w:tabs>
              <w:spacing w:line="380" w:lineRule="exact"/>
              <w:ind w:right="-14"/>
              <w:jc w:val="center"/>
              <w:rPr>
                <w:rFonts w:ascii="Arial" w:hAnsi="Arial" w:cs="Arial"/>
                <w:sz w:val="20"/>
                <w:szCs w:val="20"/>
              </w:rPr>
            </w:pPr>
          </w:p>
        </w:tc>
        <w:tc>
          <w:tcPr>
            <w:tcW w:w="1260" w:type="dxa"/>
          </w:tcPr>
          <w:p w:rsidR="00922064" w:rsidRPr="001A55E1" w:rsidRDefault="00922064" w:rsidP="00547445">
            <w:pPr>
              <w:tabs>
                <w:tab w:val="decimal" w:pos="1141"/>
              </w:tabs>
              <w:spacing w:line="380" w:lineRule="exact"/>
              <w:ind w:right="-14"/>
              <w:jc w:val="center"/>
              <w:rPr>
                <w:rFonts w:ascii="Arial" w:hAnsi="Arial" w:cs="Arial"/>
                <w:sz w:val="20"/>
                <w:szCs w:val="20"/>
              </w:rPr>
            </w:pPr>
          </w:p>
        </w:tc>
      </w:tr>
      <w:tr w:rsidR="0085457B" w:rsidRPr="001A55E1" w:rsidTr="00377BD1">
        <w:tc>
          <w:tcPr>
            <w:tcW w:w="4050" w:type="dxa"/>
            <w:hideMark/>
          </w:tcPr>
          <w:p w:rsidR="0085457B" w:rsidRPr="001A55E1" w:rsidRDefault="008D1048" w:rsidP="0085457B">
            <w:pPr>
              <w:spacing w:line="380" w:lineRule="exact"/>
              <w:ind w:left="225" w:right="-17"/>
              <w:rPr>
                <w:rFonts w:ascii="Arial" w:hAnsi="Arial" w:cs="Arial"/>
                <w:sz w:val="20"/>
                <w:szCs w:val="20"/>
              </w:rPr>
            </w:pPr>
            <w:r w:rsidRPr="001A55E1">
              <w:rPr>
                <w:rFonts w:ascii="Arial" w:hAnsi="Arial" w:cs="Arial"/>
                <w:sz w:val="20"/>
                <w:szCs w:val="20"/>
              </w:rPr>
              <w:t>Within</w:t>
            </w:r>
            <w:r w:rsidR="0085457B" w:rsidRPr="001A55E1">
              <w:rPr>
                <w:rFonts w:ascii="Arial" w:hAnsi="Arial" w:cs="Arial"/>
                <w:sz w:val="20"/>
                <w:szCs w:val="20"/>
              </w:rPr>
              <w:t xml:space="preserve"> 1 year</w:t>
            </w:r>
          </w:p>
        </w:tc>
        <w:tc>
          <w:tcPr>
            <w:tcW w:w="1260" w:type="dxa"/>
          </w:tcPr>
          <w:p w:rsidR="0085457B" w:rsidRPr="001A55E1" w:rsidRDefault="00121AB2" w:rsidP="0085457B">
            <w:pPr>
              <w:tabs>
                <w:tab w:val="decimal" w:pos="884"/>
              </w:tabs>
              <w:spacing w:line="380" w:lineRule="exact"/>
              <w:ind w:right="-14"/>
              <w:jc w:val="center"/>
              <w:rPr>
                <w:rFonts w:ascii="Arial" w:hAnsi="Arial" w:cs="Arial"/>
                <w:sz w:val="20"/>
                <w:szCs w:val="20"/>
              </w:rPr>
            </w:pPr>
            <w:r w:rsidRPr="001A55E1">
              <w:rPr>
                <w:rFonts w:ascii="Arial" w:hAnsi="Arial" w:cs="Arial"/>
                <w:sz w:val="20"/>
                <w:szCs w:val="20"/>
              </w:rPr>
              <w:t>99,025</w:t>
            </w:r>
          </w:p>
        </w:tc>
        <w:tc>
          <w:tcPr>
            <w:tcW w:w="1260" w:type="dxa"/>
          </w:tcPr>
          <w:p w:rsidR="0085457B" w:rsidRPr="001A55E1" w:rsidRDefault="0085457B" w:rsidP="0085457B">
            <w:pPr>
              <w:tabs>
                <w:tab w:val="decimal" w:pos="884"/>
              </w:tabs>
              <w:spacing w:line="380" w:lineRule="exact"/>
              <w:ind w:right="-14"/>
              <w:jc w:val="center"/>
              <w:rPr>
                <w:rFonts w:ascii="Arial" w:hAnsi="Arial" w:cs="Arial"/>
                <w:sz w:val="20"/>
                <w:szCs w:val="20"/>
              </w:rPr>
            </w:pPr>
            <w:r w:rsidRPr="001A55E1">
              <w:rPr>
                <w:rFonts w:ascii="Arial" w:hAnsi="Arial" w:cs="Arial"/>
                <w:sz w:val="20"/>
                <w:szCs w:val="20"/>
              </w:rPr>
              <w:t>171,656</w:t>
            </w:r>
          </w:p>
        </w:tc>
        <w:tc>
          <w:tcPr>
            <w:tcW w:w="1260" w:type="dxa"/>
          </w:tcPr>
          <w:p w:rsidR="0085457B" w:rsidRPr="001A55E1" w:rsidRDefault="00121AB2" w:rsidP="0085457B">
            <w:pPr>
              <w:tabs>
                <w:tab w:val="decimal" w:pos="884"/>
              </w:tabs>
              <w:spacing w:line="380" w:lineRule="exact"/>
              <w:ind w:right="-14"/>
              <w:jc w:val="center"/>
              <w:rPr>
                <w:rFonts w:ascii="Arial" w:hAnsi="Arial" w:cs="Arial"/>
                <w:sz w:val="20"/>
                <w:szCs w:val="20"/>
              </w:rPr>
            </w:pPr>
            <w:r w:rsidRPr="001A55E1">
              <w:rPr>
                <w:rFonts w:ascii="Arial" w:hAnsi="Arial" w:cs="Arial"/>
                <w:sz w:val="20"/>
                <w:szCs w:val="20"/>
              </w:rPr>
              <w:t>95,456</w:t>
            </w:r>
          </w:p>
        </w:tc>
        <w:tc>
          <w:tcPr>
            <w:tcW w:w="1260" w:type="dxa"/>
          </w:tcPr>
          <w:p w:rsidR="0085457B" w:rsidRPr="001A55E1" w:rsidRDefault="0085457B" w:rsidP="0085457B">
            <w:pPr>
              <w:tabs>
                <w:tab w:val="decimal" w:pos="884"/>
              </w:tabs>
              <w:spacing w:line="380" w:lineRule="exact"/>
              <w:ind w:right="-14"/>
              <w:jc w:val="center"/>
              <w:rPr>
                <w:rFonts w:ascii="Arial" w:hAnsi="Arial" w:cs="Arial"/>
                <w:sz w:val="20"/>
                <w:szCs w:val="20"/>
              </w:rPr>
            </w:pPr>
            <w:r w:rsidRPr="001A55E1">
              <w:rPr>
                <w:rFonts w:ascii="Arial" w:hAnsi="Arial" w:cs="Arial"/>
                <w:sz w:val="20"/>
                <w:szCs w:val="20"/>
              </w:rPr>
              <w:t>164,510</w:t>
            </w:r>
          </w:p>
        </w:tc>
      </w:tr>
      <w:tr w:rsidR="0085457B" w:rsidRPr="001A55E1" w:rsidTr="00377BD1">
        <w:tc>
          <w:tcPr>
            <w:tcW w:w="4050" w:type="dxa"/>
            <w:hideMark/>
          </w:tcPr>
          <w:p w:rsidR="0085457B" w:rsidRPr="001A55E1" w:rsidRDefault="008D1048" w:rsidP="0085457B">
            <w:pPr>
              <w:spacing w:line="380" w:lineRule="exact"/>
              <w:ind w:left="225" w:right="-17"/>
              <w:rPr>
                <w:rFonts w:ascii="Arial" w:hAnsi="Arial" w:cs="Arial"/>
                <w:sz w:val="20"/>
                <w:szCs w:val="20"/>
              </w:rPr>
            </w:pPr>
            <w:r w:rsidRPr="001A55E1">
              <w:rPr>
                <w:rFonts w:ascii="Arial" w:hAnsi="Arial" w:cs="Arial"/>
                <w:sz w:val="20"/>
                <w:szCs w:val="20"/>
              </w:rPr>
              <w:t>Over</w:t>
            </w:r>
            <w:r w:rsidR="0085457B" w:rsidRPr="001A55E1">
              <w:rPr>
                <w:rFonts w:ascii="Arial" w:hAnsi="Arial" w:cs="Arial"/>
                <w:sz w:val="20"/>
                <w:szCs w:val="20"/>
              </w:rPr>
              <w:t xml:space="preserve"> 1 and up to 2 years</w:t>
            </w:r>
          </w:p>
        </w:tc>
        <w:tc>
          <w:tcPr>
            <w:tcW w:w="1260" w:type="dxa"/>
          </w:tcPr>
          <w:p w:rsidR="0085457B" w:rsidRPr="001A55E1" w:rsidRDefault="00121AB2" w:rsidP="0085457B">
            <w:pPr>
              <w:tabs>
                <w:tab w:val="decimal" w:pos="884"/>
              </w:tabs>
              <w:spacing w:line="380" w:lineRule="exact"/>
              <w:ind w:right="-14"/>
              <w:jc w:val="center"/>
              <w:rPr>
                <w:rFonts w:ascii="Arial" w:hAnsi="Arial" w:cs="Arial"/>
                <w:sz w:val="20"/>
                <w:szCs w:val="20"/>
                <w:cs/>
              </w:rPr>
            </w:pPr>
            <w:r w:rsidRPr="001A55E1">
              <w:rPr>
                <w:rFonts w:ascii="Arial" w:hAnsi="Arial" w:cs="Arial"/>
                <w:sz w:val="20"/>
                <w:szCs w:val="20"/>
              </w:rPr>
              <w:t>14,122</w:t>
            </w:r>
          </w:p>
        </w:tc>
        <w:tc>
          <w:tcPr>
            <w:tcW w:w="1260" w:type="dxa"/>
          </w:tcPr>
          <w:p w:rsidR="0085457B" w:rsidRPr="001A55E1" w:rsidRDefault="0085457B" w:rsidP="0085457B">
            <w:pPr>
              <w:tabs>
                <w:tab w:val="decimal" w:pos="884"/>
              </w:tabs>
              <w:spacing w:line="380" w:lineRule="exact"/>
              <w:ind w:right="-14"/>
              <w:jc w:val="center"/>
              <w:rPr>
                <w:rFonts w:ascii="Arial" w:hAnsi="Arial" w:cs="Arial"/>
                <w:sz w:val="20"/>
                <w:szCs w:val="20"/>
                <w:cs/>
              </w:rPr>
            </w:pPr>
            <w:r w:rsidRPr="001A55E1">
              <w:rPr>
                <w:rFonts w:ascii="Arial" w:hAnsi="Arial" w:cs="Arial"/>
                <w:sz w:val="20"/>
                <w:szCs w:val="20"/>
              </w:rPr>
              <w:t>77,319</w:t>
            </w:r>
          </w:p>
        </w:tc>
        <w:tc>
          <w:tcPr>
            <w:tcW w:w="1260" w:type="dxa"/>
          </w:tcPr>
          <w:p w:rsidR="0085457B" w:rsidRPr="001A55E1" w:rsidRDefault="00121AB2" w:rsidP="0085457B">
            <w:pPr>
              <w:tabs>
                <w:tab w:val="decimal" w:pos="884"/>
              </w:tabs>
              <w:spacing w:line="380" w:lineRule="exact"/>
              <w:ind w:right="-14"/>
              <w:jc w:val="center"/>
              <w:rPr>
                <w:rFonts w:ascii="Arial" w:hAnsi="Arial" w:cs="Arial"/>
                <w:sz w:val="20"/>
                <w:szCs w:val="20"/>
              </w:rPr>
            </w:pPr>
            <w:r w:rsidRPr="001A55E1">
              <w:rPr>
                <w:rFonts w:ascii="Arial" w:hAnsi="Arial" w:cs="Arial"/>
                <w:sz w:val="20"/>
                <w:szCs w:val="20"/>
              </w:rPr>
              <w:t>14,122</w:t>
            </w:r>
          </w:p>
        </w:tc>
        <w:tc>
          <w:tcPr>
            <w:tcW w:w="1260" w:type="dxa"/>
          </w:tcPr>
          <w:p w:rsidR="0085457B" w:rsidRPr="001A55E1" w:rsidRDefault="0085457B" w:rsidP="0085457B">
            <w:pPr>
              <w:tabs>
                <w:tab w:val="decimal" w:pos="884"/>
              </w:tabs>
              <w:spacing w:line="380" w:lineRule="exact"/>
              <w:ind w:right="-14"/>
              <w:jc w:val="center"/>
              <w:rPr>
                <w:rFonts w:ascii="Arial" w:hAnsi="Arial" w:cs="Arial"/>
                <w:sz w:val="20"/>
                <w:szCs w:val="20"/>
              </w:rPr>
            </w:pPr>
            <w:r w:rsidRPr="001A55E1">
              <w:rPr>
                <w:rFonts w:ascii="Arial" w:hAnsi="Arial" w:cs="Arial"/>
                <w:sz w:val="20"/>
                <w:szCs w:val="20"/>
              </w:rPr>
              <w:t>77,319</w:t>
            </w:r>
          </w:p>
        </w:tc>
      </w:tr>
      <w:tr w:rsidR="0085457B" w:rsidRPr="001A55E1" w:rsidTr="00377BD1">
        <w:tc>
          <w:tcPr>
            <w:tcW w:w="4050" w:type="dxa"/>
            <w:hideMark/>
          </w:tcPr>
          <w:p w:rsidR="0085457B" w:rsidRPr="001A55E1" w:rsidRDefault="0085457B" w:rsidP="0085457B">
            <w:pPr>
              <w:spacing w:line="380" w:lineRule="exact"/>
              <w:ind w:left="132" w:right="-17" w:hanging="132"/>
              <w:rPr>
                <w:rFonts w:ascii="Arial" w:hAnsi="Arial" w:cs="Arial"/>
                <w:sz w:val="20"/>
                <w:szCs w:val="20"/>
              </w:rPr>
            </w:pPr>
            <w:r w:rsidRPr="001A55E1">
              <w:rPr>
                <w:rFonts w:ascii="Arial" w:hAnsi="Arial" w:cs="Arial"/>
                <w:sz w:val="20"/>
                <w:szCs w:val="20"/>
              </w:rPr>
              <w:t>Total unearned rental income</w:t>
            </w:r>
          </w:p>
        </w:tc>
        <w:tc>
          <w:tcPr>
            <w:tcW w:w="1260" w:type="dxa"/>
          </w:tcPr>
          <w:p w:rsidR="0085457B" w:rsidRPr="001A55E1" w:rsidRDefault="00121AB2" w:rsidP="0085457B">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1A55E1">
              <w:rPr>
                <w:rFonts w:ascii="Arial" w:hAnsi="Arial" w:cs="Arial"/>
                <w:sz w:val="20"/>
                <w:szCs w:val="20"/>
              </w:rPr>
              <w:t>113,147</w:t>
            </w:r>
          </w:p>
        </w:tc>
        <w:tc>
          <w:tcPr>
            <w:tcW w:w="1260" w:type="dxa"/>
          </w:tcPr>
          <w:p w:rsidR="0085457B" w:rsidRPr="001A55E1" w:rsidRDefault="0085457B" w:rsidP="0085457B">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1A55E1">
              <w:rPr>
                <w:rFonts w:ascii="Arial" w:hAnsi="Arial" w:cs="Arial"/>
                <w:sz w:val="20"/>
                <w:szCs w:val="20"/>
              </w:rPr>
              <w:t>248,975</w:t>
            </w:r>
          </w:p>
        </w:tc>
        <w:tc>
          <w:tcPr>
            <w:tcW w:w="1260" w:type="dxa"/>
          </w:tcPr>
          <w:p w:rsidR="0085457B" w:rsidRPr="001A55E1" w:rsidRDefault="00121AB2" w:rsidP="0085457B">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1A55E1">
              <w:rPr>
                <w:rFonts w:ascii="Arial" w:hAnsi="Arial" w:cs="Arial"/>
                <w:sz w:val="20"/>
                <w:szCs w:val="20"/>
              </w:rPr>
              <w:t>109,578</w:t>
            </w:r>
          </w:p>
        </w:tc>
        <w:tc>
          <w:tcPr>
            <w:tcW w:w="1260" w:type="dxa"/>
          </w:tcPr>
          <w:p w:rsidR="0085457B" w:rsidRPr="001A55E1" w:rsidRDefault="0085457B" w:rsidP="0085457B">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1A55E1">
              <w:rPr>
                <w:rFonts w:ascii="Arial" w:hAnsi="Arial" w:cs="Arial"/>
                <w:sz w:val="20"/>
                <w:szCs w:val="20"/>
              </w:rPr>
              <w:t>241,829</w:t>
            </w:r>
          </w:p>
        </w:tc>
      </w:tr>
    </w:tbl>
    <w:p w:rsidR="00A717B9" w:rsidRPr="001A55E1" w:rsidRDefault="00A717B9" w:rsidP="00547445">
      <w:pPr>
        <w:tabs>
          <w:tab w:val="left" w:pos="900"/>
          <w:tab w:val="left" w:pos="2160"/>
          <w:tab w:val="left" w:pos="2880"/>
        </w:tabs>
        <w:overflowPunct w:val="0"/>
        <w:autoSpaceDE w:val="0"/>
        <w:autoSpaceDN w:val="0"/>
        <w:adjustRightInd w:val="0"/>
        <w:spacing w:before="120" w:after="120" w:line="380" w:lineRule="exact"/>
        <w:ind w:left="547" w:right="-43"/>
        <w:jc w:val="both"/>
        <w:textAlignment w:val="baseline"/>
        <w:rPr>
          <w:rFonts w:ascii="Arial" w:hAnsi="Arial" w:cs="Arial"/>
          <w:b/>
          <w:bCs/>
          <w:sz w:val="22"/>
          <w:szCs w:val="22"/>
          <w:lang w:bidi="ar-SA"/>
        </w:rPr>
      </w:pPr>
    </w:p>
    <w:p w:rsidR="00547445" w:rsidRPr="001A55E1" w:rsidRDefault="00547445" w:rsidP="00547445">
      <w:pPr>
        <w:spacing w:line="380" w:lineRule="exact"/>
        <w:rPr>
          <w:rFonts w:ascii="Arial" w:hAnsi="Arial" w:cs="Arial"/>
          <w:b/>
          <w:bCs/>
          <w:sz w:val="22"/>
          <w:szCs w:val="28"/>
        </w:rPr>
      </w:pPr>
      <w:r w:rsidRPr="001A55E1">
        <w:rPr>
          <w:rFonts w:ascii="Arial" w:hAnsi="Arial" w:cs="Arial"/>
          <w:b/>
          <w:bCs/>
          <w:sz w:val="22"/>
          <w:szCs w:val="28"/>
        </w:rPr>
        <w:br w:type="page"/>
      </w:r>
    </w:p>
    <w:p w:rsidR="004F78D5" w:rsidRPr="001A55E1" w:rsidRDefault="00121AB2" w:rsidP="00547445">
      <w:pPr>
        <w:pStyle w:val="BodyTextIndent"/>
        <w:spacing w:before="120" w:line="340" w:lineRule="exact"/>
        <w:ind w:left="547" w:hanging="547"/>
        <w:jc w:val="thaiDistribute"/>
        <w:rPr>
          <w:rFonts w:ascii="Arial" w:hAnsi="Arial" w:cs="Arial"/>
          <w:b/>
          <w:bCs/>
          <w:sz w:val="22"/>
          <w:szCs w:val="22"/>
        </w:rPr>
      </w:pPr>
      <w:r w:rsidRPr="001A55E1">
        <w:rPr>
          <w:rFonts w:ascii="Arial" w:hAnsi="Arial" w:cs="Arial"/>
          <w:b/>
          <w:bCs/>
          <w:sz w:val="22"/>
          <w:szCs w:val="28"/>
          <w:lang w:bidi="th-TH"/>
        </w:rPr>
        <w:t>21</w:t>
      </w:r>
      <w:r w:rsidR="004F78D5" w:rsidRPr="001A55E1">
        <w:rPr>
          <w:rFonts w:ascii="Arial" w:hAnsi="Arial" w:cs="Arial"/>
          <w:b/>
          <w:bCs/>
          <w:sz w:val="22"/>
          <w:szCs w:val="28"/>
          <w:lang w:bidi="th-TH"/>
        </w:rPr>
        <w:t>.</w:t>
      </w:r>
      <w:r w:rsidR="004F78D5" w:rsidRPr="001A55E1">
        <w:rPr>
          <w:rFonts w:ascii="Arial" w:hAnsi="Arial" w:cs="Arial"/>
          <w:b/>
          <w:bCs/>
          <w:sz w:val="22"/>
          <w:szCs w:val="28"/>
          <w:lang w:bidi="th-TH"/>
        </w:rPr>
        <w:tab/>
      </w:r>
      <w:r w:rsidR="004F78D5" w:rsidRPr="001A55E1">
        <w:rPr>
          <w:rFonts w:ascii="Arial" w:hAnsi="Arial" w:cs="Arial"/>
          <w:b/>
          <w:bCs/>
          <w:sz w:val="22"/>
          <w:szCs w:val="22"/>
        </w:rPr>
        <w:t xml:space="preserve">Provision for long-term employee benefits </w:t>
      </w:r>
    </w:p>
    <w:p w:rsidR="004F78D5" w:rsidRPr="001A55E1" w:rsidRDefault="004F78D5" w:rsidP="00547445">
      <w:pPr>
        <w:tabs>
          <w:tab w:val="right" w:pos="7280"/>
          <w:tab w:val="right" w:pos="8760"/>
        </w:tabs>
        <w:spacing w:before="120" w:line="340" w:lineRule="exact"/>
        <w:ind w:left="547" w:right="-360" w:hanging="547"/>
        <w:jc w:val="thaiDistribute"/>
        <w:rPr>
          <w:rFonts w:ascii="Arial" w:hAnsi="Arial" w:cs="Arial"/>
          <w:sz w:val="22"/>
          <w:szCs w:val="22"/>
        </w:rPr>
      </w:pPr>
      <w:r w:rsidRPr="001A55E1">
        <w:rPr>
          <w:rFonts w:ascii="Arial" w:hAnsi="Arial" w:cs="Arial"/>
          <w:sz w:val="22"/>
          <w:szCs w:val="22"/>
        </w:rPr>
        <w:tab/>
        <w:t>Provision for long-term employee benefits, was as follows:</w:t>
      </w:r>
    </w:p>
    <w:tbl>
      <w:tblPr>
        <w:tblW w:w="9540" w:type="dxa"/>
        <w:tblInd w:w="450" w:type="dxa"/>
        <w:tblLayout w:type="fixed"/>
        <w:tblLook w:val="01E0" w:firstRow="1" w:lastRow="1" w:firstColumn="1" w:lastColumn="1" w:noHBand="0" w:noVBand="0"/>
      </w:tblPr>
      <w:tblGrid>
        <w:gridCol w:w="3510"/>
        <w:gridCol w:w="1005"/>
        <w:gridCol w:w="1005"/>
        <w:gridCol w:w="1005"/>
        <w:gridCol w:w="1005"/>
        <w:gridCol w:w="1005"/>
        <w:gridCol w:w="1005"/>
      </w:tblGrid>
      <w:tr w:rsidR="004F78D5" w:rsidRPr="001A55E1" w:rsidTr="0053443C">
        <w:tc>
          <w:tcPr>
            <w:tcW w:w="9540" w:type="dxa"/>
            <w:gridSpan w:val="7"/>
          </w:tcPr>
          <w:p w:rsidR="004F78D5" w:rsidRPr="001A55E1" w:rsidRDefault="004F78D5" w:rsidP="00547445">
            <w:pPr>
              <w:tabs>
                <w:tab w:val="decimal" w:pos="1671"/>
              </w:tabs>
              <w:spacing w:line="320" w:lineRule="exact"/>
              <w:ind w:right="-102"/>
              <w:jc w:val="right"/>
              <w:rPr>
                <w:rFonts w:ascii="Arial" w:hAnsi="Arial" w:cs="Arial"/>
                <w:sz w:val="18"/>
                <w:szCs w:val="18"/>
              </w:rPr>
            </w:pPr>
            <w:r w:rsidRPr="001A55E1">
              <w:rPr>
                <w:rFonts w:ascii="Arial" w:hAnsi="Arial" w:cs="Arial"/>
                <w:sz w:val="18"/>
                <w:szCs w:val="18"/>
              </w:rPr>
              <w:t>(Unit: Thousand Baht)</w:t>
            </w:r>
          </w:p>
        </w:tc>
      </w:tr>
      <w:tr w:rsidR="002C1B85" w:rsidRPr="001A55E1" w:rsidTr="0053443C">
        <w:tc>
          <w:tcPr>
            <w:tcW w:w="3510" w:type="dxa"/>
          </w:tcPr>
          <w:p w:rsidR="002C1B85" w:rsidRPr="001A55E1" w:rsidRDefault="002C1B85" w:rsidP="00547445">
            <w:pPr>
              <w:spacing w:line="320" w:lineRule="exact"/>
              <w:rPr>
                <w:rFonts w:ascii="Arial" w:hAnsi="Arial" w:cs="Arial"/>
                <w:sz w:val="18"/>
                <w:szCs w:val="18"/>
              </w:rPr>
            </w:pPr>
          </w:p>
        </w:tc>
        <w:tc>
          <w:tcPr>
            <w:tcW w:w="6030" w:type="dxa"/>
            <w:gridSpan w:val="6"/>
          </w:tcPr>
          <w:p w:rsidR="002C1B85" w:rsidRPr="001A55E1" w:rsidRDefault="002C1B85" w:rsidP="00547445">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Consolidated financial statements</w:t>
            </w:r>
          </w:p>
        </w:tc>
      </w:tr>
      <w:tr w:rsidR="00F423C5" w:rsidRPr="001A55E1" w:rsidTr="0053443C">
        <w:tc>
          <w:tcPr>
            <w:tcW w:w="3510" w:type="dxa"/>
          </w:tcPr>
          <w:p w:rsidR="00F423C5" w:rsidRPr="001A55E1" w:rsidRDefault="00F423C5" w:rsidP="00547445">
            <w:pPr>
              <w:spacing w:line="320" w:lineRule="exact"/>
              <w:rPr>
                <w:rFonts w:ascii="Arial" w:hAnsi="Arial" w:cs="Arial"/>
                <w:sz w:val="18"/>
                <w:szCs w:val="18"/>
              </w:rPr>
            </w:pPr>
          </w:p>
        </w:tc>
        <w:tc>
          <w:tcPr>
            <w:tcW w:w="2010" w:type="dxa"/>
            <w:gridSpan w:val="2"/>
            <w:vAlign w:val="bottom"/>
          </w:tcPr>
          <w:p w:rsidR="009B76E0" w:rsidRPr="001A55E1"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 xml:space="preserve">Post-employment </w:t>
            </w:r>
          </w:p>
          <w:p w:rsidR="00F423C5" w:rsidRPr="001A55E1"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 xml:space="preserve">benefits </w:t>
            </w:r>
            <w:r w:rsidR="009B76E0" w:rsidRPr="001A55E1">
              <w:rPr>
                <w:rFonts w:ascii="Arial" w:hAnsi="Arial" w:cs="Arial"/>
                <w:spacing w:val="-4"/>
                <w:sz w:val="18"/>
                <w:szCs w:val="18"/>
              </w:rPr>
              <w:t>plan</w:t>
            </w:r>
          </w:p>
        </w:tc>
        <w:tc>
          <w:tcPr>
            <w:tcW w:w="2010" w:type="dxa"/>
            <w:gridSpan w:val="2"/>
            <w:vAlign w:val="bottom"/>
          </w:tcPr>
          <w:p w:rsidR="00F423C5" w:rsidRPr="001A55E1"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Other long-term employee benefits plan</w:t>
            </w:r>
          </w:p>
        </w:tc>
        <w:tc>
          <w:tcPr>
            <w:tcW w:w="2010" w:type="dxa"/>
            <w:gridSpan w:val="2"/>
            <w:vAlign w:val="bottom"/>
          </w:tcPr>
          <w:p w:rsidR="00F423C5" w:rsidRPr="001A55E1" w:rsidRDefault="00F423C5" w:rsidP="00547445">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Total</w:t>
            </w:r>
          </w:p>
        </w:tc>
      </w:tr>
      <w:tr w:rsidR="00EB5D78" w:rsidRPr="001A55E1" w:rsidTr="0053443C">
        <w:tc>
          <w:tcPr>
            <w:tcW w:w="3510" w:type="dxa"/>
          </w:tcPr>
          <w:p w:rsidR="00EB5D78" w:rsidRPr="001A55E1" w:rsidRDefault="00EB5D78" w:rsidP="00547445">
            <w:pPr>
              <w:spacing w:line="320" w:lineRule="exact"/>
              <w:rPr>
                <w:rFonts w:ascii="Arial" w:hAnsi="Arial" w:cs="Arial"/>
                <w:sz w:val="18"/>
                <w:szCs w:val="18"/>
              </w:rPr>
            </w:pPr>
          </w:p>
        </w:tc>
        <w:tc>
          <w:tcPr>
            <w:tcW w:w="1005" w:type="dxa"/>
          </w:tcPr>
          <w:p w:rsidR="00EB5D78" w:rsidRPr="001A55E1" w:rsidRDefault="0085457B" w:rsidP="00547445">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05" w:type="dxa"/>
          </w:tcPr>
          <w:p w:rsidR="00EB5D78" w:rsidRPr="001A55E1" w:rsidRDefault="0085457B" w:rsidP="00547445">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005" w:type="dxa"/>
          </w:tcPr>
          <w:p w:rsidR="00EB5D78" w:rsidRPr="001A55E1" w:rsidRDefault="0085457B" w:rsidP="00547445">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05" w:type="dxa"/>
          </w:tcPr>
          <w:p w:rsidR="00EB5D78" w:rsidRPr="001A55E1" w:rsidRDefault="0085457B" w:rsidP="00547445">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005" w:type="dxa"/>
          </w:tcPr>
          <w:p w:rsidR="00EB5D78" w:rsidRPr="001A55E1" w:rsidRDefault="0085457B" w:rsidP="00547445">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05" w:type="dxa"/>
          </w:tcPr>
          <w:p w:rsidR="00EB5D78" w:rsidRPr="001A55E1" w:rsidRDefault="0085457B" w:rsidP="00547445">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2019</w:t>
            </w:r>
          </w:p>
        </w:tc>
      </w:tr>
      <w:tr w:rsidR="0085457B" w:rsidRPr="001A55E1" w:rsidTr="0053443C">
        <w:tc>
          <w:tcPr>
            <w:tcW w:w="3510" w:type="dxa"/>
          </w:tcPr>
          <w:p w:rsidR="0085457B" w:rsidRPr="001A55E1" w:rsidRDefault="0085457B" w:rsidP="0085457B">
            <w:pPr>
              <w:spacing w:line="320" w:lineRule="exact"/>
              <w:ind w:left="162" w:right="-83" w:hanging="162"/>
              <w:rPr>
                <w:rFonts w:ascii="Arial" w:hAnsi="Arial" w:cs="Arial"/>
                <w:sz w:val="18"/>
                <w:szCs w:val="18"/>
              </w:rPr>
            </w:pPr>
            <w:r w:rsidRPr="001A55E1">
              <w:rPr>
                <w:rFonts w:ascii="Arial" w:hAnsi="Arial" w:cs="Arial"/>
                <w:b/>
                <w:bCs/>
                <w:sz w:val="18"/>
                <w:szCs w:val="18"/>
              </w:rPr>
              <w:t>Provision for long-term employee benefits</w:t>
            </w:r>
            <w:r w:rsidRPr="001A55E1">
              <w:rPr>
                <w:rFonts w:ascii="Arial" w:hAnsi="Arial" w:cs="Arial"/>
                <w:b/>
                <w:bCs/>
                <w:spacing w:val="-4"/>
                <w:sz w:val="18"/>
                <w:szCs w:val="18"/>
              </w:rPr>
              <w:t xml:space="preserve"> at beginning of year</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20,722</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14,353</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1,189</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1,833</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21,911</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16,186</w:t>
            </w:r>
          </w:p>
        </w:tc>
      </w:tr>
      <w:tr w:rsidR="0085457B" w:rsidRPr="001A55E1" w:rsidTr="0053443C">
        <w:tc>
          <w:tcPr>
            <w:tcW w:w="3510" w:type="dxa"/>
          </w:tcPr>
          <w:p w:rsidR="0085457B" w:rsidRPr="001A55E1" w:rsidRDefault="0085457B" w:rsidP="0085457B">
            <w:pPr>
              <w:spacing w:line="320" w:lineRule="exact"/>
              <w:rPr>
                <w:rFonts w:ascii="Arial" w:hAnsi="Arial" w:cs="Arial"/>
                <w:sz w:val="18"/>
                <w:szCs w:val="18"/>
              </w:rPr>
            </w:pPr>
            <w:r w:rsidRPr="001A55E1">
              <w:rPr>
                <w:rFonts w:ascii="Arial" w:hAnsi="Arial" w:cs="Arial"/>
                <w:sz w:val="18"/>
                <w:szCs w:val="18"/>
              </w:rPr>
              <w:t>Included in profit or loss:</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cs/>
              </w:rPr>
            </w:pP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cs/>
              </w:rPr>
            </w:pP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p>
        </w:tc>
      </w:tr>
      <w:tr w:rsidR="0085457B" w:rsidRPr="001A55E1" w:rsidTr="0053443C">
        <w:tc>
          <w:tcPr>
            <w:tcW w:w="3510" w:type="dxa"/>
          </w:tcPr>
          <w:p w:rsidR="0085457B" w:rsidRPr="001A55E1" w:rsidRDefault="0085457B" w:rsidP="0085457B">
            <w:pPr>
              <w:spacing w:line="320" w:lineRule="exact"/>
              <w:ind w:left="162"/>
              <w:rPr>
                <w:rFonts w:ascii="Arial" w:hAnsi="Arial" w:cs="Arial"/>
                <w:sz w:val="18"/>
                <w:szCs w:val="18"/>
                <w:cs/>
              </w:rPr>
            </w:pPr>
            <w:r w:rsidRPr="001A55E1">
              <w:rPr>
                <w:rFonts w:ascii="Arial" w:hAnsi="Arial" w:cs="Arial"/>
                <w:sz w:val="18"/>
                <w:szCs w:val="18"/>
              </w:rPr>
              <w:t xml:space="preserve">Current service cost </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4,305</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4,056</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192</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292</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4,497</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4,348</w:t>
            </w:r>
          </w:p>
        </w:tc>
      </w:tr>
      <w:tr w:rsidR="0085457B" w:rsidRPr="001A55E1" w:rsidTr="0053443C">
        <w:tc>
          <w:tcPr>
            <w:tcW w:w="3510" w:type="dxa"/>
          </w:tcPr>
          <w:p w:rsidR="0085457B" w:rsidRPr="001A55E1" w:rsidRDefault="0085457B" w:rsidP="0085457B">
            <w:pPr>
              <w:spacing w:line="320" w:lineRule="exact"/>
              <w:ind w:left="162"/>
              <w:rPr>
                <w:rFonts w:ascii="Arial" w:hAnsi="Arial" w:cs="Arial"/>
                <w:sz w:val="18"/>
                <w:szCs w:val="18"/>
              </w:rPr>
            </w:pPr>
            <w:r w:rsidRPr="001A55E1">
              <w:rPr>
                <w:rFonts w:ascii="Arial" w:hAnsi="Arial" w:cs="Arial"/>
                <w:sz w:val="18"/>
                <w:szCs w:val="18"/>
              </w:rPr>
              <w:t xml:space="preserve">Interest cost </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634</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463</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20</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28</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654</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491</w:t>
            </w:r>
          </w:p>
        </w:tc>
      </w:tr>
      <w:tr w:rsidR="0085457B" w:rsidRPr="001A55E1" w:rsidTr="0053443C">
        <w:tc>
          <w:tcPr>
            <w:tcW w:w="3510" w:type="dxa"/>
          </w:tcPr>
          <w:p w:rsidR="0085457B" w:rsidRPr="001A55E1" w:rsidRDefault="0085457B" w:rsidP="0085457B">
            <w:pPr>
              <w:spacing w:line="320" w:lineRule="exact"/>
              <w:ind w:left="162"/>
              <w:rPr>
                <w:rFonts w:ascii="Arial" w:hAnsi="Arial" w:cs="Arial"/>
                <w:sz w:val="18"/>
                <w:szCs w:val="18"/>
              </w:rPr>
            </w:pPr>
            <w:r w:rsidRPr="001A55E1">
              <w:rPr>
                <w:rFonts w:ascii="Arial" w:hAnsi="Arial" w:cs="Arial"/>
                <w:sz w:val="18"/>
                <w:szCs w:val="18"/>
              </w:rPr>
              <w:t>Past service costs</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1,850</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(1,401)</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(964)</w:t>
            </w:r>
          </w:p>
        </w:tc>
        <w:tc>
          <w:tcPr>
            <w:tcW w:w="1005" w:type="dxa"/>
            <w:vAlign w:val="bottom"/>
          </w:tcPr>
          <w:p w:rsidR="0085457B" w:rsidRPr="001A55E1" w:rsidRDefault="00121AB2"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(1,401)</w:t>
            </w:r>
          </w:p>
        </w:tc>
        <w:tc>
          <w:tcPr>
            <w:tcW w:w="1005" w:type="dxa"/>
            <w:vAlign w:val="bottom"/>
          </w:tcPr>
          <w:p w:rsidR="0085457B" w:rsidRPr="001A55E1" w:rsidRDefault="0085457B" w:rsidP="0085457B">
            <w:pPr>
              <w:tabs>
                <w:tab w:val="decimal" w:pos="702"/>
              </w:tabs>
              <w:spacing w:line="320" w:lineRule="exact"/>
              <w:ind w:right="12"/>
              <w:rPr>
                <w:rFonts w:ascii="Arial" w:hAnsi="Arial" w:cs="Arial"/>
                <w:sz w:val="18"/>
                <w:szCs w:val="18"/>
              </w:rPr>
            </w:pPr>
            <w:r w:rsidRPr="001A55E1">
              <w:rPr>
                <w:rFonts w:ascii="Arial" w:hAnsi="Arial" w:cs="Arial"/>
                <w:sz w:val="18"/>
                <w:szCs w:val="18"/>
              </w:rPr>
              <w:t>886</w:t>
            </w:r>
          </w:p>
        </w:tc>
      </w:tr>
      <w:tr w:rsidR="0085457B" w:rsidRPr="001A55E1" w:rsidTr="009953D5">
        <w:tc>
          <w:tcPr>
            <w:tcW w:w="3510" w:type="dxa"/>
          </w:tcPr>
          <w:p w:rsidR="0085457B" w:rsidRPr="001A55E1" w:rsidRDefault="0085457B" w:rsidP="0085457B">
            <w:pPr>
              <w:spacing w:line="320" w:lineRule="exact"/>
              <w:rPr>
                <w:rFonts w:ascii="Arial" w:hAnsi="Arial" w:cs="Arial"/>
                <w:sz w:val="18"/>
                <w:szCs w:val="18"/>
              </w:rPr>
            </w:pPr>
            <w:r w:rsidRPr="001A55E1">
              <w:rPr>
                <w:rFonts w:ascii="Arial" w:hAnsi="Arial" w:cs="Arial"/>
                <w:sz w:val="18"/>
                <w:szCs w:val="18"/>
              </w:rPr>
              <w:t>Benefits paid during the year</w:t>
            </w:r>
          </w:p>
        </w:tc>
        <w:tc>
          <w:tcPr>
            <w:tcW w:w="1005" w:type="dxa"/>
            <w:vAlign w:val="bottom"/>
          </w:tcPr>
          <w:p w:rsidR="0085457B" w:rsidRPr="001A55E1" w:rsidRDefault="00121AB2" w:rsidP="0085457B">
            <w:pPr>
              <w:pBdr>
                <w:bottom w:val="sing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(1,046)</w:t>
            </w:r>
          </w:p>
        </w:tc>
        <w:tc>
          <w:tcPr>
            <w:tcW w:w="1005" w:type="dxa"/>
            <w:vAlign w:val="bottom"/>
          </w:tcPr>
          <w:p w:rsidR="0085457B" w:rsidRPr="001A55E1" w:rsidRDefault="0085457B" w:rsidP="0085457B">
            <w:pPr>
              <w:pBdr>
                <w:bottom w:val="sing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121AB2" w:rsidP="0085457B">
            <w:pPr>
              <w:pBdr>
                <w:bottom w:val="sing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85457B" w:rsidP="0085457B">
            <w:pPr>
              <w:pBdr>
                <w:bottom w:val="sing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121AB2" w:rsidP="0085457B">
            <w:pPr>
              <w:pBdr>
                <w:bottom w:val="sing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(1,046)</w:t>
            </w:r>
          </w:p>
        </w:tc>
        <w:tc>
          <w:tcPr>
            <w:tcW w:w="1005" w:type="dxa"/>
            <w:vAlign w:val="bottom"/>
          </w:tcPr>
          <w:p w:rsidR="0085457B" w:rsidRPr="001A55E1" w:rsidRDefault="0085457B" w:rsidP="0085457B">
            <w:pPr>
              <w:pBdr>
                <w:bottom w:val="sing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w:t>
            </w:r>
          </w:p>
        </w:tc>
      </w:tr>
      <w:tr w:rsidR="0085457B" w:rsidRPr="001A55E1" w:rsidTr="0053443C">
        <w:tc>
          <w:tcPr>
            <w:tcW w:w="3510" w:type="dxa"/>
          </w:tcPr>
          <w:p w:rsidR="0085457B" w:rsidRPr="001A55E1" w:rsidRDefault="0085457B" w:rsidP="0085457B">
            <w:pPr>
              <w:spacing w:line="320" w:lineRule="exact"/>
              <w:ind w:left="162" w:right="-83" w:hanging="162"/>
              <w:rPr>
                <w:rFonts w:ascii="Arial" w:hAnsi="Arial" w:cs="Arial"/>
                <w:sz w:val="18"/>
                <w:szCs w:val="18"/>
              </w:rPr>
            </w:pPr>
            <w:r w:rsidRPr="001A55E1">
              <w:rPr>
                <w:rFonts w:ascii="Arial" w:hAnsi="Arial" w:cs="Arial"/>
                <w:b/>
                <w:bCs/>
                <w:sz w:val="18"/>
                <w:szCs w:val="18"/>
              </w:rPr>
              <w:t>Provision for long-term employee benefits at end of year</w:t>
            </w:r>
          </w:p>
        </w:tc>
        <w:tc>
          <w:tcPr>
            <w:tcW w:w="1005" w:type="dxa"/>
            <w:vAlign w:val="bottom"/>
          </w:tcPr>
          <w:p w:rsidR="0085457B" w:rsidRPr="001A55E1" w:rsidRDefault="00121AB2" w:rsidP="0085457B">
            <w:pPr>
              <w:pBdr>
                <w:bottom w:val="doub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24,615</w:t>
            </w:r>
          </w:p>
        </w:tc>
        <w:tc>
          <w:tcPr>
            <w:tcW w:w="1005" w:type="dxa"/>
            <w:vAlign w:val="bottom"/>
          </w:tcPr>
          <w:p w:rsidR="0085457B" w:rsidRPr="001A55E1" w:rsidRDefault="0085457B" w:rsidP="0085457B">
            <w:pPr>
              <w:pBdr>
                <w:bottom w:val="doub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20,722</w:t>
            </w:r>
          </w:p>
        </w:tc>
        <w:tc>
          <w:tcPr>
            <w:tcW w:w="1005" w:type="dxa"/>
            <w:vAlign w:val="bottom"/>
          </w:tcPr>
          <w:p w:rsidR="0085457B" w:rsidRPr="001A55E1" w:rsidRDefault="00121AB2" w:rsidP="0085457B">
            <w:pPr>
              <w:pBdr>
                <w:bottom w:val="doub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85457B" w:rsidP="0085457B">
            <w:pPr>
              <w:pBdr>
                <w:bottom w:val="doub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1,189</w:t>
            </w:r>
          </w:p>
        </w:tc>
        <w:tc>
          <w:tcPr>
            <w:tcW w:w="1005" w:type="dxa"/>
            <w:vAlign w:val="bottom"/>
          </w:tcPr>
          <w:p w:rsidR="0085457B" w:rsidRPr="001A55E1" w:rsidRDefault="00121AB2" w:rsidP="0085457B">
            <w:pPr>
              <w:pBdr>
                <w:bottom w:val="doub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24,615</w:t>
            </w:r>
          </w:p>
        </w:tc>
        <w:tc>
          <w:tcPr>
            <w:tcW w:w="1005" w:type="dxa"/>
            <w:vAlign w:val="bottom"/>
          </w:tcPr>
          <w:p w:rsidR="0085457B" w:rsidRPr="001A55E1" w:rsidRDefault="0085457B" w:rsidP="0085457B">
            <w:pPr>
              <w:pBdr>
                <w:bottom w:val="double" w:sz="4" w:space="1" w:color="auto"/>
              </w:pBdr>
              <w:tabs>
                <w:tab w:val="decimal" w:pos="702"/>
              </w:tabs>
              <w:spacing w:line="320" w:lineRule="exact"/>
              <w:ind w:right="12"/>
              <w:rPr>
                <w:rFonts w:ascii="Arial" w:hAnsi="Arial" w:cs="Arial"/>
                <w:sz w:val="18"/>
                <w:szCs w:val="18"/>
              </w:rPr>
            </w:pPr>
            <w:r w:rsidRPr="001A55E1">
              <w:rPr>
                <w:rFonts w:ascii="Arial" w:hAnsi="Arial" w:cs="Arial"/>
                <w:sz w:val="18"/>
                <w:szCs w:val="18"/>
              </w:rPr>
              <w:t>21,911</w:t>
            </w:r>
          </w:p>
        </w:tc>
      </w:tr>
      <w:tr w:rsidR="0085457B" w:rsidRPr="001A55E1" w:rsidTr="0053443C">
        <w:tc>
          <w:tcPr>
            <w:tcW w:w="9540" w:type="dxa"/>
            <w:gridSpan w:val="7"/>
          </w:tcPr>
          <w:p w:rsidR="0085457B" w:rsidRPr="001A55E1" w:rsidRDefault="0085457B" w:rsidP="0085457B">
            <w:pPr>
              <w:tabs>
                <w:tab w:val="decimal" w:pos="1671"/>
              </w:tabs>
              <w:spacing w:line="320" w:lineRule="exact"/>
              <w:ind w:right="-102"/>
              <w:jc w:val="right"/>
              <w:rPr>
                <w:rFonts w:ascii="Arial" w:hAnsi="Arial" w:cs="Arial"/>
                <w:sz w:val="18"/>
                <w:szCs w:val="18"/>
              </w:rPr>
            </w:pPr>
          </w:p>
        </w:tc>
      </w:tr>
      <w:tr w:rsidR="0085457B" w:rsidRPr="001A55E1" w:rsidTr="0053443C">
        <w:tc>
          <w:tcPr>
            <w:tcW w:w="9540" w:type="dxa"/>
            <w:gridSpan w:val="7"/>
          </w:tcPr>
          <w:p w:rsidR="0085457B" w:rsidRPr="001A55E1" w:rsidRDefault="0085457B" w:rsidP="0085457B">
            <w:pPr>
              <w:tabs>
                <w:tab w:val="decimal" w:pos="1671"/>
              </w:tabs>
              <w:spacing w:line="320" w:lineRule="exact"/>
              <w:ind w:right="-102"/>
              <w:jc w:val="right"/>
              <w:rPr>
                <w:rFonts w:ascii="Arial" w:hAnsi="Arial" w:cs="Arial"/>
                <w:sz w:val="18"/>
                <w:szCs w:val="18"/>
              </w:rPr>
            </w:pPr>
            <w:r w:rsidRPr="001A55E1">
              <w:rPr>
                <w:rFonts w:ascii="Arial" w:hAnsi="Arial" w:cs="Arial"/>
                <w:sz w:val="18"/>
                <w:szCs w:val="18"/>
              </w:rPr>
              <w:t>(Unit: Thousand Baht)</w:t>
            </w:r>
          </w:p>
        </w:tc>
      </w:tr>
      <w:tr w:rsidR="0085457B" w:rsidRPr="001A55E1" w:rsidTr="0053443C">
        <w:tc>
          <w:tcPr>
            <w:tcW w:w="3510" w:type="dxa"/>
          </w:tcPr>
          <w:p w:rsidR="0085457B" w:rsidRPr="001A55E1" w:rsidRDefault="0085457B" w:rsidP="0085457B">
            <w:pPr>
              <w:spacing w:line="320" w:lineRule="exact"/>
              <w:rPr>
                <w:rFonts w:ascii="Arial" w:hAnsi="Arial" w:cs="Arial"/>
                <w:sz w:val="18"/>
                <w:szCs w:val="18"/>
              </w:rPr>
            </w:pPr>
          </w:p>
        </w:tc>
        <w:tc>
          <w:tcPr>
            <w:tcW w:w="6030" w:type="dxa"/>
            <w:gridSpan w:val="6"/>
          </w:tcPr>
          <w:p w:rsidR="0085457B" w:rsidRPr="001A55E1" w:rsidRDefault="0085457B" w:rsidP="0085457B">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Separate financial statements</w:t>
            </w:r>
          </w:p>
        </w:tc>
      </w:tr>
      <w:tr w:rsidR="0085457B" w:rsidRPr="001A55E1" w:rsidTr="00360410">
        <w:tc>
          <w:tcPr>
            <w:tcW w:w="3510" w:type="dxa"/>
          </w:tcPr>
          <w:p w:rsidR="0085457B" w:rsidRPr="001A55E1" w:rsidRDefault="0085457B" w:rsidP="0085457B">
            <w:pPr>
              <w:spacing w:line="320" w:lineRule="exact"/>
              <w:rPr>
                <w:rFonts w:ascii="Arial" w:hAnsi="Arial" w:cs="Arial"/>
                <w:sz w:val="18"/>
                <w:szCs w:val="18"/>
              </w:rPr>
            </w:pPr>
          </w:p>
        </w:tc>
        <w:tc>
          <w:tcPr>
            <w:tcW w:w="2010" w:type="dxa"/>
            <w:gridSpan w:val="2"/>
            <w:vAlign w:val="bottom"/>
          </w:tcPr>
          <w:p w:rsidR="0085457B" w:rsidRPr="001A55E1" w:rsidRDefault="0085457B" w:rsidP="0085457B">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 xml:space="preserve">Post-employment </w:t>
            </w:r>
          </w:p>
          <w:p w:rsidR="0085457B" w:rsidRPr="001A55E1" w:rsidRDefault="0085457B" w:rsidP="0085457B">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benefits plan</w:t>
            </w:r>
          </w:p>
        </w:tc>
        <w:tc>
          <w:tcPr>
            <w:tcW w:w="2010" w:type="dxa"/>
            <w:gridSpan w:val="2"/>
            <w:vAlign w:val="bottom"/>
          </w:tcPr>
          <w:p w:rsidR="0085457B" w:rsidRPr="001A55E1" w:rsidRDefault="0085457B" w:rsidP="0085457B">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Other long-term employee benefits plan</w:t>
            </w:r>
          </w:p>
        </w:tc>
        <w:tc>
          <w:tcPr>
            <w:tcW w:w="2010" w:type="dxa"/>
            <w:gridSpan w:val="2"/>
            <w:vAlign w:val="bottom"/>
          </w:tcPr>
          <w:p w:rsidR="0085457B" w:rsidRPr="001A55E1" w:rsidRDefault="0085457B" w:rsidP="0085457B">
            <w:pPr>
              <w:pBdr>
                <w:bottom w:val="single" w:sz="4" w:space="1" w:color="auto"/>
              </w:pBdr>
              <w:tabs>
                <w:tab w:val="left" w:pos="1440"/>
              </w:tabs>
              <w:spacing w:line="320" w:lineRule="exact"/>
              <w:jc w:val="center"/>
              <w:rPr>
                <w:rFonts w:ascii="Arial" w:hAnsi="Arial" w:cs="Arial"/>
                <w:spacing w:val="-4"/>
                <w:sz w:val="18"/>
                <w:szCs w:val="18"/>
              </w:rPr>
            </w:pPr>
            <w:r w:rsidRPr="001A55E1">
              <w:rPr>
                <w:rFonts w:ascii="Arial" w:hAnsi="Arial" w:cs="Arial"/>
                <w:spacing w:val="-4"/>
                <w:sz w:val="18"/>
                <w:szCs w:val="18"/>
              </w:rPr>
              <w:t>Total</w:t>
            </w:r>
          </w:p>
        </w:tc>
      </w:tr>
      <w:tr w:rsidR="0085457B" w:rsidRPr="001A55E1" w:rsidTr="00360410">
        <w:tc>
          <w:tcPr>
            <w:tcW w:w="3510" w:type="dxa"/>
          </w:tcPr>
          <w:p w:rsidR="0085457B" w:rsidRPr="001A55E1" w:rsidRDefault="0085457B" w:rsidP="0085457B">
            <w:pPr>
              <w:spacing w:line="320" w:lineRule="exact"/>
              <w:rPr>
                <w:rFonts w:ascii="Arial" w:hAnsi="Arial" w:cs="Arial"/>
                <w:sz w:val="18"/>
                <w:szCs w:val="18"/>
              </w:rPr>
            </w:pPr>
          </w:p>
        </w:tc>
        <w:tc>
          <w:tcPr>
            <w:tcW w:w="1005" w:type="dxa"/>
          </w:tcPr>
          <w:p w:rsidR="0085457B" w:rsidRPr="001A55E1" w:rsidRDefault="0085457B" w:rsidP="0085457B">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05" w:type="dxa"/>
          </w:tcPr>
          <w:p w:rsidR="0085457B" w:rsidRPr="001A55E1" w:rsidRDefault="0085457B" w:rsidP="0085457B">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005" w:type="dxa"/>
          </w:tcPr>
          <w:p w:rsidR="0085457B" w:rsidRPr="001A55E1" w:rsidRDefault="0085457B" w:rsidP="0085457B">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05" w:type="dxa"/>
          </w:tcPr>
          <w:p w:rsidR="0085457B" w:rsidRPr="001A55E1" w:rsidRDefault="0085457B" w:rsidP="0085457B">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005" w:type="dxa"/>
          </w:tcPr>
          <w:p w:rsidR="0085457B" w:rsidRPr="001A55E1" w:rsidRDefault="0085457B" w:rsidP="0085457B">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005" w:type="dxa"/>
          </w:tcPr>
          <w:p w:rsidR="0085457B" w:rsidRPr="001A55E1" w:rsidRDefault="0085457B" w:rsidP="0085457B">
            <w:pPr>
              <w:tabs>
                <w:tab w:val="left" w:pos="1440"/>
              </w:tabs>
              <w:spacing w:line="320" w:lineRule="exact"/>
              <w:jc w:val="center"/>
              <w:rPr>
                <w:rFonts w:ascii="Arial" w:hAnsi="Arial" w:cs="Arial"/>
                <w:spacing w:val="-4"/>
                <w:sz w:val="18"/>
                <w:szCs w:val="18"/>
                <w:u w:val="single"/>
              </w:rPr>
            </w:pPr>
            <w:r w:rsidRPr="001A55E1">
              <w:rPr>
                <w:rFonts w:ascii="Arial" w:hAnsi="Arial" w:cs="Arial"/>
                <w:spacing w:val="-4"/>
                <w:sz w:val="18"/>
                <w:szCs w:val="18"/>
                <w:u w:val="single"/>
              </w:rPr>
              <w:t>2019</w:t>
            </w:r>
          </w:p>
        </w:tc>
      </w:tr>
      <w:tr w:rsidR="0085457B" w:rsidRPr="001A55E1" w:rsidTr="00360410">
        <w:tc>
          <w:tcPr>
            <w:tcW w:w="3510" w:type="dxa"/>
          </w:tcPr>
          <w:p w:rsidR="0085457B" w:rsidRPr="001A55E1" w:rsidRDefault="0085457B" w:rsidP="0085457B">
            <w:pPr>
              <w:spacing w:line="320" w:lineRule="exact"/>
              <w:ind w:left="162" w:right="-83" w:hanging="162"/>
              <w:rPr>
                <w:rFonts w:ascii="Arial" w:hAnsi="Arial" w:cs="Arial"/>
                <w:sz w:val="18"/>
                <w:szCs w:val="18"/>
              </w:rPr>
            </w:pPr>
            <w:r w:rsidRPr="001A55E1">
              <w:rPr>
                <w:rFonts w:ascii="Arial" w:hAnsi="Arial" w:cs="Arial"/>
                <w:b/>
                <w:bCs/>
                <w:sz w:val="18"/>
                <w:szCs w:val="18"/>
              </w:rPr>
              <w:t>Provision for long-term employee benefits</w:t>
            </w:r>
            <w:r w:rsidRPr="001A55E1">
              <w:rPr>
                <w:rFonts w:ascii="Arial" w:hAnsi="Arial" w:cs="Arial"/>
                <w:b/>
                <w:bCs/>
                <w:spacing w:val="-4"/>
                <w:sz w:val="18"/>
                <w:szCs w:val="18"/>
              </w:rPr>
              <w:t xml:space="preserve"> at beginning of year</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20,154</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14,156</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999</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1,697</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21,153</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15,853</w:t>
            </w:r>
          </w:p>
        </w:tc>
      </w:tr>
      <w:tr w:rsidR="0085457B" w:rsidRPr="001A55E1" w:rsidTr="00360410">
        <w:tc>
          <w:tcPr>
            <w:tcW w:w="3510" w:type="dxa"/>
          </w:tcPr>
          <w:p w:rsidR="0085457B" w:rsidRPr="001A55E1" w:rsidRDefault="0085457B" w:rsidP="0085457B">
            <w:pPr>
              <w:spacing w:line="320" w:lineRule="exact"/>
              <w:rPr>
                <w:rFonts w:ascii="Arial" w:hAnsi="Arial" w:cs="Arial"/>
                <w:sz w:val="18"/>
                <w:szCs w:val="18"/>
              </w:rPr>
            </w:pPr>
            <w:r w:rsidRPr="001A55E1">
              <w:rPr>
                <w:rFonts w:ascii="Arial" w:hAnsi="Arial" w:cs="Arial"/>
                <w:sz w:val="18"/>
                <w:szCs w:val="18"/>
              </w:rPr>
              <w:t>Included in profit or loss:</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cs/>
              </w:rPr>
            </w:pP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cs/>
              </w:rPr>
            </w:pP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p>
        </w:tc>
      </w:tr>
      <w:tr w:rsidR="0085457B" w:rsidRPr="001A55E1" w:rsidTr="00360410">
        <w:tc>
          <w:tcPr>
            <w:tcW w:w="3510" w:type="dxa"/>
          </w:tcPr>
          <w:p w:rsidR="0085457B" w:rsidRPr="001A55E1" w:rsidRDefault="0085457B" w:rsidP="0085457B">
            <w:pPr>
              <w:spacing w:line="320" w:lineRule="exact"/>
              <w:ind w:left="162"/>
              <w:rPr>
                <w:rFonts w:ascii="Arial" w:hAnsi="Arial" w:cs="Arial"/>
                <w:sz w:val="18"/>
                <w:szCs w:val="18"/>
                <w:cs/>
              </w:rPr>
            </w:pPr>
            <w:r w:rsidRPr="001A55E1">
              <w:rPr>
                <w:rFonts w:ascii="Arial" w:hAnsi="Arial" w:cs="Arial"/>
                <w:sz w:val="18"/>
                <w:szCs w:val="18"/>
              </w:rPr>
              <w:t xml:space="preserve">Current service cost </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3,962</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3,733</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141</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241</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4,103</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3,974</w:t>
            </w:r>
          </w:p>
        </w:tc>
      </w:tr>
      <w:tr w:rsidR="0085457B" w:rsidRPr="001A55E1" w:rsidTr="00360410">
        <w:tc>
          <w:tcPr>
            <w:tcW w:w="3510" w:type="dxa"/>
          </w:tcPr>
          <w:p w:rsidR="0085457B" w:rsidRPr="001A55E1" w:rsidRDefault="0085457B" w:rsidP="0085457B">
            <w:pPr>
              <w:spacing w:line="320" w:lineRule="exact"/>
              <w:ind w:left="162"/>
              <w:rPr>
                <w:rFonts w:ascii="Arial" w:hAnsi="Arial" w:cs="Arial"/>
                <w:sz w:val="18"/>
                <w:szCs w:val="18"/>
              </w:rPr>
            </w:pPr>
            <w:r w:rsidRPr="001A55E1">
              <w:rPr>
                <w:rFonts w:ascii="Arial" w:hAnsi="Arial" w:cs="Arial"/>
                <w:sz w:val="18"/>
                <w:szCs w:val="18"/>
              </w:rPr>
              <w:t xml:space="preserve">Interest cost </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616</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457</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16</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25</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632</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482</w:t>
            </w:r>
          </w:p>
        </w:tc>
      </w:tr>
      <w:tr w:rsidR="0085457B" w:rsidRPr="001A55E1" w:rsidTr="00360410">
        <w:tc>
          <w:tcPr>
            <w:tcW w:w="3510" w:type="dxa"/>
          </w:tcPr>
          <w:p w:rsidR="0085457B" w:rsidRPr="001A55E1" w:rsidRDefault="0085457B" w:rsidP="0085457B">
            <w:pPr>
              <w:spacing w:line="320" w:lineRule="exact"/>
              <w:ind w:left="162" w:right="-108"/>
              <w:rPr>
                <w:rFonts w:ascii="Arial" w:hAnsi="Arial" w:cs="Arial"/>
                <w:spacing w:val="-4"/>
                <w:sz w:val="18"/>
                <w:szCs w:val="18"/>
                <w:cs/>
              </w:rPr>
            </w:pPr>
            <w:r w:rsidRPr="001A55E1">
              <w:rPr>
                <w:rFonts w:ascii="Arial" w:hAnsi="Arial" w:cs="Arial"/>
                <w:sz w:val="18"/>
                <w:szCs w:val="18"/>
              </w:rPr>
              <w:t>Past service costs</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cs/>
              </w:rPr>
            </w:pPr>
            <w:r w:rsidRPr="001A55E1">
              <w:rPr>
                <w:rFonts w:ascii="Arial" w:hAnsi="Arial" w:cs="Arial"/>
                <w:sz w:val="18"/>
                <w:szCs w:val="18"/>
              </w:rPr>
              <w:t>-</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cs/>
              </w:rPr>
            </w:pPr>
            <w:r w:rsidRPr="001A55E1">
              <w:rPr>
                <w:rFonts w:ascii="Arial" w:hAnsi="Arial" w:cs="Arial"/>
                <w:sz w:val="18"/>
                <w:szCs w:val="18"/>
              </w:rPr>
              <w:t>1,808</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(1,156)</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cs/>
              </w:rPr>
              <w:t>(</w:t>
            </w:r>
            <w:r w:rsidRPr="001A55E1">
              <w:rPr>
                <w:rFonts w:ascii="Arial" w:hAnsi="Arial" w:cs="Arial"/>
                <w:sz w:val="18"/>
                <w:szCs w:val="18"/>
              </w:rPr>
              <w:t>964</w:t>
            </w:r>
            <w:r w:rsidRPr="001A55E1">
              <w:rPr>
                <w:rFonts w:ascii="Arial" w:hAnsi="Arial" w:cs="Arial"/>
                <w:sz w:val="18"/>
                <w:szCs w:val="18"/>
                <w:cs/>
              </w:rPr>
              <w:t>)</w:t>
            </w:r>
          </w:p>
        </w:tc>
        <w:tc>
          <w:tcPr>
            <w:tcW w:w="1005" w:type="dxa"/>
            <w:vAlign w:val="bottom"/>
          </w:tcPr>
          <w:p w:rsidR="0085457B" w:rsidRPr="001A55E1" w:rsidRDefault="00121AB2"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(1,156)</w:t>
            </w:r>
          </w:p>
        </w:tc>
        <w:tc>
          <w:tcPr>
            <w:tcW w:w="1005" w:type="dxa"/>
            <w:vAlign w:val="bottom"/>
          </w:tcPr>
          <w:p w:rsidR="0085457B" w:rsidRPr="001A55E1" w:rsidRDefault="0085457B" w:rsidP="0085457B">
            <w:pPr>
              <w:tabs>
                <w:tab w:val="decimal" w:pos="663"/>
              </w:tabs>
              <w:spacing w:line="320" w:lineRule="exact"/>
              <w:ind w:right="12"/>
              <w:rPr>
                <w:rFonts w:ascii="Arial" w:hAnsi="Arial" w:cs="Arial"/>
                <w:sz w:val="18"/>
                <w:szCs w:val="18"/>
              </w:rPr>
            </w:pPr>
            <w:r w:rsidRPr="001A55E1">
              <w:rPr>
                <w:rFonts w:ascii="Arial" w:hAnsi="Arial" w:cs="Arial"/>
                <w:sz w:val="18"/>
                <w:szCs w:val="18"/>
              </w:rPr>
              <w:t>844</w:t>
            </w:r>
          </w:p>
        </w:tc>
      </w:tr>
      <w:tr w:rsidR="0085457B" w:rsidRPr="001A55E1" w:rsidTr="00360410">
        <w:tc>
          <w:tcPr>
            <w:tcW w:w="3510" w:type="dxa"/>
          </w:tcPr>
          <w:p w:rsidR="0085457B" w:rsidRPr="001A55E1" w:rsidRDefault="0085457B" w:rsidP="0085457B">
            <w:pPr>
              <w:spacing w:line="320" w:lineRule="exact"/>
              <w:rPr>
                <w:rFonts w:ascii="Arial" w:hAnsi="Arial" w:cs="Arial"/>
                <w:sz w:val="26"/>
                <w:szCs w:val="26"/>
                <w:cs/>
              </w:rPr>
            </w:pPr>
            <w:r w:rsidRPr="001A55E1">
              <w:rPr>
                <w:rFonts w:ascii="Arial" w:hAnsi="Arial" w:cs="Arial"/>
                <w:sz w:val="18"/>
                <w:szCs w:val="18"/>
              </w:rPr>
              <w:t>Benefits paid during the year</w:t>
            </w:r>
          </w:p>
        </w:tc>
        <w:tc>
          <w:tcPr>
            <w:tcW w:w="1005" w:type="dxa"/>
            <w:vAlign w:val="bottom"/>
          </w:tcPr>
          <w:p w:rsidR="0085457B" w:rsidRPr="001A55E1" w:rsidRDefault="00121AB2" w:rsidP="0085457B">
            <w:pPr>
              <w:pBdr>
                <w:bottom w:val="sing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(1,046)</w:t>
            </w:r>
          </w:p>
        </w:tc>
        <w:tc>
          <w:tcPr>
            <w:tcW w:w="1005" w:type="dxa"/>
            <w:vAlign w:val="bottom"/>
          </w:tcPr>
          <w:p w:rsidR="0085457B" w:rsidRPr="001A55E1" w:rsidRDefault="0085457B" w:rsidP="0085457B">
            <w:pPr>
              <w:pBdr>
                <w:bottom w:val="sing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121AB2" w:rsidP="0085457B">
            <w:pPr>
              <w:pBdr>
                <w:bottom w:val="sing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85457B" w:rsidP="0085457B">
            <w:pPr>
              <w:pBdr>
                <w:bottom w:val="sing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121AB2" w:rsidP="0085457B">
            <w:pPr>
              <w:pBdr>
                <w:bottom w:val="sing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(1,046)</w:t>
            </w:r>
          </w:p>
        </w:tc>
        <w:tc>
          <w:tcPr>
            <w:tcW w:w="1005" w:type="dxa"/>
            <w:vAlign w:val="bottom"/>
          </w:tcPr>
          <w:p w:rsidR="0085457B" w:rsidRPr="001A55E1" w:rsidRDefault="0085457B" w:rsidP="0085457B">
            <w:pPr>
              <w:pBdr>
                <w:bottom w:val="sing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w:t>
            </w:r>
          </w:p>
        </w:tc>
      </w:tr>
      <w:tr w:rsidR="0085457B" w:rsidRPr="001A55E1" w:rsidTr="00360410">
        <w:tc>
          <w:tcPr>
            <w:tcW w:w="3510" w:type="dxa"/>
          </w:tcPr>
          <w:p w:rsidR="0085457B" w:rsidRPr="001A55E1" w:rsidRDefault="0085457B" w:rsidP="0085457B">
            <w:pPr>
              <w:spacing w:line="320" w:lineRule="exact"/>
              <w:ind w:left="162" w:right="-83" w:hanging="162"/>
              <w:rPr>
                <w:rFonts w:ascii="Arial" w:hAnsi="Arial" w:cs="Arial"/>
                <w:sz w:val="18"/>
                <w:szCs w:val="18"/>
              </w:rPr>
            </w:pPr>
            <w:r w:rsidRPr="001A55E1">
              <w:rPr>
                <w:rFonts w:ascii="Arial" w:hAnsi="Arial" w:cs="Arial"/>
                <w:b/>
                <w:bCs/>
                <w:sz w:val="18"/>
                <w:szCs w:val="18"/>
              </w:rPr>
              <w:t>Provision for long-term employee benefits at end of year</w:t>
            </w:r>
          </w:p>
        </w:tc>
        <w:tc>
          <w:tcPr>
            <w:tcW w:w="1005" w:type="dxa"/>
            <w:vAlign w:val="bottom"/>
          </w:tcPr>
          <w:p w:rsidR="0085457B" w:rsidRPr="001A55E1" w:rsidRDefault="00121AB2" w:rsidP="0085457B">
            <w:pPr>
              <w:pBdr>
                <w:bottom w:val="double" w:sz="4" w:space="1" w:color="auto"/>
              </w:pBdr>
              <w:tabs>
                <w:tab w:val="decimal" w:pos="663"/>
              </w:tabs>
              <w:spacing w:line="320" w:lineRule="exact"/>
              <w:ind w:right="12"/>
              <w:rPr>
                <w:rFonts w:ascii="Arial" w:hAnsi="Arial" w:cs="Arial"/>
                <w:sz w:val="18"/>
                <w:szCs w:val="18"/>
                <w:cs/>
              </w:rPr>
            </w:pPr>
            <w:r w:rsidRPr="001A55E1">
              <w:rPr>
                <w:rFonts w:ascii="Arial" w:hAnsi="Arial" w:cs="Arial"/>
                <w:sz w:val="18"/>
                <w:szCs w:val="18"/>
              </w:rPr>
              <w:t>23,686</w:t>
            </w:r>
          </w:p>
        </w:tc>
        <w:tc>
          <w:tcPr>
            <w:tcW w:w="1005" w:type="dxa"/>
            <w:vAlign w:val="bottom"/>
          </w:tcPr>
          <w:p w:rsidR="0085457B" w:rsidRPr="001A55E1" w:rsidRDefault="0085457B" w:rsidP="0085457B">
            <w:pPr>
              <w:pBdr>
                <w:bottom w:val="double" w:sz="4" w:space="1" w:color="auto"/>
              </w:pBdr>
              <w:tabs>
                <w:tab w:val="decimal" w:pos="663"/>
              </w:tabs>
              <w:spacing w:line="320" w:lineRule="exact"/>
              <w:ind w:right="12"/>
              <w:rPr>
                <w:rFonts w:ascii="Arial" w:hAnsi="Arial" w:cs="Arial"/>
                <w:sz w:val="18"/>
                <w:szCs w:val="18"/>
                <w:cs/>
              </w:rPr>
            </w:pPr>
            <w:r w:rsidRPr="001A55E1">
              <w:rPr>
                <w:rFonts w:ascii="Arial" w:hAnsi="Arial" w:cs="Arial"/>
                <w:sz w:val="18"/>
                <w:szCs w:val="18"/>
              </w:rPr>
              <w:t>20,154</w:t>
            </w:r>
          </w:p>
        </w:tc>
        <w:tc>
          <w:tcPr>
            <w:tcW w:w="1005" w:type="dxa"/>
            <w:vAlign w:val="bottom"/>
          </w:tcPr>
          <w:p w:rsidR="0085457B" w:rsidRPr="001A55E1" w:rsidRDefault="00121AB2" w:rsidP="0085457B">
            <w:pPr>
              <w:pBdr>
                <w:bottom w:val="doub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w:t>
            </w:r>
          </w:p>
        </w:tc>
        <w:tc>
          <w:tcPr>
            <w:tcW w:w="1005" w:type="dxa"/>
            <w:vAlign w:val="bottom"/>
          </w:tcPr>
          <w:p w:rsidR="0085457B" w:rsidRPr="001A55E1" w:rsidRDefault="0085457B" w:rsidP="0085457B">
            <w:pPr>
              <w:pBdr>
                <w:bottom w:val="doub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999</w:t>
            </w:r>
          </w:p>
        </w:tc>
        <w:tc>
          <w:tcPr>
            <w:tcW w:w="1005" w:type="dxa"/>
            <w:vAlign w:val="bottom"/>
          </w:tcPr>
          <w:p w:rsidR="0085457B" w:rsidRPr="001A55E1" w:rsidRDefault="00121AB2" w:rsidP="0085457B">
            <w:pPr>
              <w:pBdr>
                <w:bottom w:val="doub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23,686</w:t>
            </w:r>
          </w:p>
        </w:tc>
        <w:tc>
          <w:tcPr>
            <w:tcW w:w="1005" w:type="dxa"/>
            <w:vAlign w:val="bottom"/>
          </w:tcPr>
          <w:p w:rsidR="0085457B" w:rsidRPr="001A55E1" w:rsidRDefault="0085457B" w:rsidP="0085457B">
            <w:pPr>
              <w:pBdr>
                <w:bottom w:val="double" w:sz="4" w:space="1" w:color="auto"/>
              </w:pBdr>
              <w:tabs>
                <w:tab w:val="decimal" w:pos="663"/>
              </w:tabs>
              <w:spacing w:line="320" w:lineRule="exact"/>
              <w:ind w:right="12"/>
              <w:rPr>
                <w:rFonts w:ascii="Arial" w:hAnsi="Arial" w:cs="Arial"/>
                <w:sz w:val="18"/>
                <w:szCs w:val="18"/>
              </w:rPr>
            </w:pPr>
            <w:r w:rsidRPr="001A55E1">
              <w:rPr>
                <w:rFonts w:ascii="Arial" w:hAnsi="Arial" w:cs="Arial"/>
                <w:sz w:val="18"/>
                <w:szCs w:val="18"/>
              </w:rPr>
              <w:t>21,153</w:t>
            </w:r>
          </w:p>
        </w:tc>
      </w:tr>
    </w:tbl>
    <w:p w:rsidR="004F78D5" w:rsidRPr="001A55E1" w:rsidRDefault="004F78D5" w:rsidP="00930E4A">
      <w:pPr>
        <w:spacing w:before="240" w:after="120" w:line="360" w:lineRule="exact"/>
        <w:ind w:left="547" w:hanging="547"/>
        <w:jc w:val="thaiDistribute"/>
        <w:rPr>
          <w:rFonts w:ascii="Arial" w:hAnsi="Arial" w:cs="Arial"/>
          <w:sz w:val="22"/>
          <w:szCs w:val="22"/>
        </w:rPr>
      </w:pPr>
      <w:r w:rsidRPr="001A55E1">
        <w:rPr>
          <w:rFonts w:ascii="Arial" w:hAnsi="Arial" w:cs="Arial"/>
          <w:sz w:val="22"/>
          <w:szCs w:val="22"/>
        </w:rPr>
        <w:tab/>
        <w:t xml:space="preserve">The </w:t>
      </w:r>
      <w:r w:rsidR="00061686" w:rsidRPr="001A55E1">
        <w:rPr>
          <w:rFonts w:ascii="Arial" w:hAnsi="Arial" w:cs="Arial"/>
          <w:sz w:val="22"/>
          <w:szCs w:val="22"/>
        </w:rPr>
        <w:t>Group</w:t>
      </w:r>
      <w:r w:rsidRPr="001A55E1">
        <w:rPr>
          <w:rFonts w:ascii="Arial" w:hAnsi="Arial" w:cs="Arial"/>
          <w:sz w:val="22"/>
          <w:szCs w:val="22"/>
        </w:rPr>
        <w:t xml:space="preserve"> expect</w:t>
      </w:r>
      <w:r w:rsidR="006C691E" w:rsidRPr="001A55E1">
        <w:rPr>
          <w:rFonts w:ascii="Arial" w:hAnsi="Arial" w:cs="Arial"/>
          <w:sz w:val="22"/>
          <w:szCs w:val="22"/>
        </w:rPr>
        <w:t>s</w:t>
      </w:r>
      <w:r w:rsidRPr="001A55E1">
        <w:rPr>
          <w:rFonts w:ascii="Arial" w:hAnsi="Arial" w:cs="Arial"/>
          <w:sz w:val="22"/>
          <w:szCs w:val="22"/>
        </w:rPr>
        <w:t xml:space="preserve"> to pay Baht </w:t>
      </w:r>
      <w:r w:rsidR="008D234A" w:rsidRPr="001A55E1">
        <w:rPr>
          <w:rFonts w:ascii="Arial" w:hAnsi="Arial" w:cs="Arial"/>
          <w:sz w:val="22"/>
          <w:szCs w:val="22"/>
        </w:rPr>
        <w:t>0.5</w:t>
      </w:r>
      <w:r w:rsidRPr="001A55E1">
        <w:rPr>
          <w:rFonts w:ascii="Arial" w:hAnsi="Arial" w:cs="Arial"/>
          <w:sz w:val="22"/>
          <w:szCs w:val="22"/>
        </w:rPr>
        <w:t xml:space="preserve"> million of long-term employee benefits during the next year (</w:t>
      </w:r>
      <w:r w:rsidR="00996CCA" w:rsidRPr="001A55E1">
        <w:rPr>
          <w:rFonts w:ascii="Arial" w:hAnsi="Arial" w:cs="Arial"/>
          <w:sz w:val="22"/>
          <w:szCs w:val="22"/>
        </w:rPr>
        <w:t>the Company only</w:t>
      </w:r>
      <w:r w:rsidRPr="001A55E1">
        <w:rPr>
          <w:rFonts w:ascii="Arial" w:hAnsi="Arial" w:cs="Arial"/>
          <w:sz w:val="22"/>
          <w:szCs w:val="22"/>
        </w:rPr>
        <w:t>: Baht</w:t>
      </w:r>
      <w:r w:rsidR="00665BF3" w:rsidRPr="001A55E1">
        <w:rPr>
          <w:rFonts w:ascii="Arial" w:hAnsi="Arial" w:cs="Arial"/>
          <w:sz w:val="22"/>
          <w:szCs w:val="22"/>
        </w:rPr>
        <w:t xml:space="preserve"> </w:t>
      </w:r>
      <w:r w:rsidR="008D234A" w:rsidRPr="001A55E1">
        <w:rPr>
          <w:rFonts w:ascii="Arial" w:hAnsi="Arial" w:cs="Arial"/>
          <w:sz w:val="22"/>
          <w:szCs w:val="22"/>
        </w:rPr>
        <w:t>0.5</w:t>
      </w:r>
      <w:r w:rsidR="009D133F" w:rsidRPr="001A55E1">
        <w:rPr>
          <w:rFonts w:ascii="Arial" w:hAnsi="Arial" w:cs="Arial"/>
          <w:sz w:val="22"/>
          <w:szCs w:val="22"/>
        </w:rPr>
        <w:t xml:space="preserve"> </w:t>
      </w:r>
      <w:r w:rsidR="00217748" w:rsidRPr="001A55E1">
        <w:rPr>
          <w:rFonts w:ascii="Arial" w:hAnsi="Arial" w:cs="Arial"/>
          <w:sz w:val="22"/>
          <w:szCs w:val="22"/>
        </w:rPr>
        <w:t>million)</w:t>
      </w:r>
      <w:r w:rsidR="00DC1594" w:rsidRPr="001A55E1">
        <w:rPr>
          <w:rFonts w:ascii="Arial" w:hAnsi="Arial" w:cs="Arial"/>
          <w:sz w:val="22"/>
          <w:szCs w:val="22"/>
        </w:rPr>
        <w:t xml:space="preserve"> </w:t>
      </w:r>
      <w:r w:rsidR="00FE1F58" w:rsidRPr="001A55E1">
        <w:rPr>
          <w:rFonts w:ascii="Arial" w:hAnsi="Arial" w:cs="Arial"/>
          <w:sz w:val="22"/>
          <w:szCs w:val="22"/>
        </w:rPr>
        <w:t>(</w:t>
      </w:r>
      <w:r w:rsidR="0085457B" w:rsidRPr="001A55E1">
        <w:rPr>
          <w:rFonts w:ascii="Arial" w:hAnsi="Arial" w:cs="Arial"/>
          <w:sz w:val="22"/>
          <w:szCs w:val="22"/>
        </w:rPr>
        <w:t>2019</w:t>
      </w:r>
      <w:r w:rsidR="00FE1F58" w:rsidRPr="001A55E1">
        <w:rPr>
          <w:rFonts w:ascii="Arial" w:hAnsi="Arial" w:cs="Arial"/>
          <w:sz w:val="22"/>
          <w:szCs w:val="22"/>
        </w:rPr>
        <w:t>:</w:t>
      </w:r>
      <w:r w:rsidR="00EB5D78" w:rsidRPr="001A55E1">
        <w:rPr>
          <w:rFonts w:ascii="Arial" w:hAnsi="Arial" w:cs="Arial"/>
          <w:sz w:val="22"/>
          <w:szCs w:val="22"/>
        </w:rPr>
        <w:t xml:space="preserve"> Baht </w:t>
      </w:r>
      <w:r w:rsidR="00DF2510" w:rsidRPr="001A55E1">
        <w:rPr>
          <w:rFonts w:ascii="Arial" w:hAnsi="Arial" w:cs="Arial"/>
          <w:sz w:val="22"/>
          <w:szCs w:val="22"/>
        </w:rPr>
        <w:t>0.</w:t>
      </w:r>
      <w:r w:rsidR="0085457B" w:rsidRPr="001A55E1">
        <w:rPr>
          <w:rFonts w:ascii="Arial" w:hAnsi="Arial" w:cs="Arial"/>
          <w:sz w:val="22"/>
          <w:szCs w:val="22"/>
        </w:rPr>
        <w:t>7</w:t>
      </w:r>
      <w:r w:rsidR="00DC1594" w:rsidRPr="001A55E1">
        <w:rPr>
          <w:rFonts w:ascii="Arial" w:hAnsi="Arial" w:cs="Arial"/>
          <w:sz w:val="22"/>
          <w:szCs w:val="22"/>
        </w:rPr>
        <w:t xml:space="preserve"> million</w:t>
      </w:r>
      <w:r w:rsidR="00ED1EE6" w:rsidRPr="001A55E1">
        <w:rPr>
          <w:rFonts w:ascii="Arial" w:hAnsi="Arial" w:cs="Arial"/>
          <w:sz w:val="22"/>
          <w:szCs w:val="22"/>
        </w:rPr>
        <w:t>,</w:t>
      </w:r>
      <w:r w:rsidR="00DC1594" w:rsidRPr="001A55E1">
        <w:rPr>
          <w:rFonts w:ascii="Arial" w:hAnsi="Arial" w:cs="Arial"/>
          <w:sz w:val="22"/>
          <w:szCs w:val="22"/>
        </w:rPr>
        <w:t xml:space="preserve"> </w:t>
      </w:r>
      <w:r w:rsidR="00996CCA" w:rsidRPr="001A55E1">
        <w:rPr>
          <w:rFonts w:ascii="Arial" w:hAnsi="Arial" w:cs="Arial"/>
          <w:sz w:val="22"/>
          <w:szCs w:val="22"/>
        </w:rPr>
        <w:t>the Company only</w:t>
      </w:r>
      <w:r w:rsidR="00EB5D78" w:rsidRPr="001A55E1">
        <w:rPr>
          <w:rFonts w:ascii="Arial" w:hAnsi="Arial" w:cs="Arial"/>
          <w:sz w:val="22"/>
          <w:szCs w:val="22"/>
        </w:rPr>
        <w:t xml:space="preserve">: Baht </w:t>
      </w:r>
      <w:r w:rsidR="00DF2510" w:rsidRPr="001A55E1">
        <w:rPr>
          <w:rFonts w:ascii="Arial" w:hAnsi="Arial" w:cs="Arial"/>
          <w:sz w:val="22"/>
          <w:szCs w:val="22"/>
        </w:rPr>
        <w:t>0.</w:t>
      </w:r>
      <w:r w:rsidR="0085457B" w:rsidRPr="001A55E1">
        <w:rPr>
          <w:rFonts w:ascii="Arial" w:hAnsi="Arial" w:cs="Arial"/>
          <w:sz w:val="22"/>
          <w:szCs w:val="22"/>
        </w:rPr>
        <w:t>7</w:t>
      </w:r>
      <w:r w:rsidR="00DC1594" w:rsidRPr="001A55E1">
        <w:rPr>
          <w:rFonts w:ascii="Arial" w:hAnsi="Arial" w:cs="Arial"/>
          <w:sz w:val="22"/>
          <w:szCs w:val="22"/>
        </w:rPr>
        <w:t xml:space="preserve"> million)</w:t>
      </w:r>
      <w:r w:rsidR="005412C1" w:rsidRPr="001A55E1">
        <w:rPr>
          <w:rFonts w:ascii="Arial" w:hAnsi="Arial" w:cs="Arial"/>
          <w:sz w:val="22"/>
          <w:szCs w:val="22"/>
        </w:rPr>
        <w:t>.</w:t>
      </w:r>
    </w:p>
    <w:p w:rsidR="008D234A" w:rsidRPr="001A55E1" w:rsidRDefault="004F78D5" w:rsidP="00930E4A">
      <w:pPr>
        <w:spacing w:before="120" w:after="120" w:line="360" w:lineRule="exact"/>
        <w:ind w:left="547" w:hanging="547"/>
        <w:jc w:val="thaiDistribute"/>
        <w:rPr>
          <w:rFonts w:ascii="Arial" w:hAnsi="Arial" w:cs="Arial"/>
          <w:sz w:val="22"/>
          <w:szCs w:val="22"/>
        </w:rPr>
      </w:pPr>
      <w:r w:rsidRPr="001A55E1">
        <w:rPr>
          <w:rFonts w:ascii="Arial" w:hAnsi="Arial" w:cs="Arial"/>
          <w:sz w:val="22"/>
          <w:szCs w:val="22"/>
        </w:rPr>
        <w:tab/>
      </w:r>
      <w:r w:rsidRPr="001A55E1">
        <w:rPr>
          <w:rFonts w:ascii="Arial" w:hAnsi="Arial" w:cs="Arial"/>
          <w:spacing w:val="-2"/>
          <w:sz w:val="22"/>
          <w:szCs w:val="22"/>
        </w:rPr>
        <w:t xml:space="preserve">As at </w:t>
      </w:r>
      <w:r w:rsidR="00FE1F58" w:rsidRPr="001A55E1">
        <w:rPr>
          <w:rFonts w:ascii="Arial" w:hAnsi="Arial" w:cs="Arial"/>
          <w:spacing w:val="-2"/>
          <w:sz w:val="22"/>
          <w:szCs w:val="22"/>
        </w:rPr>
        <w:t xml:space="preserve">31 December </w:t>
      </w:r>
      <w:r w:rsidR="0085457B" w:rsidRPr="001A55E1">
        <w:rPr>
          <w:rFonts w:ascii="Arial" w:hAnsi="Arial" w:cs="Arial"/>
          <w:spacing w:val="-2"/>
          <w:sz w:val="22"/>
          <w:szCs w:val="22"/>
        </w:rPr>
        <w:t>2020</w:t>
      </w:r>
      <w:r w:rsidRPr="001A55E1">
        <w:rPr>
          <w:rFonts w:ascii="Arial" w:hAnsi="Arial" w:cs="Arial"/>
          <w:spacing w:val="-2"/>
          <w:sz w:val="22"/>
          <w:szCs w:val="22"/>
        </w:rPr>
        <w:t xml:space="preserve">, the weighted average duration of the liabilities for long-term employee benefit </w:t>
      </w:r>
      <w:r w:rsidR="00D70EAD" w:rsidRPr="001A55E1">
        <w:rPr>
          <w:rFonts w:ascii="Arial" w:hAnsi="Arial" w:cs="Arial"/>
          <w:spacing w:val="-2"/>
          <w:sz w:val="22"/>
          <w:szCs w:val="22"/>
        </w:rPr>
        <w:t xml:space="preserve">of the </w:t>
      </w:r>
      <w:r w:rsidR="00061686" w:rsidRPr="001A55E1">
        <w:rPr>
          <w:rFonts w:ascii="Arial" w:hAnsi="Arial" w:cs="Arial"/>
          <w:spacing w:val="-2"/>
          <w:sz w:val="22"/>
          <w:szCs w:val="22"/>
        </w:rPr>
        <w:t xml:space="preserve">Group </w:t>
      </w:r>
      <w:r w:rsidR="006C691E" w:rsidRPr="001A55E1">
        <w:rPr>
          <w:rFonts w:ascii="Arial" w:hAnsi="Arial" w:cs="Arial"/>
          <w:spacing w:val="-2"/>
          <w:sz w:val="22"/>
          <w:szCs w:val="22"/>
        </w:rPr>
        <w:t>is</w:t>
      </w:r>
      <w:r w:rsidR="00D70EAD" w:rsidRPr="001A55E1">
        <w:rPr>
          <w:rFonts w:ascii="Arial" w:hAnsi="Arial" w:cs="Arial"/>
          <w:spacing w:val="-2"/>
          <w:sz w:val="22"/>
          <w:szCs w:val="22"/>
        </w:rPr>
        <w:t xml:space="preserve"> approximately </w:t>
      </w:r>
      <w:r w:rsidR="008D234A" w:rsidRPr="001A55E1">
        <w:rPr>
          <w:rFonts w:ascii="Arial" w:hAnsi="Arial" w:cs="Arial"/>
          <w:spacing w:val="-2"/>
          <w:sz w:val="22"/>
          <w:szCs w:val="22"/>
        </w:rPr>
        <w:t>1</w:t>
      </w:r>
      <w:r w:rsidR="00930E4A" w:rsidRPr="001A55E1">
        <w:rPr>
          <w:rFonts w:ascii="Arial" w:hAnsi="Arial" w:cs="Arial"/>
          <w:spacing w:val="-2"/>
          <w:sz w:val="22"/>
          <w:szCs w:val="22"/>
        </w:rPr>
        <w:t>4</w:t>
      </w:r>
      <w:r w:rsidR="00670008" w:rsidRPr="001A55E1">
        <w:rPr>
          <w:rFonts w:ascii="Arial" w:hAnsi="Arial" w:cs="Arial"/>
          <w:spacing w:val="-2"/>
          <w:sz w:val="22"/>
          <w:szCs w:val="22"/>
        </w:rPr>
        <w:t xml:space="preserve"> and </w:t>
      </w:r>
      <w:r w:rsidR="008D234A" w:rsidRPr="001A55E1">
        <w:rPr>
          <w:rFonts w:ascii="Arial" w:hAnsi="Arial" w:cs="Arial"/>
          <w:spacing w:val="-2"/>
          <w:sz w:val="22"/>
          <w:szCs w:val="22"/>
        </w:rPr>
        <w:t>1</w:t>
      </w:r>
      <w:r w:rsidR="00930E4A" w:rsidRPr="001A55E1">
        <w:rPr>
          <w:rFonts w:ascii="Arial" w:hAnsi="Arial" w:cs="Arial"/>
          <w:spacing w:val="-2"/>
          <w:sz w:val="22"/>
          <w:szCs w:val="22"/>
        </w:rPr>
        <w:t>6</w:t>
      </w:r>
      <w:r w:rsidRPr="001A55E1">
        <w:rPr>
          <w:rFonts w:ascii="Arial" w:hAnsi="Arial" w:cs="Arial"/>
          <w:spacing w:val="-2"/>
          <w:sz w:val="22"/>
          <w:szCs w:val="22"/>
        </w:rPr>
        <w:t xml:space="preserve"> years (</w:t>
      </w:r>
      <w:r w:rsidR="00B75A5A" w:rsidRPr="001A55E1">
        <w:rPr>
          <w:rFonts w:ascii="Arial" w:hAnsi="Arial" w:cs="Arial"/>
          <w:spacing w:val="-2"/>
          <w:sz w:val="22"/>
          <w:szCs w:val="22"/>
        </w:rPr>
        <w:t>the Company only</w:t>
      </w:r>
      <w:r w:rsidRPr="001A55E1">
        <w:rPr>
          <w:rFonts w:ascii="Arial" w:hAnsi="Arial" w:cs="Arial"/>
          <w:spacing w:val="-2"/>
          <w:sz w:val="22"/>
          <w:szCs w:val="22"/>
        </w:rPr>
        <w:t xml:space="preserve">: </w:t>
      </w:r>
      <w:r w:rsidR="008D234A" w:rsidRPr="001A55E1">
        <w:rPr>
          <w:rFonts w:ascii="Arial" w:hAnsi="Arial" w:cs="Arial"/>
          <w:spacing w:val="-2"/>
          <w:sz w:val="22"/>
          <w:szCs w:val="28"/>
        </w:rPr>
        <w:t>1</w:t>
      </w:r>
      <w:r w:rsidR="00930E4A" w:rsidRPr="001A55E1">
        <w:rPr>
          <w:rFonts w:ascii="Arial" w:hAnsi="Arial" w:cs="Arial"/>
          <w:spacing w:val="-2"/>
          <w:sz w:val="22"/>
          <w:szCs w:val="28"/>
        </w:rPr>
        <w:t>4</w:t>
      </w:r>
      <w:r w:rsidR="00DF2510" w:rsidRPr="001A55E1">
        <w:rPr>
          <w:rFonts w:ascii="Arial" w:hAnsi="Arial" w:cs="Arial"/>
          <w:spacing w:val="-2"/>
          <w:sz w:val="22"/>
          <w:szCs w:val="28"/>
        </w:rPr>
        <w:t xml:space="preserve"> </w:t>
      </w:r>
      <w:r w:rsidRPr="001A55E1">
        <w:rPr>
          <w:rFonts w:ascii="Arial" w:hAnsi="Arial" w:cs="Arial"/>
          <w:spacing w:val="-2"/>
          <w:sz w:val="22"/>
          <w:szCs w:val="22"/>
        </w:rPr>
        <w:t>years)</w:t>
      </w:r>
      <w:r w:rsidRPr="001A55E1">
        <w:rPr>
          <w:rFonts w:ascii="Arial" w:hAnsi="Arial" w:cs="Arial"/>
          <w:sz w:val="22"/>
          <w:szCs w:val="22"/>
        </w:rPr>
        <w:t xml:space="preserve"> </w:t>
      </w:r>
      <w:r w:rsidR="00FE1F58" w:rsidRPr="001A55E1">
        <w:rPr>
          <w:rFonts w:ascii="Arial" w:hAnsi="Arial" w:cs="Arial"/>
          <w:sz w:val="22"/>
          <w:szCs w:val="22"/>
        </w:rPr>
        <w:t>(</w:t>
      </w:r>
      <w:r w:rsidR="0085457B" w:rsidRPr="001A55E1">
        <w:rPr>
          <w:rFonts w:ascii="Arial" w:hAnsi="Arial" w:cs="Arial"/>
          <w:sz w:val="22"/>
          <w:szCs w:val="22"/>
        </w:rPr>
        <w:t>2019</w:t>
      </w:r>
      <w:r w:rsidR="00FE1F58" w:rsidRPr="001A55E1">
        <w:rPr>
          <w:rFonts w:ascii="Arial" w:hAnsi="Arial" w:cs="Arial"/>
          <w:sz w:val="22"/>
          <w:szCs w:val="22"/>
        </w:rPr>
        <w:t>:</w:t>
      </w:r>
      <w:r w:rsidRPr="001A55E1">
        <w:rPr>
          <w:rFonts w:ascii="Arial" w:hAnsi="Arial" w:cs="Arial"/>
          <w:sz w:val="22"/>
          <w:szCs w:val="22"/>
        </w:rPr>
        <w:t xml:space="preserve"> </w:t>
      </w:r>
      <w:r w:rsidR="00DF2510" w:rsidRPr="001A55E1">
        <w:rPr>
          <w:rFonts w:ascii="Arial" w:hAnsi="Arial" w:cs="Arial"/>
          <w:sz w:val="22"/>
          <w:szCs w:val="22"/>
        </w:rPr>
        <w:t>14 and 16 years</w:t>
      </w:r>
      <w:r w:rsidR="00ED1EE6" w:rsidRPr="001A55E1">
        <w:rPr>
          <w:rFonts w:ascii="Arial" w:hAnsi="Arial" w:cs="Arial"/>
          <w:sz w:val="22"/>
          <w:szCs w:val="22"/>
        </w:rPr>
        <w:t>,</w:t>
      </w:r>
      <w:r w:rsidRPr="001A55E1">
        <w:rPr>
          <w:rFonts w:ascii="Arial" w:hAnsi="Arial" w:cs="Arial"/>
          <w:sz w:val="22"/>
          <w:szCs w:val="22"/>
        </w:rPr>
        <w:t xml:space="preserve"> </w:t>
      </w:r>
      <w:r w:rsidR="00B75A5A" w:rsidRPr="001A55E1">
        <w:rPr>
          <w:rFonts w:ascii="Arial" w:hAnsi="Arial" w:cs="Arial"/>
          <w:sz w:val="22"/>
          <w:szCs w:val="22"/>
        </w:rPr>
        <w:t>the Company only</w:t>
      </w:r>
      <w:r w:rsidRPr="001A55E1">
        <w:rPr>
          <w:rFonts w:ascii="Arial" w:hAnsi="Arial" w:cs="Arial"/>
          <w:sz w:val="22"/>
          <w:szCs w:val="22"/>
        </w:rPr>
        <w:t xml:space="preserve">: </w:t>
      </w:r>
      <w:r w:rsidR="00DF2510" w:rsidRPr="001A55E1">
        <w:rPr>
          <w:rFonts w:ascii="Arial" w:hAnsi="Arial" w:cs="Arial"/>
          <w:sz w:val="22"/>
          <w:szCs w:val="22"/>
        </w:rPr>
        <w:t>14</w:t>
      </w:r>
      <w:r w:rsidRPr="001A55E1">
        <w:rPr>
          <w:rFonts w:ascii="Arial" w:hAnsi="Arial" w:cs="Arial"/>
          <w:sz w:val="22"/>
          <w:szCs w:val="22"/>
        </w:rPr>
        <w:t xml:space="preserve"> years).</w:t>
      </w:r>
    </w:p>
    <w:p w:rsidR="008D234A" w:rsidRPr="001A55E1" w:rsidRDefault="008D234A">
      <w:pPr>
        <w:rPr>
          <w:rFonts w:ascii="Arial" w:hAnsi="Arial" w:cs="Arial"/>
          <w:sz w:val="22"/>
          <w:szCs w:val="22"/>
        </w:rPr>
      </w:pPr>
      <w:r w:rsidRPr="001A55E1">
        <w:rPr>
          <w:rFonts w:ascii="Arial" w:hAnsi="Arial" w:cs="Arial"/>
          <w:sz w:val="22"/>
          <w:szCs w:val="22"/>
        </w:rPr>
        <w:br w:type="page"/>
      </w:r>
    </w:p>
    <w:p w:rsidR="004F78D5" w:rsidRPr="001A55E1" w:rsidRDefault="004F78D5" w:rsidP="00930E4A">
      <w:pPr>
        <w:spacing w:before="120" w:after="120" w:line="360" w:lineRule="exact"/>
        <w:ind w:left="547" w:hanging="547"/>
        <w:jc w:val="thaiDistribute"/>
        <w:rPr>
          <w:rFonts w:ascii="Arial" w:hAnsi="Arial" w:cs="Arial"/>
          <w:sz w:val="22"/>
          <w:szCs w:val="22"/>
        </w:rPr>
      </w:pPr>
      <w:r w:rsidRPr="001A55E1">
        <w:rPr>
          <w:rFonts w:ascii="Arial" w:hAnsi="Arial" w:cs="Arial"/>
          <w:sz w:val="22"/>
          <w:szCs w:val="22"/>
        </w:rPr>
        <w:tab/>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DF2510" w:rsidRPr="001A55E1" w:rsidTr="001127D0">
        <w:tc>
          <w:tcPr>
            <w:tcW w:w="9090" w:type="dxa"/>
            <w:gridSpan w:val="5"/>
            <w:tcBorders>
              <w:top w:val="nil"/>
              <w:left w:val="nil"/>
              <w:bottom w:val="nil"/>
              <w:right w:val="nil"/>
            </w:tcBorders>
          </w:tcPr>
          <w:p w:rsidR="00DF2510" w:rsidRPr="001A55E1" w:rsidRDefault="00DF2510" w:rsidP="00383811">
            <w:pPr>
              <w:tabs>
                <w:tab w:val="left" w:pos="600"/>
                <w:tab w:val="left" w:pos="900"/>
                <w:tab w:val="right" w:pos="7280"/>
                <w:tab w:val="right" w:pos="8540"/>
              </w:tabs>
              <w:spacing w:line="360" w:lineRule="exact"/>
              <w:ind w:right="-45"/>
              <w:jc w:val="right"/>
              <w:rPr>
                <w:rFonts w:ascii="Arial" w:hAnsi="Arial" w:cs="Arial"/>
                <w:sz w:val="20"/>
                <w:szCs w:val="20"/>
              </w:rPr>
            </w:pPr>
            <w:r w:rsidRPr="001A55E1">
              <w:rPr>
                <w:rFonts w:ascii="Arial" w:hAnsi="Arial" w:cs="Arial"/>
                <w:sz w:val="20"/>
                <w:szCs w:val="20"/>
              </w:rPr>
              <w:t>(Unit: percent per annum)</w:t>
            </w:r>
          </w:p>
        </w:tc>
      </w:tr>
      <w:tr w:rsidR="004F78D5" w:rsidRPr="001A55E1" w:rsidTr="0053443C">
        <w:tc>
          <w:tcPr>
            <w:tcW w:w="3510" w:type="dxa"/>
            <w:tcBorders>
              <w:top w:val="nil"/>
              <w:left w:val="nil"/>
              <w:bottom w:val="nil"/>
              <w:right w:val="nil"/>
            </w:tcBorders>
          </w:tcPr>
          <w:p w:rsidR="004F78D5" w:rsidRPr="001A55E1" w:rsidRDefault="004F78D5" w:rsidP="00383811">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2"/>
            <w:tcBorders>
              <w:top w:val="nil"/>
              <w:left w:val="nil"/>
              <w:bottom w:val="nil"/>
              <w:right w:val="nil"/>
            </w:tcBorders>
            <w:vAlign w:val="bottom"/>
          </w:tcPr>
          <w:p w:rsidR="004F78D5" w:rsidRPr="001A55E1"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1A55E1">
              <w:rPr>
                <w:rFonts w:ascii="Arial" w:hAnsi="Arial" w:cs="Arial"/>
                <w:sz w:val="20"/>
                <w:szCs w:val="20"/>
              </w:rPr>
              <w:t>Consolidated</w:t>
            </w:r>
          </w:p>
          <w:p w:rsidR="004F78D5" w:rsidRPr="001A55E1"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1A55E1">
              <w:rPr>
                <w:rFonts w:ascii="Arial" w:hAnsi="Arial" w:cs="Arial"/>
                <w:sz w:val="20"/>
                <w:szCs w:val="20"/>
              </w:rPr>
              <w:t>financial statements</w:t>
            </w:r>
          </w:p>
        </w:tc>
        <w:tc>
          <w:tcPr>
            <w:tcW w:w="2790" w:type="dxa"/>
            <w:gridSpan w:val="2"/>
            <w:tcBorders>
              <w:top w:val="nil"/>
              <w:left w:val="nil"/>
              <w:bottom w:val="nil"/>
              <w:right w:val="nil"/>
            </w:tcBorders>
            <w:vAlign w:val="bottom"/>
          </w:tcPr>
          <w:p w:rsidR="004F78D5" w:rsidRPr="001A55E1"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1A55E1">
              <w:rPr>
                <w:rFonts w:ascii="Arial" w:hAnsi="Arial" w:cs="Arial"/>
                <w:sz w:val="20"/>
                <w:szCs w:val="20"/>
              </w:rPr>
              <w:t>Separate</w:t>
            </w:r>
          </w:p>
          <w:p w:rsidR="004F78D5" w:rsidRPr="001A55E1"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1A55E1">
              <w:rPr>
                <w:rFonts w:ascii="Arial" w:hAnsi="Arial" w:cs="Arial"/>
                <w:sz w:val="20"/>
                <w:szCs w:val="20"/>
              </w:rPr>
              <w:t>financial statements</w:t>
            </w:r>
          </w:p>
        </w:tc>
      </w:tr>
      <w:tr w:rsidR="00EB5D78" w:rsidRPr="001A55E1" w:rsidTr="00670008">
        <w:tc>
          <w:tcPr>
            <w:tcW w:w="3510" w:type="dxa"/>
            <w:tcBorders>
              <w:top w:val="nil"/>
              <w:left w:val="nil"/>
              <w:bottom w:val="nil"/>
              <w:right w:val="nil"/>
            </w:tcBorders>
          </w:tcPr>
          <w:p w:rsidR="00EB5D78" w:rsidRPr="001A55E1" w:rsidRDefault="00EB5D78" w:rsidP="0038381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95" w:type="dxa"/>
            <w:tcBorders>
              <w:top w:val="nil"/>
              <w:left w:val="nil"/>
              <w:bottom w:val="nil"/>
              <w:right w:val="nil"/>
            </w:tcBorders>
          </w:tcPr>
          <w:p w:rsidR="00EB5D78" w:rsidRPr="001A55E1" w:rsidRDefault="0085457B" w:rsidP="00383811">
            <w:pPr>
              <w:tabs>
                <w:tab w:val="left" w:pos="1440"/>
              </w:tabs>
              <w:spacing w:line="360" w:lineRule="exact"/>
              <w:ind w:right="4"/>
              <w:jc w:val="center"/>
              <w:rPr>
                <w:rFonts w:ascii="Arial" w:hAnsi="Arial" w:cs="Arial"/>
                <w:spacing w:val="-4"/>
                <w:sz w:val="20"/>
                <w:szCs w:val="20"/>
                <w:u w:val="single"/>
              </w:rPr>
            </w:pPr>
            <w:r w:rsidRPr="001A55E1">
              <w:rPr>
                <w:rFonts w:ascii="Arial" w:hAnsi="Arial" w:cs="Arial"/>
                <w:spacing w:val="-4"/>
                <w:sz w:val="20"/>
                <w:szCs w:val="20"/>
                <w:u w:val="single"/>
              </w:rPr>
              <w:t>2020</w:t>
            </w:r>
          </w:p>
        </w:tc>
        <w:tc>
          <w:tcPr>
            <w:tcW w:w="1395" w:type="dxa"/>
            <w:tcBorders>
              <w:top w:val="nil"/>
              <w:left w:val="nil"/>
              <w:bottom w:val="nil"/>
              <w:right w:val="nil"/>
            </w:tcBorders>
          </w:tcPr>
          <w:p w:rsidR="00EB5D78" w:rsidRPr="001A55E1" w:rsidRDefault="0085457B" w:rsidP="00383811">
            <w:pPr>
              <w:tabs>
                <w:tab w:val="left" w:pos="1440"/>
              </w:tabs>
              <w:spacing w:line="360" w:lineRule="exact"/>
              <w:ind w:right="4"/>
              <w:jc w:val="center"/>
              <w:rPr>
                <w:rFonts w:ascii="Arial" w:hAnsi="Arial" w:cs="Arial"/>
                <w:spacing w:val="-4"/>
                <w:sz w:val="20"/>
                <w:szCs w:val="20"/>
                <w:u w:val="single"/>
              </w:rPr>
            </w:pPr>
            <w:r w:rsidRPr="001A55E1">
              <w:rPr>
                <w:rFonts w:ascii="Arial" w:hAnsi="Arial" w:cs="Arial"/>
                <w:spacing w:val="-4"/>
                <w:sz w:val="20"/>
                <w:szCs w:val="20"/>
                <w:u w:val="single"/>
              </w:rPr>
              <w:t>2019</w:t>
            </w:r>
          </w:p>
        </w:tc>
        <w:tc>
          <w:tcPr>
            <w:tcW w:w="1395" w:type="dxa"/>
            <w:tcBorders>
              <w:top w:val="nil"/>
              <w:left w:val="nil"/>
              <w:bottom w:val="nil"/>
              <w:right w:val="nil"/>
            </w:tcBorders>
          </w:tcPr>
          <w:p w:rsidR="00EB5D78" w:rsidRPr="001A55E1" w:rsidRDefault="0085457B" w:rsidP="00383811">
            <w:pPr>
              <w:tabs>
                <w:tab w:val="left" w:pos="1440"/>
              </w:tabs>
              <w:spacing w:line="360" w:lineRule="exact"/>
              <w:ind w:right="4"/>
              <w:jc w:val="center"/>
              <w:rPr>
                <w:rFonts w:ascii="Arial" w:hAnsi="Arial" w:cs="Arial"/>
                <w:spacing w:val="-4"/>
                <w:sz w:val="20"/>
                <w:szCs w:val="20"/>
                <w:u w:val="single"/>
              </w:rPr>
            </w:pPr>
            <w:r w:rsidRPr="001A55E1">
              <w:rPr>
                <w:rFonts w:ascii="Arial" w:hAnsi="Arial" w:cs="Arial"/>
                <w:spacing w:val="-4"/>
                <w:sz w:val="20"/>
                <w:szCs w:val="20"/>
                <w:u w:val="single"/>
              </w:rPr>
              <w:t>2020</w:t>
            </w:r>
          </w:p>
        </w:tc>
        <w:tc>
          <w:tcPr>
            <w:tcW w:w="1395" w:type="dxa"/>
            <w:tcBorders>
              <w:top w:val="nil"/>
              <w:left w:val="nil"/>
              <w:bottom w:val="nil"/>
              <w:right w:val="nil"/>
            </w:tcBorders>
          </w:tcPr>
          <w:p w:rsidR="00EB5D78" w:rsidRPr="001A55E1" w:rsidRDefault="0085457B" w:rsidP="00383811">
            <w:pPr>
              <w:tabs>
                <w:tab w:val="left" w:pos="1440"/>
              </w:tabs>
              <w:spacing w:line="360" w:lineRule="exact"/>
              <w:ind w:right="4"/>
              <w:jc w:val="center"/>
              <w:rPr>
                <w:rFonts w:ascii="Arial" w:hAnsi="Arial" w:cs="Arial"/>
                <w:spacing w:val="-4"/>
                <w:sz w:val="20"/>
                <w:szCs w:val="20"/>
                <w:u w:val="single"/>
              </w:rPr>
            </w:pPr>
            <w:r w:rsidRPr="001A55E1">
              <w:rPr>
                <w:rFonts w:ascii="Arial" w:hAnsi="Arial" w:cs="Arial"/>
                <w:spacing w:val="-4"/>
                <w:sz w:val="20"/>
                <w:szCs w:val="20"/>
                <w:u w:val="single"/>
              </w:rPr>
              <w:t>2019</w:t>
            </w:r>
          </w:p>
        </w:tc>
      </w:tr>
      <w:tr w:rsidR="008D234A" w:rsidRPr="001A55E1" w:rsidTr="00670008">
        <w:tc>
          <w:tcPr>
            <w:tcW w:w="3510" w:type="dxa"/>
            <w:tcBorders>
              <w:top w:val="nil"/>
              <w:left w:val="nil"/>
              <w:bottom w:val="nil"/>
              <w:right w:val="nil"/>
            </w:tcBorders>
          </w:tcPr>
          <w:p w:rsidR="008D234A" w:rsidRPr="001A55E1" w:rsidRDefault="008D234A" w:rsidP="008D234A">
            <w:pPr>
              <w:spacing w:line="360" w:lineRule="exact"/>
              <w:rPr>
                <w:rFonts w:ascii="Arial" w:hAnsi="Arial" w:cs="Arial"/>
                <w:sz w:val="20"/>
                <w:szCs w:val="20"/>
              </w:rPr>
            </w:pPr>
            <w:r w:rsidRPr="001A55E1">
              <w:rPr>
                <w:rFonts w:ascii="Arial" w:hAnsi="Arial" w:cs="Arial"/>
                <w:sz w:val="20"/>
                <w:szCs w:val="20"/>
              </w:rPr>
              <w:t>Discount rate</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3.1 - 3.2</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3.1 - 3.2</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3.1</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3.1</w:t>
            </w:r>
          </w:p>
        </w:tc>
      </w:tr>
      <w:tr w:rsidR="008D234A" w:rsidRPr="001A55E1" w:rsidTr="00670008">
        <w:tc>
          <w:tcPr>
            <w:tcW w:w="3510" w:type="dxa"/>
            <w:tcBorders>
              <w:top w:val="nil"/>
              <w:left w:val="nil"/>
              <w:bottom w:val="nil"/>
              <w:right w:val="nil"/>
            </w:tcBorders>
          </w:tcPr>
          <w:p w:rsidR="008D234A" w:rsidRPr="001A55E1" w:rsidRDefault="008D234A" w:rsidP="008D234A">
            <w:pPr>
              <w:spacing w:line="360" w:lineRule="exact"/>
              <w:rPr>
                <w:rFonts w:ascii="Arial" w:hAnsi="Arial" w:cs="Arial"/>
                <w:sz w:val="20"/>
                <w:szCs w:val="20"/>
              </w:rPr>
            </w:pPr>
            <w:r w:rsidRPr="001A55E1">
              <w:rPr>
                <w:rFonts w:ascii="Arial" w:hAnsi="Arial" w:cs="Arial"/>
                <w:sz w:val="20"/>
                <w:szCs w:val="20"/>
              </w:rPr>
              <w:t>Salary increase rate</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5.0 - 6.0</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5.0 - 6.0</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6.0</w:t>
            </w:r>
          </w:p>
        </w:tc>
        <w:tc>
          <w:tcPr>
            <w:tcW w:w="1395" w:type="dxa"/>
            <w:tcBorders>
              <w:top w:val="nil"/>
              <w:left w:val="nil"/>
              <w:bottom w:val="nil"/>
              <w:right w:val="nil"/>
            </w:tcBorders>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6.0</w:t>
            </w:r>
          </w:p>
        </w:tc>
      </w:tr>
      <w:tr w:rsidR="008D234A" w:rsidRPr="001A55E1" w:rsidTr="00670008">
        <w:tc>
          <w:tcPr>
            <w:tcW w:w="3510" w:type="dxa"/>
            <w:tcBorders>
              <w:top w:val="nil"/>
              <w:left w:val="nil"/>
              <w:bottom w:val="nil"/>
              <w:right w:val="nil"/>
            </w:tcBorders>
          </w:tcPr>
          <w:p w:rsidR="008D234A" w:rsidRPr="001A55E1" w:rsidRDefault="008D234A" w:rsidP="008D234A">
            <w:pPr>
              <w:spacing w:line="360" w:lineRule="exact"/>
              <w:rPr>
                <w:rFonts w:ascii="Arial" w:hAnsi="Arial" w:cs="Arial"/>
                <w:sz w:val="20"/>
                <w:szCs w:val="20"/>
              </w:rPr>
            </w:pPr>
            <w:r w:rsidRPr="001A55E1">
              <w:rPr>
                <w:rFonts w:ascii="Arial" w:hAnsi="Arial" w:cs="Arial"/>
                <w:sz w:val="20"/>
                <w:szCs w:val="20"/>
              </w:rPr>
              <w:t>Turnover rate (depending on age)</w:t>
            </w:r>
          </w:p>
        </w:tc>
        <w:tc>
          <w:tcPr>
            <w:tcW w:w="1395" w:type="dxa"/>
            <w:tcBorders>
              <w:top w:val="nil"/>
              <w:left w:val="nil"/>
              <w:bottom w:val="nil"/>
              <w:right w:val="nil"/>
            </w:tcBorders>
            <w:vAlign w:val="bottom"/>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3.8 - 34.4</w:t>
            </w:r>
          </w:p>
        </w:tc>
        <w:tc>
          <w:tcPr>
            <w:tcW w:w="1395" w:type="dxa"/>
            <w:tcBorders>
              <w:top w:val="nil"/>
              <w:left w:val="nil"/>
              <w:bottom w:val="nil"/>
              <w:right w:val="nil"/>
            </w:tcBorders>
            <w:vAlign w:val="bottom"/>
          </w:tcPr>
          <w:p w:rsidR="008D234A" w:rsidRPr="001A55E1" w:rsidRDefault="008D234A" w:rsidP="008D234A">
            <w:pPr>
              <w:spacing w:line="360" w:lineRule="exact"/>
              <w:ind w:right="4"/>
              <w:jc w:val="center"/>
              <w:rPr>
                <w:rFonts w:ascii="Arial" w:hAnsi="Arial" w:cs="Arial"/>
                <w:sz w:val="20"/>
                <w:szCs w:val="20"/>
              </w:rPr>
            </w:pPr>
            <w:r w:rsidRPr="001A55E1">
              <w:rPr>
                <w:rFonts w:ascii="Arial" w:hAnsi="Arial" w:cs="Arial"/>
                <w:sz w:val="20"/>
                <w:szCs w:val="20"/>
              </w:rPr>
              <w:t>3.8 - 34.4</w:t>
            </w:r>
          </w:p>
        </w:tc>
        <w:tc>
          <w:tcPr>
            <w:tcW w:w="1395" w:type="dxa"/>
            <w:tcBorders>
              <w:top w:val="nil"/>
              <w:left w:val="nil"/>
              <w:bottom w:val="nil"/>
              <w:right w:val="nil"/>
            </w:tcBorders>
            <w:vAlign w:val="bottom"/>
          </w:tcPr>
          <w:p w:rsidR="008D234A" w:rsidRPr="001A55E1" w:rsidRDefault="008D234A" w:rsidP="008D234A">
            <w:pPr>
              <w:spacing w:line="360" w:lineRule="exact"/>
              <w:ind w:right="4"/>
              <w:jc w:val="center"/>
              <w:rPr>
                <w:rFonts w:ascii="Arial" w:hAnsi="Arial" w:cs="Arial"/>
                <w:sz w:val="20"/>
                <w:szCs w:val="20"/>
                <w:cs/>
              </w:rPr>
            </w:pPr>
            <w:r w:rsidRPr="001A55E1">
              <w:rPr>
                <w:rFonts w:ascii="Arial" w:hAnsi="Arial" w:cs="Arial"/>
                <w:sz w:val="20"/>
                <w:szCs w:val="20"/>
              </w:rPr>
              <w:t>3.8 - 34.4</w:t>
            </w:r>
          </w:p>
        </w:tc>
        <w:tc>
          <w:tcPr>
            <w:tcW w:w="1395" w:type="dxa"/>
            <w:tcBorders>
              <w:top w:val="nil"/>
              <w:left w:val="nil"/>
              <w:bottom w:val="nil"/>
              <w:right w:val="nil"/>
            </w:tcBorders>
            <w:vAlign w:val="bottom"/>
          </w:tcPr>
          <w:p w:rsidR="008D234A" w:rsidRPr="001A55E1" w:rsidRDefault="008D234A" w:rsidP="008D234A">
            <w:pPr>
              <w:spacing w:line="360" w:lineRule="exact"/>
              <w:ind w:right="4"/>
              <w:jc w:val="center"/>
              <w:rPr>
                <w:rFonts w:ascii="Arial" w:hAnsi="Arial" w:cs="Arial"/>
                <w:sz w:val="20"/>
                <w:szCs w:val="20"/>
                <w:cs/>
              </w:rPr>
            </w:pPr>
            <w:r w:rsidRPr="001A55E1">
              <w:rPr>
                <w:rFonts w:ascii="Arial" w:hAnsi="Arial" w:cs="Arial"/>
                <w:sz w:val="20"/>
                <w:szCs w:val="20"/>
              </w:rPr>
              <w:t>3.8 - 34.4</w:t>
            </w:r>
          </w:p>
        </w:tc>
      </w:tr>
    </w:tbl>
    <w:p w:rsidR="004F78D5" w:rsidRPr="001A55E1" w:rsidRDefault="004F78D5" w:rsidP="00930E4A">
      <w:pPr>
        <w:spacing w:before="240" w:after="120" w:line="360" w:lineRule="exact"/>
        <w:ind w:left="547" w:hanging="547"/>
        <w:jc w:val="thaiDistribute"/>
        <w:rPr>
          <w:rFonts w:ascii="Arial" w:hAnsi="Arial" w:cs="Arial"/>
          <w:sz w:val="22"/>
          <w:szCs w:val="22"/>
        </w:rPr>
      </w:pPr>
      <w:r w:rsidRPr="001A55E1">
        <w:rPr>
          <w:rFonts w:ascii="Arial" w:hAnsi="Arial" w:cs="Arial"/>
          <w:sz w:val="22"/>
          <w:szCs w:val="22"/>
        </w:rPr>
        <w:tab/>
        <w:t>The result of sensitivity analysis for significant assumptions</w:t>
      </w:r>
      <w:r w:rsidRPr="001A55E1">
        <w:rPr>
          <w:rFonts w:ascii="Arial" w:hAnsi="Arial" w:cs="Arial"/>
          <w:sz w:val="22"/>
          <w:szCs w:val="22"/>
          <w:cs/>
        </w:rPr>
        <w:t xml:space="preserve"> </w:t>
      </w:r>
      <w:r w:rsidRPr="001A55E1">
        <w:rPr>
          <w:rFonts w:ascii="Arial" w:hAnsi="Arial" w:cs="Arial"/>
          <w:sz w:val="22"/>
          <w:szCs w:val="22"/>
        </w:rPr>
        <w:t xml:space="preserve">that affect the present value of the long-term employee benefit obligation </w:t>
      </w:r>
      <w:r w:rsidR="009B76E0" w:rsidRPr="001A55E1">
        <w:rPr>
          <w:rFonts w:ascii="Arial" w:hAnsi="Arial" w:cs="Arial"/>
          <w:sz w:val="22"/>
          <w:szCs w:val="22"/>
        </w:rPr>
        <w:t xml:space="preserve">from post-employment benefits plan </w:t>
      </w:r>
      <w:r w:rsidRPr="001A55E1">
        <w:rPr>
          <w:rFonts w:ascii="Arial" w:hAnsi="Arial" w:cs="Arial"/>
          <w:sz w:val="22"/>
          <w:szCs w:val="22"/>
        </w:rPr>
        <w:t>as at</w:t>
      </w:r>
      <w:r w:rsidR="00327994" w:rsidRPr="001A55E1">
        <w:rPr>
          <w:rFonts w:ascii="Arial" w:hAnsi="Arial" w:cs="Arial"/>
          <w:sz w:val="22"/>
          <w:szCs w:val="22"/>
        </w:rPr>
        <w:t xml:space="preserve">            </w:t>
      </w:r>
      <w:r w:rsidR="000664C2" w:rsidRPr="001A55E1">
        <w:rPr>
          <w:rFonts w:ascii="Arial" w:hAnsi="Arial" w:cs="Arial"/>
          <w:sz w:val="22"/>
          <w:szCs w:val="22"/>
        </w:rPr>
        <w:t xml:space="preserve">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000737CF" w:rsidRPr="001A55E1">
        <w:rPr>
          <w:rFonts w:ascii="Arial" w:hAnsi="Arial" w:cs="Arial"/>
          <w:sz w:val="22"/>
          <w:szCs w:val="22"/>
        </w:rPr>
        <w:t xml:space="preserve"> </w:t>
      </w:r>
      <w:r w:rsidRPr="001A55E1">
        <w:rPr>
          <w:rFonts w:ascii="Arial" w:hAnsi="Arial" w:cs="Arial"/>
          <w:sz w:val="22"/>
          <w:szCs w:val="22"/>
        </w:rPr>
        <w:t xml:space="preserve">are summarised below: </w:t>
      </w:r>
    </w:p>
    <w:tbl>
      <w:tblPr>
        <w:tblStyle w:val="TableGrid"/>
        <w:tblW w:w="9090" w:type="dxa"/>
        <w:tblInd w:w="450" w:type="dxa"/>
        <w:tblLayout w:type="fixed"/>
        <w:tblLook w:val="04A0" w:firstRow="1" w:lastRow="0" w:firstColumn="1" w:lastColumn="0" w:noHBand="0" w:noVBand="1"/>
      </w:tblPr>
      <w:tblGrid>
        <w:gridCol w:w="2880"/>
        <w:gridCol w:w="1552"/>
        <w:gridCol w:w="1553"/>
        <w:gridCol w:w="1552"/>
        <w:gridCol w:w="1553"/>
      </w:tblGrid>
      <w:tr w:rsidR="00087EC8" w:rsidRPr="001A55E1" w:rsidTr="0053443C">
        <w:tc>
          <w:tcPr>
            <w:tcW w:w="9090" w:type="dxa"/>
            <w:gridSpan w:val="5"/>
            <w:tcBorders>
              <w:top w:val="nil"/>
              <w:left w:val="nil"/>
              <w:bottom w:val="nil"/>
              <w:right w:val="nil"/>
            </w:tcBorders>
          </w:tcPr>
          <w:p w:rsidR="00087EC8" w:rsidRPr="001A55E1" w:rsidRDefault="00087EC8" w:rsidP="00383811">
            <w:pPr>
              <w:tabs>
                <w:tab w:val="left" w:pos="600"/>
                <w:tab w:val="left" w:pos="900"/>
                <w:tab w:val="right" w:pos="7280"/>
                <w:tab w:val="right" w:pos="8540"/>
              </w:tabs>
              <w:spacing w:line="360" w:lineRule="exact"/>
              <w:ind w:right="-45"/>
              <w:jc w:val="right"/>
              <w:rPr>
                <w:rFonts w:ascii="Arial" w:hAnsi="Arial" w:cs="Arial"/>
                <w:sz w:val="20"/>
                <w:szCs w:val="20"/>
              </w:rPr>
            </w:pPr>
            <w:r w:rsidRPr="001A55E1">
              <w:rPr>
                <w:rFonts w:ascii="Arial" w:hAnsi="Arial" w:cs="Arial"/>
                <w:sz w:val="20"/>
                <w:szCs w:val="20"/>
              </w:rPr>
              <w:t>(Unit: Million Baht)</w:t>
            </w:r>
          </w:p>
        </w:tc>
      </w:tr>
      <w:tr w:rsidR="000737CF" w:rsidRPr="001A55E1" w:rsidTr="00207D64">
        <w:tc>
          <w:tcPr>
            <w:tcW w:w="2880" w:type="dxa"/>
            <w:tcBorders>
              <w:top w:val="nil"/>
              <w:left w:val="nil"/>
              <w:bottom w:val="nil"/>
              <w:right w:val="nil"/>
            </w:tcBorders>
          </w:tcPr>
          <w:p w:rsidR="000737CF" w:rsidRPr="001A55E1" w:rsidRDefault="000737CF" w:rsidP="00383811">
            <w:pPr>
              <w:tabs>
                <w:tab w:val="left" w:pos="600"/>
                <w:tab w:val="left" w:pos="900"/>
                <w:tab w:val="right" w:pos="7280"/>
                <w:tab w:val="right" w:pos="8540"/>
              </w:tabs>
              <w:spacing w:line="360" w:lineRule="exact"/>
              <w:ind w:right="-45"/>
              <w:jc w:val="right"/>
              <w:rPr>
                <w:rFonts w:ascii="Arial" w:hAnsi="Arial" w:cs="Arial"/>
                <w:sz w:val="20"/>
                <w:szCs w:val="20"/>
              </w:rPr>
            </w:pPr>
          </w:p>
        </w:tc>
        <w:tc>
          <w:tcPr>
            <w:tcW w:w="6210" w:type="dxa"/>
            <w:gridSpan w:val="4"/>
            <w:tcBorders>
              <w:top w:val="nil"/>
              <w:left w:val="nil"/>
              <w:bottom w:val="nil"/>
              <w:right w:val="nil"/>
            </w:tcBorders>
          </w:tcPr>
          <w:p w:rsidR="000737CF" w:rsidRPr="001A55E1" w:rsidRDefault="000737CF" w:rsidP="003838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A55E1">
              <w:rPr>
                <w:rFonts w:ascii="Arial" w:hAnsi="Arial" w:cs="Arial"/>
                <w:sz w:val="20"/>
                <w:szCs w:val="20"/>
              </w:rPr>
              <w:t xml:space="preserve">As at </w:t>
            </w:r>
            <w:r w:rsidR="00FE1F58" w:rsidRPr="001A55E1">
              <w:rPr>
                <w:rFonts w:ascii="Arial" w:hAnsi="Arial" w:cs="Arial"/>
                <w:sz w:val="20"/>
                <w:szCs w:val="20"/>
              </w:rPr>
              <w:t xml:space="preserve">31 December </w:t>
            </w:r>
            <w:r w:rsidR="0085457B" w:rsidRPr="001A55E1">
              <w:rPr>
                <w:rFonts w:ascii="Arial" w:hAnsi="Arial" w:cs="Arial"/>
                <w:sz w:val="20"/>
                <w:szCs w:val="20"/>
              </w:rPr>
              <w:t>2020</w:t>
            </w:r>
          </w:p>
        </w:tc>
      </w:tr>
      <w:tr w:rsidR="004F78D5" w:rsidRPr="001A55E1" w:rsidTr="00360410">
        <w:tc>
          <w:tcPr>
            <w:tcW w:w="2880" w:type="dxa"/>
            <w:tcBorders>
              <w:top w:val="nil"/>
              <w:left w:val="nil"/>
              <w:bottom w:val="nil"/>
              <w:right w:val="nil"/>
            </w:tcBorders>
          </w:tcPr>
          <w:p w:rsidR="004F78D5" w:rsidRPr="001A55E1" w:rsidRDefault="004F78D5" w:rsidP="00383811">
            <w:pPr>
              <w:tabs>
                <w:tab w:val="left" w:pos="600"/>
                <w:tab w:val="left" w:pos="900"/>
                <w:tab w:val="right" w:pos="7280"/>
                <w:tab w:val="right" w:pos="8540"/>
              </w:tabs>
              <w:spacing w:line="360" w:lineRule="exact"/>
              <w:ind w:right="-43"/>
              <w:jc w:val="center"/>
              <w:rPr>
                <w:rFonts w:ascii="Arial" w:hAnsi="Arial" w:cs="Arial"/>
                <w:sz w:val="20"/>
                <w:szCs w:val="20"/>
              </w:rPr>
            </w:pPr>
          </w:p>
        </w:tc>
        <w:tc>
          <w:tcPr>
            <w:tcW w:w="3105" w:type="dxa"/>
            <w:gridSpan w:val="2"/>
            <w:tcBorders>
              <w:top w:val="nil"/>
              <w:left w:val="nil"/>
              <w:bottom w:val="nil"/>
              <w:right w:val="nil"/>
            </w:tcBorders>
          </w:tcPr>
          <w:p w:rsidR="004F78D5" w:rsidRPr="001A55E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 xml:space="preserve">Consolidated </w:t>
            </w:r>
          </w:p>
          <w:p w:rsidR="004F78D5" w:rsidRPr="001A55E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financial statements</w:t>
            </w:r>
          </w:p>
        </w:tc>
        <w:tc>
          <w:tcPr>
            <w:tcW w:w="3105" w:type="dxa"/>
            <w:gridSpan w:val="2"/>
            <w:tcBorders>
              <w:top w:val="nil"/>
              <w:left w:val="nil"/>
              <w:bottom w:val="nil"/>
              <w:right w:val="nil"/>
            </w:tcBorders>
          </w:tcPr>
          <w:p w:rsidR="004F78D5" w:rsidRPr="001A55E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Separate</w:t>
            </w:r>
          </w:p>
          <w:p w:rsidR="004F78D5" w:rsidRPr="001A55E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financial statements</w:t>
            </w:r>
          </w:p>
        </w:tc>
      </w:tr>
      <w:tr w:rsidR="008D234A" w:rsidRPr="001A55E1" w:rsidTr="00360410">
        <w:tc>
          <w:tcPr>
            <w:tcW w:w="2880" w:type="dxa"/>
            <w:tcBorders>
              <w:top w:val="nil"/>
              <w:left w:val="nil"/>
              <w:bottom w:val="nil"/>
              <w:right w:val="nil"/>
            </w:tcBorders>
          </w:tcPr>
          <w:p w:rsidR="008D234A" w:rsidRPr="001A55E1" w:rsidRDefault="008D234A" w:rsidP="008D234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52"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1%</w:t>
            </w:r>
          </w:p>
        </w:tc>
        <w:tc>
          <w:tcPr>
            <w:tcW w:w="1553"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1%</w:t>
            </w:r>
          </w:p>
        </w:tc>
        <w:tc>
          <w:tcPr>
            <w:tcW w:w="1552"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1%</w:t>
            </w:r>
          </w:p>
        </w:tc>
        <w:tc>
          <w:tcPr>
            <w:tcW w:w="1553"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1%</w:t>
            </w:r>
          </w:p>
        </w:tc>
      </w:tr>
      <w:tr w:rsidR="00A21BD0" w:rsidRPr="001A55E1" w:rsidTr="00360410">
        <w:tc>
          <w:tcPr>
            <w:tcW w:w="2880" w:type="dxa"/>
            <w:tcBorders>
              <w:top w:val="nil"/>
              <w:left w:val="nil"/>
              <w:bottom w:val="nil"/>
              <w:right w:val="nil"/>
            </w:tcBorders>
          </w:tcPr>
          <w:p w:rsidR="00A21BD0" w:rsidRPr="001A55E1" w:rsidRDefault="00A21BD0" w:rsidP="00A21BD0">
            <w:pPr>
              <w:spacing w:line="360" w:lineRule="exact"/>
              <w:rPr>
                <w:rFonts w:ascii="Arial" w:hAnsi="Arial" w:cs="Arial"/>
                <w:sz w:val="20"/>
                <w:szCs w:val="20"/>
              </w:rPr>
            </w:pPr>
            <w:r w:rsidRPr="001A55E1">
              <w:rPr>
                <w:rFonts w:ascii="Arial" w:hAnsi="Arial" w:cs="Arial"/>
                <w:sz w:val="20"/>
                <w:szCs w:val="20"/>
              </w:rPr>
              <w:t>Discount rate</w:t>
            </w:r>
          </w:p>
        </w:tc>
        <w:tc>
          <w:tcPr>
            <w:tcW w:w="1552" w:type="dxa"/>
            <w:tcBorders>
              <w:top w:val="nil"/>
              <w:left w:val="nil"/>
              <w:bottom w:val="nil"/>
              <w:right w:val="nil"/>
            </w:tcBorders>
          </w:tcPr>
          <w:p w:rsidR="00A21BD0" w:rsidRPr="001A55E1" w:rsidRDefault="008D234A" w:rsidP="00A21BD0">
            <w:pPr>
              <w:spacing w:line="360" w:lineRule="exact"/>
              <w:jc w:val="center"/>
              <w:rPr>
                <w:rFonts w:ascii="Arial" w:hAnsi="Arial" w:cs="Arial"/>
                <w:sz w:val="20"/>
                <w:szCs w:val="20"/>
              </w:rPr>
            </w:pPr>
            <w:r w:rsidRPr="001A55E1">
              <w:rPr>
                <w:rFonts w:ascii="Arial" w:hAnsi="Arial" w:cs="Arial"/>
                <w:sz w:val="20"/>
                <w:szCs w:val="20"/>
              </w:rPr>
              <w:t>(2.5)</w:t>
            </w:r>
          </w:p>
        </w:tc>
        <w:tc>
          <w:tcPr>
            <w:tcW w:w="1553" w:type="dxa"/>
            <w:tcBorders>
              <w:top w:val="nil"/>
              <w:left w:val="nil"/>
              <w:bottom w:val="nil"/>
              <w:right w:val="nil"/>
            </w:tcBorders>
          </w:tcPr>
          <w:p w:rsidR="00A21BD0" w:rsidRPr="001A55E1" w:rsidRDefault="008D234A" w:rsidP="00A21BD0">
            <w:pPr>
              <w:spacing w:line="360" w:lineRule="exact"/>
              <w:jc w:val="center"/>
              <w:rPr>
                <w:rFonts w:ascii="Arial" w:hAnsi="Arial" w:cs="Arial"/>
                <w:sz w:val="20"/>
                <w:szCs w:val="20"/>
                <w:cs/>
              </w:rPr>
            </w:pPr>
            <w:r w:rsidRPr="001A55E1">
              <w:rPr>
                <w:rFonts w:ascii="Arial" w:hAnsi="Arial" w:cs="Arial"/>
                <w:sz w:val="20"/>
                <w:szCs w:val="20"/>
              </w:rPr>
              <w:t>2.8</w:t>
            </w:r>
          </w:p>
        </w:tc>
        <w:tc>
          <w:tcPr>
            <w:tcW w:w="1552" w:type="dxa"/>
            <w:tcBorders>
              <w:top w:val="nil"/>
              <w:left w:val="nil"/>
              <w:bottom w:val="nil"/>
              <w:right w:val="nil"/>
            </w:tcBorders>
          </w:tcPr>
          <w:p w:rsidR="00A21BD0" w:rsidRPr="001A55E1" w:rsidRDefault="008D234A" w:rsidP="00A21BD0">
            <w:pPr>
              <w:spacing w:line="360" w:lineRule="exact"/>
              <w:jc w:val="center"/>
              <w:rPr>
                <w:rFonts w:ascii="Arial" w:hAnsi="Arial" w:cs="Arial"/>
                <w:sz w:val="20"/>
                <w:szCs w:val="20"/>
              </w:rPr>
            </w:pPr>
            <w:r w:rsidRPr="001A55E1">
              <w:rPr>
                <w:rFonts w:ascii="Arial" w:hAnsi="Arial" w:cs="Arial"/>
                <w:sz w:val="20"/>
                <w:szCs w:val="20"/>
              </w:rPr>
              <w:t>(2.3)</w:t>
            </w:r>
          </w:p>
        </w:tc>
        <w:tc>
          <w:tcPr>
            <w:tcW w:w="1553" w:type="dxa"/>
            <w:tcBorders>
              <w:top w:val="nil"/>
              <w:left w:val="nil"/>
              <w:bottom w:val="nil"/>
              <w:right w:val="nil"/>
            </w:tcBorders>
          </w:tcPr>
          <w:p w:rsidR="00A21BD0" w:rsidRPr="001A55E1" w:rsidRDefault="008D234A" w:rsidP="00A21BD0">
            <w:pPr>
              <w:spacing w:line="360" w:lineRule="exact"/>
              <w:jc w:val="center"/>
              <w:rPr>
                <w:rFonts w:ascii="Arial" w:hAnsi="Arial" w:cs="Arial"/>
                <w:sz w:val="20"/>
                <w:szCs w:val="20"/>
              </w:rPr>
            </w:pPr>
            <w:r w:rsidRPr="001A55E1">
              <w:rPr>
                <w:rFonts w:ascii="Arial" w:hAnsi="Arial" w:cs="Arial"/>
                <w:sz w:val="20"/>
                <w:szCs w:val="20"/>
              </w:rPr>
              <w:t>2.7</w:t>
            </w:r>
          </w:p>
        </w:tc>
      </w:tr>
      <w:tr w:rsidR="00A21BD0" w:rsidRPr="001A55E1" w:rsidTr="00360410">
        <w:tc>
          <w:tcPr>
            <w:tcW w:w="2880" w:type="dxa"/>
            <w:tcBorders>
              <w:top w:val="nil"/>
              <w:left w:val="nil"/>
              <w:bottom w:val="nil"/>
              <w:right w:val="nil"/>
            </w:tcBorders>
          </w:tcPr>
          <w:p w:rsidR="00A21BD0" w:rsidRPr="001A55E1" w:rsidRDefault="00A21BD0" w:rsidP="00A21BD0">
            <w:pPr>
              <w:spacing w:line="360" w:lineRule="exact"/>
              <w:rPr>
                <w:rFonts w:ascii="Arial" w:hAnsi="Arial" w:cs="Arial"/>
                <w:sz w:val="20"/>
                <w:szCs w:val="20"/>
              </w:rPr>
            </w:pPr>
            <w:r w:rsidRPr="001A55E1">
              <w:rPr>
                <w:rFonts w:ascii="Arial" w:hAnsi="Arial" w:cs="Arial"/>
                <w:sz w:val="20"/>
                <w:szCs w:val="20"/>
              </w:rPr>
              <w:t>Salary increase rate</w:t>
            </w:r>
          </w:p>
        </w:tc>
        <w:tc>
          <w:tcPr>
            <w:tcW w:w="1552" w:type="dxa"/>
            <w:tcBorders>
              <w:top w:val="nil"/>
              <w:left w:val="nil"/>
              <w:bottom w:val="nil"/>
              <w:right w:val="nil"/>
            </w:tcBorders>
          </w:tcPr>
          <w:p w:rsidR="00A21BD0" w:rsidRPr="001A55E1" w:rsidRDefault="008D234A" w:rsidP="00A21BD0">
            <w:pPr>
              <w:spacing w:line="360" w:lineRule="exact"/>
              <w:jc w:val="center"/>
              <w:rPr>
                <w:rFonts w:ascii="Arial" w:hAnsi="Arial" w:cs="Arial"/>
                <w:sz w:val="20"/>
                <w:szCs w:val="20"/>
              </w:rPr>
            </w:pPr>
            <w:r w:rsidRPr="001A55E1">
              <w:rPr>
                <w:rFonts w:ascii="Arial" w:hAnsi="Arial" w:cs="Arial"/>
                <w:sz w:val="20"/>
                <w:szCs w:val="20"/>
              </w:rPr>
              <w:t>3.2</w:t>
            </w:r>
          </w:p>
        </w:tc>
        <w:tc>
          <w:tcPr>
            <w:tcW w:w="1553" w:type="dxa"/>
            <w:tcBorders>
              <w:top w:val="nil"/>
              <w:left w:val="nil"/>
              <w:bottom w:val="nil"/>
              <w:right w:val="nil"/>
            </w:tcBorders>
          </w:tcPr>
          <w:p w:rsidR="00A21BD0" w:rsidRPr="001A55E1" w:rsidRDefault="008D234A" w:rsidP="00A21BD0">
            <w:pPr>
              <w:spacing w:line="360" w:lineRule="exact"/>
              <w:jc w:val="center"/>
              <w:rPr>
                <w:rFonts w:ascii="Arial" w:hAnsi="Arial" w:cs="Arial"/>
                <w:sz w:val="20"/>
                <w:szCs w:val="20"/>
              </w:rPr>
            </w:pPr>
            <w:r w:rsidRPr="001A55E1">
              <w:rPr>
                <w:rFonts w:ascii="Arial" w:hAnsi="Arial" w:cs="Arial"/>
                <w:sz w:val="20"/>
                <w:szCs w:val="20"/>
              </w:rPr>
              <w:t>(2.8)</w:t>
            </w:r>
          </w:p>
        </w:tc>
        <w:tc>
          <w:tcPr>
            <w:tcW w:w="1552" w:type="dxa"/>
            <w:tcBorders>
              <w:top w:val="nil"/>
              <w:left w:val="nil"/>
              <w:bottom w:val="nil"/>
              <w:right w:val="nil"/>
            </w:tcBorders>
          </w:tcPr>
          <w:p w:rsidR="00A21BD0" w:rsidRPr="001A55E1" w:rsidRDefault="008D234A" w:rsidP="00A21BD0">
            <w:pPr>
              <w:pStyle w:val="BodyTextIndent3"/>
              <w:tabs>
                <w:tab w:val="right" w:pos="792"/>
              </w:tabs>
              <w:spacing w:after="0" w:line="360" w:lineRule="exact"/>
              <w:ind w:left="0"/>
              <w:jc w:val="center"/>
              <w:rPr>
                <w:rFonts w:ascii="Arial" w:hAnsi="Arial" w:cs="Arial"/>
                <w:sz w:val="20"/>
                <w:szCs w:val="20"/>
              </w:rPr>
            </w:pPr>
            <w:r w:rsidRPr="001A55E1">
              <w:rPr>
                <w:rFonts w:ascii="Arial" w:hAnsi="Arial" w:cs="Arial"/>
                <w:sz w:val="20"/>
                <w:szCs w:val="20"/>
              </w:rPr>
              <w:t>3.0</w:t>
            </w:r>
          </w:p>
        </w:tc>
        <w:tc>
          <w:tcPr>
            <w:tcW w:w="1553" w:type="dxa"/>
            <w:tcBorders>
              <w:top w:val="nil"/>
              <w:left w:val="nil"/>
              <w:bottom w:val="nil"/>
              <w:right w:val="nil"/>
            </w:tcBorders>
          </w:tcPr>
          <w:p w:rsidR="00A21BD0" w:rsidRPr="001A55E1" w:rsidRDefault="008D234A" w:rsidP="00A21BD0">
            <w:pPr>
              <w:pStyle w:val="BodyTextIndent3"/>
              <w:tabs>
                <w:tab w:val="right" w:pos="792"/>
              </w:tabs>
              <w:spacing w:after="0" w:line="360" w:lineRule="exact"/>
              <w:ind w:left="0"/>
              <w:jc w:val="center"/>
              <w:rPr>
                <w:rFonts w:ascii="Arial" w:hAnsi="Arial" w:cs="Arial"/>
                <w:sz w:val="20"/>
                <w:szCs w:val="20"/>
                <w:cs/>
              </w:rPr>
            </w:pPr>
            <w:r w:rsidRPr="001A55E1">
              <w:rPr>
                <w:rFonts w:ascii="Arial" w:hAnsi="Arial" w:cs="Arial"/>
                <w:sz w:val="20"/>
                <w:szCs w:val="20"/>
              </w:rPr>
              <w:t>(2.6)</w:t>
            </w:r>
          </w:p>
        </w:tc>
      </w:tr>
      <w:tr w:rsidR="008D234A" w:rsidRPr="001A55E1" w:rsidTr="00360410">
        <w:tc>
          <w:tcPr>
            <w:tcW w:w="2880" w:type="dxa"/>
            <w:tcBorders>
              <w:top w:val="nil"/>
              <w:left w:val="nil"/>
              <w:bottom w:val="nil"/>
              <w:right w:val="nil"/>
            </w:tcBorders>
          </w:tcPr>
          <w:p w:rsidR="008D234A" w:rsidRPr="001A55E1" w:rsidRDefault="008D234A" w:rsidP="008D234A">
            <w:pPr>
              <w:spacing w:line="360" w:lineRule="exact"/>
              <w:rPr>
                <w:rFonts w:ascii="Arial" w:hAnsi="Arial" w:cs="Arial"/>
                <w:sz w:val="20"/>
                <w:szCs w:val="20"/>
              </w:rPr>
            </w:pPr>
          </w:p>
        </w:tc>
        <w:tc>
          <w:tcPr>
            <w:tcW w:w="1552"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20%</w:t>
            </w:r>
          </w:p>
        </w:tc>
        <w:tc>
          <w:tcPr>
            <w:tcW w:w="1553"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20%</w:t>
            </w:r>
          </w:p>
        </w:tc>
        <w:tc>
          <w:tcPr>
            <w:tcW w:w="1552"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20%</w:t>
            </w:r>
          </w:p>
        </w:tc>
        <w:tc>
          <w:tcPr>
            <w:tcW w:w="1553" w:type="dxa"/>
            <w:tcBorders>
              <w:top w:val="nil"/>
              <w:left w:val="nil"/>
              <w:bottom w:val="nil"/>
              <w:right w:val="nil"/>
            </w:tcBorders>
            <w:vAlign w:val="bottom"/>
          </w:tcPr>
          <w:p w:rsidR="008D234A" w:rsidRPr="001A55E1" w:rsidRDefault="008D234A" w:rsidP="008D234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20%</w:t>
            </w:r>
          </w:p>
        </w:tc>
      </w:tr>
      <w:tr w:rsidR="00C06D72" w:rsidRPr="001A55E1" w:rsidTr="00360410">
        <w:tc>
          <w:tcPr>
            <w:tcW w:w="2880" w:type="dxa"/>
            <w:tcBorders>
              <w:top w:val="nil"/>
              <w:left w:val="nil"/>
              <w:bottom w:val="nil"/>
              <w:right w:val="nil"/>
            </w:tcBorders>
          </w:tcPr>
          <w:p w:rsidR="00C06D72" w:rsidRPr="001A55E1" w:rsidRDefault="00C06D72" w:rsidP="00C06D72">
            <w:pPr>
              <w:spacing w:line="360" w:lineRule="exact"/>
              <w:rPr>
                <w:rFonts w:ascii="Arial" w:hAnsi="Arial" w:cs="Arial"/>
                <w:sz w:val="20"/>
                <w:szCs w:val="20"/>
              </w:rPr>
            </w:pPr>
            <w:r w:rsidRPr="001A55E1">
              <w:rPr>
                <w:rFonts w:ascii="Arial" w:hAnsi="Arial" w:cs="Arial"/>
                <w:sz w:val="20"/>
                <w:szCs w:val="20"/>
              </w:rPr>
              <w:t>Turnover rate</w:t>
            </w:r>
          </w:p>
        </w:tc>
        <w:tc>
          <w:tcPr>
            <w:tcW w:w="1552" w:type="dxa"/>
            <w:tcBorders>
              <w:top w:val="nil"/>
              <w:left w:val="nil"/>
              <w:bottom w:val="nil"/>
              <w:right w:val="nil"/>
            </w:tcBorders>
          </w:tcPr>
          <w:p w:rsidR="00C06D72" w:rsidRPr="001A55E1" w:rsidRDefault="008D234A" w:rsidP="00C06D72">
            <w:pPr>
              <w:spacing w:line="360" w:lineRule="exact"/>
              <w:jc w:val="center"/>
              <w:rPr>
                <w:rFonts w:ascii="Arial" w:hAnsi="Arial" w:cs="Arial"/>
                <w:sz w:val="20"/>
                <w:szCs w:val="20"/>
              </w:rPr>
            </w:pPr>
            <w:r w:rsidRPr="001A55E1">
              <w:rPr>
                <w:rFonts w:ascii="Arial" w:hAnsi="Arial" w:cs="Arial"/>
                <w:sz w:val="20"/>
                <w:szCs w:val="20"/>
              </w:rPr>
              <w:t>(3.5)</w:t>
            </w:r>
          </w:p>
        </w:tc>
        <w:tc>
          <w:tcPr>
            <w:tcW w:w="1553" w:type="dxa"/>
            <w:tcBorders>
              <w:top w:val="nil"/>
              <w:left w:val="nil"/>
              <w:bottom w:val="nil"/>
              <w:right w:val="nil"/>
            </w:tcBorders>
          </w:tcPr>
          <w:p w:rsidR="00C06D72" w:rsidRPr="001A55E1" w:rsidRDefault="008D234A" w:rsidP="00C06D72">
            <w:pPr>
              <w:spacing w:line="360" w:lineRule="exact"/>
              <w:jc w:val="center"/>
              <w:rPr>
                <w:rFonts w:ascii="Arial" w:hAnsi="Arial" w:cs="Arial"/>
                <w:sz w:val="20"/>
                <w:szCs w:val="20"/>
                <w:cs/>
              </w:rPr>
            </w:pPr>
            <w:r w:rsidRPr="001A55E1">
              <w:rPr>
                <w:rFonts w:ascii="Arial" w:hAnsi="Arial" w:cs="Arial"/>
                <w:sz w:val="20"/>
                <w:szCs w:val="20"/>
              </w:rPr>
              <w:t>4.6</w:t>
            </w:r>
          </w:p>
        </w:tc>
        <w:tc>
          <w:tcPr>
            <w:tcW w:w="1552" w:type="dxa"/>
            <w:tcBorders>
              <w:top w:val="nil"/>
              <w:left w:val="nil"/>
              <w:bottom w:val="nil"/>
              <w:right w:val="nil"/>
            </w:tcBorders>
          </w:tcPr>
          <w:p w:rsidR="00C06D72" w:rsidRPr="001A55E1" w:rsidRDefault="008D234A" w:rsidP="00C06D72">
            <w:pPr>
              <w:pStyle w:val="BodyTextIndent3"/>
              <w:tabs>
                <w:tab w:val="right" w:pos="792"/>
              </w:tabs>
              <w:spacing w:after="0" w:line="360" w:lineRule="exact"/>
              <w:ind w:left="0"/>
              <w:jc w:val="center"/>
              <w:rPr>
                <w:rFonts w:ascii="Arial" w:hAnsi="Arial" w:cs="Arial"/>
                <w:sz w:val="20"/>
                <w:szCs w:val="20"/>
              </w:rPr>
            </w:pPr>
            <w:r w:rsidRPr="001A55E1">
              <w:rPr>
                <w:rFonts w:ascii="Arial" w:hAnsi="Arial" w:cs="Arial"/>
                <w:sz w:val="20"/>
                <w:szCs w:val="20"/>
              </w:rPr>
              <w:t>(3.3)</w:t>
            </w:r>
          </w:p>
        </w:tc>
        <w:tc>
          <w:tcPr>
            <w:tcW w:w="1553" w:type="dxa"/>
            <w:tcBorders>
              <w:top w:val="nil"/>
              <w:left w:val="nil"/>
              <w:bottom w:val="nil"/>
              <w:right w:val="nil"/>
            </w:tcBorders>
          </w:tcPr>
          <w:p w:rsidR="00C06D72" w:rsidRPr="001A55E1" w:rsidRDefault="008D234A" w:rsidP="00C06D72">
            <w:pPr>
              <w:pStyle w:val="BodyTextIndent3"/>
              <w:tabs>
                <w:tab w:val="right" w:pos="792"/>
              </w:tabs>
              <w:spacing w:after="0" w:line="360" w:lineRule="exact"/>
              <w:ind w:left="0"/>
              <w:jc w:val="center"/>
              <w:rPr>
                <w:rFonts w:ascii="Arial" w:hAnsi="Arial" w:cs="Arial"/>
                <w:sz w:val="20"/>
                <w:szCs w:val="20"/>
              </w:rPr>
            </w:pPr>
            <w:r w:rsidRPr="001A55E1">
              <w:rPr>
                <w:rFonts w:ascii="Arial" w:hAnsi="Arial" w:cs="Arial"/>
                <w:sz w:val="20"/>
                <w:szCs w:val="20"/>
              </w:rPr>
              <w:t>4.4</w:t>
            </w:r>
          </w:p>
        </w:tc>
      </w:tr>
      <w:tr w:rsidR="00C06D72" w:rsidRPr="001A55E1" w:rsidTr="00EB5D78">
        <w:tc>
          <w:tcPr>
            <w:tcW w:w="9090" w:type="dxa"/>
            <w:gridSpan w:val="5"/>
            <w:tcBorders>
              <w:top w:val="nil"/>
              <w:left w:val="nil"/>
              <w:bottom w:val="nil"/>
              <w:right w:val="nil"/>
            </w:tcBorders>
          </w:tcPr>
          <w:p w:rsidR="00C06D72" w:rsidRPr="001A55E1" w:rsidRDefault="00C06D72" w:rsidP="00C06D72">
            <w:pPr>
              <w:tabs>
                <w:tab w:val="left" w:pos="600"/>
                <w:tab w:val="left" w:pos="900"/>
                <w:tab w:val="right" w:pos="7280"/>
                <w:tab w:val="right" w:pos="8540"/>
              </w:tabs>
              <w:spacing w:line="360" w:lineRule="exact"/>
              <w:ind w:right="-45"/>
              <w:jc w:val="right"/>
              <w:rPr>
                <w:rFonts w:ascii="Arial" w:hAnsi="Arial" w:cs="Arial"/>
                <w:sz w:val="20"/>
                <w:szCs w:val="20"/>
              </w:rPr>
            </w:pPr>
          </w:p>
        </w:tc>
      </w:tr>
      <w:tr w:rsidR="00C06D72" w:rsidRPr="001A55E1" w:rsidTr="00EB5D78">
        <w:tc>
          <w:tcPr>
            <w:tcW w:w="9090" w:type="dxa"/>
            <w:gridSpan w:val="5"/>
            <w:tcBorders>
              <w:top w:val="nil"/>
              <w:left w:val="nil"/>
              <w:bottom w:val="nil"/>
              <w:right w:val="nil"/>
            </w:tcBorders>
          </w:tcPr>
          <w:p w:rsidR="00C06D72" w:rsidRPr="001A55E1" w:rsidRDefault="00C06D72" w:rsidP="00C06D72">
            <w:pPr>
              <w:tabs>
                <w:tab w:val="left" w:pos="600"/>
                <w:tab w:val="left" w:pos="900"/>
                <w:tab w:val="right" w:pos="7280"/>
                <w:tab w:val="right" w:pos="8540"/>
              </w:tabs>
              <w:spacing w:line="360" w:lineRule="exact"/>
              <w:ind w:right="-45"/>
              <w:jc w:val="right"/>
              <w:rPr>
                <w:rFonts w:ascii="Arial" w:hAnsi="Arial" w:cs="Arial"/>
                <w:sz w:val="20"/>
                <w:szCs w:val="20"/>
              </w:rPr>
            </w:pPr>
            <w:r w:rsidRPr="001A55E1">
              <w:rPr>
                <w:rFonts w:ascii="Arial" w:hAnsi="Arial" w:cs="Arial"/>
                <w:sz w:val="20"/>
                <w:szCs w:val="20"/>
              </w:rPr>
              <w:t>(Unit: Million Baht)</w:t>
            </w:r>
          </w:p>
        </w:tc>
      </w:tr>
      <w:tr w:rsidR="00C06D72" w:rsidRPr="001A55E1" w:rsidTr="00EB5D78">
        <w:tc>
          <w:tcPr>
            <w:tcW w:w="2880" w:type="dxa"/>
            <w:tcBorders>
              <w:top w:val="nil"/>
              <w:left w:val="nil"/>
              <w:bottom w:val="nil"/>
              <w:right w:val="nil"/>
            </w:tcBorders>
          </w:tcPr>
          <w:p w:rsidR="00C06D72" w:rsidRPr="001A55E1" w:rsidRDefault="00C06D72" w:rsidP="00C06D72">
            <w:pPr>
              <w:tabs>
                <w:tab w:val="left" w:pos="600"/>
                <w:tab w:val="left" w:pos="900"/>
                <w:tab w:val="right" w:pos="7280"/>
                <w:tab w:val="right" w:pos="8540"/>
              </w:tabs>
              <w:spacing w:line="360" w:lineRule="exact"/>
              <w:ind w:right="-45"/>
              <w:jc w:val="right"/>
              <w:rPr>
                <w:rFonts w:ascii="Arial" w:hAnsi="Arial" w:cs="Arial"/>
                <w:sz w:val="20"/>
                <w:szCs w:val="20"/>
              </w:rPr>
            </w:pPr>
          </w:p>
        </w:tc>
        <w:tc>
          <w:tcPr>
            <w:tcW w:w="6210" w:type="dxa"/>
            <w:gridSpan w:val="4"/>
            <w:tcBorders>
              <w:top w:val="nil"/>
              <w:left w:val="nil"/>
              <w:bottom w:val="nil"/>
              <w:right w:val="nil"/>
            </w:tcBorders>
          </w:tcPr>
          <w:p w:rsidR="00C06D72" w:rsidRPr="001A55E1" w:rsidRDefault="00C06D72" w:rsidP="00C06D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A55E1">
              <w:rPr>
                <w:rFonts w:ascii="Arial" w:hAnsi="Arial" w:cs="Arial"/>
                <w:sz w:val="20"/>
                <w:szCs w:val="20"/>
              </w:rPr>
              <w:t xml:space="preserve">As at 31 December </w:t>
            </w:r>
            <w:r w:rsidR="0085457B" w:rsidRPr="001A55E1">
              <w:rPr>
                <w:rFonts w:ascii="Arial" w:hAnsi="Arial" w:cs="Arial"/>
                <w:sz w:val="20"/>
                <w:szCs w:val="20"/>
              </w:rPr>
              <w:t>2019</w:t>
            </w:r>
          </w:p>
        </w:tc>
      </w:tr>
      <w:tr w:rsidR="00C06D72" w:rsidRPr="001A55E1" w:rsidTr="00360410">
        <w:tc>
          <w:tcPr>
            <w:tcW w:w="2880" w:type="dxa"/>
            <w:tcBorders>
              <w:top w:val="nil"/>
              <w:left w:val="nil"/>
              <w:bottom w:val="nil"/>
              <w:right w:val="nil"/>
            </w:tcBorders>
          </w:tcPr>
          <w:p w:rsidR="00C06D72" w:rsidRPr="001A55E1" w:rsidRDefault="00C06D72" w:rsidP="00C06D72">
            <w:pPr>
              <w:tabs>
                <w:tab w:val="left" w:pos="600"/>
                <w:tab w:val="left" w:pos="900"/>
                <w:tab w:val="right" w:pos="7280"/>
                <w:tab w:val="right" w:pos="8540"/>
              </w:tabs>
              <w:spacing w:line="360" w:lineRule="exact"/>
              <w:ind w:right="-43"/>
              <w:jc w:val="center"/>
              <w:rPr>
                <w:rFonts w:ascii="Arial" w:hAnsi="Arial" w:cs="Arial"/>
                <w:sz w:val="20"/>
                <w:szCs w:val="20"/>
              </w:rPr>
            </w:pPr>
          </w:p>
        </w:tc>
        <w:tc>
          <w:tcPr>
            <w:tcW w:w="3105" w:type="dxa"/>
            <w:gridSpan w:val="2"/>
            <w:tcBorders>
              <w:top w:val="nil"/>
              <w:left w:val="nil"/>
              <w:bottom w:val="nil"/>
              <w:right w:val="nil"/>
            </w:tcBorders>
          </w:tcPr>
          <w:p w:rsidR="00C06D72" w:rsidRPr="001A55E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Consolidated</w:t>
            </w:r>
          </w:p>
          <w:p w:rsidR="00C06D72" w:rsidRPr="001A55E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financial statements</w:t>
            </w:r>
          </w:p>
        </w:tc>
        <w:tc>
          <w:tcPr>
            <w:tcW w:w="3105" w:type="dxa"/>
            <w:gridSpan w:val="2"/>
            <w:tcBorders>
              <w:top w:val="nil"/>
              <w:left w:val="nil"/>
              <w:bottom w:val="nil"/>
              <w:right w:val="nil"/>
            </w:tcBorders>
          </w:tcPr>
          <w:p w:rsidR="00C06D72" w:rsidRPr="001A55E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Separate</w:t>
            </w:r>
          </w:p>
          <w:p w:rsidR="00C06D72" w:rsidRPr="001A55E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financial statements</w:t>
            </w:r>
          </w:p>
        </w:tc>
      </w:tr>
      <w:tr w:rsidR="0085457B" w:rsidRPr="001A55E1" w:rsidTr="00360410">
        <w:tc>
          <w:tcPr>
            <w:tcW w:w="2880" w:type="dxa"/>
            <w:tcBorders>
              <w:top w:val="nil"/>
              <w:left w:val="nil"/>
              <w:bottom w:val="nil"/>
              <w:right w:val="nil"/>
            </w:tcBorders>
          </w:tcPr>
          <w:p w:rsidR="0085457B" w:rsidRPr="001A55E1" w:rsidRDefault="0085457B" w:rsidP="0085457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52"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1%</w:t>
            </w:r>
          </w:p>
        </w:tc>
        <w:tc>
          <w:tcPr>
            <w:tcW w:w="1553"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1%</w:t>
            </w:r>
          </w:p>
        </w:tc>
        <w:tc>
          <w:tcPr>
            <w:tcW w:w="1552"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1%</w:t>
            </w:r>
          </w:p>
        </w:tc>
        <w:tc>
          <w:tcPr>
            <w:tcW w:w="1553"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1%</w:t>
            </w:r>
          </w:p>
        </w:tc>
      </w:tr>
      <w:tr w:rsidR="0085457B" w:rsidRPr="001A55E1" w:rsidTr="00360410">
        <w:tc>
          <w:tcPr>
            <w:tcW w:w="2880" w:type="dxa"/>
            <w:tcBorders>
              <w:top w:val="nil"/>
              <w:left w:val="nil"/>
              <w:bottom w:val="nil"/>
              <w:right w:val="nil"/>
            </w:tcBorders>
          </w:tcPr>
          <w:p w:rsidR="0085457B" w:rsidRPr="001A55E1" w:rsidRDefault="0085457B" w:rsidP="0085457B">
            <w:pPr>
              <w:spacing w:line="360" w:lineRule="exact"/>
              <w:rPr>
                <w:rFonts w:ascii="Arial" w:hAnsi="Arial" w:cs="Arial"/>
                <w:sz w:val="20"/>
                <w:szCs w:val="20"/>
              </w:rPr>
            </w:pPr>
            <w:r w:rsidRPr="001A55E1">
              <w:rPr>
                <w:rFonts w:ascii="Arial" w:hAnsi="Arial" w:cs="Arial"/>
                <w:sz w:val="20"/>
                <w:szCs w:val="20"/>
              </w:rPr>
              <w:t>Discount rate</w:t>
            </w:r>
          </w:p>
        </w:tc>
        <w:tc>
          <w:tcPr>
            <w:tcW w:w="1552"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rPr>
            </w:pPr>
            <w:r w:rsidRPr="001A55E1">
              <w:rPr>
                <w:rFonts w:ascii="Arial" w:hAnsi="Arial" w:cs="Arial"/>
                <w:sz w:val="20"/>
                <w:szCs w:val="20"/>
              </w:rPr>
              <w:t>(2.1)</w:t>
            </w:r>
          </w:p>
        </w:tc>
        <w:tc>
          <w:tcPr>
            <w:tcW w:w="1553"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cs/>
              </w:rPr>
            </w:pPr>
            <w:r w:rsidRPr="001A55E1">
              <w:rPr>
                <w:rFonts w:ascii="Arial" w:hAnsi="Arial" w:cs="Arial"/>
                <w:sz w:val="20"/>
                <w:szCs w:val="20"/>
              </w:rPr>
              <w:t>2.5</w:t>
            </w:r>
          </w:p>
        </w:tc>
        <w:tc>
          <w:tcPr>
            <w:tcW w:w="1552"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rPr>
            </w:pPr>
            <w:r w:rsidRPr="001A55E1">
              <w:rPr>
                <w:rFonts w:ascii="Arial" w:hAnsi="Arial" w:cs="Arial"/>
                <w:sz w:val="20"/>
                <w:szCs w:val="20"/>
              </w:rPr>
              <w:t>(2.1)</w:t>
            </w:r>
          </w:p>
        </w:tc>
        <w:tc>
          <w:tcPr>
            <w:tcW w:w="1553"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rPr>
            </w:pPr>
            <w:r w:rsidRPr="001A55E1">
              <w:rPr>
                <w:rFonts w:ascii="Arial" w:hAnsi="Arial" w:cs="Arial"/>
                <w:sz w:val="20"/>
                <w:szCs w:val="20"/>
              </w:rPr>
              <w:t>2.4</w:t>
            </w:r>
          </w:p>
        </w:tc>
      </w:tr>
      <w:tr w:rsidR="0085457B" w:rsidRPr="001A55E1" w:rsidTr="00360410">
        <w:tc>
          <w:tcPr>
            <w:tcW w:w="2880" w:type="dxa"/>
            <w:tcBorders>
              <w:top w:val="nil"/>
              <w:left w:val="nil"/>
              <w:bottom w:val="nil"/>
              <w:right w:val="nil"/>
            </w:tcBorders>
          </w:tcPr>
          <w:p w:rsidR="0085457B" w:rsidRPr="001A55E1" w:rsidRDefault="0085457B" w:rsidP="0085457B">
            <w:pPr>
              <w:spacing w:line="360" w:lineRule="exact"/>
              <w:rPr>
                <w:rFonts w:ascii="Arial" w:hAnsi="Arial" w:cs="Arial"/>
                <w:sz w:val="20"/>
                <w:szCs w:val="20"/>
              </w:rPr>
            </w:pPr>
            <w:r w:rsidRPr="001A55E1">
              <w:rPr>
                <w:rFonts w:ascii="Arial" w:hAnsi="Arial" w:cs="Arial"/>
                <w:sz w:val="20"/>
                <w:szCs w:val="20"/>
              </w:rPr>
              <w:t>Salary increase rate</w:t>
            </w:r>
          </w:p>
        </w:tc>
        <w:tc>
          <w:tcPr>
            <w:tcW w:w="1552"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rPr>
            </w:pPr>
            <w:r w:rsidRPr="001A55E1">
              <w:rPr>
                <w:rFonts w:ascii="Arial" w:hAnsi="Arial" w:cs="Arial"/>
                <w:sz w:val="20"/>
                <w:szCs w:val="20"/>
              </w:rPr>
              <w:t>2.6</w:t>
            </w:r>
          </w:p>
        </w:tc>
        <w:tc>
          <w:tcPr>
            <w:tcW w:w="1553"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rPr>
            </w:pPr>
            <w:r w:rsidRPr="001A55E1">
              <w:rPr>
                <w:rFonts w:ascii="Arial" w:hAnsi="Arial" w:cs="Arial"/>
                <w:sz w:val="20"/>
                <w:szCs w:val="20"/>
              </w:rPr>
              <w:t>(2.2)</w:t>
            </w:r>
          </w:p>
        </w:tc>
        <w:tc>
          <w:tcPr>
            <w:tcW w:w="1552" w:type="dxa"/>
            <w:tcBorders>
              <w:top w:val="nil"/>
              <w:left w:val="nil"/>
              <w:bottom w:val="nil"/>
              <w:right w:val="nil"/>
            </w:tcBorders>
          </w:tcPr>
          <w:p w:rsidR="0085457B" w:rsidRPr="001A55E1" w:rsidRDefault="0085457B" w:rsidP="0085457B">
            <w:pPr>
              <w:pStyle w:val="BodyTextIndent3"/>
              <w:tabs>
                <w:tab w:val="right" w:pos="792"/>
              </w:tabs>
              <w:spacing w:after="0" w:line="360" w:lineRule="exact"/>
              <w:ind w:left="0"/>
              <w:jc w:val="center"/>
              <w:rPr>
                <w:rFonts w:ascii="Arial" w:hAnsi="Arial" w:cs="Arial"/>
                <w:sz w:val="20"/>
                <w:szCs w:val="20"/>
              </w:rPr>
            </w:pPr>
            <w:r w:rsidRPr="001A55E1">
              <w:rPr>
                <w:rFonts w:ascii="Arial" w:hAnsi="Arial" w:cs="Arial"/>
                <w:sz w:val="20"/>
                <w:szCs w:val="20"/>
              </w:rPr>
              <w:t>2.5</w:t>
            </w:r>
          </w:p>
        </w:tc>
        <w:tc>
          <w:tcPr>
            <w:tcW w:w="1553" w:type="dxa"/>
            <w:tcBorders>
              <w:top w:val="nil"/>
              <w:left w:val="nil"/>
              <w:bottom w:val="nil"/>
              <w:right w:val="nil"/>
            </w:tcBorders>
          </w:tcPr>
          <w:p w:rsidR="0085457B" w:rsidRPr="001A55E1" w:rsidRDefault="0085457B" w:rsidP="0085457B">
            <w:pPr>
              <w:pStyle w:val="BodyTextIndent3"/>
              <w:tabs>
                <w:tab w:val="right" w:pos="792"/>
              </w:tabs>
              <w:spacing w:after="0" w:line="360" w:lineRule="exact"/>
              <w:ind w:left="0"/>
              <w:jc w:val="center"/>
              <w:rPr>
                <w:rFonts w:ascii="Arial" w:hAnsi="Arial" w:cs="Arial"/>
                <w:sz w:val="20"/>
                <w:szCs w:val="20"/>
                <w:cs/>
              </w:rPr>
            </w:pPr>
            <w:r w:rsidRPr="001A55E1">
              <w:rPr>
                <w:rFonts w:ascii="Arial" w:hAnsi="Arial" w:cs="Arial"/>
                <w:sz w:val="20"/>
                <w:szCs w:val="20"/>
              </w:rPr>
              <w:t>(2.1)</w:t>
            </w:r>
          </w:p>
        </w:tc>
      </w:tr>
      <w:tr w:rsidR="0085457B" w:rsidRPr="001A55E1" w:rsidTr="00360410">
        <w:tc>
          <w:tcPr>
            <w:tcW w:w="2880" w:type="dxa"/>
            <w:tcBorders>
              <w:top w:val="nil"/>
              <w:left w:val="nil"/>
              <w:bottom w:val="nil"/>
              <w:right w:val="nil"/>
            </w:tcBorders>
          </w:tcPr>
          <w:p w:rsidR="0085457B" w:rsidRPr="001A55E1" w:rsidRDefault="0085457B" w:rsidP="0085457B">
            <w:pPr>
              <w:spacing w:line="360" w:lineRule="exact"/>
              <w:rPr>
                <w:rFonts w:ascii="Arial" w:hAnsi="Arial" w:cs="Arial"/>
                <w:sz w:val="20"/>
                <w:szCs w:val="20"/>
              </w:rPr>
            </w:pPr>
          </w:p>
        </w:tc>
        <w:tc>
          <w:tcPr>
            <w:tcW w:w="1552"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20%</w:t>
            </w:r>
          </w:p>
        </w:tc>
        <w:tc>
          <w:tcPr>
            <w:tcW w:w="1553"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20%</w:t>
            </w:r>
          </w:p>
        </w:tc>
        <w:tc>
          <w:tcPr>
            <w:tcW w:w="1552"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Increase 20%</w:t>
            </w:r>
          </w:p>
        </w:tc>
        <w:tc>
          <w:tcPr>
            <w:tcW w:w="1553" w:type="dxa"/>
            <w:tcBorders>
              <w:top w:val="nil"/>
              <w:left w:val="nil"/>
              <w:bottom w:val="nil"/>
              <w:right w:val="nil"/>
            </w:tcBorders>
            <w:vAlign w:val="bottom"/>
          </w:tcPr>
          <w:p w:rsidR="0085457B" w:rsidRPr="001A55E1" w:rsidRDefault="0085457B" w:rsidP="0085457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55E1">
              <w:rPr>
                <w:rFonts w:ascii="Arial" w:hAnsi="Arial" w:cs="Arial"/>
                <w:sz w:val="20"/>
                <w:szCs w:val="20"/>
              </w:rPr>
              <w:t>Decrease 20%</w:t>
            </w:r>
          </w:p>
        </w:tc>
      </w:tr>
      <w:tr w:rsidR="0085457B" w:rsidRPr="001A55E1" w:rsidTr="00360410">
        <w:tc>
          <w:tcPr>
            <w:tcW w:w="2880" w:type="dxa"/>
            <w:tcBorders>
              <w:top w:val="nil"/>
              <w:left w:val="nil"/>
              <w:bottom w:val="nil"/>
              <w:right w:val="nil"/>
            </w:tcBorders>
          </w:tcPr>
          <w:p w:rsidR="0085457B" w:rsidRPr="001A55E1" w:rsidRDefault="0085457B" w:rsidP="0085457B">
            <w:pPr>
              <w:spacing w:line="360" w:lineRule="exact"/>
              <w:rPr>
                <w:rFonts w:ascii="Arial" w:hAnsi="Arial" w:cs="Arial"/>
                <w:sz w:val="20"/>
                <w:szCs w:val="20"/>
              </w:rPr>
            </w:pPr>
            <w:r w:rsidRPr="001A55E1">
              <w:rPr>
                <w:rFonts w:ascii="Arial" w:hAnsi="Arial" w:cs="Arial"/>
                <w:sz w:val="20"/>
                <w:szCs w:val="20"/>
              </w:rPr>
              <w:t>Turnover rate</w:t>
            </w:r>
          </w:p>
        </w:tc>
        <w:tc>
          <w:tcPr>
            <w:tcW w:w="1552"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rPr>
            </w:pPr>
            <w:r w:rsidRPr="001A55E1">
              <w:rPr>
                <w:rFonts w:ascii="Arial" w:hAnsi="Arial" w:cs="Arial"/>
                <w:sz w:val="20"/>
                <w:szCs w:val="20"/>
              </w:rPr>
              <w:t>(2.8)</w:t>
            </w:r>
          </w:p>
        </w:tc>
        <w:tc>
          <w:tcPr>
            <w:tcW w:w="1553" w:type="dxa"/>
            <w:tcBorders>
              <w:top w:val="nil"/>
              <w:left w:val="nil"/>
              <w:bottom w:val="nil"/>
              <w:right w:val="nil"/>
            </w:tcBorders>
          </w:tcPr>
          <w:p w:rsidR="0085457B" w:rsidRPr="001A55E1" w:rsidRDefault="0085457B" w:rsidP="0085457B">
            <w:pPr>
              <w:spacing w:line="360" w:lineRule="exact"/>
              <w:jc w:val="center"/>
              <w:rPr>
                <w:rFonts w:ascii="Arial" w:hAnsi="Arial" w:cs="Arial"/>
                <w:sz w:val="20"/>
                <w:szCs w:val="20"/>
                <w:cs/>
              </w:rPr>
            </w:pPr>
            <w:r w:rsidRPr="001A55E1">
              <w:rPr>
                <w:rFonts w:ascii="Arial" w:hAnsi="Arial" w:cs="Arial"/>
                <w:sz w:val="20"/>
                <w:szCs w:val="20"/>
              </w:rPr>
              <w:t>3.7</w:t>
            </w:r>
          </w:p>
        </w:tc>
        <w:tc>
          <w:tcPr>
            <w:tcW w:w="1552" w:type="dxa"/>
            <w:tcBorders>
              <w:top w:val="nil"/>
              <w:left w:val="nil"/>
              <w:bottom w:val="nil"/>
              <w:right w:val="nil"/>
            </w:tcBorders>
          </w:tcPr>
          <w:p w:rsidR="0085457B" w:rsidRPr="001A55E1" w:rsidRDefault="0085457B" w:rsidP="0085457B">
            <w:pPr>
              <w:pStyle w:val="BodyTextIndent3"/>
              <w:tabs>
                <w:tab w:val="right" w:pos="792"/>
              </w:tabs>
              <w:spacing w:after="0" w:line="360" w:lineRule="exact"/>
              <w:ind w:left="0"/>
              <w:jc w:val="center"/>
              <w:rPr>
                <w:rFonts w:ascii="Arial" w:hAnsi="Arial" w:cs="Arial"/>
                <w:sz w:val="20"/>
                <w:szCs w:val="20"/>
              </w:rPr>
            </w:pPr>
            <w:r w:rsidRPr="001A55E1">
              <w:rPr>
                <w:rFonts w:ascii="Arial" w:hAnsi="Arial" w:cs="Arial"/>
                <w:sz w:val="20"/>
                <w:szCs w:val="20"/>
              </w:rPr>
              <w:t>(2.7)</w:t>
            </w:r>
          </w:p>
        </w:tc>
        <w:tc>
          <w:tcPr>
            <w:tcW w:w="1553" w:type="dxa"/>
            <w:tcBorders>
              <w:top w:val="nil"/>
              <w:left w:val="nil"/>
              <w:bottom w:val="nil"/>
              <w:right w:val="nil"/>
            </w:tcBorders>
          </w:tcPr>
          <w:p w:rsidR="0085457B" w:rsidRPr="001A55E1" w:rsidRDefault="0085457B" w:rsidP="0085457B">
            <w:pPr>
              <w:pStyle w:val="BodyTextIndent3"/>
              <w:tabs>
                <w:tab w:val="right" w:pos="792"/>
              </w:tabs>
              <w:spacing w:after="0" w:line="360" w:lineRule="exact"/>
              <w:ind w:left="0"/>
              <w:jc w:val="center"/>
              <w:rPr>
                <w:rFonts w:ascii="Arial" w:hAnsi="Arial" w:cs="Arial"/>
                <w:sz w:val="20"/>
                <w:szCs w:val="20"/>
              </w:rPr>
            </w:pPr>
            <w:r w:rsidRPr="001A55E1">
              <w:rPr>
                <w:rFonts w:ascii="Arial" w:hAnsi="Arial" w:cs="Arial"/>
                <w:sz w:val="20"/>
                <w:szCs w:val="20"/>
              </w:rPr>
              <w:t>3.5</w:t>
            </w:r>
          </w:p>
        </w:tc>
      </w:tr>
    </w:tbl>
    <w:p w:rsidR="006B068B" w:rsidRPr="001A55E1" w:rsidRDefault="00E824CC" w:rsidP="00930E4A">
      <w:pPr>
        <w:spacing w:before="240" w:after="120" w:line="380" w:lineRule="exact"/>
        <w:ind w:left="547" w:hanging="547"/>
        <w:jc w:val="thaiDistribute"/>
        <w:rPr>
          <w:rFonts w:ascii="Arial" w:hAnsi="Arial" w:cs="Arial"/>
          <w:b/>
          <w:bCs/>
          <w:sz w:val="22"/>
          <w:szCs w:val="22"/>
        </w:rPr>
      </w:pPr>
      <w:r w:rsidRPr="001A55E1">
        <w:rPr>
          <w:rFonts w:ascii="Arial" w:hAnsi="Arial" w:cs="Arial"/>
          <w:b/>
          <w:bCs/>
          <w:sz w:val="22"/>
          <w:szCs w:val="22"/>
        </w:rPr>
        <w:t>2</w:t>
      </w:r>
      <w:r w:rsidR="008D234A" w:rsidRPr="001A55E1">
        <w:rPr>
          <w:rFonts w:ascii="Arial" w:hAnsi="Arial" w:cs="Arial"/>
          <w:b/>
          <w:bCs/>
          <w:sz w:val="22"/>
          <w:szCs w:val="22"/>
        </w:rPr>
        <w:t>2</w:t>
      </w:r>
      <w:r w:rsidR="004F78D5" w:rsidRPr="001A55E1">
        <w:rPr>
          <w:rFonts w:ascii="Arial" w:hAnsi="Arial" w:cs="Arial"/>
          <w:b/>
          <w:bCs/>
          <w:sz w:val="22"/>
          <w:szCs w:val="22"/>
        </w:rPr>
        <w:t>.</w:t>
      </w:r>
      <w:r w:rsidR="00325984" w:rsidRPr="001A55E1">
        <w:rPr>
          <w:rFonts w:ascii="Arial" w:hAnsi="Arial" w:cs="Arial"/>
          <w:b/>
          <w:bCs/>
          <w:sz w:val="22"/>
          <w:szCs w:val="22"/>
        </w:rPr>
        <w:tab/>
        <w:t>Statutory reserve</w:t>
      </w:r>
    </w:p>
    <w:p w:rsidR="008D234A" w:rsidRPr="001A55E1" w:rsidRDefault="005C5F61" w:rsidP="00930E4A">
      <w:pPr>
        <w:spacing w:before="120" w:after="120" w:line="380" w:lineRule="exact"/>
        <w:ind w:left="547" w:hanging="547"/>
        <w:jc w:val="thaiDistribute"/>
        <w:rPr>
          <w:rFonts w:ascii="Arial" w:hAnsi="Arial" w:cs="Arial"/>
          <w:sz w:val="22"/>
          <w:szCs w:val="22"/>
        </w:rPr>
      </w:pPr>
      <w:r w:rsidRPr="001A55E1">
        <w:rPr>
          <w:rFonts w:ascii="Arial" w:hAnsi="Arial" w:cs="Arial"/>
          <w:sz w:val="22"/>
          <w:szCs w:val="22"/>
        </w:rPr>
        <w:tab/>
      </w:r>
      <w:r w:rsidR="00A35C91" w:rsidRPr="001A55E1">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rsidR="008D234A" w:rsidRPr="001A55E1" w:rsidRDefault="008D234A">
      <w:pPr>
        <w:rPr>
          <w:rFonts w:ascii="Arial" w:hAnsi="Arial" w:cs="Arial"/>
          <w:sz w:val="22"/>
          <w:szCs w:val="22"/>
        </w:rPr>
      </w:pPr>
      <w:r w:rsidRPr="001A55E1">
        <w:rPr>
          <w:rFonts w:ascii="Arial" w:hAnsi="Arial" w:cs="Arial"/>
          <w:sz w:val="22"/>
          <w:szCs w:val="22"/>
        </w:rPr>
        <w:br w:type="page"/>
      </w:r>
    </w:p>
    <w:p w:rsidR="008D234A" w:rsidRPr="001A55E1" w:rsidRDefault="008D234A" w:rsidP="00D2046C">
      <w:pPr>
        <w:tabs>
          <w:tab w:val="left" w:pos="540"/>
          <w:tab w:val="left" w:pos="900"/>
        </w:tabs>
        <w:spacing w:before="120" w:after="120" w:line="380" w:lineRule="exact"/>
        <w:ind w:left="547" w:hanging="547"/>
        <w:jc w:val="thaiDistribute"/>
        <w:rPr>
          <w:rFonts w:ascii="Arial" w:hAnsi="Arial" w:cs="Arial"/>
          <w:b/>
          <w:bCs/>
          <w:sz w:val="22"/>
          <w:szCs w:val="22"/>
        </w:rPr>
      </w:pPr>
      <w:r w:rsidRPr="001A55E1">
        <w:rPr>
          <w:rFonts w:ascii="Arial" w:hAnsi="Arial" w:cs="Arial"/>
          <w:b/>
          <w:bCs/>
          <w:sz w:val="22"/>
          <w:szCs w:val="22"/>
        </w:rPr>
        <w:t>23.</w:t>
      </w:r>
      <w:r w:rsidRPr="001A55E1">
        <w:rPr>
          <w:rFonts w:ascii="Arial" w:hAnsi="Arial" w:cs="Arial"/>
          <w:b/>
          <w:bCs/>
          <w:sz w:val="22"/>
          <w:szCs w:val="22"/>
        </w:rPr>
        <w:tab/>
        <w:t>Finance income</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8D234A" w:rsidRPr="001A55E1" w:rsidTr="00D2046C">
        <w:trPr>
          <w:tblHeader/>
        </w:trPr>
        <w:tc>
          <w:tcPr>
            <w:tcW w:w="9180" w:type="dxa"/>
            <w:gridSpan w:val="5"/>
          </w:tcPr>
          <w:p w:rsidR="008D234A" w:rsidRPr="001A55E1" w:rsidRDefault="008D234A" w:rsidP="008D234A">
            <w:pPr>
              <w:tabs>
                <w:tab w:val="left" w:pos="600"/>
                <w:tab w:val="left" w:pos="900"/>
                <w:tab w:val="right" w:pos="7280"/>
                <w:tab w:val="right" w:pos="8540"/>
              </w:tabs>
              <w:spacing w:line="380" w:lineRule="exact"/>
              <w:jc w:val="right"/>
              <w:rPr>
                <w:rFonts w:ascii="Arial" w:hAnsi="Arial" w:cs="Arial"/>
                <w:sz w:val="19"/>
                <w:szCs w:val="19"/>
                <w:cs/>
              </w:rPr>
            </w:pPr>
            <w:r w:rsidRPr="001A55E1">
              <w:rPr>
                <w:rFonts w:ascii="Arial" w:hAnsi="Arial" w:cs="Arial"/>
                <w:sz w:val="19"/>
                <w:szCs w:val="19"/>
              </w:rPr>
              <w:t>(Unit: Thousand Baht)</w:t>
            </w:r>
          </w:p>
        </w:tc>
      </w:tr>
      <w:tr w:rsidR="008D234A" w:rsidRPr="001A55E1" w:rsidTr="00D2046C">
        <w:trPr>
          <w:tblHeader/>
        </w:trPr>
        <w:tc>
          <w:tcPr>
            <w:tcW w:w="4590" w:type="dxa"/>
            <w:vAlign w:val="bottom"/>
          </w:tcPr>
          <w:p w:rsidR="008D234A" w:rsidRPr="001A55E1" w:rsidRDefault="008D234A" w:rsidP="008D234A">
            <w:pPr>
              <w:tabs>
                <w:tab w:val="left" w:pos="600"/>
                <w:tab w:val="left" w:pos="900"/>
                <w:tab w:val="right" w:pos="7280"/>
                <w:tab w:val="right" w:pos="8540"/>
              </w:tabs>
              <w:spacing w:line="380" w:lineRule="exact"/>
              <w:ind w:right="-45"/>
              <w:jc w:val="center"/>
              <w:rPr>
                <w:rFonts w:ascii="Arial" w:hAnsi="Arial" w:cs="Arial"/>
                <w:sz w:val="19"/>
                <w:szCs w:val="19"/>
              </w:rPr>
            </w:pPr>
          </w:p>
        </w:tc>
        <w:tc>
          <w:tcPr>
            <w:tcW w:w="2295" w:type="dxa"/>
            <w:gridSpan w:val="2"/>
            <w:vAlign w:val="bottom"/>
          </w:tcPr>
          <w:p w:rsidR="008D234A" w:rsidRPr="001A55E1" w:rsidRDefault="008D234A" w:rsidP="008D23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A55E1">
              <w:rPr>
                <w:rFonts w:ascii="Arial" w:hAnsi="Arial" w:cs="Arial"/>
                <w:sz w:val="19"/>
                <w:szCs w:val="19"/>
              </w:rPr>
              <w:t>Consolidated           financial statements</w:t>
            </w:r>
          </w:p>
        </w:tc>
        <w:tc>
          <w:tcPr>
            <w:tcW w:w="2295" w:type="dxa"/>
            <w:gridSpan w:val="2"/>
            <w:vAlign w:val="bottom"/>
          </w:tcPr>
          <w:p w:rsidR="008D234A" w:rsidRPr="001A55E1" w:rsidRDefault="008D234A" w:rsidP="008D23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A55E1">
              <w:rPr>
                <w:rFonts w:ascii="Arial" w:hAnsi="Arial" w:cs="Arial"/>
                <w:sz w:val="19"/>
                <w:szCs w:val="19"/>
              </w:rPr>
              <w:t>Separate                       financial statements</w:t>
            </w:r>
          </w:p>
        </w:tc>
      </w:tr>
      <w:tr w:rsidR="008D234A" w:rsidRPr="001A55E1" w:rsidTr="00D2046C">
        <w:trPr>
          <w:tblHeader/>
        </w:trPr>
        <w:tc>
          <w:tcPr>
            <w:tcW w:w="4590" w:type="dxa"/>
          </w:tcPr>
          <w:p w:rsidR="008D234A" w:rsidRPr="001A55E1" w:rsidRDefault="008D234A" w:rsidP="008D234A">
            <w:pPr>
              <w:tabs>
                <w:tab w:val="left" w:pos="600"/>
                <w:tab w:val="left" w:pos="900"/>
                <w:tab w:val="right" w:pos="7280"/>
                <w:tab w:val="right" w:pos="8540"/>
              </w:tabs>
              <w:spacing w:line="380" w:lineRule="exact"/>
              <w:ind w:right="-45"/>
              <w:jc w:val="thaiDistribute"/>
              <w:rPr>
                <w:rFonts w:ascii="Arial" w:hAnsi="Arial" w:cs="Arial"/>
                <w:sz w:val="19"/>
                <w:szCs w:val="19"/>
              </w:rPr>
            </w:pPr>
          </w:p>
        </w:tc>
        <w:tc>
          <w:tcPr>
            <w:tcW w:w="1147" w:type="dxa"/>
          </w:tcPr>
          <w:p w:rsidR="008D234A" w:rsidRPr="001A55E1" w:rsidRDefault="008D234A" w:rsidP="008D234A">
            <w:pPr>
              <w:tabs>
                <w:tab w:val="left" w:pos="600"/>
                <w:tab w:val="left" w:pos="900"/>
                <w:tab w:val="right" w:pos="7280"/>
                <w:tab w:val="right" w:pos="8540"/>
              </w:tabs>
              <w:spacing w:line="380" w:lineRule="exact"/>
              <w:ind w:right="-45"/>
              <w:jc w:val="center"/>
              <w:rPr>
                <w:rFonts w:ascii="Arial" w:hAnsi="Arial" w:cs="Arial"/>
                <w:sz w:val="19"/>
                <w:szCs w:val="19"/>
                <w:u w:val="single"/>
              </w:rPr>
            </w:pPr>
            <w:r w:rsidRPr="001A55E1">
              <w:rPr>
                <w:rFonts w:ascii="Arial" w:hAnsi="Arial" w:cs="Arial"/>
                <w:sz w:val="19"/>
                <w:szCs w:val="19"/>
                <w:u w:val="single"/>
              </w:rPr>
              <w:t>2020</w:t>
            </w:r>
          </w:p>
        </w:tc>
        <w:tc>
          <w:tcPr>
            <w:tcW w:w="1148" w:type="dxa"/>
          </w:tcPr>
          <w:p w:rsidR="008D234A" w:rsidRPr="001A55E1" w:rsidRDefault="008D234A" w:rsidP="008D234A">
            <w:pPr>
              <w:tabs>
                <w:tab w:val="left" w:pos="600"/>
                <w:tab w:val="left" w:pos="900"/>
                <w:tab w:val="right" w:pos="7280"/>
                <w:tab w:val="right" w:pos="8540"/>
              </w:tabs>
              <w:spacing w:line="380" w:lineRule="exact"/>
              <w:ind w:right="-45"/>
              <w:jc w:val="center"/>
              <w:rPr>
                <w:rFonts w:ascii="Arial" w:hAnsi="Arial" w:cs="Arial"/>
                <w:sz w:val="19"/>
                <w:szCs w:val="19"/>
                <w:u w:val="single"/>
              </w:rPr>
            </w:pPr>
            <w:r w:rsidRPr="001A55E1">
              <w:rPr>
                <w:rFonts w:ascii="Arial" w:hAnsi="Arial" w:cs="Arial"/>
                <w:sz w:val="19"/>
                <w:szCs w:val="19"/>
                <w:u w:val="single"/>
              </w:rPr>
              <w:t>2019</w:t>
            </w:r>
          </w:p>
        </w:tc>
        <w:tc>
          <w:tcPr>
            <w:tcW w:w="1147" w:type="dxa"/>
          </w:tcPr>
          <w:p w:rsidR="008D234A" w:rsidRPr="001A55E1" w:rsidRDefault="008D234A" w:rsidP="008D234A">
            <w:pPr>
              <w:tabs>
                <w:tab w:val="left" w:pos="600"/>
                <w:tab w:val="left" w:pos="900"/>
                <w:tab w:val="right" w:pos="7280"/>
                <w:tab w:val="right" w:pos="8540"/>
              </w:tabs>
              <w:spacing w:line="380" w:lineRule="exact"/>
              <w:ind w:right="-45"/>
              <w:jc w:val="center"/>
              <w:rPr>
                <w:rFonts w:ascii="Arial" w:hAnsi="Arial" w:cs="Arial"/>
                <w:sz w:val="19"/>
                <w:szCs w:val="19"/>
                <w:u w:val="single"/>
              </w:rPr>
            </w:pPr>
            <w:r w:rsidRPr="001A55E1">
              <w:rPr>
                <w:rFonts w:ascii="Arial" w:hAnsi="Arial" w:cs="Arial"/>
                <w:sz w:val="19"/>
                <w:szCs w:val="19"/>
                <w:u w:val="single"/>
              </w:rPr>
              <w:t>2020</w:t>
            </w:r>
          </w:p>
        </w:tc>
        <w:tc>
          <w:tcPr>
            <w:tcW w:w="1148" w:type="dxa"/>
          </w:tcPr>
          <w:p w:rsidR="008D234A" w:rsidRPr="001A55E1" w:rsidRDefault="008D234A" w:rsidP="008D234A">
            <w:pPr>
              <w:tabs>
                <w:tab w:val="left" w:pos="600"/>
                <w:tab w:val="left" w:pos="900"/>
                <w:tab w:val="right" w:pos="7280"/>
                <w:tab w:val="right" w:pos="8540"/>
              </w:tabs>
              <w:spacing w:line="380" w:lineRule="exact"/>
              <w:ind w:right="-45"/>
              <w:jc w:val="center"/>
              <w:rPr>
                <w:rFonts w:ascii="Arial" w:hAnsi="Arial" w:cs="Arial"/>
                <w:sz w:val="19"/>
                <w:szCs w:val="19"/>
                <w:u w:val="single"/>
              </w:rPr>
            </w:pPr>
            <w:r w:rsidRPr="001A55E1">
              <w:rPr>
                <w:rFonts w:ascii="Arial" w:hAnsi="Arial" w:cs="Arial"/>
                <w:sz w:val="19"/>
                <w:szCs w:val="19"/>
                <w:u w:val="single"/>
              </w:rPr>
              <w:t>2019</w:t>
            </w:r>
          </w:p>
        </w:tc>
      </w:tr>
      <w:tr w:rsidR="008D234A" w:rsidRPr="001A55E1" w:rsidTr="00D2046C">
        <w:trPr>
          <w:tblHeader/>
        </w:trPr>
        <w:tc>
          <w:tcPr>
            <w:tcW w:w="4590" w:type="dxa"/>
          </w:tcPr>
          <w:p w:rsidR="008D234A" w:rsidRPr="001A55E1" w:rsidRDefault="008D234A" w:rsidP="00D2046C">
            <w:pPr>
              <w:tabs>
                <w:tab w:val="left" w:pos="600"/>
                <w:tab w:val="left" w:pos="900"/>
                <w:tab w:val="right" w:pos="7280"/>
                <w:tab w:val="right" w:pos="8540"/>
              </w:tabs>
              <w:spacing w:line="380" w:lineRule="exact"/>
              <w:ind w:left="276" w:right="-200" w:hanging="276"/>
              <w:rPr>
                <w:rFonts w:ascii="Arial" w:hAnsi="Arial" w:cs="Arial"/>
                <w:spacing w:val="-4"/>
                <w:sz w:val="19"/>
                <w:szCs w:val="19"/>
                <w:highlight w:val="lightGray"/>
                <w:cs/>
              </w:rPr>
            </w:pPr>
            <w:r w:rsidRPr="001A55E1">
              <w:rPr>
                <w:rFonts w:ascii="Arial" w:hAnsi="Arial" w:cs="Arial"/>
                <w:spacing w:val="-4"/>
                <w:sz w:val="19"/>
                <w:szCs w:val="19"/>
              </w:rPr>
              <w:t>Interest income on loans measured at amortised cost</w:t>
            </w:r>
          </w:p>
        </w:tc>
        <w:tc>
          <w:tcPr>
            <w:tcW w:w="1147" w:type="dxa"/>
          </w:tcPr>
          <w:p w:rsidR="008D234A" w:rsidRPr="001A55E1" w:rsidRDefault="008D234A" w:rsidP="00D2046C">
            <w:pP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w:t>
            </w:r>
          </w:p>
        </w:tc>
        <w:tc>
          <w:tcPr>
            <w:tcW w:w="1148" w:type="dxa"/>
          </w:tcPr>
          <w:p w:rsidR="008D234A" w:rsidRPr="001A55E1" w:rsidRDefault="008D234A" w:rsidP="00D2046C">
            <w:pP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w:t>
            </w:r>
          </w:p>
        </w:tc>
        <w:tc>
          <w:tcPr>
            <w:tcW w:w="1147" w:type="dxa"/>
          </w:tcPr>
          <w:p w:rsidR="008D234A" w:rsidRPr="001A55E1" w:rsidRDefault="008D234A" w:rsidP="00D2046C">
            <w:pP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75,002</w:t>
            </w:r>
          </w:p>
        </w:tc>
        <w:tc>
          <w:tcPr>
            <w:tcW w:w="1148" w:type="dxa"/>
          </w:tcPr>
          <w:p w:rsidR="008D234A" w:rsidRPr="001A55E1" w:rsidRDefault="008D234A" w:rsidP="00D2046C">
            <w:pP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101,219</w:t>
            </w:r>
          </w:p>
        </w:tc>
      </w:tr>
      <w:tr w:rsidR="008D234A" w:rsidRPr="001A55E1" w:rsidTr="00D2046C">
        <w:trPr>
          <w:tblHeader/>
        </w:trPr>
        <w:tc>
          <w:tcPr>
            <w:tcW w:w="4590" w:type="dxa"/>
          </w:tcPr>
          <w:p w:rsidR="008D234A" w:rsidRPr="001A55E1" w:rsidRDefault="008D234A" w:rsidP="008D234A">
            <w:pPr>
              <w:tabs>
                <w:tab w:val="left" w:pos="600"/>
                <w:tab w:val="left" w:pos="900"/>
                <w:tab w:val="right" w:pos="7280"/>
                <w:tab w:val="right" w:pos="8540"/>
              </w:tabs>
              <w:spacing w:line="380" w:lineRule="exact"/>
              <w:ind w:left="276" w:right="-45" w:hanging="276"/>
              <w:rPr>
                <w:rFonts w:ascii="Arial" w:hAnsi="Arial" w:cs="Arial"/>
                <w:sz w:val="19"/>
                <w:szCs w:val="19"/>
                <w:cs/>
              </w:rPr>
            </w:pPr>
            <w:r w:rsidRPr="001A55E1">
              <w:rPr>
                <w:rFonts w:ascii="Arial" w:hAnsi="Arial" w:cs="Arial"/>
                <w:sz w:val="19"/>
                <w:szCs w:val="19"/>
              </w:rPr>
              <w:t>Interest received from</w:t>
            </w:r>
            <w:r w:rsidR="00D2046C" w:rsidRPr="001A55E1">
              <w:rPr>
                <w:rFonts w:ascii="Arial" w:hAnsi="Arial" w:cs="Arial"/>
                <w:sz w:val="19"/>
                <w:szCs w:val="19"/>
              </w:rPr>
              <w:t xml:space="preserve"> bank deposits</w:t>
            </w:r>
          </w:p>
        </w:tc>
        <w:tc>
          <w:tcPr>
            <w:tcW w:w="1147" w:type="dxa"/>
          </w:tcPr>
          <w:p w:rsidR="008D234A" w:rsidRPr="001A55E1" w:rsidRDefault="008D234A" w:rsidP="00D2046C">
            <w:pPr>
              <w:pBdr>
                <w:bottom w:val="sing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9,563</w:t>
            </w:r>
          </w:p>
        </w:tc>
        <w:tc>
          <w:tcPr>
            <w:tcW w:w="1148" w:type="dxa"/>
          </w:tcPr>
          <w:p w:rsidR="008D234A" w:rsidRPr="001A55E1" w:rsidRDefault="008D234A" w:rsidP="00D2046C">
            <w:pPr>
              <w:pBdr>
                <w:bottom w:val="sing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55,530</w:t>
            </w:r>
          </w:p>
        </w:tc>
        <w:tc>
          <w:tcPr>
            <w:tcW w:w="1147" w:type="dxa"/>
          </w:tcPr>
          <w:p w:rsidR="008D234A" w:rsidRPr="001A55E1" w:rsidRDefault="008D234A" w:rsidP="00D2046C">
            <w:pPr>
              <w:pBdr>
                <w:bottom w:val="sing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9,468</w:t>
            </w:r>
          </w:p>
        </w:tc>
        <w:tc>
          <w:tcPr>
            <w:tcW w:w="1148" w:type="dxa"/>
          </w:tcPr>
          <w:p w:rsidR="008D234A" w:rsidRPr="001A55E1" w:rsidRDefault="008D234A" w:rsidP="00D2046C">
            <w:pPr>
              <w:pBdr>
                <w:bottom w:val="sing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55,290</w:t>
            </w:r>
          </w:p>
        </w:tc>
      </w:tr>
      <w:tr w:rsidR="008D234A" w:rsidRPr="001A55E1" w:rsidTr="00D2046C">
        <w:trPr>
          <w:tblHeader/>
        </w:trPr>
        <w:tc>
          <w:tcPr>
            <w:tcW w:w="4590" w:type="dxa"/>
          </w:tcPr>
          <w:p w:rsidR="008D234A" w:rsidRPr="001A55E1" w:rsidRDefault="008D234A" w:rsidP="008D234A">
            <w:pPr>
              <w:tabs>
                <w:tab w:val="left" w:pos="600"/>
                <w:tab w:val="left" w:pos="900"/>
                <w:tab w:val="right" w:pos="7280"/>
                <w:tab w:val="right" w:pos="8540"/>
              </w:tabs>
              <w:spacing w:line="380" w:lineRule="exact"/>
              <w:ind w:right="-45"/>
              <w:jc w:val="thaiDistribute"/>
              <w:rPr>
                <w:rFonts w:ascii="Arial" w:hAnsi="Arial" w:cs="Arial"/>
                <w:b/>
                <w:bCs/>
                <w:sz w:val="19"/>
                <w:szCs w:val="19"/>
                <w:cs/>
              </w:rPr>
            </w:pPr>
            <w:r w:rsidRPr="001A55E1">
              <w:rPr>
                <w:rFonts w:ascii="Arial" w:hAnsi="Arial" w:cs="Arial"/>
                <w:b/>
                <w:bCs/>
                <w:sz w:val="19"/>
                <w:szCs w:val="19"/>
              </w:rPr>
              <w:t>Total</w:t>
            </w:r>
          </w:p>
        </w:tc>
        <w:tc>
          <w:tcPr>
            <w:tcW w:w="1147" w:type="dxa"/>
          </w:tcPr>
          <w:p w:rsidR="008D234A" w:rsidRPr="001A55E1" w:rsidRDefault="008D234A" w:rsidP="00D2046C">
            <w:pPr>
              <w:pBdr>
                <w:bottom w:val="doub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9,563</w:t>
            </w:r>
          </w:p>
        </w:tc>
        <w:tc>
          <w:tcPr>
            <w:tcW w:w="1148" w:type="dxa"/>
          </w:tcPr>
          <w:p w:rsidR="008D234A" w:rsidRPr="001A55E1" w:rsidRDefault="008D234A" w:rsidP="00D2046C">
            <w:pPr>
              <w:pBdr>
                <w:bottom w:val="doub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55,530</w:t>
            </w:r>
          </w:p>
        </w:tc>
        <w:tc>
          <w:tcPr>
            <w:tcW w:w="1147" w:type="dxa"/>
          </w:tcPr>
          <w:p w:rsidR="008D234A" w:rsidRPr="001A55E1" w:rsidRDefault="008D234A" w:rsidP="00D2046C">
            <w:pPr>
              <w:pBdr>
                <w:bottom w:val="doub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84,470</w:t>
            </w:r>
          </w:p>
        </w:tc>
        <w:tc>
          <w:tcPr>
            <w:tcW w:w="1148" w:type="dxa"/>
          </w:tcPr>
          <w:p w:rsidR="008D234A" w:rsidRPr="001A55E1" w:rsidRDefault="008D234A" w:rsidP="00D2046C">
            <w:pPr>
              <w:pBdr>
                <w:bottom w:val="double" w:sz="4" w:space="1" w:color="auto"/>
              </w:pBdr>
              <w:tabs>
                <w:tab w:val="decimal" w:pos="791"/>
              </w:tabs>
              <w:spacing w:line="380" w:lineRule="exact"/>
              <w:ind w:right="-42"/>
              <w:jc w:val="both"/>
              <w:rPr>
                <w:rFonts w:ascii="Arial" w:hAnsi="Arial" w:cs="Arial"/>
                <w:spacing w:val="-4"/>
                <w:sz w:val="19"/>
                <w:szCs w:val="19"/>
              </w:rPr>
            </w:pPr>
            <w:r w:rsidRPr="001A55E1">
              <w:rPr>
                <w:rFonts w:ascii="Arial" w:hAnsi="Arial" w:cs="Arial"/>
                <w:spacing w:val="-4"/>
                <w:sz w:val="19"/>
                <w:szCs w:val="19"/>
              </w:rPr>
              <w:t>156,509</w:t>
            </w:r>
          </w:p>
        </w:tc>
      </w:tr>
    </w:tbl>
    <w:p w:rsidR="008D234A" w:rsidRPr="001A55E1" w:rsidRDefault="008D234A" w:rsidP="008D234A">
      <w:pPr>
        <w:tabs>
          <w:tab w:val="left" w:pos="540"/>
          <w:tab w:val="left" w:pos="900"/>
        </w:tabs>
        <w:spacing w:before="240" w:after="120" w:line="380" w:lineRule="exact"/>
        <w:ind w:left="547" w:hanging="547"/>
        <w:jc w:val="thaiDistribute"/>
        <w:rPr>
          <w:rFonts w:ascii="Arial" w:hAnsi="Arial" w:cs="Arial"/>
          <w:b/>
          <w:bCs/>
          <w:sz w:val="22"/>
          <w:szCs w:val="22"/>
          <w:cs/>
        </w:rPr>
      </w:pPr>
      <w:r w:rsidRPr="001A55E1">
        <w:rPr>
          <w:rFonts w:ascii="Arial" w:hAnsi="Arial" w:cs="Arial"/>
          <w:b/>
          <w:bCs/>
          <w:sz w:val="22"/>
          <w:szCs w:val="22"/>
        </w:rPr>
        <w:t>24.</w:t>
      </w:r>
      <w:r w:rsidRPr="001A55E1">
        <w:rPr>
          <w:rFonts w:ascii="Arial" w:hAnsi="Arial" w:cs="Arial"/>
          <w:b/>
          <w:bCs/>
          <w:sz w:val="22"/>
          <w:szCs w:val="22"/>
        </w:rPr>
        <w:tab/>
        <w:t>Expenses by nature</w:t>
      </w:r>
    </w:p>
    <w:p w:rsidR="008D234A" w:rsidRPr="001A55E1" w:rsidRDefault="008D234A" w:rsidP="008D234A">
      <w:pPr>
        <w:tabs>
          <w:tab w:val="left" w:pos="540"/>
        </w:tabs>
        <w:spacing w:before="120" w:after="120" w:line="380" w:lineRule="exact"/>
        <w:ind w:left="540"/>
        <w:jc w:val="thaiDistribute"/>
        <w:rPr>
          <w:rFonts w:ascii="Arial" w:hAnsi="Arial" w:cs="Arial"/>
          <w:sz w:val="22"/>
          <w:szCs w:val="22"/>
        </w:rPr>
      </w:pPr>
      <w:r w:rsidRPr="001A55E1">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8D234A" w:rsidRPr="001A55E1" w:rsidTr="00D2046C">
        <w:tc>
          <w:tcPr>
            <w:tcW w:w="9180" w:type="dxa"/>
            <w:gridSpan w:val="5"/>
          </w:tcPr>
          <w:p w:rsidR="008D234A" w:rsidRPr="001A55E1" w:rsidRDefault="008D234A" w:rsidP="008D234A">
            <w:pPr>
              <w:spacing w:line="380" w:lineRule="exact"/>
              <w:ind w:right="-43"/>
              <w:jc w:val="right"/>
              <w:rPr>
                <w:rFonts w:ascii="Arial" w:hAnsi="Arial" w:cs="Arial"/>
                <w:sz w:val="19"/>
                <w:szCs w:val="19"/>
                <w:cs/>
              </w:rPr>
            </w:pPr>
            <w:r w:rsidRPr="001A55E1">
              <w:rPr>
                <w:rFonts w:ascii="Arial" w:hAnsi="Arial" w:cs="Arial"/>
                <w:sz w:val="19"/>
                <w:szCs w:val="19"/>
                <w:cs/>
              </w:rPr>
              <w:t>(</w:t>
            </w:r>
            <w:r w:rsidRPr="001A55E1">
              <w:rPr>
                <w:rFonts w:ascii="Arial" w:hAnsi="Arial" w:cs="Arial"/>
                <w:sz w:val="19"/>
                <w:szCs w:val="19"/>
              </w:rPr>
              <w:t>Unit: Thousand Baht</w:t>
            </w:r>
            <w:r w:rsidRPr="001A55E1">
              <w:rPr>
                <w:rFonts w:ascii="Arial" w:hAnsi="Arial" w:cs="Arial"/>
                <w:sz w:val="19"/>
                <w:szCs w:val="19"/>
                <w:cs/>
              </w:rPr>
              <w:t>)</w:t>
            </w:r>
          </w:p>
        </w:tc>
      </w:tr>
      <w:tr w:rsidR="008D234A" w:rsidRPr="001A55E1" w:rsidTr="00D2046C">
        <w:tc>
          <w:tcPr>
            <w:tcW w:w="4590" w:type="dxa"/>
          </w:tcPr>
          <w:p w:rsidR="008D234A" w:rsidRPr="001A55E1" w:rsidRDefault="008D234A" w:rsidP="008D234A">
            <w:pPr>
              <w:spacing w:line="380" w:lineRule="exact"/>
              <w:ind w:right="-43"/>
              <w:jc w:val="thaiDistribute"/>
              <w:rPr>
                <w:rFonts w:ascii="Arial" w:hAnsi="Arial" w:cs="Arial"/>
                <w:sz w:val="19"/>
                <w:szCs w:val="19"/>
              </w:rPr>
            </w:pPr>
          </w:p>
        </w:tc>
        <w:tc>
          <w:tcPr>
            <w:tcW w:w="2295" w:type="dxa"/>
            <w:gridSpan w:val="2"/>
          </w:tcPr>
          <w:p w:rsidR="008D234A" w:rsidRPr="001A55E1" w:rsidRDefault="008D234A" w:rsidP="008D234A">
            <w:pPr>
              <w:pBdr>
                <w:bottom w:val="single" w:sz="4" w:space="1" w:color="auto"/>
              </w:pBdr>
              <w:spacing w:line="380" w:lineRule="exact"/>
              <w:jc w:val="center"/>
              <w:rPr>
                <w:rFonts w:ascii="Arial" w:hAnsi="Arial" w:cs="Arial"/>
                <w:sz w:val="19"/>
                <w:szCs w:val="19"/>
              </w:rPr>
            </w:pPr>
            <w:r w:rsidRPr="001A55E1">
              <w:rPr>
                <w:rFonts w:ascii="Arial" w:hAnsi="Arial" w:cs="Arial"/>
                <w:sz w:val="19"/>
                <w:szCs w:val="19"/>
              </w:rPr>
              <w:t>Consolidated</w:t>
            </w:r>
          </w:p>
          <w:p w:rsidR="008D234A" w:rsidRPr="001A55E1" w:rsidRDefault="008D234A" w:rsidP="008D234A">
            <w:pPr>
              <w:pBdr>
                <w:bottom w:val="single" w:sz="4" w:space="1" w:color="auto"/>
              </w:pBdr>
              <w:spacing w:line="380" w:lineRule="exact"/>
              <w:jc w:val="center"/>
              <w:rPr>
                <w:rFonts w:ascii="Arial" w:hAnsi="Arial" w:cs="Arial"/>
                <w:sz w:val="19"/>
                <w:szCs w:val="19"/>
              </w:rPr>
            </w:pPr>
            <w:r w:rsidRPr="001A55E1">
              <w:rPr>
                <w:rFonts w:ascii="Arial" w:hAnsi="Arial" w:cs="Arial"/>
                <w:sz w:val="19"/>
                <w:szCs w:val="19"/>
              </w:rPr>
              <w:t>financial statements</w:t>
            </w:r>
          </w:p>
        </w:tc>
        <w:tc>
          <w:tcPr>
            <w:tcW w:w="2295" w:type="dxa"/>
            <w:gridSpan w:val="2"/>
          </w:tcPr>
          <w:p w:rsidR="008D234A" w:rsidRPr="001A55E1" w:rsidRDefault="008D234A" w:rsidP="008D234A">
            <w:pPr>
              <w:pBdr>
                <w:bottom w:val="single" w:sz="4" w:space="1" w:color="auto"/>
              </w:pBdr>
              <w:spacing w:line="380" w:lineRule="exact"/>
              <w:jc w:val="center"/>
              <w:rPr>
                <w:rFonts w:ascii="Arial" w:hAnsi="Arial" w:cs="Arial"/>
                <w:sz w:val="19"/>
                <w:szCs w:val="19"/>
              </w:rPr>
            </w:pPr>
            <w:r w:rsidRPr="001A55E1">
              <w:rPr>
                <w:rFonts w:ascii="Arial" w:hAnsi="Arial" w:cs="Arial"/>
                <w:sz w:val="19"/>
                <w:szCs w:val="19"/>
              </w:rPr>
              <w:t>Separate</w:t>
            </w:r>
          </w:p>
          <w:p w:rsidR="008D234A" w:rsidRPr="001A55E1" w:rsidRDefault="008D234A" w:rsidP="008D234A">
            <w:pPr>
              <w:pBdr>
                <w:bottom w:val="single" w:sz="4" w:space="1" w:color="auto"/>
              </w:pBdr>
              <w:spacing w:line="380" w:lineRule="exact"/>
              <w:jc w:val="center"/>
              <w:rPr>
                <w:rFonts w:ascii="Arial" w:hAnsi="Arial" w:cs="Arial"/>
                <w:sz w:val="19"/>
                <w:szCs w:val="19"/>
              </w:rPr>
            </w:pPr>
            <w:r w:rsidRPr="001A55E1">
              <w:rPr>
                <w:rFonts w:ascii="Arial" w:hAnsi="Arial" w:cs="Arial"/>
                <w:sz w:val="19"/>
                <w:szCs w:val="19"/>
              </w:rPr>
              <w:t>financial statements</w:t>
            </w:r>
          </w:p>
        </w:tc>
      </w:tr>
      <w:tr w:rsidR="008D234A" w:rsidRPr="001A55E1" w:rsidTr="00D2046C">
        <w:tc>
          <w:tcPr>
            <w:tcW w:w="4590" w:type="dxa"/>
          </w:tcPr>
          <w:p w:rsidR="008D234A" w:rsidRPr="001A55E1" w:rsidRDefault="008D234A" w:rsidP="008D234A">
            <w:pPr>
              <w:spacing w:line="380" w:lineRule="exact"/>
              <w:ind w:left="-18" w:right="-43"/>
              <w:jc w:val="thaiDistribute"/>
              <w:rPr>
                <w:rFonts w:ascii="Arial" w:hAnsi="Arial" w:cs="Arial"/>
                <w:sz w:val="19"/>
                <w:szCs w:val="19"/>
                <w:cs/>
              </w:rPr>
            </w:pPr>
          </w:p>
        </w:tc>
        <w:tc>
          <w:tcPr>
            <w:tcW w:w="1147" w:type="dxa"/>
          </w:tcPr>
          <w:p w:rsidR="008D234A" w:rsidRPr="001A55E1" w:rsidRDefault="008D234A" w:rsidP="008D234A">
            <w:pPr>
              <w:spacing w:line="380" w:lineRule="exact"/>
              <w:jc w:val="center"/>
              <w:rPr>
                <w:rFonts w:ascii="Arial" w:hAnsi="Arial" w:cs="Arial"/>
                <w:sz w:val="19"/>
                <w:szCs w:val="19"/>
                <w:u w:val="single"/>
              </w:rPr>
            </w:pPr>
            <w:r w:rsidRPr="001A55E1">
              <w:rPr>
                <w:rFonts w:ascii="Arial" w:hAnsi="Arial" w:cs="Arial"/>
                <w:sz w:val="19"/>
                <w:szCs w:val="19"/>
                <w:u w:val="single"/>
              </w:rPr>
              <w:t>2020</w:t>
            </w:r>
          </w:p>
        </w:tc>
        <w:tc>
          <w:tcPr>
            <w:tcW w:w="1148" w:type="dxa"/>
          </w:tcPr>
          <w:p w:rsidR="008D234A" w:rsidRPr="001A55E1" w:rsidRDefault="008D234A" w:rsidP="008D234A">
            <w:pPr>
              <w:spacing w:line="380" w:lineRule="exact"/>
              <w:jc w:val="center"/>
              <w:rPr>
                <w:rFonts w:ascii="Arial" w:hAnsi="Arial" w:cs="Arial"/>
                <w:sz w:val="19"/>
                <w:szCs w:val="19"/>
                <w:u w:val="single"/>
              </w:rPr>
            </w:pPr>
            <w:r w:rsidRPr="001A55E1">
              <w:rPr>
                <w:rFonts w:ascii="Arial" w:hAnsi="Arial" w:cs="Arial"/>
                <w:sz w:val="19"/>
                <w:szCs w:val="19"/>
                <w:u w:val="single"/>
              </w:rPr>
              <w:t>2019</w:t>
            </w:r>
          </w:p>
        </w:tc>
        <w:tc>
          <w:tcPr>
            <w:tcW w:w="1147" w:type="dxa"/>
          </w:tcPr>
          <w:p w:rsidR="008D234A" w:rsidRPr="001A55E1" w:rsidRDefault="008D234A" w:rsidP="008D234A">
            <w:pPr>
              <w:spacing w:line="380" w:lineRule="exact"/>
              <w:jc w:val="center"/>
              <w:rPr>
                <w:rFonts w:ascii="Arial" w:hAnsi="Arial" w:cs="Arial"/>
                <w:sz w:val="19"/>
                <w:szCs w:val="19"/>
                <w:u w:val="single"/>
              </w:rPr>
            </w:pPr>
            <w:r w:rsidRPr="001A55E1">
              <w:rPr>
                <w:rFonts w:ascii="Arial" w:hAnsi="Arial" w:cs="Arial"/>
                <w:sz w:val="19"/>
                <w:szCs w:val="19"/>
                <w:u w:val="single"/>
              </w:rPr>
              <w:t>2020</w:t>
            </w:r>
          </w:p>
        </w:tc>
        <w:tc>
          <w:tcPr>
            <w:tcW w:w="1148" w:type="dxa"/>
          </w:tcPr>
          <w:p w:rsidR="008D234A" w:rsidRPr="001A55E1" w:rsidRDefault="008D234A" w:rsidP="008D234A">
            <w:pPr>
              <w:spacing w:line="380" w:lineRule="exact"/>
              <w:jc w:val="center"/>
              <w:rPr>
                <w:rFonts w:ascii="Arial" w:hAnsi="Arial" w:cs="Arial"/>
                <w:sz w:val="19"/>
                <w:szCs w:val="19"/>
                <w:u w:val="single"/>
              </w:rPr>
            </w:pPr>
            <w:r w:rsidRPr="001A55E1">
              <w:rPr>
                <w:rFonts w:ascii="Arial" w:hAnsi="Arial" w:cs="Arial"/>
                <w:sz w:val="19"/>
                <w:szCs w:val="19"/>
                <w:u w:val="single"/>
              </w:rPr>
              <w:t>2019</w:t>
            </w:r>
          </w:p>
        </w:tc>
      </w:tr>
      <w:tr w:rsidR="008D234A" w:rsidRPr="001A55E1" w:rsidTr="00D2046C">
        <w:tc>
          <w:tcPr>
            <w:tcW w:w="4590" w:type="dxa"/>
          </w:tcPr>
          <w:p w:rsidR="008D234A" w:rsidRPr="001A55E1" w:rsidRDefault="008D234A" w:rsidP="008D234A">
            <w:pPr>
              <w:spacing w:line="380" w:lineRule="exact"/>
              <w:ind w:left="-18" w:right="-198"/>
              <w:jc w:val="thaiDistribute"/>
              <w:rPr>
                <w:rFonts w:ascii="Arial" w:hAnsi="Arial" w:cs="Arial"/>
                <w:sz w:val="19"/>
                <w:szCs w:val="19"/>
                <w:cs/>
              </w:rPr>
            </w:pPr>
            <w:r w:rsidRPr="001A55E1">
              <w:rPr>
                <w:rFonts w:ascii="Arial" w:hAnsi="Arial" w:cs="Arial"/>
                <w:sz w:val="19"/>
                <w:szCs w:val="19"/>
              </w:rPr>
              <w:t>Salaries, wages and other employee benefits</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246,670</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307,192</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220,911</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262,692</w:t>
            </w:r>
          </w:p>
        </w:tc>
      </w:tr>
      <w:tr w:rsidR="008D234A" w:rsidRPr="001A55E1" w:rsidTr="00D2046C">
        <w:tc>
          <w:tcPr>
            <w:tcW w:w="4590" w:type="dxa"/>
          </w:tcPr>
          <w:p w:rsidR="008D234A" w:rsidRPr="001A55E1" w:rsidRDefault="008D234A" w:rsidP="008D234A">
            <w:pPr>
              <w:spacing w:line="380" w:lineRule="exact"/>
              <w:ind w:left="-18" w:right="-43"/>
              <w:jc w:val="thaiDistribute"/>
              <w:rPr>
                <w:rFonts w:ascii="Arial" w:hAnsi="Arial" w:cs="Arial"/>
                <w:sz w:val="19"/>
                <w:szCs w:val="19"/>
                <w:cs/>
              </w:rPr>
            </w:pPr>
            <w:r w:rsidRPr="001A55E1">
              <w:rPr>
                <w:rFonts w:ascii="Arial" w:hAnsi="Arial" w:cs="Arial"/>
                <w:sz w:val="19"/>
                <w:szCs w:val="19"/>
              </w:rPr>
              <w:t>Depreciation</w:t>
            </w:r>
            <w:r w:rsidRPr="001A55E1">
              <w:rPr>
                <w:rFonts w:ascii="Arial" w:hAnsi="Arial" w:cs="Arial"/>
                <w:sz w:val="19"/>
                <w:szCs w:val="19"/>
                <w:cs/>
              </w:rPr>
              <w:t xml:space="preserve"> </w:t>
            </w:r>
            <w:r w:rsidRPr="001A55E1">
              <w:rPr>
                <w:rFonts w:ascii="Arial" w:hAnsi="Arial" w:cs="Arial"/>
                <w:sz w:val="19"/>
                <w:szCs w:val="19"/>
              </w:rPr>
              <w:t>and amortisation expenses</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376,409</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315,533</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168,917</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154,432</w:t>
            </w:r>
          </w:p>
        </w:tc>
      </w:tr>
      <w:tr w:rsidR="008D234A" w:rsidRPr="001A55E1" w:rsidTr="00D2046C">
        <w:tc>
          <w:tcPr>
            <w:tcW w:w="4590" w:type="dxa"/>
          </w:tcPr>
          <w:p w:rsidR="008D234A" w:rsidRPr="001A55E1" w:rsidRDefault="008D234A" w:rsidP="008D234A">
            <w:pPr>
              <w:spacing w:line="380" w:lineRule="exact"/>
              <w:ind w:left="-18" w:right="-43"/>
              <w:jc w:val="thaiDistribute"/>
              <w:rPr>
                <w:rFonts w:ascii="Arial" w:hAnsi="Arial" w:cs="Arial"/>
                <w:sz w:val="19"/>
                <w:szCs w:val="19"/>
                <w:cs/>
              </w:rPr>
            </w:pPr>
            <w:r w:rsidRPr="001A55E1">
              <w:rPr>
                <w:rFonts w:ascii="Arial" w:hAnsi="Arial" w:cs="Arial"/>
                <w:sz w:val="19"/>
                <w:szCs w:val="19"/>
              </w:rPr>
              <w:t>Utilities expenses</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137,448</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200,807</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92,740</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136,706</w:t>
            </w:r>
          </w:p>
        </w:tc>
      </w:tr>
      <w:tr w:rsidR="008D234A" w:rsidRPr="001A55E1" w:rsidTr="00D2046C">
        <w:tc>
          <w:tcPr>
            <w:tcW w:w="4590" w:type="dxa"/>
          </w:tcPr>
          <w:p w:rsidR="008D234A" w:rsidRPr="001A55E1" w:rsidRDefault="008D234A" w:rsidP="008D234A">
            <w:pPr>
              <w:spacing w:line="380" w:lineRule="exact"/>
              <w:ind w:left="-18" w:right="-43"/>
              <w:jc w:val="thaiDistribute"/>
              <w:rPr>
                <w:rFonts w:ascii="Arial" w:hAnsi="Arial" w:cs="Arial"/>
                <w:sz w:val="19"/>
                <w:szCs w:val="19"/>
                <w:cs/>
              </w:rPr>
            </w:pPr>
            <w:r w:rsidRPr="001A55E1">
              <w:rPr>
                <w:rFonts w:ascii="Arial" w:hAnsi="Arial" w:cs="Arial"/>
                <w:sz w:val="19"/>
                <w:szCs w:val="19"/>
              </w:rPr>
              <w:t>Rental expenses</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20,358</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189,805</w:t>
            </w:r>
          </w:p>
        </w:tc>
        <w:tc>
          <w:tcPr>
            <w:tcW w:w="1147"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22,780</w:t>
            </w:r>
          </w:p>
        </w:tc>
        <w:tc>
          <w:tcPr>
            <w:tcW w:w="1148" w:type="dxa"/>
          </w:tcPr>
          <w:p w:rsidR="008D234A"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93,746</w:t>
            </w:r>
          </w:p>
        </w:tc>
      </w:tr>
    </w:tbl>
    <w:p w:rsidR="00A35C91" w:rsidRPr="001A55E1" w:rsidRDefault="00E824CC" w:rsidP="00930E4A">
      <w:pPr>
        <w:tabs>
          <w:tab w:val="left" w:pos="540"/>
          <w:tab w:val="left" w:pos="1440"/>
          <w:tab w:val="left" w:pos="2160"/>
        </w:tabs>
        <w:spacing w:before="240" w:after="120" w:line="380" w:lineRule="exact"/>
        <w:ind w:left="547" w:right="-43" w:hanging="547"/>
        <w:jc w:val="thaiDistribute"/>
        <w:rPr>
          <w:rFonts w:ascii="Arial" w:hAnsi="Arial" w:cs="Arial"/>
          <w:b/>
          <w:bCs/>
          <w:sz w:val="22"/>
          <w:szCs w:val="22"/>
        </w:rPr>
      </w:pPr>
      <w:r w:rsidRPr="001A55E1">
        <w:rPr>
          <w:rFonts w:ascii="Arial" w:hAnsi="Arial" w:cs="Arial"/>
          <w:b/>
          <w:bCs/>
          <w:sz w:val="22"/>
          <w:szCs w:val="22"/>
        </w:rPr>
        <w:t>2</w:t>
      </w:r>
      <w:r w:rsidR="008D234A" w:rsidRPr="001A55E1">
        <w:rPr>
          <w:rFonts w:ascii="Arial" w:hAnsi="Arial" w:cs="Arial"/>
          <w:b/>
          <w:bCs/>
          <w:sz w:val="22"/>
          <w:szCs w:val="22"/>
        </w:rPr>
        <w:t>5</w:t>
      </w:r>
      <w:r w:rsidR="00696A14" w:rsidRPr="001A55E1">
        <w:rPr>
          <w:rFonts w:ascii="Arial" w:hAnsi="Arial" w:cs="Arial"/>
          <w:b/>
          <w:bCs/>
          <w:sz w:val="22"/>
          <w:szCs w:val="22"/>
        </w:rPr>
        <w:t>.</w:t>
      </w:r>
      <w:r w:rsidR="00696A14" w:rsidRPr="001A55E1">
        <w:rPr>
          <w:rFonts w:ascii="Arial" w:hAnsi="Arial" w:cs="Arial"/>
          <w:b/>
          <w:bCs/>
          <w:sz w:val="22"/>
          <w:szCs w:val="22"/>
        </w:rPr>
        <w:tab/>
        <w:t>Income tax</w:t>
      </w:r>
    </w:p>
    <w:p w:rsidR="00A35C91" w:rsidRPr="001A55E1" w:rsidRDefault="00A35C91" w:rsidP="00282C60">
      <w:pPr>
        <w:tabs>
          <w:tab w:val="left" w:pos="540"/>
        </w:tabs>
        <w:spacing w:before="120" w:after="120" w:line="380" w:lineRule="exact"/>
        <w:ind w:left="547" w:hanging="547"/>
        <w:jc w:val="both"/>
        <w:rPr>
          <w:rFonts w:ascii="Arial" w:hAnsi="Arial" w:cs="Arial"/>
          <w:sz w:val="22"/>
          <w:szCs w:val="22"/>
        </w:rPr>
      </w:pPr>
      <w:r w:rsidRPr="001A55E1">
        <w:rPr>
          <w:rFonts w:ascii="Arial" w:hAnsi="Arial" w:cs="Arial"/>
          <w:sz w:val="22"/>
          <w:szCs w:val="22"/>
        </w:rPr>
        <w:tab/>
        <w:t xml:space="preserve">Income tax expenses for the years ended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Pr="001A55E1">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590"/>
        <w:gridCol w:w="1147"/>
        <w:gridCol w:w="1148"/>
        <w:gridCol w:w="1147"/>
        <w:gridCol w:w="1148"/>
      </w:tblGrid>
      <w:tr w:rsidR="00A35C91" w:rsidRPr="001A55E1" w:rsidTr="00D2046C">
        <w:trPr>
          <w:trHeight w:val="325"/>
        </w:trPr>
        <w:tc>
          <w:tcPr>
            <w:tcW w:w="4590" w:type="dxa"/>
          </w:tcPr>
          <w:p w:rsidR="00A35C91" w:rsidRPr="001A55E1" w:rsidRDefault="00A35C91" w:rsidP="00282C60">
            <w:pPr>
              <w:tabs>
                <w:tab w:val="left" w:pos="1440"/>
              </w:tabs>
              <w:spacing w:line="380" w:lineRule="exact"/>
              <w:jc w:val="thaiDistribute"/>
              <w:rPr>
                <w:rFonts w:ascii="Arial" w:hAnsi="Arial" w:cs="Arial"/>
                <w:spacing w:val="-4"/>
                <w:sz w:val="19"/>
                <w:szCs w:val="19"/>
              </w:rPr>
            </w:pPr>
          </w:p>
        </w:tc>
        <w:tc>
          <w:tcPr>
            <w:tcW w:w="4590" w:type="dxa"/>
            <w:gridSpan w:val="4"/>
          </w:tcPr>
          <w:p w:rsidR="00A35C91" w:rsidRPr="001A55E1" w:rsidRDefault="00A35C91" w:rsidP="00282C60">
            <w:pPr>
              <w:spacing w:line="380" w:lineRule="exact"/>
              <w:jc w:val="right"/>
              <w:rPr>
                <w:rFonts w:ascii="Arial" w:hAnsi="Arial" w:cs="Arial"/>
                <w:spacing w:val="-4"/>
                <w:sz w:val="19"/>
                <w:szCs w:val="19"/>
              </w:rPr>
            </w:pPr>
            <w:r w:rsidRPr="001A55E1">
              <w:rPr>
                <w:rFonts w:ascii="Arial" w:hAnsi="Arial" w:cs="Arial"/>
                <w:spacing w:val="-4"/>
                <w:sz w:val="19"/>
                <w:szCs w:val="19"/>
              </w:rPr>
              <w:t>(Unit: Thousand Baht)</w:t>
            </w:r>
          </w:p>
        </w:tc>
      </w:tr>
      <w:tr w:rsidR="00A35C91" w:rsidRPr="001A55E1" w:rsidTr="00D2046C">
        <w:trPr>
          <w:trHeight w:val="325"/>
        </w:trPr>
        <w:tc>
          <w:tcPr>
            <w:tcW w:w="4590" w:type="dxa"/>
          </w:tcPr>
          <w:p w:rsidR="00A35C91" w:rsidRPr="001A55E1" w:rsidRDefault="00A35C91" w:rsidP="00282C60">
            <w:pPr>
              <w:tabs>
                <w:tab w:val="left" w:pos="1440"/>
              </w:tabs>
              <w:spacing w:line="380" w:lineRule="exact"/>
              <w:jc w:val="thaiDistribute"/>
              <w:rPr>
                <w:rFonts w:ascii="Arial" w:hAnsi="Arial" w:cs="Arial"/>
                <w:spacing w:val="-4"/>
                <w:sz w:val="19"/>
                <w:szCs w:val="19"/>
              </w:rPr>
            </w:pPr>
          </w:p>
        </w:tc>
        <w:tc>
          <w:tcPr>
            <w:tcW w:w="2295" w:type="dxa"/>
            <w:gridSpan w:val="2"/>
            <w:vAlign w:val="bottom"/>
          </w:tcPr>
          <w:p w:rsidR="00A35C91" w:rsidRPr="001A55E1" w:rsidRDefault="00A35C91" w:rsidP="00282C60">
            <w:pPr>
              <w:pBdr>
                <w:bottom w:val="single" w:sz="6" w:space="1" w:color="auto"/>
              </w:pBdr>
              <w:spacing w:line="380" w:lineRule="exact"/>
              <w:ind w:right="27"/>
              <w:jc w:val="center"/>
              <w:rPr>
                <w:rFonts w:ascii="Arial" w:hAnsi="Arial" w:cs="Arial"/>
                <w:sz w:val="19"/>
                <w:szCs w:val="19"/>
              </w:rPr>
            </w:pPr>
            <w:r w:rsidRPr="001A55E1">
              <w:rPr>
                <w:rFonts w:ascii="Arial" w:hAnsi="Arial" w:cs="Arial"/>
                <w:sz w:val="19"/>
                <w:szCs w:val="19"/>
              </w:rPr>
              <w:t>Consolidated</w:t>
            </w:r>
          </w:p>
          <w:p w:rsidR="00A35C91" w:rsidRPr="001A55E1" w:rsidRDefault="00A35C91" w:rsidP="00282C60">
            <w:pPr>
              <w:pBdr>
                <w:bottom w:val="single" w:sz="6" w:space="1" w:color="auto"/>
              </w:pBdr>
              <w:spacing w:line="380" w:lineRule="exact"/>
              <w:ind w:right="27"/>
              <w:jc w:val="center"/>
              <w:rPr>
                <w:rFonts w:ascii="Arial" w:hAnsi="Arial" w:cs="Arial"/>
                <w:sz w:val="19"/>
                <w:szCs w:val="19"/>
              </w:rPr>
            </w:pPr>
            <w:r w:rsidRPr="001A55E1">
              <w:rPr>
                <w:rFonts w:ascii="Arial" w:hAnsi="Arial" w:cs="Arial"/>
                <w:sz w:val="19"/>
                <w:szCs w:val="19"/>
              </w:rPr>
              <w:t>financial statements</w:t>
            </w:r>
          </w:p>
        </w:tc>
        <w:tc>
          <w:tcPr>
            <w:tcW w:w="2295" w:type="dxa"/>
            <w:gridSpan w:val="2"/>
            <w:vAlign w:val="bottom"/>
          </w:tcPr>
          <w:p w:rsidR="00A35C91" w:rsidRPr="001A55E1" w:rsidRDefault="00A35C91" w:rsidP="00282C60">
            <w:pPr>
              <w:pBdr>
                <w:bottom w:val="single" w:sz="6" w:space="1" w:color="auto"/>
              </w:pBdr>
              <w:spacing w:line="380" w:lineRule="exact"/>
              <w:ind w:right="27"/>
              <w:jc w:val="center"/>
              <w:rPr>
                <w:rFonts w:ascii="Arial" w:hAnsi="Arial" w:cs="Arial"/>
                <w:sz w:val="19"/>
                <w:szCs w:val="19"/>
              </w:rPr>
            </w:pPr>
            <w:r w:rsidRPr="001A55E1">
              <w:rPr>
                <w:rFonts w:ascii="Arial" w:hAnsi="Arial" w:cs="Arial"/>
                <w:sz w:val="19"/>
                <w:szCs w:val="19"/>
              </w:rPr>
              <w:t>Separate</w:t>
            </w:r>
          </w:p>
          <w:p w:rsidR="00A35C91" w:rsidRPr="001A55E1" w:rsidRDefault="00A35C91" w:rsidP="00282C60">
            <w:pPr>
              <w:pBdr>
                <w:bottom w:val="single" w:sz="6" w:space="1" w:color="auto"/>
              </w:pBdr>
              <w:spacing w:line="380" w:lineRule="exact"/>
              <w:ind w:right="27"/>
              <w:jc w:val="center"/>
              <w:rPr>
                <w:rFonts w:ascii="Arial" w:hAnsi="Arial" w:cs="Arial"/>
                <w:sz w:val="19"/>
                <w:szCs w:val="19"/>
              </w:rPr>
            </w:pPr>
            <w:r w:rsidRPr="001A55E1">
              <w:rPr>
                <w:rFonts w:ascii="Arial" w:hAnsi="Arial" w:cs="Arial"/>
                <w:sz w:val="19"/>
                <w:szCs w:val="19"/>
              </w:rPr>
              <w:t>financial statements</w:t>
            </w:r>
          </w:p>
        </w:tc>
      </w:tr>
      <w:tr w:rsidR="00EB5D78" w:rsidRPr="001A55E1" w:rsidTr="00D2046C">
        <w:trPr>
          <w:trHeight w:val="354"/>
        </w:trPr>
        <w:tc>
          <w:tcPr>
            <w:tcW w:w="4590" w:type="dxa"/>
          </w:tcPr>
          <w:p w:rsidR="00EB5D78" w:rsidRPr="001A55E1" w:rsidRDefault="00EB5D78" w:rsidP="00282C60">
            <w:pPr>
              <w:tabs>
                <w:tab w:val="left" w:pos="1440"/>
              </w:tabs>
              <w:spacing w:line="380" w:lineRule="exact"/>
              <w:jc w:val="thaiDistribute"/>
              <w:rPr>
                <w:rFonts w:ascii="Arial" w:hAnsi="Arial" w:cs="Arial"/>
                <w:spacing w:val="-4"/>
                <w:sz w:val="19"/>
                <w:szCs w:val="19"/>
              </w:rPr>
            </w:pPr>
          </w:p>
        </w:tc>
        <w:tc>
          <w:tcPr>
            <w:tcW w:w="1147" w:type="dxa"/>
          </w:tcPr>
          <w:p w:rsidR="00EB5D78" w:rsidRPr="001A55E1" w:rsidRDefault="0085457B" w:rsidP="00282C60">
            <w:pPr>
              <w:spacing w:line="380" w:lineRule="exact"/>
              <w:ind w:right="27"/>
              <w:jc w:val="center"/>
              <w:rPr>
                <w:rFonts w:ascii="Arial" w:hAnsi="Arial" w:cs="Arial"/>
                <w:sz w:val="19"/>
                <w:szCs w:val="19"/>
                <w:u w:val="single"/>
              </w:rPr>
            </w:pPr>
            <w:r w:rsidRPr="001A55E1">
              <w:rPr>
                <w:rFonts w:ascii="Arial" w:hAnsi="Arial" w:cs="Arial"/>
                <w:sz w:val="19"/>
                <w:szCs w:val="19"/>
                <w:u w:val="single"/>
              </w:rPr>
              <w:t>2020</w:t>
            </w:r>
          </w:p>
        </w:tc>
        <w:tc>
          <w:tcPr>
            <w:tcW w:w="1148" w:type="dxa"/>
          </w:tcPr>
          <w:p w:rsidR="00EB5D78" w:rsidRPr="001A55E1" w:rsidRDefault="0085457B" w:rsidP="00282C60">
            <w:pPr>
              <w:spacing w:line="380" w:lineRule="exact"/>
              <w:ind w:right="27"/>
              <w:jc w:val="center"/>
              <w:rPr>
                <w:rFonts w:ascii="Arial" w:hAnsi="Arial" w:cs="Arial"/>
                <w:sz w:val="19"/>
                <w:szCs w:val="19"/>
                <w:u w:val="single"/>
              </w:rPr>
            </w:pPr>
            <w:r w:rsidRPr="001A55E1">
              <w:rPr>
                <w:rFonts w:ascii="Arial" w:hAnsi="Arial" w:cs="Arial"/>
                <w:sz w:val="19"/>
                <w:szCs w:val="19"/>
                <w:u w:val="single"/>
              </w:rPr>
              <w:t>2019</w:t>
            </w:r>
          </w:p>
        </w:tc>
        <w:tc>
          <w:tcPr>
            <w:tcW w:w="1147" w:type="dxa"/>
          </w:tcPr>
          <w:p w:rsidR="00EB5D78" w:rsidRPr="001A55E1" w:rsidRDefault="0085457B" w:rsidP="00282C60">
            <w:pPr>
              <w:spacing w:line="380" w:lineRule="exact"/>
              <w:ind w:right="27"/>
              <w:jc w:val="center"/>
              <w:rPr>
                <w:rFonts w:ascii="Arial" w:hAnsi="Arial" w:cs="Arial"/>
                <w:sz w:val="19"/>
                <w:szCs w:val="19"/>
                <w:u w:val="single"/>
              </w:rPr>
            </w:pPr>
            <w:r w:rsidRPr="001A55E1">
              <w:rPr>
                <w:rFonts w:ascii="Arial" w:hAnsi="Arial" w:cs="Arial"/>
                <w:sz w:val="19"/>
                <w:szCs w:val="19"/>
                <w:u w:val="single"/>
              </w:rPr>
              <w:t>2020</w:t>
            </w:r>
          </w:p>
        </w:tc>
        <w:tc>
          <w:tcPr>
            <w:tcW w:w="1148" w:type="dxa"/>
          </w:tcPr>
          <w:p w:rsidR="00EB5D78" w:rsidRPr="001A55E1" w:rsidRDefault="0085457B" w:rsidP="00282C60">
            <w:pPr>
              <w:spacing w:line="380" w:lineRule="exact"/>
              <w:ind w:right="27"/>
              <w:jc w:val="center"/>
              <w:rPr>
                <w:rFonts w:ascii="Arial" w:hAnsi="Arial" w:cs="Arial"/>
                <w:sz w:val="19"/>
                <w:szCs w:val="19"/>
                <w:u w:val="single"/>
              </w:rPr>
            </w:pPr>
            <w:r w:rsidRPr="001A55E1">
              <w:rPr>
                <w:rFonts w:ascii="Arial" w:hAnsi="Arial" w:cs="Arial"/>
                <w:sz w:val="19"/>
                <w:szCs w:val="19"/>
                <w:u w:val="single"/>
              </w:rPr>
              <w:t>2019</w:t>
            </w:r>
          </w:p>
        </w:tc>
      </w:tr>
      <w:tr w:rsidR="00EB5D78" w:rsidRPr="001A55E1" w:rsidTr="00D2046C">
        <w:trPr>
          <w:trHeight w:val="325"/>
        </w:trPr>
        <w:tc>
          <w:tcPr>
            <w:tcW w:w="4590" w:type="dxa"/>
          </w:tcPr>
          <w:p w:rsidR="00EB5D78" w:rsidRPr="001A55E1" w:rsidRDefault="00EB5D78" w:rsidP="00282C60">
            <w:pPr>
              <w:tabs>
                <w:tab w:val="left" w:pos="1440"/>
              </w:tabs>
              <w:spacing w:line="380" w:lineRule="exact"/>
              <w:rPr>
                <w:rFonts w:ascii="Arial" w:hAnsi="Arial" w:cs="Arial"/>
                <w:b/>
                <w:bCs/>
                <w:sz w:val="19"/>
                <w:szCs w:val="19"/>
              </w:rPr>
            </w:pPr>
            <w:r w:rsidRPr="001A55E1">
              <w:rPr>
                <w:rFonts w:ascii="Arial" w:hAnsi="Arial" w:cs="Arial"/>
                <w:b/>
                <w:bCs/>
                <w:sz w:val="19"/>
                <w:szCs w:val="19"/>
              </w:rPr>
              <w:t>Current income tax:</w:t>
            </w:r>
          </w:p>
        </w:tc>
        <w:tc>
          <w:tcPr>
            <w:tcW w:w="1147" w:type="dxa"/>
            <w:vAlign w:val="bottom"/>
          </w:tcPr>
          <w:p w:rsidR="00EB5D78" w:rsidRPr="001A55E1" w:rsidRDefault="00EB5D78" w:rsidP="00282C60">
            <w:pPr>
              <w:tabs>
                <w:tab w:val="decimal" w:pos="793"/>
              </w:tabs>
              <w:spacing w:line="380" w:lineRule="exact"/>
              <w:ind w:right="-42"/>
              <w:jc w:val="both"/>
              <w:rPr>
                <w:rFonts w:ascii="Arial" w:hAnsi="Arial" w:cs="Arial"/>
                <w:spacing w:val="-4"/>
                <w:sz w:val="19"/>
                <w:szCs w:val="19"/>
              </w:rPr>
            </w:pPr>
          </w:p>
        </w:tc>
        <w:tc>
          <w:tcPr>
            <w:tcW w:w="1148" w:type="dxa"/>
            <w:vAlign w:val="bottom"/>
          </w:tcPr>
          <w:p w:rsidR="00EB5D78" w:rsidRPr="001A55E1" w:rsidRDefault="00EB5D78" w:rsidP="00282C60">
            <w:pPr>
              <w:tabs>
                <w:tab w:val="decimal" w:pos="793"/>
              </w:tabs>
              <w:spacing w:line="380" w:lineRule="exact"/>
              <w:ind w:right="-42"/>
              <w:jc w:val="both"/>
              <w:rPr>
                <w:rFonts w:ascii="Arial" w:hAnsi="Arial" w:cs="Arial"/>
                <w:spacing w:val="-4"/>
                <w:sz w:val="19"/>
                <w:szCs w:val="19"/>
              </w:rPr>
            </w:pPr>
          </w:p>
        </w:tc>
        <w:tc>
          <w:tcPr>
            <w:tcW w:w="1147" w:type="dxa"/>
            <w:vAlign w:val="bottom"/>
          </w:tcPr>
          <w:p w:rsidR="00EB5D78" w:rsidRPr="001A55E1" w:rsidRDefault="00EB5D78" w:rsidP="00282C60">
            <w:pPr>
              <w:tabs>
                <w:tab w:val="decimal" w:pos="793"/>
              </w:tabs>
              <w:spacing w:line="380" w:lineRule="exact"/>
              <w:ind w:right="-42"/>
              <w:jc w:val="both"/>
              <w:rPr>
                <w:rFonts w:ascii="Arial" w:hAnsi="Arial" w:cs="Arial"/>
                <w:spacing w:val="-4"/>
                <w:sz w:val="19"/>
                <w:szCs w:val="19"/>
              </w:rPr>
            </w:pPr>
          </w:p>
        </w:tc>
        <w:tc>
          <w:tcPr>
            <w:tcW w:w="1148" w:type="dxa"/>
            <w:vAlign w:val="bottom"/>
          </w:tcPr>
          <w:p w:rsidR="00EB5D78" w:rsidRPr="001A55E1" w:rsidRDefault="00EB5D78" w:rsidP="00282C60">
            <w:pPr>
              <w:tabs>
                <w:tab w:val="decimal" w:pos="793"/>
              </w:tabs>
              <w:spacing w:line="380" w:lineRule="exact"/>
              <w:ind w:right="-42"/>
              <w:jc w:val="both"/>
              <w:rPr>
                <w:rFonts w:ascii="Arial" w:hAnsi="Arial" w:cs="Arial"/>
                <w:spacing w:val="-4"/>
                <w:sz w:val="19"/>
                <w:szCs w:val="19"/>
              </w:rPr>
            </w:pPr>
          </w:p>
        </w:tc>
      </w:tr>
      <w:tr w:rsidR="0085457B" w:rsidRPr="001A55E1" w:rsidTr="00D2046C">
        <w:trPr>
          <w:trHeight w:val="325"/>
        </w:trPr>
        <w:tc>
          <w:tcPr>
            <w:tcW w:w="4590" w:type="dxa"/>
          </w:tcPr>
          <w:p w:rsidR="0085457B" w:rsidRPr="001A55E1" w:rsidRDefault="0085457B" w:rsidP="0085457B">
            <w:pPr>
              <w:tabs>
                <w:tab w:val="left" w:pos="1440"/>
              </w:tabs>
              <w:spacing w:line="380" w:lineRule="exact"/>
              <w:ind w:left="12"/>
              <w:rPr>
                <w:rFonts w:ascii="Arial" w:hAnsi="Arial" w:cs="Arial"/>
                <w:sz w:val="19"/>
                <w:szCs w:val="19"/>
              </w:rPr>
            </w:pPr>
            <w:r w:rsidRPr="001A55E1">
              <w:rPr>
                <w:rFonts w:ascii="Arial" w:hAnsi="Arial" w:cs="Arial"/>
                <w:sz w:val="19"/>
                <w:szCs w:val="19"/>
              </w:rPr>
              <w:t>Current income tax charge</w:t>
            </w:r>
          </w:p>
        </w:tc>
        <w:tc>
          <w:tcPr>
            <w:tcW w:w="1147" w:type="dxa"/>
            <w:vAlign w:val="bottom"/>
          </w:tcPr>
          <w:p w:rsidR="0085457B"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45,138</w:t>
            </w:r>
          </w:p>
        </w:tc>
        <w:tc>
          <w:tcPr>
            <w:tcW w:w="1148"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231,805</w:t>
            </w:r>
          </w:p>
        </w:tc>
        <w:tc>
          <w:tcPr>
            <w:tcW w:w="1147" w:type="dxa"/>
            <w:vAlign w:val="bottom"/>
          </w:tcPr>
          <w:p w:rsidR="0085457B"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45,138</w:t>
            </w:r>
          </w:p>
        </w:tc>
        <w:tc>
          <w:tcPr>
            <w:tcW w:w="1148"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231,805</w:t>
            </w:r>
          </w:p>
        </w:tc>
      </w:tr>
      <w:tr w:rsidR="0085457B" w:rsidRPr="001A55E1" w:rsidTr="00D2046C">
        <w:trPr>
          <w:trHeight w:val="126"/>
        </w:trPr>
        <w:tc>
          <w:tcPr>
            <w:tcW w:w="4590" w:type="dxa"/>
          </w:tcPr>
          <w:p w:rsidR="0085457B" w:rsidRPr="001A55E1" w:rsidRDefault="0085457B" w:rsidP="0085457B">
            <w:pPr>
              <w:tabs>
                <w:tab w:val="left" w:pos="567"/>
                <w:tab w:val="left" w:pos="1134"/>
                <w:tab w:val="left" w:pos="1701"/>
              </w:tabs>
              <w:spacing w:line="380" w:lineRule="exact"/>
              <w:ind w:left="312" w:right="-195" w:hanging="300"/>
              <w:rPr>
                <w:rFonts w:ascii="Arial" w:hAnsi="Arial" w:cs="Arial"/>
                <w:sz w:val="19"/>
                <w:szCs w:val="19"/>
              </w:rPr>
            </w:pPr>
            <w:r w:rsidRPr="001A55E1">
              <w:rPr>
                <w:rFonts w:ascii="Arial" w:hAnsi="Arial" w:cs="Arial"/>
                <w:sz w:val="19"/>
                <w:szCs w:val="19"/>
              </w:rPr>
              <w:t>Adjustment in respect of income tax of previous year</w:t>
            </w:r>
          </w:p>
        </w:tc>
        <w:tc>
          <w:tcPr>
            <w:tcW w:w="1147" w:type="dxa"/>
            <w:vAlign w:val="bottom"/>
          </w:tcPr>
          <w:p w:rsidR="0085457B"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(473)</w:t>
            </w:r>
          </w:p>
        </w:tc>
        <w:tc>
          <w:tcPr>
            <w:tcW w:w="1148"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(713)</w:t>
            </w:r>
          </w:p>
        </w:tc>
        <w:tc>
          <w:tcPr>
            <w:tcW w:w="1147" w:type="dxa"/>
            <w:vAlign w:val="bottom"/>
          </w:tcPr>
          <w:p w:rsidR="0085457B" w:rsidRPr="001A55E1" w:rsidRDefault="008D234A"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(473)</w:t>
            </w:r>
          </w:p>
        </w:tc>
        <w:tc>
          <w:tcPr>
            <w:tcW w:w="1148"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(713)</w:t>
            </w:r>
          </w:p>
        </w:tc>
      </w:tr>
      <w:tr w:rsidR="0085457B" w:rsidRPr="001A55E1" w:rsidTr="00D2046C">
        <w:trPr>
          <w:trHeight w:val="311"/>
        </w:trPr>
        <w:tc>
          <w:tcPr>
            <w:tcW w:w="4590" w:type="dxa"/>
          </w:tcPr>
          <w:p w:rsidR="0085457B" w:rsidRPr="001A55E1" w:rsidRDefault="0085457B" w:rsidP="0085457B">
            <w:pPr>
              <w:tabs>
                <w:tab w:val="left" w:pos="567"/>
                <w:tab w:val="left" w:pos="1134"/>
                <w:tab w:val="left" w:pos="1701"/>
              </w:tabs>
              <w:spacing w:line="380" w:lineRule="exact"/>
              <w:ind w:left="12" w:right="-108" w:hanging="12"/>
              <w:rPr>
                <w:rFonts w:ascii="Arial" w:hAnsi="Arial" w:cs="Arial"/>
                <w:b/>
                <w:bCs/>
                <w:sz w:val="19"/>
                <w:szCs w:val="19"/>
              </w:rPr>
            </w:pPr>
            <w:r w:rsidRPr="001A55E1">
              <w:rPr>
                <w:rFonts w:ascii="Arial" w:hAnsi="Arial" w:cs="Arial"/>
                <w:b/>
                <w:bCs/>
                <w:sz w:val="19"/>
                <w:szCs w:val="19"/>
              </w:rPr>
              <w:t>Deferred tax:</w:t>
            </w:r>
          </w:p>
        </w:tc>
        <w:tc>
          <w:tcPr>
            <w:tcW w:w="1147"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p>
        </w:tc>
        <w:tc>
          <w:tcPr>
            <w:tcW w:w="1148"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p>
        </w:tc>
        <w:tc>
          <w:tcPr>
            <w:tcW w:w="1147"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p>
        </w:tc>
        <w:tc>
          <w:tcPr>
            <w:tcW w:w="1148" w:type="dxa"/>
            <w:vAlign w:val="bottom"/>
          </w:tcPr>
          <w:p w:rsidR="0085457B" w:rsidRPr="001A55E1" w:rsidRDefault="0085457B" w:rsidP="00D2046C">
            <w:pPr>
              <w:tabs>
                <w:tab w:val="decimal" w:pos="790"/>
              </w:tabs>
              <w:spacing w:line="380" w:lineRule="exact"/>
              <w:ind w:right="-42"/>
              <w:jc w:val="both"/>
              <w:rPr>
                <w:rFonts w:ascii="Arial" w:hAnsi="Arial" w:cs="Arial"/>
                <w:spacing w:val="-4"/>
                <w:sz w:val="19"/>
                <w:szCs w:val="19"/>
              </w:rPr>
            </w:pPr>
          </w:p>
        </w:tc>
      </w:tr>
      <w:tr w:rsidR="0085457B" w:rsidRPr="001A55E1" w:rsidTr="00D2046C">
        <w:trPr>
          <w:trHeight w:val="650"/>
        </w:trPr>
        <w:tc>
          <w:tcPr>
            <w:tcW w:w="4590" w:type="dxa"/>
          </w:tcPr>
          <w:p w:rsidR="0085457B" w:rsidRPr="001A55E1" w:rsidRDefault="0085457B" w:rsidP="0085457B">
            <w:pPr>
              <w:spacing w:line="380" w:lineRule="exact"/>
              <w:ind w:left="162" w:hanging="162"/>
              <w:rPr>
                <w:rFonts w:ascii="Arial" w:hAnsi="Arial" w:cs="Arial"/>
                <w:sz w:val="19"/>
                <w:szCs w:val="19"/>
                <w:cs/>
              </w:rPr>
            </w:pPr>
            <w:r w:rsidRPr="001A55E1">
              <w:rPr>
                <w:rFonts w:ascii="Arial" w:hAnsi="Arial" w:cs="Arial"/>
                <w:sz w:val="19"/>
                <w:szCs w:val="19"/>
              </w:rPr>
              <w:t>Relating to origination and reversal of temporary differences</w:t>
            </w:r>
          </w:p>
        </w:tc>
        <w:tc>
          <w:tcPr>
            <w:tcW w:w="1147" w:type="dxa"/>
            <w:vAlign w:val="bottom"/>
          </w:tcPr>
          <w:p w:rsidR="0085457B" w:rsidRPr="001A55E1" w:rsidRDefault="008D1048" w:rsidP="00D2046C">
            <w:pPr>
              <w:pBdr>
                <w:bottom w:val="sing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15,538</w:t>
            </w:r>
          </w:p>
        </w:tc>
        <w:tc>
          <w:tcPr>
            <w:tcW w:w="1148" w:type="dxa"/>
            <w:vAlign w:val="bottom"/>
          </w:tcPr>
          <w:p w:rsidR="0085457B" w:rsidRPr="001A55E1" w:rsidRDefault="0085457B" w:rsidP="00D2046C">
            <w:pPr>
              <w:pBdr>
                <w:bottom w:val="sing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(47,602)</w:t>
            </w:r>
          </w:p>
        </w:tc>
        <w:tc>
          <w:tcPr>
            <w:tcW w:w="1147" w:type="dxa"/>
            <w:vAlign w:val="bottom"/>
          </w:tcPr>
          <w:p w:rsidR="0085457B" w:rsidRPr="001A55E1" w:rsidRDefault="008D234A" w:rsidP="00D2046C">
            <w:pPr>
              <w:pBdr>
                <w:bottom w:val="sing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(12,483)</w:t>
            </w:r>
          </w:p>
        </w:tc>
        <w:tc>
          <w:tcPr>
            <w:tcW w:w="1148" w:type="dxa"/>
            <w:vAlign w:val="bottom"/>
          </w:tcPr>
          <w:p w:rsidR="0085457B" w:rsidRPr="001A55E1" w:rsidRDefault="0085457B" w:rsidP="00D2046C">
            <w:pPr>
              <w:pBdr>
                <w:bottom w:val="sing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(2,453)</w:t>
            </w:r>
          </w:p>
        </w:tc>
      </w:tr>
      <w:tr w:rsidR="0085457B" w:rsidRPr="001A55E1" w:rsidTr="00D2046C">
        <w:trPr>
          <w:trHeight w:val="80"/>
        </w:trPr>
        <w:tc>
          <w:tcPr>
            <w:tcW w:w="4590" w:type="dxa"/>
          </w:tcPr>
          <w:p w:rsidR="0085457B" w:rsidRPr="001A55E1" w:rsidRDefault="0085457B" w:rsidP="0085457B">
            <w:pPr>
              <w:spacing w:line="380" w:lineRule="exact"/>
              <w:ind w:left="162" w:right="-108" w:hanging="162"/>
              <w:rPr>
                <w:rFonts w:ascii="Arial" w:hAnsi="Arial" w:cs="Arial"/>
                <w:b/>
                <w:bCs/>
                <w:sz w:val="19"/>
                <w:szCs w:val="19"/>
              </w:rPr>
            </w:pPr>
            <w:bookmarkStart w:id="7" w:name="Note31_incomeTax"/>
            <w:bookmarkEnd w:id="7"/>
            <w:r w:rsidRPr="001A55E1">
              <w:rPr>
                <w:rFonts w:ascii="Arial" w:hAnsi="Arial" w:cs="Arial"/>
                <w:b/>
                <w:bCs/>
                <w:sz w:val="19"/>
                <w:szCs w:val="19"/>
              </w:rPr>
              <w:t>Income tax expense reported in profit or loss</w:t>
            </w:r>
          </w:p>
        </w:tc>
        <w:tc>
          <w:tcPr>
            <w:tcW w:w="1147" w:type="dxa"/>
            <w:vAlign w:val="bottom"/>
          </w:tcPr>
          <w:p w:rsidR="0085457B" w:rsidRPr="001A55E1" w:rsidRDefault="008D234A" w:rsidP="00D2046C">
            <w:pPr>
              <w:pBdr>
                <w:bottom w:val="doub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6</w:t>
            </w:r>
            <w:r w:rsidR="008D1048" w:rsidRPr="001A55E1">
              <w:rPr>
                <w:rFonts w:ascii="Arial" w:hAnsi="Arial" w:cs="Arial"/>
                <w:spacing w:val="-4"/>
                <w:sz w:val="19"/>
                <w:szCs w:val="19"/>
              </w:rPr>
              <w:t>0,203</w:t>
            </w:r>
          </w:p>
        </w:tc>
        <w:tc>
          <w:tcPr>
            <w:tcW w:w="1148" w:type="dxa"/>
            <w:vAlign w:val="bottom"/>
          </w:tcPr>
          <w:p w:rsidR="0085457B" w:rsidRPr="001A55E1" w:rsidRDefault="0085457B" w:rsidP="00D2046C">
            <w:pPr>
              <w:pBdr>
                <w:bottom w:val="doub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183,490</w:t>
            </w:r>
          </w:p>
        </w:tc>
        <w:tc>
          <w:tcPr>
            <w:tcW w:w="1147" w:type="dxa"/>
            <w:vAlign w:val="bottom"/>
          </w:tcPr>
          <w:p w:rsidR="0085457B" w:rsidRPr="001A55E1" w:rsidRDefault="008D234A" w:rsidP="00D2046C">
            <w:pPr>
              <w:pBdr>
                <w:bottom w:val="doub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32,182</w:t>
            </w:r>
          </w:p>
        </w:tc>
        <w:tc>
          <w:tcPr>
            <w:tcW w:w="1148" w:type="dxa"/>
            <w:vAlign w:val="bottom"/>
          </w:tcPr>
          <w:p w:rsidR="0085457B" w:rsidRPr="001A55E1" w:rsidRDefault="0085457B" w:rsidP="00D2046C">
            <w:pPr>
              <w:pBdr>
                <w:bottom w:val="double" w:sz="4" w:space="1" w:color="auto"/>
              </w:pBdr>
              <w:tabs>
                <w:tab w:val="decimal" w:pos="790"/>
              </w:tabs>
              <w:spacing w:line="380" w:lineRule="exact"/>
              <w:ind w:right="-42"/>
              <w:jc w:val="both"/>
              <w:rPr>
                <w:rFonts w:ascii="Arial" w:hAnsi="Arial" w:cs="Arial"/>
                <w:spacing w:val="-4"/>
                <w:sz w:val="19"/>
                <w:szCs w:val="19"/>
              </w:rPr>
            </w:pPr>
            <w:r w:rsidRPr="001A55E1">
              <w:rPr>
                <w:rFonts w:ascii="Arial" w:hAnsi="Arial" w:cs="Arial"/>
                <w:spacing w:val="-4"/>
                <w:sz w:val="19"/>
                <w:szCs w:val="19"/>
              </w:rPr>
              <w:t>228,639</w:t>
            </w:r>
          </w:p>
        </w:tc>
      </w:tr>
    </w:tbl>
    <w:p w:rsidR="00547445" w:rsidRPr="001A55E1" w:rsidRDefault="00547445">
      <w:pPr>
        <w:rPr>
          <w:rFonts w:ascii="Arial" w:hAnsi="Arial" w:cs="Arial"/>
          <w:sz w:val="22"/>
          <w:szCs w:val="22"/>
        </w:rPr>
      </w:pPr>
      <w:r w:rsidRPr="001A55E1">
        <w:rPr>
          <w:rFonts w:ascii="Arial" w:hAnsi="Arial" w:cs="Arial"/>
          <w:sz w:val="22"/>
          <w:szCs w:val="22"/>
        </w:rPr>
        <w:br w:type="page"/>
      </w:r>
    </w:p>
    <w:p w:rsidR="00A35C91" w:rsidRPr="001A55E1" w:rsidRDefault="00647C04" w:rsidP="00930E4A">
      <w:pPr>
        <w:spacing w:before="240" w:after="120" w:line="380" w:lineRule="exact"/>
        <w:ind w:left="540" w:hanging="540"/>
        <w:jc w:val="both"/>
        <w:rPr>
          <w:rFonts w:ascii="Arial" w:hAnsi="Arial" w:cs="Arial"/>
          <w:sz w:val="22"/>
          <w:szCs w:val="22"/>
        </w:rPr>
      </w:pPr>
      <w:r w:rsidRPr="001A55E1">
        <w:rPr>
          <w:rFonts w:ascii="Arial" w:hAnsi="Arial" w:cs="Arial"/>
          <w:sz w:val="22"/>
          <w:szCs w:val="22"/>
        </w:rPr>
        <w:tab/>
      </w:r>
      <w:r w:rsidR="00DE184C" w:rsidRPr="001A55E1">
        <w:rPr>
          <w:rFonts w:ascii="Arial" w:hAnsi="Arial" w:cs="Arial"/>
          <w:sz w:val="22"/>
          <w:szCs w:val="22"/>
        </w:rPr>
        <w:t xml:space="preserve">The reconciliation between </w:t>
      </w:r>
      <w:r w:rsidR="00085786" w:rsidRPr="001A55E1">
        <w:rPr>
          <w:rFonts w:ascii="Arial" w:hAnsi="Arial" w:cs="Arial"/>
          <w:sz w:val="22"/>
          <w:szCs w:val="22"/>
        </w:rPr>
        <w:t xml:space="preserve">accounting profit </w:t>
      </w:r>
      <w:r w:rsidR="00D2046C" w:rsidRPr="001A55E1">
        <w:rPr>
          <w:rFonts w:ascii="Arial" w:hAnsi="Arial" w:cs="Arial"/>
          <w:sz w:val="22"/>
          <w:szCs w:val="22"/>
        </w:rPr>
        <w:t xml:space="preserve">(loss) </w:t>
      </w:r>
      <w:r w:rsidR="00085786" w:rsidRPr="001A55E1">
        <w:rPr>
          <w:rFonts w:ascii="Arial" w:hAnsi="Arial" w:cs="Arial"/>
          <w:sz w:val="22"/>
          <w:szCs w:val="22"/>
        </w:rPr>
        <w:t xml:space="preserve">and </w:t>
      </w:r>
      <w:r w:rsidR="00DE184C" w:rsidRPr="001A55E1">
        <w:rPr>
          <w:rFonts w:ascii="Arial" w:hAnsi="Arial" w:cs="Arial"/>
          <w:sz w:val="22"/>
          <w:szCs w:val="22"/>
        </w:rPr>
        <w:t>income tax expense is shown below.</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DE184C" w:rsidRPr="001A55E1" w:rsidTr="0089750C">
        <w:trPr>
          <w:tblHeader/>
        </w:trPr>
        <w:tc>
          <w:tcPr>
            <w:tcW w:w="4140" w:type="dxa"/>
          </w:tcPr>
          <w:p w:rsidR="00DE184C" w:rsidRPr="001A55E1" w:rsidRDefault="00DE184C" w:rsidP="003028E0">
            <w:pPr>
              <w:tabs>
                <w:tab w:val="left" w:pos="1440"/>
              </w:tabs>
              <w:spacing w:line="380" w:lineRule="exact"/>
              <w:jc w:val="thaiDistribute"/>
              <w:rPr>
                <w:rFonts w:ascii="Arial" w:hAnsi="Arial" w:cs="Arial"/>
                <w:spacing w:val="-4"/>
                <w:sz w:val="18"/>
                <w:szCs w:val="18"/>
              </w:rPr>
            </w:pPr>
          </w:p>
        </w:tc>
        <w:tc>
          <w:tcPr>
            <w:tcW w:w="5130" w:type="dxa"/>
            <w:gridSpan w:val="4"/>
          </w:tcPr>
          <w:p w:rsidR="00DE184C" w:rsidRPr="001A55E1" w:rsidRDefault="00DE184C" w:rsidP="003028E0">
            <w:pPr>
              <w:spacing w:line="380" w:lineRule="exact"/>
              <w:jc w:val="right"/>
              <w:rPr>
                <w:rFonts w:ascii="Arial" w:hAnsi="Arial" w:cs="Arial"/>
                <w:spacing w:val="-4"/>
                <w:sz w:val="18"/>
                <w:szCs w:val="18"/>
              </w:rPr>
            </w:pPr>
            <w:r w:rsidRPr="001A55E1">
              <w:rPr>
                <w:rFonts w:ascii="Arial" w:hAnsi="Arial" w:cs="Arial"/>
                <w:spacing w:val="-4"/>
                <w:sz w:val="18"/>
                <w:szCs w:val="18"/>
              </w:rPr>
              <w:t>(Unit: Thousand Baht)</w:t>
            </w:r>
          </w:p>
        </w:tc>
      </w:tr>
      <w:tr w:rsidR="00DE184C" w:rsidRPr="001A55E1" w:rsidTr="003028E0">
        <w:trPr>
          <w:tblHeader/>
        </w:trPr>
        <w:tc>
          <w:tcPr>
            <w:tcW w:w="4140" w:type="dxa"/>
          </w:tcPr>
          <w:p w:rsidR="00DE184C" w:rsidRPr="001A55E1" w:rsidRDefault="00DE184C" w:rsidP="003028E0">
            <w:pPr>
              <w:tabs>
                <w:tab w:val="left" w:pos="1440"/>
              </w:tabs>
              <w:spacing w:line="380" w:lineRule="exact"/>
              <w:jc w:val="thaiDistribute"/>
              <w:rPr>
                <w:rFonts w:ascii="Arial" w:hAnsi="Arial" w:cs="Arial"/>
                <w:spacing w:val="-4"/>
                <w:sz w:val="18"/>
                <w:szCs w:val="18"/>
              </w:rPr>
            </w:pPr>
          </w:p>
        </w:tc>
        <w:tc>
          <w:tcPr>
            <w:tcW w:w="2565" w:type="dxa"/>
            <w:gridSpan w:val="2"/>
            <w:vAlign w:val="bottom"/>
          </w:tcPr>
          <w:p w:rsidR="00DE184C" w:rsidRPr="001A55E1" w:rsidRDefault="00DE184C" w:rsidP="003028E0">
            <w:pPr>
              <w:pBdr>
                <w:bottom w:val="single" w:sz="6" w:space="1" w:color="auto"/>
              </w:pBdr>
              <w:spacing w:line="380" w:lineRule="exact"/>
              <w:ind w:right="4"/>
              <w:jc w:val="center"/>
              <w:rPr>
                <w:rFonts w:ascii="Arial" w:hAnsi="Arial" w:cs="Arial"/>
                <w:sz w:val="18"/>
                <w:szCs w:val="18"/>
              </w:rPr>
            </w:pPr>
            <w:r w:rsidRPr="001A55E1">
              <w:rPr>
                <w:rFonts w:ascii="Arial" w:hAnsi="Arial" w:cs="Arial"/>
                <w:sz w:val="18"/>
                <w:szCs w:val="18"/>
              </w:rPr>
              <w:t>Consolidated</w:t>
            </w:r>
          </w:p>
          <w:p w:rsidR="00DE184C" w:rsidRPr="001A55E1" w:rsidRDefault="00DE184C" w:rsidP="003028E0">
            <w:pPr>
              <w:pBdr>
                <w:bottom w:val="single" w:sz="6" w:space="1" w:color="auto"/>
              </w:pBdr>
              <w:spacing w:line="380" w:lineRule="exact"/>
              <w:ind w:right="4"/>
              <w:jc w:val="center"/>
              <w:rPr>
                <w:rFonts w:ascii="Arial" w:hAnsi="Arial" w:cs="Arial"/>
                <w:sz w:val="18"/>
                <w:szCs w:val="18"/>
              </w:rPr>
            </w:pPr>
            <w:r w:rsidRPr="001A55E1">
              <w:rPr>
                <w:rFonts w:ascii="Arial" w:hAnsi="Arial" w:cs="Arial"/>
                <w:sz w:val="18"/>
                <w:szCs w:val="18"/>
              </w:rPr>
              <w:t>financial statements</w:t>
            </w:r>
          </w:p>
        </w:tc>
        <w:tc>
          <w:tcPr>
            <w:tcW w:w="2565" w:type="dxa"/>
            <w:gridSpan w:val="2"/>
            <w:vAlign w:val="bottom"/>
          </w:tcPr>
          <w:p w:rsidR="00DE184C" w:rsidRPr="001A55E1" w:rsidRDefault="00DE184C" w:rsidP="003028E0">
            <w:pPr>
              <w:pBdr>
                <w:bottom w:val="single" w:sz="6" w:space="1" w:color="auto"/>
              </w:pBdr>
              <w:spacing w:line="380" w:lineRule="exact"/>
              <w:ind w:right="4"/>
              <w:jc w:val="center"/>
              <w:rPr>
                <w:rFonts w:ascii="Arial" w:hAnsi="Arial" w:cs="Arial"/>
                <w:sz w:val="18"/>
                <w:szCs w:val="18"/>
                <w:cs/>
              </w:rPr>
            </w:pPr>
            <w:r w:rsidRPr="001A55E1">
              <w:rPr>
                <w:rFonts w:ascii="Arial" w:hAnsi="Arial" w:cs="Arial"/>
                <w:sz w:val="18"/>
                <w:szCs w:val="18"/>
              </w:rPr>
              <w:t>Separate</w:t>
            </w:r>
          </w:p>
          <w:p w:rsidR="00DE184C" w:rsidRPr="001A55E1" w:rsidRDefault="00DE184C" w:rsidP="003028E0">
            <w:pPr>
              <w:pBdr>
                <w:bottom w:val="single" w:sz="6" w:space="1" w:color="auto"/>
              </w:pBdr>
              <w:spacing w:line="380" w:lineRule="exact"/>
              <w:ind w:right="4"/>
              <w:jc w:val="center"/>
              <w:rPr>
                <w:rFonts w:ascii="Arial" w:hAnsi="Arial" w:cs="Arial"/>
                <w:sz w:val="18"/>
                <w:szCs w:val="18"/>
              </w:rPr>
            </w:pPr>
            <w:r w:rsidRPr="001A55E1">
              <w:rPr>
                <w:rFonts w:ascii="Arial" w:hAnsi="Arial" w:cs="Arial"/>
                <w:sz w:val="18"/>
                <w:szCs w:val="18"/>
              </w:rPr>
              <w:t>financial statements</w:t>
            </w:r>
          </w:p>
        </w:tc>
      </w:tr>
      <w:tr w:rsidR="00EB5D78" w:rsidRPr="001A55E1" w:rsidTr="003028E0">
        <w:trPr>
          <w:tblHeader/>
        </w:trPr>
        <w:tc>
          <w:tcPr>
            <w:tcW w:w="4140" w:type="dxa"/>
          </w:tcPr>
          <w:p w:rsidR="00EB5D78" w:rsidRPr="001A55E1" w:rsidRDefault="00EB5D78" w:rsidP="003028E0">
            <w:pPr>
              <w:tabs>
                <w:tab w:val="left" w:pos="1440"/>
              </w:tabs>
              <w:spacing w:line="380" w:lineRule="exact"/>
              <w:jc w:val="thaiDistribute"/>
              <w:rPr>
                <w:rFonts w:ascii="Arial" w:hAnsi="Arial" w:cs="Arial"/>
                <w:spacing w:val="-4"/>
                <w:sz w:val="18"/>
                <w:szCs w:val="18"/>
              </w:rPr>
            </w:pPr>
          </w:p>
        </w:tc>
        <w:tc>
          <w:tcPr>
            <w:tcW w:w="1282" w:type="dxa"/>
          </w:tcPr>
          <w:p w:rsidR="00EB5D78" w:rsidRPr="001A55E1" w:rsidRDefault="0085457B" w:rsidP="003028E0">
            <w:pPr>
              <w:spacing w:line="380" w:lineRule="exact"/>
              <w:ind w:right="4"/>
              <w:jc w:val="center"/>
              <w:rPr>
                <w:rFonts w:ascii="Arial" w:hAnsi="Arial" w:cs="Arial"/>
                <w:sz w:val="18"/>
                <w:szCs w:val="18"/>
                <w:u w:val="single"/>
              </w:rPr>
            </w:pPr>
            <w:r w:rsidRPr="001A55E1">
              <w:rPr>
                <w:rFonts w:ascii="Arial" w:hAnsi="Arial" w:cs="Arial"/>
                <w:sz w:val="18"/>
                <w:szCs w:val="18"/>
                <w:u w:val="single"/>
              </w:rPr>
              <w:t>2020</w:t>
            </w:r>
          </w:p>
        </w:tc>
        <w:tc>
          <w:tcPr>
            <w:tcW w:w="1283" w:type="dxa"/>
          </w:tcPr>
          <w:p w:rsidR="00EB5D78" w:rsidRPr="001A55E1" w:rsidRDefault="0085457B" w:rsidP="003028E0">
            <w:pPr>
              <w:spacing w:line="380" w:lineRule="exact"/>
              <w:ind w:right="4"/>
              <w:jc w:val="center"/>
              <w:rPr>
                <w:rFonts w:ascii="Arial" w:hAnsi="Arial" w:cs="Arial"/>
                <w:sz w:val="18"/>
                <w:szCs w:val="18"/>
                <w:u w:val="single"/>
              </w:rPr>
            </w:pPr>
            <w:r w:rsidRPr="001A55E1">
              <w:rPr>
                <w:rFonts w:ascii="Arial" w:hAnsi="Arial" w:cs="Arial"/>
                <w:sz w:val="18"/>
                <w:szCs w:val="18"/>
                <w:u w:val="single"/>
              </w:rPr>
              <w:t>2019</w:t>
            </w:r>
          </w:p>
        </w:tc>
        <w:tc>
          <w:tcPr>
            <w:tcW w:w="1282" w:type="dxa"/>
          </w:tcPr>
          <w:p w:rsidR="00EB5D78" w:rsidRPr="001A55E1" w:rsidRDefault="0085457B" w:rsidP="003028E0">
            <w:pPr>
              <w:spacing w:line="380" w:lineRule="exact"/>
              <w:ind w:right="4"/>
              <w:jc w:val="center"/>
              <w:rPr>
                <w:rFonts w:ascii="Arial" w:hAnsi="Arial" w:cs="Arial"/>
                <w:sz w:val="18"/>
                <w:szCs w:val="18"/>
                <w:u w:val="single"/>
              </w:rPr>
            </w:pPr>
            <w:r w:rsidRPr="001A55E1">
              <w:rPr>
                <w:rFonts w:ascii="Arial" w:hAnsi="Arial" w:cs="Arial"/>
                <w:sz w:val="18"/>
                <w:szCs w:val="18"/>
                <w:u w:val="single"/>
              </w:rPr>
              <w:t>2020</w:t>
            </w:r>
          </w:p>
        </w:tc>
        <w:tc>
          <w:tcPr>
            <w:tcW w:w="1283" w:type="dxa"/>
          </w:tcPr>
          <w:p w:rsidR="00EB5D78" w:rsidRPr="001A55E1" w:rsidRDefault="0085457B" w:rsidP="003028E0">
            <w:pPr>
              <w:spacing w:line="380" w:lineRule="exact"/>
              <w:ind w:right="4"/>
              <w:jc w:val="center"/>
              <w:rPr>
                <w:rFonts w:ascii="Arial" w:hAnsi="Arial" w:cs="Arial"/>
                <w:sz w:val="18"/>
                <w:szCs w:val="18"/>
                <w:u w:val="single"/>
              </w:rPr>
            </w:pPr>
            <w:r w:rsidRPr="001A55E1">
              <w:rPr>
                <w:rFonts w:ascii="Arial" w:hAnsi="Arial" w:cs="Arial"/>
                <w:sz w:val="18"/>
                <w:szCs w:val="18"/>
                <w:u w:val="single"/>
              </w:rPr>
              <w:t>2019</w:t>
            </w:r>
          </w:p>
        </w:tc>
      </w:tr>
      <w:tr w:rsidR="0085457B" w:rsidRPr="001A55E1" w:rsidTr="003028E0">
        <w:tc>
          <w:tcPr>
            <w:tcW w:w="4140" w:type="dxa"/>
          </w:tcPr>
          <w:p w:rsidR="0085457B" w:rsidRPr="001A55E1" w:rsidRDefault="0085457B" w:rsidP="0085457B">
            <w:pPr>
              <w:tabs>
                <w:tab w:val="left" w:pos="1440"/>
              </w:tabs>
              <w:spacing w:line="380" w:lineRule="exact"/>
              <w:ind w:left="222" w:hanging="222"/>
              <w:rPr>
                <w:rFonts w:ascii="Arial" w:hAnsi="Arial" w:cs="Arial"/>
                <w:sz w:val="18"/>
                <w:szCs w:val="18"/>
              </w:rPr>
            </w:pPr>
            <w:r w:rsidRPr="001A55E1">
              <w:rPr>
                <w:rFonts w:ascii="Arial" w:hAnsi="Arial" w:cs="Arial"/>
                <w:sz w:val="18"/>
                <w:szCs w:val="18"/>
              </w:rPr>
              <w:t xml:space="preserve">Accounting profit </w:t>
            </w:r>
            <w:r w:rsidR="00D2046C" w:rsidRPr="001A55E1">
              <w:rPr>
                <w:rFonts w:ascii="Arial" w:hAnsi="Arial" w:cs="Arial"/>
                <w:sz w:val="18"/>
                <w:szCs w:val="18"/>
              </w:rPr>
              <w:t xml:space="preserve">(loss) </w:t>
            </w:r>
            <w:r w:rsidRPr="001A55E1">
              <w:rPr>
                <w:rFonts w:ascii="Arial" w:hAnsi="Arial" w:cs="Arial"/>
                <w:sz w:val="18"/>
                <w:szCs w:val="18"/>
              </w:rPr>
              <w:t>before tax</w:t>
            </w:r>
          </w:p>
        </w:tc>
        <w:tc>
          <w:tcPr>
            <w:tcW w:w="1282" w:type="dxa"/>
            <w:vAlign w:val="bottom"/>
          </w:tcPr>
          <w:p w:rsidR="0085457B" w:rsidRPr="001A55E1" w:rsidRDefault="008D234A" w:rsidP="0085457B">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(185,495)</w:t>
            </w:r>
          </w:p>
        </w:tc>
        <w:tc>
          <w:tcPr>
            <w:tcW w:w="1283" w:type="dxa"/>
            <w:vAlign w:val="bottom"/>
          </w:tcPr>
          <w:p w:rsidR="0085457B" w:rsidRPr="001A55E1" w:rsidRDefault="0085457B" w:rsidP="0085457B">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898,484</w:t>
            </w:r>
          </w:p>
        </w:tc>
        <w:tc>
          <w:tcPr>
            <w:tcW w:w="1282" w:type="dxa"/>
            <w:vAlign w:val="bottom"/>
          </w:tcPr>
          <w:p w:rsidR="0085457B" w:rsidRPr="001A55E1" w:rsidRDefault="008D1048" w:rsidP="0085457B">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155,487</w:t>
            </w:r>
          </w:p>
        </w:tc>
        <w:tc>
          <w:tcPr>
            <w:tcW w:w="1283" w:type="dxa"/>
            <w:vAlign w:val="bottom"/>
          </w:tcPr>
          <w:p w:rsidR="0085457B" w:rsidRPr="001A55E1" w:rsidRDefault="0085457B" w:rsidP="0085457B">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1,141,800</w:t>
            </w:r>
          </w:p>
        </w:tc>
      </w:tr>
      <w:tr w:rsidR="008D234A" w:rsidRPr="001A55E1" w:rsidTr="0085457B">
        <w:tc>
          <w:tcPr>
            <w:tcW w:w="4140" w:type="dxa"/>
          </w:tcPr>
          <w:p w:rsidR="008D234A" w:rsidRPr="001A55E1" w:rsidRDefault="008D234A"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Applicable tax rate</w:t>
            </w:r>
          </w:p>
        </w:tc>
        <w:tc>
          <w:tcPr>
            <w:tcW w:w="1282" w:type="dxa"/>
            <w:vAlign w:val="bottom"/>
          </w:tcPr>
          <w:p w:rsidR="008D234A" w:rsidRPr="001A55E1" w:rsidRDefault="008D234A" w:rsidP="008D234A">
            <w:pPr>
              <w:spacing w:line="380" w:lineRule="exact"/>
              <w:ind w:left="-18" w:right="-86" w:hanging="90"/>
              <w:jc w:val="center"/>
              <w:rPr>
                <w:rFonts w:ascii="Arial" w:hAnsi="Arial" w:cs="Arial"/>
                <w:spacing w:val="-7"/>
                <w:sz w:val="18"/>
                <w:szCs w:val="18"/>
                <w:cs/>
              </w:rPr>
            </w:pPr>
            <w:r w:rsidRPr="001A55E1">
              <w:rPr>
                <w:rFonts w:ascii="Arial" w:hAnsi="Arial" w:cs="Arial"/>
                <w:spacing w:val="-7"/>
                <w:sz w:val="18"/>
                <w:szCs w:val="18"/>
              </w:rPr>
              <w:t>20 percent</w:t>
            </w:r>
          </w:p>
        </w:tc>
        <w:tc>
          <w:tcPr>
            <w:tcW w:w="1283" w:type="dxa"/>
            <w:vAlign w:val="bottom"/>
          </w:tcPr>
          <w:p w:rsidR="008D234A" w:rsidRPr="001A55E1" w:rsidRDefault="008D234A" w:rsidP="008D234A">
            <w:pPr>
              <w:spacing w:line="380" w:lineRule="exact"/>
              <w:ind w:left="-18" w:right="-86" w:hanging="90"/>
              <w:jc w:val="center"/>
              <w:rPr>
                <w:rFonts w:ascii="Arial" w:hAnsi="Arial" w:cs="Arial"/>
                <w:spacing w:val="-7"/>
                <w:sz w:val="18"/>
                <w:szCs w:val="18"/>
                <w:cs/>
              </w:rPr>
            </w:pPr>
            <w:r w:rsidRPr="001A55E1">
              <w:rPr>
                <w:rFonts w:ascii="Arial" w:hAnsi="Arial" w:cs="Arial"/>
                <w:spacing w:val="-7"/>
                <w:sz w:val="18"/>
                <w:szCs w:val="18"/>
              </w:rPr>
              <w:t>20 percent</w:t>
            </w:r>
          </w:p>
        </w:tc>
        <w:tc>
          <w:tcPr>
            <w:tcW w:w="1282" w:type="dxa"/>
            <w:vAlign w:val="bottom"/>
          </w:tcPr>
          <w:p w:rsidR="008D234A" w:rsidRPr="001A55E1" w:rsidRDefault="008D234A" w:rsidP="008D234A">
            <w:pPr>
              <w:spacing w:line="380" w:lineRule="exact"/>
              <w:ind w:left="-18" w:right="-86" w:hanging="90"/>
              <w:jc w:val="center"/>
              <w:rPr>
                <w:rFonts w:ascii="Arial" w:hAnsi="Arial" w:cs="Arial"/>
                <w:spacing w:val="-7"/>
                <w:sz w:val="18"/>
                <w:szCs w:val="18"/>
                <w:cs/>
              </w:rPr>
            </w:pPr>
            <w:r w:rsidRPr="001A55E1">
              <w:rPr>
                <w:rFonts w:ascii="Arial" w:hAnsi="Arial" w:cs="Arial"/>
                <w:spacing w:val="-7"/>
                <w:sz w:val="18"/>
                <w:szCs w:val="18"/>
              </w:rPr>
              <w:t>20 percent</w:t>
            </w:r>
          </w:p>
        </w:tc>
        <w:tc>
          <w:tcPr>
            <w:tcW w:w="1283" w:type="dxa"/>
            <w:vAlign w:val="bottom"/>
          </w:tcPr>
          <w:p w:rsidR="008D234A" w:rsidRPr="001A55E1" w:rsidRDefault="008D234A" w:rsidP="008D234A">
            <w:pPr>
              <w:spacing w:line="380" w:lineRule="exact"/>
              <w:ind w:left="-18" w:right="-86" w:hanging="90"/>
              <w:jc w:val="center"/>
              <w:rPr>
                <w:rFonts w:ascii="Arial" w:hAnsi="Arial" w:cs="Arial"/>
                <w:spacing w:val="-7"/>
                <w:sz w:val="18"/>
                <w:szCs w:val="18"/>
                <w:cs/>
              </w:rPr>
            </w:pPr>
            <w:r w:rsidRPr="001A55E1">
              <w:rPr>
                <w:rFonts w:ascii="Arial" w:hAnsi="Arial" w:cs="Arial"/>
                <w:spacing w:val="-7"/>
                <w:sz w:val="18"/>
                <w:szCs w:val="18"/>
              </w:rPr>
              <w:t>20 percent</w:t>
            </w:r>
          </w:p>
        </w:tc>
      </w:tr>
      <w:tr w:rsidR="008D234A" w:rsidRPr="001A55E1" w:rsidTr="003028E0">
        <w:tc>
          <w:tcPr>
            <w:tcW w:w="4140" w:type="dxa"/>
          </w:tcPr>
          <w:p w:rsidR="008D234A" w:rsidRPr="001A55E1" w:rsidRDefault="008D234A"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 xml:space="preserve">Accounting profit </w:t>
            </w:r>
            <w:r w:rsidR="00D2046C" w:rsidRPr="001A55E1">
              <w:rPr>
                <w:rFonts w:ascii="Arial" w:hAnsi="Arial" w:cs="Arial"/>
                <w:sz w:val="18"/>
                <w:szCs w:val="18"/>
              </w:rPr>
              <w:t xml:space="preserve">(loss) </w:t>
            </w:r>
            <w:r w:rsidRPr="001A55E1">
              <w:rPr>
                <w:rFonts w:ascii="Arial" w:hAnsi="Arial" w:cs="Arial"/>
                <w:sz w:val="18"/>
                <w:szCs w:val="18"/>
              </w:rPr>
              <w:t>before tax multiplied by                 income tax rate</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(37,899)</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179,697</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31,097</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228,360</w:t>
            </w:r>
          </w:p>
        </w:tc>
      </w:tr>
      <w:tr w:rsidR="008D234A" w:rsidRPr="001A55E1" w:rsidTr="003028E0">
        <w:tc>
          <w:tcPr>
            <w:tcW w:w="4140" w:type="dxa"/>
          </w:tcPr>
          <w:p w:rsidR="008D234A" w:rsidRPr="001A55E1" w:rsidRDefault="008D234A"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 xml:space="preserve">Adjustment in respect of income tax </w:t>
            </w:r>
          </w:p>
          <w:p w:rsidR="008D234A" w:rsidRPr="001A55E1" w:rsidRDefault="008D234A" w:rsidP="008D234A">
            <w:pPr>
              <w:tabs>
                <w:tab w:val="left" w:pos="1440"/>
              </w:tabs>
              <w:spacing w:line="380" w:lineRule="exact"/>
              <w:ind w:left="222"/>
              <w:rPr>
                <w:rFonts w:ascii="Arial" w:hAnsi="Arial" w:cs="Arial"/>
                <w:sz w:val="18"/>
                <w:szCs w:val="18"/>
              </w:rPr>
            </w:pPr>
            <w:r w:rsidRPr="001A55E1">
              <w:rPr>
                <w:rFonts w:ascii="Arial" w:hAnsi="Arial" w:cs="Arial"/>
                <w:sz w:val="18"/>
                <w:szCs w:val="18"/>
              </w:rPr>
              <w:t>of previous year</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(473)</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(713)</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(473)</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(713)</w:t>
            </w:r>
          </w:p>
        </w:tc>
      </w:tr>
      <w:tr w:rsidR="008D234A" w:rsidRPr="001A55E1" w:rsidTr="003028E0">
        <w:tc>
          <w:tcPr>
            <w:tcW w:w="4140" w:type="dxa"/>
          </w:tcPr>
          <w:p w:rsidR="008D234A" w:rsidRPr="001A55E1" w:rsidRDefault="008D234A"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Unused tax losses which not be utilised</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98,538</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w:t>
            </w:r>
            <w:r w:rsidRPr="001A55E1">
              <w:rPr>
                <w:rFonts w:ascii="Arial" w:hAnsi="Arial" w:cs="Arial"/>
                <w:spacing w:val="-4"/>
                <w:sz w:val="18"/>
                <w:szCs w:val="18"/>
                <w:cs/>
              </w:rPr>
              <w:t>369</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cs/>
              </w:rPr>
              <w:t>-</w:t>
            </w:r>
          </w:p>
        </w:tc>
      </w:tr>
      <w:tr w:rsidR="008D234A" w:rsidRPr="001A55E1" w:rsidTr="003028E0">
        <w:tc>
          <w:tcPr>
            <w:tcW w:w="4140" w:type="dxa"/>
          </w:tcPr>
          <w:p w:rsidR="008D234A" w:rsidRPr="001A55E1" w:rsidRDefault="00A46DC4"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Reversal of deductible temporary differences as deferred tax assets prior year</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277</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81</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w:t>
            </w:r>
          </w:p>
        </w:tc>
      </w:tr>
      <w:tr w:rsidR="008D234A" w:rsidRPr="001A55E1" w:rsidTr="003028E0">
        <w:tc>
          <w:tcPr>
            <w:tcW w:w="4140" w:type="dxa"/>
          </w:tcPr>
          <w:p w:rsidR="008D234A" w:rsidRPr="001A55E1" w:rsidRDefault="008D234A"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Effects of elimination entries on the consolidated financial statements</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(46)</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(22)</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w:t>
            </w: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w:t>
            </w:r>
          </w:p>
        </w:tc>
      </w:tr>
      <w:tr w:rsidR="008D234A" w:rsidRPr="001A55E1" w:rsidTr="003028E0">
        <w:tc>
          <w:tcPr>
            <w:tcW w:w="4140" w:type="dxa"/>
          </w:tcPr>
          <w:p w:rsidR="008D234A" w:rsidRPr="001A55E1" w:rsidRDefault="008D234A" w:rsidP="008D234A">
            <w:pPr>
              <w:tabs>
                <w:tab w:val="left" w:pos="1440"/>
              </w:tabs>
              <w:spacing w:line="380" w:lineRule="exact"/>
              <w:ind w:left="222" w:hanging="222"/>
              <w:rPr>
                <w:rFonts w:ascii="Arial" w:hAnsi="Arial" w:cs="Arial"/>
                <w:sz w:val="18"/>
                <w:szCs w:val="18"/>
              </w:rPr>
            </w:pPr>
            <w:r w:rsidRPr="001A55E1">
              <w:rPr>
                <w:rFonts w:ascii="Arial" w:hAnsi="Arial" w:cs="Arial"/>
                <w:sz w:val="18"/>
                <w:szCs w:val="18"/>
              </w:rPr>
              <w:t>Effects of:</w:t>
            </w: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p>
        </w:tc>
        <w:tc>
          <w:tcPr>
            <w:tcW w:w="1282"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p>
        </w:tc>
        <w:tc>
          <w:tcPr>
            <w:tcW w:w="1283" w:type="dxa"/>
            <w:vAlign w:val="bottom"/>
          </w:tcPr>
          <w:p w:rsidR="008D234A" w:rsidRPr="001A55E1" w:rsidRDefault="008D234A" w:rsidP="008D234A">
            <w:pPr>
              <w:tabs>
                <w:tab w:val="decimal" w:pos="882"/>
              </w:tabs>
              <w:spacing w:line="380" w:lineRule="exact"/>
              <w:ind w:left="-18" w:right="4"/>
              <w:jc w:val="thaiDistribute"/>
              <w:rPr>
                <w:rFonts w:ascii="Arial" w:hAnsi="Arial" w:cs="Arial"/>
                <w:spacing w:val="-4"/>
                <w:sz w:val="18"/>
                <w:szCs w:val="18"/>
              </w:rPr>
            </w:pPr>
          </w:p>
        </w:tc>
      </w:tr>
      <w:tr w:rsidR="008D234A" w:rsidRPr="001A55E1" w:rsidTr="003028E0">
        <w:tc>
          <w:tcPr>
            <w:tcW w:w="4140" w:type="dxa"/>
          </w:tcPr>
          <w:p w:rsidR="008D234A" w:rsidRPr="001A55E1" w:rsidRDefault="008D234A" w:rsidP="008D234A">
            <w:pPr>
              <w:tabs>
                <w:tab w:val="left" w:pos="1440"/>
              </w:tabs>
              <w:spacing w:line="380" w:lineRule="exact"/>
              <w:ind w:left="372" w:hanging="240"/>
              <w:rPr>
                <w:rFonts w:ascii="Arial" w:hAnsi="Arial" w:cs="Arial"/>
                <w:sz w:val="18"/>
                <w:szCs w:val="18"/>
              </w:rPr>
            </w:pPr>
            <w:r w:rsidRPr="001A55E1">
              <w:rPr>
                <w:rFonts w:ascii="Arial" w:hAnsi="Arial" w:cs="Arial"/>
                <w:sz w:val="18"/>
                <w:szCs w:val="18"/>
              </w:rPr>
              <w:t>Non-deductible expenses</w:t>
            </w:r>
          </w:p>
        </w:tc>
        <w:tc>
          <w:tcPr>
            <w:tcW w:w="1282" w:type="dxa"/>
            <w:vAlign w:val="bottom"/>
          </w:tcPr>
          <w:p w:rsidR="008D234A" w:rsidRPr="001A55E1" w:rsidRDefault="008D234A" w:rsidP="008D234A">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5,953</w:t>
            </w:r>
          </w:p>
        </w:tc>
        <w:tc>
          <w:tcPr>
            <w:tcW w:w="1283" w:type="dxa"/>
            <w:vAlign w:val="bottom"/>
          </w:tcPr>
          <w:p w:rsidR="008D234A" w:rsidRPr="001A55E1" w:rsidRDefault="008D234A" w:rsidP="008D234A">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7,595</w:t>
            </w:r>
          </w:p>
        </w:tc>
        <w:tc>
          <w:tcPr>
            <w:tcW w:w="1282" w:type="dxa"/>
            <w:vAlign w:val="bottom"/>
          </w:tcPr>
          <w:p w:rsidR="008D234A" w:rsidRPr="001A55E1" w:rsidRDefault="008D234A" w:rsidP="008D234A">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2,135</w:t>
            </w:r>
          </w:p>
        </w:tc>
        <w:tc>
          <w:tcPr>
            <w:tcW w:w="1283" w:type="dxa"/>
            <w:vAlign w:val="bottom"/>
          </w:tcPr>
          <w:p w:rsidR="008D234A" w:rsidRPr="001A55E1" w:rsidRDefault="008D234A" w:rsidP="008D234A">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1,824</w:t>
            </w:r>
          </w:p>
        </w:tc>
      </w:tr>
      <w:tr w:rsidR="008D234A" w:rsidRPr="001A55E1" w:rsidTr="003028E0">
        <w:tc>
          <w:tcPr>
            <w:tcW w:w="4140" w:type="dxa"/>
          </w:tcPr>
          <w:p w:rsidR="008D234A" w:rsidRPr="001A55E1" w:rsidRDefault="008D234A" w:rsidP="008D234A">
            <w:pPr>
              <w:tabs>
                <w:tab w:val="left" w:pos="1440"/>
              </w:tabs>
              <w:spacing w:line="380" w:lineRule="exact"/>
              <w:ind w:left="372" w:hanging="240"/>
              <w:rPr>
                <w:rFonts w:ascii="Arial" w:hAnsi="Arial" w:cs="Arial"/>
                <w:sz w:val="18"/>
                <w:szCs w:val="18"/>
              </w:rPr>
            </w:pPr>
            <w:r w:rsidRPr="001A55E1">
              <w:rPr>
                <w:rFonts w:ascii="Arial" w:hAnsi="Arial" w:cs="Arial"/>
                <w:sz w:val="18"/>
                <w:szCs w:val="18"/>
              </w:rPr>
              <w:t>Additional expense deductions allowed</w:t>
            </w:r>
          </w:p>
        </w:tc>
        <w:tc>
          <w:tcPr>
            <w:tcW w:w="1282" w:type="dxa"/>
            <w:vAlign w:val="bottom"/>
          </w:tcPr>
          <w:p w:rsidR="008D234A" w:rsidRPr="001A55E1" w:rsidRDefault="008D234A" w:rsidP="008D234A">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(6,175)</w:t>
            </w:r>
          </w:p>
        </w:tc>
        <w:tc>
          <w:tcPr>
            <w:tcW w:w="1283" w:type="dxa"/>
            <w:vAlign w:val="bottom"/>
          </w:tcPr>
          <w:p w:rsidR="008D234A" w:rsidRPr="001A55E1" w:rsidRDefault="008D234A" w:rsidP="008D234A">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(6,363)</w:t>
            </w:r>
          </w:p>
        </w:tc>
        <w:tc>
          <w:tcPr>
            <w:tcW w:w="1282" w:type="dxa"/>
            <w:vAlign w:val="bottom"/>
          </w:tcPr>
          <w:p w:rsidR="008D234A" w:rsidRPr="001A55E1" w:rsidRDefault="008D234A" w:rsidP="008D234A">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(686)</w:t>
            </w:r>
          </w:p>
        </w:tc>
        <w:tc>
          <w:tcPr>
            <w:tcW w:w="1283" w:type="dxa"/>
            <w:vAlign w:val="bottom"/>
          </w:tcPr>
          <w:p w:rsidR="008D234A" w:rsidRPr="001A55E1" w:rsidRDefault="008D234A" w:rsidP="008D234A">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(884)</w:t>
            </w:r>
          </w:p>
        </w:tc>
      </w:tr>
      <w:tr w:rsidR="008D234A" w:rsidRPr="001A55E1" w:rsidTr="003028E0">
        <w:tc>
          <w:tcPr>
            <w:tcW w:w="4140" w:type="dxa"/>
          </w:tcPr>
          <w:p w:rsidR="008D234A" w:rsidRPr="001A55E1" w:rsidRDefault="008D234A" w:rsidP="008D234A">
            <w:pPr>
              <w:tabs>
                <w:tab w:val="left" w:pos="1440"/>
              </w:tabs>
              <w:spacing w:line="380" w:lineRule="exact"/>
              <w:ind w:left="372" w:hanging="240"/>
              <w:rPr>
                <w:rFonts w:ascii="Arial" w:hAnsi="Arial" w:cs="Arial"/>
                <w:sz w:val="18"/>
                <w:szCs w:val="18"/>
              </w:rPr>
            </w:pPr>
            <w:r w:rsidRPr="001A55E1">
              <w:rPr>
                <w:rFonts w:ascii="Arial" w:hAnsi="Arial" w:cs="Arial"/>
                <w:sz w:val="18"/>
                <w:szCs w:val="18"/>
              </w:rPr>
              <w:t>Others</w:t>
            </w:r>
          </w:p>
        </w:tc>
        <w:tc>
          <w:tcPr>
            <w:tcW w:w="1282" w:type="dxa"/>
            <w:vAlign w:val="bottom"/>
          </w:tcPr>
          <w:p w:rsidR="008D234A" w:rsidRPr="001A55E1" w:rsidRDefault="008D234A" w:rsidP="008D234A">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28</w:t>
            </w:r>
          </w:p>
        </w:tc>
        <w:tc>
          <w:tcPr>
            <w:tcW w:w="1283" w:type="dxa"/>
            <w:vAlign w:val="bottom"/>
          </w:tcPr>
          <w:p w:rsidR="008D234A" w:rsidRPr="001A55E1" w:rsidRDefault="008D234A" w:rsidP="008D234A">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1,927</w:t>
            </w:r>
          </w:p>
        </w:tc>
        <w:tc>
          <w:tcPr>
            <w:tcW w:w="1282" w:type="dxa"/>
            <w:vAlign w:val="bottom"/>
          </w:tcPr>
          <w:p w:rsidR="008D234A" w:rsidRPr="001A55E1" w:rsidRDefault="008D234A" w:rsidP="008D234A">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rPr>
              <w:t>28</w:t>
            </w:r>
          </w:p>
        </w:tc>
        <w:tc>
          <w:tcPr>
            <w:tcW w:w="1283" w:type="dxa"/>
            <w:vAlign w:val="bottom"/>
          </w:tcPr>
          <w:p w:rsidR="008D234A" w:rsidRPr="001A55E1" w:rsidRDefault="008D234A" w:rsidP="008D234A">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1A55E1">
              <w:rPr>
                <w:rFonts w:ascii="Arial" w:hAnsi="Arial" w:cs="Arial"/>
                <w:spacing w:val="-4"/>
                <w:sz w:val="18"/>
                <w:szCs w:val="18"/>
                <w:cs/>
              </w:rPr>
              <w:t>52</w:t>
            </w:r>
          </w:p>
        </w:tc>
      </w:tr>
      <w:tr w:rsidR="008D234A" w:rsidRPr="001A55E1" w:rsidTr="003028E0">
        <w:tc>
          <w:tcPr>
            <w:tcW w:w="4140" w:type="dxa"/>
          </w:tcPr>
          <w:p w:rsidR="008D234A" w:rsidRPr="001A55E1" w:rsidRDefault="008D234A" w:rsidP="008D234A">
            <w:pPr>
              <w:tabs>
                <w:tab w:val="left" w:pos="567"/>
                <w:tab w:val="left" w:pos="1134"/>
                <w:tab w:val="left" w:pos="1701"/>
              </w:tabs>
              <w:spacing w:line="380" w:lineRule="exact"/>
              <w:rPr>
                <w:rFonts w:ascii="Arial" w:hAnsi="Arial" w:cs="Arial"/>
                <w:sz w:val="18"/>
                <w:szCs w:val="18"/>
              </w:rPr>
            </w:pPr>
            <w:r w:rsidRPr="001A55E1">
              <w:rPr>
                <w:rFonts w:ascii="Arial" w:hAnsi="Arial" w:cs="Arial"/>
                <w:sz w:val="18"/>
                <w:szCs w:val="18"/>
              </w:rPr>
              <w:t>Total</w:t>
            </w:r>
          </w:p>
        </w:tc>
        <w:tc>
          <w:tcPr>
            <w:tcW w:w="1282" w:type="dxa"/>
            <w:vAlign w:val="bottom"/>
          </w:tcPr>
          <w:p w:rsidR="008D234A" w:rsidRPr="001A55E1" w:rsidRDefault="008D234A" w:rsidP="008D234A">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(194)</w:t>
            </w:r>
          </w:p>
        </w:tc>
        <w:tc>
          <w:tcPr>
            <w:tcW w:w="1283" w:type="dxa"/>
            <w:vAlign w:val="bottom"/>
          </w:tcPr>
          <w:p w:rsidR="008D234A" w:rsidRPr="001A55E1" w:rsidRDefault="008D234A" w:rsidP="008D234A">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3,159</w:t>
            </w:r>
          </w:p>
        </w:tc>
        <w:tc>
          <w:tcPr>
            <w:tcW w:w="1282" w:type="dxa"/>
            <w:vAlign w:val="bottom"/>
          </w:tcPr>
          <w:p w:rsidR="008D234A" w:rsidRPr="001A55E1" w:rsidRDefault="008D234A" w:rsidP="008D234A">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1,477</w:t>
            </w:r>
          </w:p>
        </w:tc>
        <w:tc>
          <w:tcPr>
            <w:tcW w:w="1283" w:type="dxa"/>
            <w:vAlign w:val="bottom"/>
          </w:tcPr>
          <w:p w:rsidR="008D234A" w:rsidRPr="001A55E1" w:rsidRDefault="008D234A" w:rsidP="008D234A">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cs/>
              </w:rPr>
              <w:t>992</w:t>
            </w:r>
          </w:p>
        </w:tc>
      </w:tr>
      <w:tr w:rsidR="008D234A" w:rsidRPr="001A55E1" w:rsidTr="003028E0">
        <w:tc>
          <w:tcPr>
            <w:tcW w:w="4140" w:type="dxa"/>
          </w:tcPr>
          <w:p w:rsidR="008D234A" w:rsidRPr="001A55E1" w:rsidRDefault="008D234A" w:rsidP="008D234A">
            <w:pPr>
              <w:tabs>
                <w:tab w:val="left" w:pos="567"/>
                <w:tab w:val="left" w:pos="1134"/>
                <w:tab w:val="left" w:pos="1701"/>
              </w:tabs>
              <w:spacing w:line="380" w:lineRule="exact"/>
              <w:ind w:left="222" w:right="-108" w:hanging="222"/>
              <w:rPr>
                <w:rFonts w:ascii="Arial" w:hAnsi="Arial" w:cs="Arial"/>
                <w:sz w:val="18"/>
                <w:szCs w:val="18"/>
              </w:rPr>
            </w:pPr>
            <w:r w:rsidRPr="001A55E1">
              <w:rPr>
                <w:rFonts w:ascii="Arial" w:hAnsi="Arial" w:cs="Arial"/>
                <w:sz w:val="18"/>
                <w:szCs w:val="18"/>
              </w:rPr>
              <w:t>Income tax expense reported in profit or loss</w:t>
            </w:r>
          </w:p>
        </w:tc>
        <w:tc>
          <w:tcPr>
            <w:tcW w:w="1282" w:type="dxa"/>
            <w:vAlign w:val="bottom"/>
          </w:tcPr>
          <w:p w:rsidR="008D234A" w:rsidRPr="001A55E1" w:rsidRDefault="008D234A" w:rsidP="008D234A">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60,203</w:t>
            </w:r>
          </w:p>
        </w:tc>
        <w:tc>
          <w:tcPr>
            <w:tcW w:w="1283" w:type="dxa"/>
            <w:vAlign w:val="bottom"/>
          </w:tcPr>
          <w:p w:rsidR="008D234A" w:rsidRPr="001A55E1" w:rsidRDefault="008D234A" w:rsidP="008D234A">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183,490</w:t>
            </w:r>
          </w:p>
        </w:tc>
        <w:tc>
          <w:tcPr>
            <w:tcW w:w="1282" w:type="dxa"/>
            <w:vAlign w:val="bottom"/>
          </w:tcPr>
          <w:p w:rsidR="008D234A" w:rsidRPr="001A55E1" w:rsidRDefault="008D234A" w:rsidP="008D234A">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32,182</w:t>
            </w:r>
          </w:p>
        </w:tc>
        <w:tc>
          <w:tcPr>
            <w:tcW w:w="1283" w:type="dxa"/>
            <w:vAlign w:val="bottom"/>
          </w:tcPr>
          <w:p w:rsidR="008D234A" w:rsidRPr="001A55E1" w:rsidRDefault="008D234A" w:rsidP="008D234A">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1A55E1">
              <w:rPr>
                <w:rFonts w:ascii="Arial" w:hAnsi="Arial" w:cs="Arial"/>
                <w:spacing w:val="-4"/>
                <w:sz w:val="18"/>
                <w:szCs w:val="18"/>
              </w:rPr>
              <w:t>228,639</w:t>
            </w:r>
          </w:p>
        </w:tc>
      </w:tr>
    </w:tbl>
    <w:p w:rsidR="00547445" w:rsidRPr="001A55E1" w:rsidRDefault="00547445">
      <w:pPr>
        <w:rPr>
          <w:rFonts w:ascii="Arial" w:hAnsi="Arial" w:cs="Arial"/>
          <w:sz w:val="22"/>
          <w:szCs w:val="22"/>
        </w:rPr>
      </w:pPr>
      <w:r w:rsidRPr="001A55E1">
        <w:rPr>
          <w:rFonts w:ascii="Arial" w:hAnsi="Arial" w:cs="Arial"/>
          <w:sz w:val="22"/>
          <w:szCs w:val="22"/>
        </w:rPr>
        <w:br w:type="page"/>
      </w:r>
    </w:p>
    <w:p w:rsidR="008B0E3E" w:rsidRPr="001A55E1" w:rsidRDefault="008B0E3E" w:rsidP="00547445">
      <w:pPr>
        <w:spacing w:before="240" w:after="120" w:line="380" w:lineRule="exact"/>
        <w:ind w:left="547"/>
        <w:jc w:val="both"/>
        <w:rPr>
          <w:rFonts w:ascii="Arial" w:hAnsi="Arial" w:cs="Arial"/>
          <w:sz w:val="22"/>
          <w:szCs w:val="22"/>
        </w:rPr>
      </w:pPr>
      <w:r w:rsidRPr="001A55E1">
        <w:rPr>
          <w:rFonts w:ascii="Arial" w:hAnsi="Arial" w:cs="Arial"/>
          <w:sz w:val="22"/>
          <w:szCs w:val="22"/>
        </w:rPr>
        <w:t>The components of deferred tax assets and deferred tax liabilities are as follows:</w:t>
      </w:r>
    </w:p>
    <w:tbl>
      <w:tblPr>
        <w:tblW w:w="9000" w:type="dxa"/>
        <w:tblInd w:w="450" w:type="dxa"/>
        <w:tblLook w:val="0000" w:firstRow="0" w:lastRow="0" w:firstColumn="0" w:lastColumn="0" w:noHBand="0" w:noVBand="0"/>
      </w:tblPr>
      <w:tblGrid>
        <w:gridCol w:w="4306"/>
        <w:gridCol w:w="1173"/>
        <w:gridCol w:w="1174"/>
        <w:gridCol w:w="1173"/>
        <w:gridCol w:w="1174"/>
      </w:tblGrid>
      <w:tr w:rsidR="00DF2510" w:rsidRPr="001A55E1" w:rsidTr="008E018C">
        <w:trPr>
          <w:tblHeader/>
        </w:trPr>
        <w:tc>
          <w:tcPr>
            <w:tcW w:w="9000" w:type="dxa"/>
            <w:gridSpan w:val="5"/>
            <w:tcBorders>
              <w:top w:val="nil"/>
              <w:left w:val="nil"/>
              <w:bottom w:val="nil"/>
              <w:right w:val="nil"/>
            </w:tcBorders>
          </w:tcPr>
          <w:p w:rsidR="00DF2510" w:rsidRPr="001A55E1" w:rsidRDefault="00DF2510" w:rsidP="00547445">
            <w:pPr>
              <w:spacing w:line="380" w:lineRule="exact"/>
              <w:ind w:left="1440" w:right="58" w:hanging="1440"/>
              <w:jc w:val="right"/>
              <w:rPr>
                <w:rFonts w:ascii="Arial" w:hAnsi="Arial" w:cs="Arial"/>
                <w:sz w:val="18"/>
                <w:szCs w:val="18"/>
              </w:rPr>
            </w:pPr>
            <w:r w:rsidRPr="001A55E1">
              <w:rPr>
                <w:rFonts w:ascii="Arial" w:hAnsi="Arial" w:cs="Arial"/>
                <w:sz w:val="18"/>
                <w:szCs w:val="18"/>
              </w:rPr>
              <w:t>(</w:t>
            </w:r>
            <w:r w:rsidRPr="001A55E1">
              <w:rPr>
                <w:rFonts w:ascii="Arial" w:hAnsi="Arial" w:cs="Arial"/>
                <w:spacing w:val="-4"/>
                <w:sz w:val="18"/>
                <w:szCs w:val="18"/>
              </w:rPr>
              <w:t>Unit: Thousand Baht</w:t>
            </w:r>
            <w:r w:rsidRPr="001A55E1">
              <w:rPr>
                <w:rFonts w:ascii="Arial" w:hAnsi="Arial" w:cs="Arial"/>
                <w:sz w:val="18"/>
                <w:szCs w:val="18"/>
              </w:rPr>
              <w:t>)</w:t>
            </w:r>
          </w:p>
        </w:tc>
      </w:tr>
      <w:tr w:rsidR="0091114E" w:rsidRPr="001A55E1" w:rsidTr="008E018C">
        <w:trPr>
          <w:tblHeader/>
        </w:trPr>
        <w:tc>
          <w:tcPr>
            <w:tcW w:w="4306" w:type="dxa"/>
            <w:tcBorders>
              <w:top w:val="nil"/>
              <w:left w:val="nil"/>
              <w:bottom w:val="nil"/>
              <w:right w:val="nil"/>
            </w:tcBorders>
          </w:tcPr>
          <w:p w:rsidR="0091114E" w:rsidRPr="001A55E1" w:rsidRDefault="0091114E" w:rsidP="00547445">
            <w:pPr>
              <w:tabs>
                <w:tab w:val="left" w:pos="567"/>
                <w:tab w:val="left" w:pos="1134"/>
                <w:tab w:val="left" w:pos="1701"/>
              </w:tabs>
              <w:spacing w:line="380" w:lineRule="exact"/>
              <w:jc w:val="thaiDistribute"/>
              <w:rPr>
                <w:rFonts w:ascii="Arial" w:hAnsi="Arial" w:cs="Arial"/>
                <w:sz w:val="18"/>
                <w:szCs w:val="18"/>
              </w:rPr>
            </w:pPr>
          </w:p>
        </w:tc>
        <w:tc>
          <w:tcPr>
            <w:tcW w:w="4694" w:type="dxa"/>
            <w:gridSpan w:val="4"/>
            <w:tcBorders>
              <w:top w:val="nil"/>
              <w:left w:val="nil"/>
              <w:bottom w:val="nil"/>
            </w:tcBorders>
            <w:vAlign w:val="bottom"/>
          </w:tcPr>
          <w:p w:rsidR="0091114E" w:rsidRPr="001A55E1" w:rsidRDefault="0091114E" w:rsidP="00547445">
            <w:pPr>
              <w:pBdr>
                <w:bottom w:val="single" w:sz="4" w:space="1" w:color="auto"/>
              </w:pBdr>
              <w:spacing w:line="380" w:lineRule="exact"/>
              <w:ind w:left="-16" w:hanging="16"/>
              <w:jc w:val="center"/>
              <w:rPr>
                <w:rFonts w:ascii="Arial" w:hAnsi="Arial" w:cs="Arial"/>
                <w:sz w:val="18"/>
                <w:szCs w:val="18"/>
              </w:rPr>
            </w:pPr>
            <w:r w:rsidRPr="001A55E1">
              <w:rPr>
                <w:rFonts w:ascii="Arial" w:hAnsi="Arial" w:cs="Arial"/>
                <w:sz w:val="18"/>
                <w:szCs w:val="18"/>
              </w:rPr>
              <w:t>Statements of financial position</w:t>
            </w:r>
          </w:p>
        </w:tc>
      </w:tr>
      <w:tr w:rsidR="0091114E" w:rsidRPr="001A55E1" w:rsidTr="008E018C">
        <w:trPr>
          <w:tblHeader/>
        </w:trPr>
        <w:tc>
          <w:tcPr>
            <w:tcW w:w="4306" w:type="dxa"/>
            <w:tcBorders>
              <w:top w:val="nil"/>
              <w:left w:val="nil"/>
              <w:bottom w:val="nil"/>
              <w:right w:val="nil"/>
            </w:tcBorders>
          </w:tcPr>
          <w:p w:rsidR="0091114E" w:rsidRPr="001A55E1" w:rsidRDefault="0091114E" w:rsidP="00547445">
            <w:pPr>
              <w:tabs>
                <w:tab w:val="left" w:pos="567"/>
                <w:tab w:val="left" w:pos="1134"/>
                <w:tab w:val="left" w:pos="1701"/>
              </w:tabs>
              <w:spacing w:line="380" w:lineRule="exact"/>
              <w:jc w:val="thaiDistribute"/>
              <w:rPr>
                <w:rFonts w:ascii="Arial" w:hAnsi="Arial" w:cs="Arial"/>
                <w:sz w:val="18"/>
                <w:szCs w:val="18"/>
              </w:rPr>
            </w:pPr>
          </w:p>
        </w:tc>
        <w:tc>
          <w:tcPr>
            <w:tcW w:w="2347" w:type="dxa"/>
            <w:gridSpan w:val="2"/>
            <w:tcBorders>
              <w:top w:val="nil"/>
              <w:left w:val="nil"/>
            </w:tcBorders>
            <w:vAlign w:val="bottom"/>
          </w:tcPr>
          <w:p w:rsidR="00D149D8" w:rsidRPr="001A55E1" w:rsidRDefault="00DF2510" w:rsidP="00547445">
            <w:pPr>
              <w:pBdr>
                <w:bottom w:val="single" w:sz="4" w:space="1" w:color="auto"/>
              </w:pBdr>
              <w:spacing w:line="380" w:lineRule="exact"/>
              <w:ind w:left="-18" w:right="-18"/>
              <w:jc w:val="center"/>
              <w:rPr>
                <w:rFonts w:ascii="Arial" w:hAnsi="Arial" w:cs="Arial"/>
                <w:sz w:val="18"/>
                <w:szCs w:val="18"/>
              </w:rPr>
            </w:pPr>
            <w:r w:rsidRPr="001A55E1">
              <w:rPr>
                <w:rFonts w:ascii="Arial" w:hAnsi="Arial" w:cs="Arial"/>
                <w:sz w:val="18"/>
                <w:szCs w:val="18"/>
              </w:rPr>
              <w:t>Consolidated</w:t>
            </w:r>
          </w:p>
          <w:p w:rsidR="0091114E" w:rsidRPr="001A55E1" w:rsidRDefault="0091114E" w:rsidP="00547445">
            <w:pPr>
              <w:pBdr>
                <w:bottom w:val="single" w:sz="4" w:space="1" w:color="auto"/>
              </w:pBdr>
              <w:spacing w:line="380" w:lineRule="exact"/>
              <w:ind w:left="-18" w:right="-18"/>
              <w:jc w:val="center"/>
              <w:rPr>
                <w:rFonts w:ascii="Arial" w:hAnsi="Arial" w:cs="Arial"/>
                <w:sz w:val="18"/>
                <w:szCs w:val="18"/>
              </w:rPr>
            </w:pPr>
            <w:r w:rsidRPr="001A55E1">
              <w:rPr>
                <w:rFonts w:ascii="Arial" w:hAnsi="Arial" w:cs="Arial"/>
                <w:sz w:val="18"/>
                <w:szCs w:val="18"/>
              </w:rPr>
              <w:t>financial statements</w:t>
            </w:r>
          </w:p>
        </w:tc>
        <w:tc>
          <w:tcPr>
            <w:tcW w:w="2347" w:type="dxa"/>
            <w:gridSpan w:val="2"/>
            <w:vAlign w:val="bottom"/>
          </w:tcPr>
          <w:p w:rsidR="00D149D8" w:rsidRPr="001A55E1" w:rsidRDefault="00DF2510" w:rsidP="00547445">
            <w:pPr>
              <w:pBdr>
                <w:bottom w:val="single" w:sz="4" w:space="1" w:color="auto"/>
              </w:pBdr>
              <w:spacing w:line="380" w:lineRule="exact"/>
              <w:ind w:left="-18" w:right="-18"/>
              <w:jc w:val="center"/>
              <w:rPr>
                <w:rFonts w:ascii="Arial" w:hAnsi="Arial" w:cs="Arial"/>
                <w:sz w:val="18"/>
                <w:szCs w:val="18"/>
              </w:rPr>
            </w:pPr>
            <w:r w:rsidRPr="001A55E1">
              <w:rPr>
                <w:rFonts w:ascii="Arial" w:hAnsi="Arial" w:cs="Arial"/>
                <w:sz w:val="18"/>
                <w:szCs w:val="18"/>
              </w:rPr>
              <w:t>Separate</w:t>
            </w:r>
          </w:p>
          <w:p w:rsidR="0091114E" w:rsidRPr="001A55E1" w:rsidRDefault="0091114E" w:rsidP="00547445">
            <w:pPr>
              <w:pBdr>
                <w:bottom w:val="single" w:sz="4" w:space="1" w:color="auto"/>
              </w:pBdr>
              <w:spacing w:line="380" w:lineRule="exact"/>
              <w:ind w:left="-18" w:right="-18"/>
              <w:jc w:val="center"/>
              <w:rPr>
                <w:rFonts w:ascii="Arial" w:hAnsi="Arial" w:cs="Arial"/>
                <w:sz w:val="18"/>
                <w:szCs w:val="18"/>
              </w:rPr>
            </w:pPr>
            <w:r w:rsidRPr="001A55E1">
              <w:rPr>
                <w:rFonts w:ascii="Arial" w:hAnsi="Arial" w:cs="Arial"/>
                <w:sz w:val="18"/>
                <w:szCs w:val="18"/>
              </w:rPr>
              <w:t>financial statements</w:t>
            </w:r>
          </w:p>
        </w:tc>
      </w:tr>
      <w:tr w:rsidR="00EB5D78" w:rsidRPr="001A55E1" w:rsidTr="008E018C">
        <w:trPr>
          <w:tblHeader/>
        </w:trPr>
        <w:tc>
          <w:tcPr>
            <w:tcW w:w="4306" w:type="dxa"/>
            <w:tcBorders>
              <w:top w:val="nil"/>
              <w:left w:val="nil"/>
              <w:bottom w:val="nil"/>
              <w:right w:val="nil"/>
            </w:tcBorders>
          </w:tcPr>
          <w:p w:rsidR="00EB5D78" w:rsidRPr="001A55E1" w:rsidRDefault="00EB5D78" w:rsidP="00547445">
            <w:pPr>
              <w:tabs>
                <w:tab w:val="left" w:pos="567"/>
                <w:tab w:val="left" w:pos="1134"/>
                <w:tab w:val="left" w:pos="1701"/>
              </w:tabs>
              <w:spacing w:line="380" w:lineRule="exact"/>
              <w:jc w:val="thaiDistribute"/>
              <w:rPr>
                <w:rFonts w:ascii="Arial" w:hAnsi="Arial" w:cs="Arial"/>
                <w:sz w:val="18"/>
                <w:szCs w:val="18"/>
                <w:cs/>
              </w:rPr>
            </w:pPr>
          </w:p>
        </w:tc>
        <w:tc>
          <w:tcPr>
            <w:tcW w:w="1173" w:type="dxa"/>
          </w:tcPr>
          <w:p w:rsidR="00EB5D78" w:rsidRPr="001A55E1" w:rsidRDefault="0085457B" w:rsidP="00547445">
            <w:pPr>
              <w:tabs>
                <w:tab w:val="left" w:pos="1440"/>
              </w:tabs>
              <w:spacing w:line="380" w:lineRule="exact"/>
              <w:ind w:left="-16" w:firstLine="16"/>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174" w:type="dxa"/>
            <w:tcBorders>
              <w:top w:val="nil"/>
            </w:tcBorders>
          </w:tcPr>
          <w:p w:rsidR="00EB5D78" w:rsidRPr="001A55E1" w:rsidRDefault="0085457B" w:rsidP="00547445">
            <w:pPr>
              <w:tabs>
                <w:tab w:val="left" w:pos="1440"/>
              </w:tabs>
              <w:spacing w:line="380" w:lineRule="exact"/>
              <w:ind w:left="-16" w:firstLine="16"/>
              <w:jc w:val="center"/>
              <w:rPr>
                <w:rFonts w:ascii="Arial" w:hAnsi="Arial" w:cs="Arial"/>
                <w:spacing w:val="-4"/>
                <w:sz w:val="18"/>
                <w:szCs w:val="18"/>
                <w:u w:val="single"/>
              </w:rPr>
            </w:pPr>
            <w:r w:rsidRPr="001A55E1">
              <w:rPr>
                <w:rFonts w:ascii="Arial" w:hAnsi="Arial" w:cs="Arial"/>
                <w:spacing w:val="-4"/>
                <w:sz w:val="18"/>
                <w:szCs w:val="18"/>
                <w:u w:val="single"/>
              </w:rPr>
              <w:t>2019</w:t>
            </w:r>
          </w:p>
        </w:tc>
        <w:tc>
          <w:tcPr>
            <w:tcW w:w="1173" w:type="dxa"/>
          </w:tcPr>
          <w:p w:rsidR="00EB5D78" w:rsidRPr="001A55E1" w:rsidRDefault="0085457B" w:rsidP="00547445">
            <w:pPr>
              <w:tabs>
                <w:tab w:val="left" w:pos="1440"/>
              </w:tabs>
              <w:spacing w:line="380" w:lineRule="exact"/>
              <w:ind w:left="-16" w:firstLine="16"/>
              <w:jc w:val="center"/>
              <w:rPr>
                <w:rFonts w:ascii="Arial" w:hAnsi="Arial" w:cs="Arial"/>
                <w:spacing w:val="-4"/>
                <w:sz w:val="18"/>
                <w:szCs w:val="18"/>
                <w:u w:val="single"/>
              </w:rPr>
            </w:pPr>
            <w:r w:rsidRPr="001A55E1">
              <w:rPr>
                <w:rFonts w:ascii="Arial" w:hAnsi="Arial" w:cs="Arial"/>
                <w:spacing w:val="-4"/>
                <w:sz w:val="18"/>
                <w:szCs w:val="18"/>
                <w:u w:val="single"/>
              </w:rPr>
              <w:t>2020</w:t>
            </w:r>
          </w:p>
        </w:tc>
        <w:tc>
          <w:tcPr>
            <w:tcW w:w="1174" w:type="dxa"/>
          </w:tcPr>
          <w:p w:rsidR="00EB5D78" w:rsidRPr="001A55E1" w:rsidRDefault="0085457B" w:rsidP="00547445">
            <w:pPr>
              <w:tabs>
                <w:tab w:val="left" w:pos="1440"/>
              </w:tabs>
              <w:spacing w:line="380" w:lineRule="exact"/>
              <w:ind w:left="-16" w:firstLine="16"/>
              <w:jc w:val="center"/>
              <w:rPr>
                <w:rFonts w:ascii="Arial" w:hAnsi="Arial" w:cs="Arial"/>
                <w:spacing w:val="-4"/>
                <w:sz w:val="18"/>
                <w:szCs w:val="18"/>
                <w:u w:val="single"/>
              </w:rPr>
            </w:pPr>
            <w:r w:rsidRPr="001A55E1">
              <w:rPr>
                <w:rFonts w:ascii="Arial" w:hAnsi="Arial" w:cs="Arial"/>
                <w:spacing w:val="-4"/>
                <w:sz w:val="18"/>
                <w:szCs w:val="18"/>
                <w:u w:val="single"/>
              </w:rPr>
              <w:t>2019</w:t>
            </w:r>
          </w:p>
        </w:tc>
      </w:tr>
      <w:tr w:rsidR="00EB5D78" w:rsidRPr="001A55E1" w:rsidTr="008E018C">
        <w:tc>
          <w:tcPr>
            <w:tcW w:w="4306" w:type="dxa"/>
            <w:tcBorders>
              <w:top w:val="nil"/>
              <w:left w:val="nil"/>
              <w:bottom w:val="nil"/>
              <w:right w:val="nil"/>
            </w:tcBorders>
          </w:tcPr>
          <w:p w:rsidR="00EB5D78" w:rsidRPr="001A55E1" w:rsidRDefault="00EB5D78" w:rsidP="00547445">
            <w:pPr>
              <w:tabs>
                <w:tab w:val="left" w:pos="567"/>
                <w:tab w:val="left" w:pos="1134"/>
                <w:tab w:val="left" w:pos="1701"/>
              </w:tabs>
              <w:spacing w:line="380" w:lineRule="exact"/>
              <w:jc w:val="thaiDistribute"/>
              <w:rPr>
                <w:rFonts w:ascii="Arial" w:hAnsi="Arial" w:cs="Arial"/>
                <w:b/>
                <w:bCs/>
                <w:sz w:val="18"/>
                <w:szCs w:val="18"/>
              </w:rPr>
            </w:pPr>
            <w:r w:rsidRPr="001A55E1">
              <w:rPr>
                <w:rFonts w:ascii="Arial" w:hAnsi="Arial" w:cs="Arial"/>
                <w:b/>
                <w:bCs/>
                <w:sz w:val="18"/>
                <w:szCs w:val="18"/>
              </w:rPr>
              <w:t>Deferred tax assets</w:t>
            </w:r>
          </w:p>
        </w:tc>
        <w:tc>
          <w:tcPr>
            <w:tcW w:w="1173" w:type="dxa"/>
            <w:tcBorders>
              <w:top w:val="nil"/>
              <w:left w:val="nil"/>
              <w:bottom w:val="nil"/>
            </w:tcBorders>
          </w:tcPr>
          <w:p w:rsidR="00EB5D78" w:rsidRPr="001A55E1" w:rsidRDefault="00EB5D78" w:rsidP="00547445">
            <w:pPr>
              <w:tabs>
                <w:tab w:val="decimal" w:pos="612"/>
              </w:tabs>
              <w:spacing w:line="380" w:lineRule="exact"/>
              <w:jc w:val="both"/>
              <w:rPr>
                <w:rFonts w:ascii="Arial" w:hAnsi="Arial" w:cs="Arial"/>
                <w:spacing w:val="-4"/>
                <w:sz w:val="18"/>
                <w:szCs w:val="18"/>
              </w:rPr>
            </w:pPr>
          </w:p>
        </w:tc>
        <w:tc>
          <w:tcPr>
            <w:tcW w:w="1174" w:type="dxa"/>
            <w:tcBorders>
              <w:top w:val="nil"/>
              <w:bottom w:val="nil"/>
            </w:tcBorders>
          </w:tcPr>
          <w:p w:rsidR="00EB5D78" w:rsidRPr="001A55E1" w:rsidRDefault="00EB5D78" w:rsidP="00547445">
            <w:pPr>
              <w:tabs>
                <w:tab w:val="decimal" w:pos="612"/>
              </w:tabs>
              <w:spacing w:line="380" w:lineRule="exact"/>
              <w:jc w:val="both"/>
              <w:rPr>
                <w:rFonts w:ascii="Arial" w:hAnsi="Arial" w:cs="Arial"/>
                <w:spacing w:val="-4"/>
                <w:sz w:val="18"/>
                <w:szCs w:val="18"/>
              </w:rPr>
            </w:pPr>
          </w:p>
        </w:tc>
        <w:tc>
          <w:tcPr>
            <w:tcW w:w="1173" w:type="dxa"/>
          </w:tcPr>
          <w:p w:rsidR="00EB5D78" w:rsidRPr="001A55E1" w:rsidRDefault="00EB5D78" w:rsidP="00547445">
            <w:pPr>
              <w:tabs>
                <w:tab w:val="decimal" w:pos="612"/>
              </w:tabs>
              <w:spacing w:line="380" w:lineRule="exact"/>
              <w:jc w:val="both"/>
              <w:rPr>
                <w:rFonts w:ascii="Arial" w:hAnsi="Arial" w:cs="Arial"/>
                <w:spacing w:val="-4"/>
                <w:sz w:val="18"/>
                <w:szCs w:val="18"/>
              </w:rPr>
            </w:pPr>
          </w:p>
        </w:tc>
        <w:tc>
          <w:tcPr>
            <w:tcW w:w="1174" w:type="dxa"/>
          </w:tcPr>
          <w:p w:rsidR="00EB5D78" w:rsidRPr="001A55E1" w:rsidRDefault="00EB5D78" w:rsidP="00547445">
            <w:pPr>
              <w:tabs>
                <w:tab w:val="decimal" w:pos="612"/>
              </w:tabs>
              <w:spacing w:line="380" w:lineRule="exact"/>
              <w:jc w:val="both"/>
              <w:rPr>
                <w:rFonts w:ascii="Arial" w:hAnsi="Arial" w:cs="Arial"/>
                <w:spacing w:val="-4"/>
                <w:sz w:val="18"/>
                <w:szCs w:val="18"/>
              </w:rPr>
            </w:pPr>
          </w:p>
        </w:tc>
      </w:tr>
      <w:tr w:rsidR="0085457B" w:rsidRPr="001A55E1" w:rsidTr="008E018C">
        <w:tc>
          <w:tcPr>
            <w:tcW w:w="4306" w:type="dxa"/>
            <w:tcBorders>
              <w:top w:val="nil"/>
              <w:left w:val="nil"/>
              <w:bottom w:val="nil"/>
              <w:right w:val="nil"/>
            </w:tcBorders>
          </w:tcPr>
          <w:p w:rsidR="0085457B" w:rsidRPr="001A55E1" w:rsidRDefault="00414B92" w:rsidP="00D2046C">
            <w:pPr>
              <w:spacing w:line="380" w:lineRule="exact"/>
              <w:ind w:right="-43" w:firstLine="253"/>
              <w:rPr>
                <w:rFonts w:ascii="Arial" w:hAnsi="Arial" w:cs="Arial"/>
                <w:sz w:val="18"/>
                <w:szCs w:val="18"/>
              </w:rPr>
            </w:pPr>
            <w:r w:rsidRPr="001A55E1">
              <w:rPr>
                <w:rFonts w:ascii="Arial" w:hAnsi="Arial" w:cs="Arial"/>
                <w:sz w:val="18"/>
                <w:szCs w:val="18"/>
              </w:rPr>
              <w:t xml:space="preserve">Allowance for expected credit losses </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783</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4,959</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rPr>
            </w:pPr>
            <w:r w:rsidRPr="001A55E1">
              <w:rPr>
                <w:rFonts w:ascii="Arial" w:hAnsi="Arial" w:cs="Arial"/>
                <w:sz w:val="18"/>
                <w:szCs w:val="18"/>
              </w:rPr>
              <w:t>Provision for long-term employee benefits</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4,923</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4,382</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4,737</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4,231</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cs/>
              </w:rPr>
            </w:pPr>
            <w:r w:rsidRPr="001A55E1">
              <w:rPr>
                <w:rFonts w:ascii="Arial" w:hAnsi="Arial" w:cs="Arial"/>
                <w:sz w:val="18"/>
                <w:szCs w:val="18"/>
              </w:rPr>
              <w:t>Differences of depreciation for accounting</w:t>
            </w:r>
            <w:r w:rsidR="00D2046C" w:rsidRPr="001A55E1">
              <w:rPr>
                <w:rFonts w:ascii="Arial" w:hAnsi="Arial" w:cs="Arial"/>
                <w:sz w:val="18"/>
                <w:szCs w:val="18"/>
              </w:rPr>
              <w:t xml:space="preserve">                    </w:t>
            </w:r>
            <w:r w:rsidRPr="001A55E1">
              <w:rPr>
                <w:rFonts w:ascii="Arial" w:hAnsi="Arial" w:cs="Arial"/>
                <w:sz w:val="18"/>
                <w:szCs w:val="18"/>
              </w:rPr>
              <w:t xml:space="preserve">  and tax purpose</w:t>
            </w:r>
          </w:p>
        </w:tc>
        <w:tc>
          <w:tcPr>
            <w:tcW w:w="1173" w:type="dxa"/>
            <w:vAlign w:val="bottom"/>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11,757</w:t>
            </w: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11,624</w:t>
            </w:r>
          </w:p>
        </w:tc>
        <w:tc>
          <w:tcPr>
            <w:tcW w:w="1173" w:type="dxa"/>
            <w:vAlign w:val="bottom"/>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11,757</w:t>
            </w: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11,624</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rPr>
            </w:pPr>
            <w:r w:rsidRPr="001A55E1">
              <w:rPr>
                <w:rFonts w:ascii="Arial" w:hAnsi="Arial" w:cs="Arial"/>
                <w:sz w:val="18"/>
                <w:szCs w:val="18"/>
              </w:rPr>
              <w:t>Deposits received of rental and service income</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27,966</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35,934</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12,098</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10,494</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rPr>
            </w:pPr>
            <w:r w:rsidRPr="001A55E1">
              <w:rPr>
                <w:rFonts w:ascii="Arial" w:hAnsi="Arial" w:cs="Arial"/>
                <w:sz w:val="18"/>
                <w:szCs w:val="18"/>
              </w:rPr>
              <w:t>Other unearned revenues</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737</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1,091</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rtl/>
                <w:cs/>
              </w:rPr>
            </w:pPr>
            <w:r w:rsidRPr="001A55E1">
              <w:rPr>
                <w:rFonts w:ascii="Arial" w:hAnsi="Arial" w:cs="Arial"/>
                <w:sz w:val="18"/>
                <w:szCs w:val="18"/>
              </w:rPr>
              <w:t>Unused tax losses</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103,061</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103,061</w:t>
            </w:r>
          </w:p>
        </w:tc>
        <w:tc>
          <w:tcPr>
            <w:tcW w:w="1173" w:type="dxa"/>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rPr>
            </w:pPr>
            <w:r w:rsidRPr="001A55E1">
              <w:rPr>
                <w:rFonts w:ascii="Arial" w:hAnsi="Arial" w:cs="Arial"/>
                <w:sz w:val="18"/>
                <w:szCs w:val="18"/>
              </w:rPr>
              <w:t>Deferred tax relating to intercompany transactions</w:t>
            </w:r>
          </w:p>
        </w:tc>
        <w:tc>
          <w:tcPr>
            <w:tcW w:w="1173" w:type="dxa"/>
            <w:vAlign w:val="bottom"/>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25,911</w:t>
            </w: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23,187</w:t>
            </w:r>
          </w:p>
        </w:tc>
        <w:tc>
          <w:tcPr>
            <w:tcW w:w="1173" w:type="dxa"/>
            <w:vAlign w:val="bottom"/>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414B92" w:rsidRPr="001A55E1" w:rsidTr="008E018C">
        <w:tc>
          <w:tcPr>
            <w:tcW w:w="4306" w:type="dxa"/>
            <w:tcBorders>
              <w:top w:val="nil"/>
              <w:left w:val="nil"/>
              <w:bottom w:val="nil"/>
              <w:right w:val="nil"/>
            </w:tcBorders>
          </w:tcPr>
          <w:p w:rsidR="00414B92" w:rsidRPr="001A55E1" w:rsidRDefault="00930E4A" w:rsidP="008E018C">
            <w:pPr>
              <w:spacing w:line="380" w:lineRule="exact"/>
              <w:ind w:left="430" w:right="-43" w:hanging="180"/>
              <w:rPr>
                <w:rFonts w:ascii="Arial" w:hAnsi="Arial" w:cs="Arial"/>
                <w:sz w:val="18"/>
                <w:szCs w:val="18"/>
              </w:rPr>
            </w:pPr>
            <w:r w:rsidRPr="001A55E1">
              <w:rPr>
                <w:rFonts w:ascii="Arial" w:hAnsi="Arial" w:cs="Arial"/>
                <w:sz w:val="18"/>
                <w:szCs w:val="18"/>
              </w:rPr>
              <w:t>Right-of-use</w:t>
            </w:r>
          </w:p>
        </w:tc>
        <w:tc>
          <w:tcPr>
            <w:tcW w:w="1173" w:type="dxa"/>
            <w:vAlign w:val="bottom"/>
          </w:tcPr>
          <w:p w:rsidR="00414B92"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121</w:t>
            </w:r>
          </w:p>
        </w:tc>
        <w:tc>
          <w:tcPr>
            <w:tcW w:w="1174" w:type="dxa"/>
            <w:vAlign w:val="bottom"/>
          </w:tcPr>
          <w:p w:rsidR="00414B92"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3" w:type="dxa"/>
            <w:vAlign w:val="bottom"/>
          </w:tcPr>
          <w:p w:rsidR="00414B92"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121</w:t>
            </w:r>
          </w:p>
        </w:tc>
        <w:tc>
          <w:tcPr>
            <w:tcW w:w="1174" w:type="dxa"/>
            <w:vAlign w:val="bottom"/>
          </w:tcPr>
          <w:p w:rsidR="00414B92"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414B92" w:rsidRPr="001A55E1" w:rsidTr="008E018C">
        <w:tc>
          <w:tcPr>
            <w:tcW w:w="4306" w:type="dxa"/>
            <w:tcBorders>
              <w:top w:val="nil"/>
              <w:left w:val="nil"/>
              <w:bottom w:val="nil"/>
              <w:right w:val="nil"/>
            </w:tcBorders>
          </w:tcPr>
          <w:p w:rsidR="00414B92" w:rsidRPr="001A55E1" w:rsidRDefault="00930E4A" w:rsidP="008E018C">
            <w:pPr>
              <w:spacing w:line="380" w:lineRule="exact"/>
              <w:ind w:left="430" w:right="-43" w:hanging="180"/>
              <w:rPr>
                <w:rFonts w:ascii="Arial" w:hAnsi="Arial" w:cs="Arial"/>
                <w:sz w:val="18"/>
                <w:szCs w:val="18"/>
              </w:rPr>
            </w:pPr>
            <w:r w:rsidRPr="001A55E1">
              <w:rPr>
                <w:rFonts w:ascii="Arial" w:hAnsi="Arial" w:cs="Arial"/>
                <w:sz w:val="18"/>
                <w:szCs w:val="18"/>
              </w:rPr>
              <w:t>L</w:t>
            </w:r>
            <w:r w:rsidR="008E018C" w:rsidRPr="001A55E1">
              <w:rPr>
                <w:rFonts w:ascii="Arial" w:hAnsi="Arial" w:cs="Arial"/>
                <w:sz w:val="18"/>
                <w:szCs w:val="18"/>
              </w:rPr>
              <w:t>oss on changes in fair value of               the other current financial assets</w:t>
            </w:r>
          </w:p>
        </w:tc>
        <w:tc>
          <w:tcPr>
            <w:tcW w:w="1173" w:type="dxa"/>
            <w:vAlign w:val="bottom"/>
          </w:tcPr>
          <w:p w:rsidR="00414B92"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5,691</w:t>
            </w:r>
          </w:p>
        </w:tc>
        <w:tc>
          <w:tcPr>
            <w:tcW w:w="1174" w:type="dxa"/>
            <w:vAlign w:val="bottom"/>
          </w:tcPr>
          <w:p w:rsidR="00414B92"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3" w:type="dxa"/>
            <w:vAlign w:val="bottom"/>
          </w:tcPr>
          <w:p w:rsidR="00414B92"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5,691</w:t>
            </w:r>
          </w:p>
        </w:tc>
        <w:tc>
          <w:tcPr>
            <w:tcW w:w="1174" w:type="dxa"/>
            <w:vAlign w:val="bottom"/>
          </w:tcPr>
          <w:p w:rsidR="00414B92"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85457B" w:rsidRPr="001A55E1" w:rsidTr="008E018C">
        <w:tc>
          <w:tcPr>
            <w:tcW w:w="4306" w:type="dxa"/>
            <w:tcBorders>
              <w:top w:val="nil"/>
              <w:left w:val="nil"/>
              <w:bottom w:val="nil"/>
              <w:right w:val="nil"/>
            </w:tcBorders>
          </w:tcPr>
          <w:p w:rsidR="0085457B" w:rsidRPr="001A55E1" w:rsidRDefault="0085457B" w:rsidP="0085457B">
            <w:pPr>
              <w:spacing w:line="380" w:lineRule="exact"/>
              <w:ind w:right="-43"/>
              <w:jc w:val="both"/>
              <w:rPr>
                <w:rFonts w:ascii="Arial" w:hAnsi="Arial" w:cs="Arial"/>
                <w:sz w:val="18"/>
                <w:szCs w:val="18"/>
              </w:rPr>
            </w:pPr>
            <w:r w:rsidRPr="001A55E1">
              <w:rPr>
                <w:rFonts w:ascii="Arial" w:hAnsi="Arial" w:cs="Arial"/>
                <w:sz w:val="18"/>
                <w:szCs w:val="18"/>
              </w:rPr>
              <w:t>Total</w:t>
            </w:r>
          </w:p>
        </w:tc>
        <w:tc>
          <w:tcPr>
            <w:tcW w:w="1173" w:type="dxa"/>
          </w:tcPr>
          <w:p w:rsidR="0085457B"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180,950</w:t>
            </w:r>
          </w:p>
        </w:tc>
        <w:tc>
          <w:tcPr>
            <w:tcW w:w="1174" w:type="dxa"/>
          </w:tcPr>
          <w:p w:rsidR="0085457B" w:rsidRPr="001A55E1" w:rsidRDefault="0085457B"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179,279</w:t>
            </w:r>
          </w:p>
        </w:tc>
        <w:tc>
          <w:tcPr>
            <w:tcW w:w="1173" w:type="dxa"/>
          </w:tcPr>
          <w:p w:rsidR="0085457B"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39,363</w:t>
            </w:r>
          </w:p>
        </w:tc>
        <w:tc>
          <w:tcPr>
            <w:tcW w:w="1174" w:type="dxa"/>
          </w:tcPr>
          <w:p w:rsidR="0085457B" w:rsidRPr="001A55E1" w:rsidRDefault="0085457B"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26,349</w:t>
            </w:r>
          </w:p>
        </w:tc>
      </w:tr>
      <w:tr w:rsidR="0085457B" w:rsidRPr="001A55E1" w:rsidTr="008E018C">
        <w:tc>
          <w:tcPr>
            <w:tcW w:w="4306" w:type="dxa"/>
            <w:tcBorders>
              <w:top w:val="nil"/>
              <w:left w:val="nil"/>
              <w:bottom w:val="nil"/>
              <w:right w:val="nil"/>
            </w:tcBorders>
          </w:tcPr>
          <w:p w:rsidR="0085457B" w:rsidRPr="001A55E1" w:rsidRDefault="0085457B" w:rsidP="0085457B">
            <w:pPr>
              <w:spacing w:line="380" w:lineRule="exact"/>
              <w:ind w:right="-43"/>
              <w:jc w:val="both"/>
              <w:rPr>
                <w:rFonts w:ascii="Arial" w:hAnsi="Arial" w:cs="Arial"/>
                <w:b/>
                <w:bCs/>
                <w:sz w:val="18"/>
                <w:szCs w:val="18"/>
                <w:cs/>
              </w:rPr>
            </w:pPr>
            <w:r w:rsidRPr="001A55E1">
              <w:rPr>
                <w:rFonts w:ascii="Arial" w:hAnsi="Arial" w:cs="Arial"/>
                <w:b/>
                <w:bCs/>
                <w:sz w:val="18"/>
                <w:szCs w:val="18"/>
              </w:rPr>
              <w:t>Deferred tax liabilities</w:t>
            </w:r>
          </w:p>
        </w:tc>
        <w:tc>
          <w:tcPr>
            <w:tcW w:w="1173" w:type="dxa"/>
            <w:tcBorders>
              <w:top w:val="nil"/>
              <w:left w:val="nil"/>
              <w:bottom w:val="nil"/>
            </w:tcBorders>
            <w:vAlign w:val="bottom"/>
          </w:tcPr>
          <w:p w:rsidR="0085457B" w:rsidRPr="001A55E1" w:rsidRDefault="0085457B" w:rsidP="008E018C">
            <w:pPr>
              <w:tabs>
                <w:tab w:val="decimal" w:pos="882"/>
              </w:tabs>
              <w:spacing w:line="380" w:lineRule="exact"/>
              <w:rPr>
                <w:rFonts w:ascii="Arial" w:hAnsi="Arial" w:cs="Arial"/>
                <w:spacing w:val="-4"/>
                <w:sz w:val="18"/>
                <w:szCs w:val="18"/>
              </w:rPr>
            </w:pPr>
          </w:p>
        </w:tc>
        <w:tc>
          <w:tcPr>
            <w:tcW w:w="1174" w:type="dxa"/>
            <w:tcBorders>
              <w:top w:val="nil"/>
              <w:bottom w:val="nil"/>
            </w:tcBorders>
            <w:vAlign w:val="bottom"/>
          </w:tcPr>
          <w:p w:rsidR="0085457B" w:rsidRPr="001A55E1" w:rsidRDefault="0085457B" w:rsidP="008E018C">
            <w:pPr>
              <w:tabs>
                <w:tab w:val="decimal" w:pos="882"/>
              </w:tabs>
              <w:spacing w:line="380" w:lineRule="exact"/>
              <w:rPr>
                <w:rFonts w:ascii="Arial" w:hAnsi="Arial" w:cs="Arial"/>
                <w:spacing w:val="-4"/>
                <w:sz w:val="18"/>
                <w:szCs w:val="18"/>
              </w:rPr>
            </w:pPr>
          </w:p>
        </w:tc>
        <w:tc>
          <w:tcPr>
            <w:tcW w:w="1173" w:type="dxa"/>
            <w:vAlign w:val="bottom"/>
          </w:tcPr>
          <w:p w:rsidR="0085457B" w:rsidRPr="001A55E1" w:rsidRDefault="0085457B" w:rsidP="008E018C">
            <w:pPr>
              <w:tabs>
                <w:tab w:val="decimal" w:pos="882"/>
              </w:tabs>
              <w:spacing w:line="380" w:lineRule="exact"/>
              <w:rPr>
                <w:rFonts w:ascii="Arial" w:hAnsi="Arial" w:cs="Arial"/>
                <w:spacing w:val="-4"/>
                <w:sz w:val="18"/>
                <w:szCs w:val="18"/>
              </w:rPr>
            </w:pP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rPr>
            </w:pPr>
            <w:r w:rsidRPr="001A55E1">
              <w:rPr>
                <w:rFonts w:ascii="Arial" w:hAnsi="Arial" w:cs="Arial"/>
                <w:sz w:val="18"/>
                <w:szCs w:val="18"/>
              </w:rPr>
              <w:t>Differences of tax and accounting of cost of</w:t>
            </w:r>
            <w:r w:rsidR="008E018C" w:rsidRPr="001A55E1">
              <w:rPr>
                <w:rFonts w:ascii="Arial" w:hAnsi="Arial" w:cs="Arial"/>
                <w:sz w:val="18"/>
                <w:szCs w:val="18"/>
              </w:rPr>
              <w:t xml:space="preserve"> </w:t>
            </w:r>
            <w:r w:rsidRPr="001A55E1">
              <w:rPr>
                <w:rFonts w:ascii="Arial" w:hAnsi="Arial" w:cs="Arial"/>
                <w:sz w:val="18"/>
                <w:szCs w:val="18"/>
              </w:rPr>
              <w:t xml:space="preserve">investment properties and property, plant </w:t>
            </w:r>
            <w:r w:rsidR="008E018C" w:rsidRPr="001A55E1">
              <w:rPr>
                <w:rFonts w:ascii="Arial" w:hAnsi="Arial" w:cs="Arial"/>
                <w:sz w:val="18"/>
                <w:szCs w:val="18"/>
              </w:rPr>
              <w:t xml:space="preserve"> </w:t>
            </w:r>
            <w:r w:rsidRPr="001A55E1">
              <w:rPr>
                <w:rFonts w:ascii="Arial" w:hAnsi="Arial" w:cs="Arial"/>
                <w:sz w:val="18"/>
                <w:szCs w:val="18"/>
              </w:rPr>
              <w:t>and equipment</w:t>
            </w:r>
          </w:p>
        </w:tc>
        <w:tc>
          <w:tcPr>
            <w:tcW w:w="1173" w:type="dxa"/>
            <w:vAlign w:val="bottom"/>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110,109</w:t>
            </w: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88,250</w:t>
            </w:r>
          </w:p>
        </w:tc>
        <w:tc>
          <w:tcPr>
            <w:tcW w:w="1173" w:type="dxa"/>
            <w:vAlign w:val="bottom"/>
          </w:tcPr>
          <w:p w:rsidR="0085457B" w:rsidRPr="001A55E1" w:rsidRDefault="00414B92"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vAlign w:val="bottom"/>
          </w:tcPr>
          <w:p w:rsidR="0085457B" w:rsidRPr="001A55E1" w:rsidRDefault="0085457B" w:rsidP="008E018C">
            <w:pP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r>
      <w:tr w:rsidR="0085457B" w:rsidRPr="001A55E1" w:rsidTr="008E018C">
        <w:tc>
          <w:tcPr>
            <w:tcW w:w="4306" w:type="dxa"/>
            <w:tcBorders>
              <w:top w:val="nil"/>
              <w:left w:val="nil"/>
              <w:bottom w:val="nil"/>
              <w:right w:val="nil"/>
            </w:tcBorders>
          </w:tcPr>
          <w:p w:rsidR="0085457B" w:rsidRPr="001A55E1" w:rsidRDefault="0085457B" w:rsidP="008E018C">
            <w:pPr>
              <w:spacing w:line="380" w:lineRule="exact"/>
              <w:ind w:left="430" w:right="-43" w:hanging="180"/>
              <w:rPr>
                <w:rFonts w:ascii="Arial" w:hAnsi="Arial" w:cs="Arial"/>
                <w:sz w:val="18"/>
                <w:szCs w:val="18"/>
                <w:cs/>
              </w:rPr>
            </w:pPr>
            <w:r w:rsidRPr="001A55E1">
              <w:rPr>
                <w:rFonts w:ascii="Arial" w:hAnsi="Arial" w:cs="Arial"/>
                <w:sz w:val="18"/>
                <w:szCs w:val="18"/>
              </w:rPr>
              <w:t>Unrealised gain from revaluation of trading investments</w:t>
            </w:r>
          </w:p>
        </w:tc>
        <w:tc>
          <w:tcPr>
            <w:tcW w:w="1173" w:type="dxa"/>
            <w:vAlign w:val="bottom"/>
          </w:tcPr>
          <w:p w:rsidR="0085457B"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vAlign w:val="bottom"/>
          </w:tcPr>
          <w:p w:rsidR="0085457B" w:rsidRPr="001A55E1" w:rsidRDefault="0085457B"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4,650</w:t>
            </w:r>
          </w:p>
        </w:tc>
        <w:tc>
          <w:tcPr>
            <w:tcW w:w="1173" w:type="dxa"/>
            <w:vAlign w:val="bottom"/>
          </w:tcPr>
          <w:p w:rsidR="0085457B"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vAlign w:val="bottom"/>
          </w:tcPr>
          <w:p w:rsidR="0085457B" w:rsidRPr="001A55E1" w:rsidRDefault="0085457B"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4,650</w:t>
            </w:r>
          </w:p>
        </w:tc>
      </w:tr>
      <w:tr w:rsidR="0085457B" w:rsidRPr="001A55E1" w:rsidTr="008E018C">
        <w:tc>
          <w:tcPr>
            <w:tcW w:w="4306" w:type="dxa"/>
            <w:tcBorders>
              <w:top w:val="nil"/>
              <w:left w:val="nil"/>
              <w:bottom w:val="nil"/>
              <w:right w:val="nil"/>
            </w:tcBorders>
          </w:tcPr>
          <w:p w:rsidR="0085457B" w:rsidRPr="001A55E1" w:rsidRDefault="0085457B" w:rsidP="0085457B">
            <w:pPr>
              <w:tabs>
                <w:tab w:val="left" w:pos="567"/>
                <w:tab w:val="left" w:pos="1134"/>
                <w:tab w:val="left" w:pos="1701"/>
              </w:tabs>
              <w:spacing w:line="380" w:lineRule="exact"/>
              <w:jc w:val="thaiDistribute"/>
              <w:rPr>
                <w:rFonts w:ascii="Arial" w:hAnsi="Arial" w:cs="Arial"/>
                <w:sz w:val="18"/>
                <w:szCs w:val="18"/>
                <w:cs/>
                <w:lang w:val="th-TH"/>
              </w:rPr>
            </w:pPr>
            <w:r w:rsidRPr="001A55E1">
              <w:rPr>
                <w:rFonts w:ascii="Arial" w:hAnsi="Arial" w:cs="Arial"/>
                <w:sz w:val="18"/>
                <w:szCs w:val="18"/>
              </w:rPr>
              <w:t>Total</w:t>
            </w:r>
          </w:p>
        </w:tc>
        <w:tc>
          <w:tcPr>
            <w:tcW w:w="1173" w:type="dxa"/>
          </w:tcPr>
          <w:p w:rsidR="0085457B"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110,109</w:t>
            </w:r>
          </w:p>
        </w:tc>
        <w:tc>
          <w:tcPr>
            <w:tcW w:w="1174" w:type="dxa"/>
          </w:tcPr>
          <w:p w:rsidR="0085457B" w:rsidRPr="001A55E1" w:rsidRDefault="0085457B"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92,900</w:t>
            </w:r>
          </w:p>
        </w:tc>
        <w:tc>
          <w:tcPr>
            <w:tcW w:w="1173" w:type="dxa"/>
          </w:tcPr>
          <w:p w:rsidR="0085457B" w:rsidRPr="001A55E1" w:rsidRDefault="00414B92"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w:t>
            </w:r>
          </w:p>
        </w:tc>
        <w:tc>
          <w:tcPr>
            <w:tcW w:w="1174" w:type="dxa"/>
          </w:tcPr>
          <w:p w:rsidR="0085457B" w:rsidRPr="001A55E1" w:rsidRDefault="0085457B" w:rsidP="008E018C">
            <w:pPr>
              <w:pBdr>
                <w:bottom w:val="sing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4,650</w:t>
            </w:r>
          </w:p>
        </w:tc>
      </w:tr>
      <w:tr w:rsidR="0085457B" w:rsidRPr="001A55E1" w:rsidTr="008E018C">
        <w:tc>
          <w:tcPr>
            <w:tcW w:w="4306" w:type="dxa"/>
            <w:tcBorders>
              <w:top w:val="nil"/>
              <w:left w:val="nil"/>
              <w:bottom w:val="nil"/>
              <w:right w:val="nil"/>
            </w:tcBorders>
          </w:tcPr>
          <w:p w:rsidR="0085457B" w:rsidRPr="001A55E1" w:rsidRDefault="0085457B" w:rsidP="0085457B">
            <w:pPr>
              <w:tabs>
                <w:tab w:val="left" w:pos="1440"/>
              </w:tabs>
              <w:spacing w:line="380" w:lineRule="exact"/>
              <w:ind w:left="132" w:hanging="120"/>
              <w:rPr>
                <w:rFonts w:ascii="Arial" w:hAnsi="Arial" w:cs="Arial"/>
                <w:sz w:val="18"/>
                <w:szCs w:val="18"/>
              </w:rPr>
            </w:pPr>
            <w:r w:rsidRPr="001A55E1">
              <w:rPr>
                <w:rFonts w:ascii="Arial" w:hAnsi="Arial" w:cs="Arial"/>
                <w:sz w:val="18"/>
                <w:szCs w:val="18"/>
              </w:rPr>
              <w:t>Deferred tax assets</w:t>
            </w:r>
            <w:r w:rsidR="008E018C" w:rsidRPr="001A55E1">
              <w:rPr>
                <w:rFonts w:ascii="Arial" w:hAnsi="Arial" w:cs="Arial"/>
                <w:sz w:val="18"/>
                <w:szCs w:val="18"/>
              </w:rPr>
              <w:t xml:space="preserve"> </w:t>
            </w:r>
            <w:r w:rsidRPr="001A55E1">
              <w:rPr>
                <w:rFonts w:ascii="Arial" w:hAnsi="Arial" w:cs="Arial"/>
                <w:sz w:val="18"/>
                <w:szCs w:val="18"/>
              </w:rPr>
              <w:t>- net</w:t>
            </w:r>
          </w:p>
        </w:tc>
        <w:tc>
          <w:tcPr>
            <w:tcW w:w="1173" w:type="dxa"/>
          </w:tcPr>
          <w:p w:rsidR="0085457B" w:rsidRPr="001A55E1" w:rsidRDefault="00414B92"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70,841</w:t>
            </w:r>
          </w:p>
        </w:tc>
        <w:tc>
          <w:tcPr>
            <w:tcW w:w="1174" w:type="dxa"/>
          </w:tcPr>
          <w:p w:rsidR="0085457B" w:rsidRPr="001A55E1" w:rsidRDefault="0085457B"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86,379</w:t>
            </w:r>
          </w:p>
        </w:tc>
        <w:tc>
          <w:tcPr>
            <w:tcW w:w="1173" w:type="dxa"/>
          </w:tcPr>
          <w:p w:rsidR="0085457B" w:rsidRPr="001A55E1" w:rsidRDefault="00414B92"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39,363</w:t>
            </w:r>
          </w:p>
        </w:tc>
        <w:tc>
          <w:tcPr>
            <w:tcW w:w="1174" w:type="dxa"/>
          </w:tcPr>
          <w:p w:rsidR="0085457B" w:rsidRPr="001A55E1" w:rsidRDefault="0085457B"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21,699</w:t>
            </w:r>
          </w:p>
        </w:tc>
      </w:tr>
      <w:tr w:rsidR="0085457B" w:rsidRPr="001A55E1" w:rsidTr="008E018C">
        <w:tc>
          <w:tcPr>
            <w:tcW w:w="4306" w:type="dxa"/>
            <w:tcBorders>
              <w:top w:val="nil"/>
              <w:left w:val="nil"/>
              <w:bottom w:val="nil"/>
              <w:right w:val="nil"/>
            </w:tcBorders>
          </w:tcPr>
          <w:p w:rsidR="0085457B" w:rsidRPr="001A55E1" w:rsidRDefault="0085457B" w:rsidP="0085457B">
            <w:pPr>
              <w:tabs>
                <w:tab w:val="left" w:pos="1440"/>
              </w:tabs>
              <w:spacing w:line="380" w:lineRule="exact"/>
              <w:ind w:left="132" w:right="-148" w:hanging="120"/>
              <w:rPr>
                <w:rFonts w:ascii="Arial" w:hAnsi="Arial" w:cs="Arial"/>
                <w:b/>
                <w:bCs/>
                <w:spacing w:val="-4"/>
                <w:sz w:val="18"/>
                <w:szCs w:val="18"/>
              </w:rPr>
            </w:pPr>
            <w:r w:rsidRPr="001A55E1">
              <w:rPr>
                <w:rFonts w:ascii="Arial" w:hAnsi="Arial" w:cs="Arial"/>
                <w:b/>
                <w:bCs/>
                <w:spacing w:val="-4"/>
                <w:sz w:val="18"/>
                <w:szCs w:val="18"/>
              </w:rPr>
              <w:t>Presentation in the statements of financial position</w:t>
            </w:r>
          </w:p>
        </w:tc>
        <w:tc>
          <w:tcPr>
            <w:tcW w:w="1173" w:type="dxa"/>
          </w:tcPr>
          <w:p w:rsidR="0085457B" w:rsidRPr="001A55E1" w:rsidRDefault="0085457B" w:rsidP="008E018C">
            <w:pPr>
              <w:tabs>
                <w:tab w:val="decimal" w:pos="882"/>
              </w:tabs>
              <w:spacing w:line="380" w:lineRule="exact"/>
              <w:rPr>
                <w:rFonts w:ascii="Arial" w:hAnsi="Arial" w:cs="Arial"/>
                <w:spacing w:val="-4"/>
                <w:sz w:val="18"/>
                <w:szCs w:val="18"/>
              </w:rPr>
            </w:pP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p>
        </w:tc>
        <w:tc>
          <w:tcPr>
            <w:tcW w:w="1173" w:type="dxa"/>
          </w:tcPr>
          <w:p w:rsidR="0085457B" w:rsidRPr="001A55E1" w:rsidRDefault="0085457B" w:rsidP="008E018C">
            <w:pPr>
              <w:tabs>
                <w:tab w:val="decimal" w:pos="882"/>
              </w:tabs>
              <w:spacing w:line="380" w:lineRule="exact"/>
              <w:rPr>
                <w:rFonts w:ascii="Arial" w:hAnsi="Arial" w:cs="Arial"/>
                <w:spacing w:val="-4"/>
                <w:sz w:val="18"/>
                <w:szCs w:val="18"/>
              </w:rPr>
            </w:pPr>
          </w:p>
        </w:tc>
        <w:tc>
          <w:tcPr>
            <w:tcW w:w="1174" w:type="dxa"/>
          </w:tcPr>
          <w:p w:rsidR="0085457B" w:rsidRPr="001A55E1" w:rsidRDefault="0085457B" w:rsidP="008E018C">
            <w:pPr>
              <w:tabs>
                <w:tab w:val="decimal" w:pos="882"/>
              </w:tabs>
              <w:spacing w:line="380" w:lineRule="exact"/>
              <w:rPr>
                <w:rFonts w:ascii="Arial" w:hAnsi="Arial" w:cs="Arial"/>
                <w:spacing w:val="-4"/>
                <w:sz w:val="18"/>
                <w:szCs w:val="18"/>
              </w:rPr>
            </w:pPr>
          </w:p>
        </w:tc>
      </w:tr>
      <w:tr w:rsidR="0085457B" w:rsidRPr="001A55E1" w:rsidTr="008E018C">
        <w:tc>
          <w:tcPr>
            <w:tcW w:w="4306" w:type="dxa"/>
            <w:tcBorders>
              <w:top w:val="nil"/>
              <w:left w:val="nil"/>
              <w:bottom w:val="nil"/>
              <w:right w:val="nil"/>
            </w:tcBorders>
          </w:tcPr>
          <w:p w:rsidR="0085457B" w:rsidRPr="001A55E1" w:rsidRDefault="0085457B" w:rsidP="0085457B">
            <w:pPr>
              <w:tabs>
                <w:tab w:val="left" w:pos="1440"/>
              </w:tabs>
              <w:spacing w:line="380" w:lineRule="exact"/>
              <w:ind w:left="132" w:hanging="120"/>
              <w:rPr>
                <w:rFonts w:ascii="Arial" w:hAnsi="Arial" w:cs="Arial"/>
                <w:sz w:val="18"/>
                <w:szCs w:val="18"/>
              </w:rPr>
            </w:pPr>
            <w:r w:rsidRPr="001A55E1">
              <w:rPr>
                <w:rFonts w:ascii="Arial" w:hAnsi="Arial" w:cs="Arial"/>
                <w:sz w:val="18"/>
                <w:szCs w:val="18"/>
              </w:rPr>
              <w:t>Deferred tax assets</w:t>
            </w:r>
          </w:p>
        </w:tc>
        <w:tc>
          <w:tcPr>
            <w:tcW w:w="1173" w:type="dxa"/>
          </w:tcPr>
          <w:p w:rsidR="0085457B" w:rsidRPr="001A55E1" w:rsidRDefault="00414B92"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70,841</w:t>
            </w:r>
          </w:p>
        </w:tc>
        <w:tc>
          <w:tcPr>
            <w:tcW w:w="1174" w:type="dxa"/>
          </w:tcPr>
          <w:p w:rsidR="0085457B" w:rsidRPr="001A55E1" w:rsidRDefault="0085457B"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86,379</w:t>
            </w:r>
          </w:p>
        </w:tc>
        <w:tc>
          <w:tcPr>
            <w:tcW w:w="1173" w:type="dxa"/>
          </w:tcPr>
          <w:p w:rsidR="0085457B" w:rsidRPr="001A55E1" w:rsidRDefault="00414B92"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39,363</w:t>
            </w:r>
          </w:p>
        </w:tc>
        <w:tc>
          <w:tcPr>
            <w:tcW w:w="1174" w:type="dxa"/>
          </w:tcPr>
          <w:p w:rsidR="0085457B" w:rsidRPr="001A55E1" w:rsidRDefault="0085457B" w:rsidP="008E018C">
            <w:pPr>
              <w:pBdr>
                <w:bottom w:val="double" w:sz="4" w:space="1" w:color="auto"/>
              </w:pBdr>
              <w:tabs>
                <w:tab w:val="decimal" w:pos="882"/>
              </w:tabs>
              <w:spacing w:line="380" w:lineRule="exact"/>
              <w:rPr>
                <w:rFonts w:ascii="Arial" w:hAnsi="Arial" w:cs="Arial"/>
                <w:spacing w:val="-4"/>
                <w:sz w:val="18"/>
                <w:szCs w:val="18"/>
              </w:rPr>
            </w:pPr>
            <w:r w:rsidRPr="001A55E1">
              <w:rPr>
                <w:rFonts w:ascii="Arial" w:hAnsi="Arial" w:cs="Arial"/>
                <w:spacing w:val="-4"/>
                <w:sz w:val="18"/>
                <w:szCs w:val="18"/>
              </w:rPr>
              <w:t>21,699</w:t>
            </w:r>
          </w:p>
        </w:tc>
      </w:tr>
    </w:tbl>
    <w:p w:rsidR="0085457B" w:rsidRPr="001A55E1" w:rsidRDefault="00B1718E" w:rsidP="0014309F">
      <w:pPr>
        <w:spacing w:before="240" w:after="120" w:line="380" w:lineRule="exact"/>
        <w:ind w:left="540" w:hanging="540"/>
        <w:jc w:val="thaiDistribute"/>
        <w:rPr>
          <w:rFonts w:ascii="Arial" w:hAnsi="Arial" w:cs="Arial"/>
          <w:sz w:val="22"/>
          <w:szCs w:val="22"/>
        </w:rPr>
      </w:pPr>
      <w:r w:rsidRPr="001A55E1">
        <w:rPr>
          <w:rFonts w:ascii="Arial" w:hAnsi="Arial" w:cs="Arial"/>
          <w:sz w:val="22"/>
          <w:szCs w:val="22"/>
          <w:cs/>
        </w:rPr>
        <w:tab/>
      </w:r>
      <w:r w:rsidRPr="001A55E1">
        <w:rPr>
          <w:rFonts w:ascii="Arial" w:hAnsi="Arial" w:cs="Arial"/>
          <w:sz w:val="22"/>
          <w:szCs w:val="22"/>
        </w:rPr>
        <w:t xml:space="preserve">As at </w:t>
      </w:r>
      <w:r w:rsidR="00BB0053" w:rsidRPr="001A55E1">
        <w:rPr>
          <w:rFonts w:ascii="Arial" w:hAnsi="Arial" w:cs="Arial"/>
          <w:sz w:val="22"/>
          <w:szCs w:val="22"/>
        </w:rPr>
        <w:t>31</w:t>
      </w:r>
      <w:r w:rsidR="00FE1F58" w:rsidRPr="001A55E1">
        <w:rPr>
          <w:rFonts w:ascii="Arial" w:hAnsi="Arial" w:cs="Arial"/>
          <w:sz w:val="22"/>
          <w:szCs w:val="22"/>
          <w:cs/>
        </w:rPr>
        <w:t xml:space="preserve"> </w:t>
      </w:r>
      <w:r w:rsidR="00FE1F58" w:rsidRPr="001A55E1">
        <w:rPr>
          <w:rFonts w:ascii="Arial" w:hAnsi="Arial" w:cs="Arial"/>
          <w:sz w:val="22"/>
          <w:szCs w:val="22"/>
        </w:rPr>
        <w:t xml:space="preserve">December </w:t>
      </w:r>
      <w:r w:rsidR="0085457B" w:rsidRPr="001A55E1">
        <w:rPr>
          <w:rFonts w:ascii="Arial" w:hAnsi="Arial" w:cs="Arial"/>
          <w:sz w:val="22"/>
          <w:szCs w:val="22"/>
        </w:rPr>
        <w:t>2020</w:t>
      </w:r>
      <w:r w:rsidR="008F7CB7" w:rsidRPr="001A55E1">
        <w:rPr>
          <w:rFonts w:ascii="Arial" w:hAnsi="Arial" w:cs="Arial"/>
          <w:sz w:val="22"/>
          <w:szCs w:val="22"/>
        </w:rPr>
        <w:t>,</w:t>
      </w:r>
      <w:r w:rsidRPr="001A55E1">
        <w:rPr>
          <w:rFonts w:ascii="Arial" w:hAnsi="Arial" w:cs="Arial"/>
          <w:sz w:val="22"/>
          <w:szCs w:val="22"/>
          <w:cs/>
        </w:rPr>
        <w:t xml:space="preserve"> </w:t>
      </w:r>
      <w:r w:rsidRPr="001A55E1">
        <w:rPr>
          <w:rFonts w:ascii="Arial" w:hAnsi="Arial" w:cs="Arial"/>
          <w:sz w:val="22"/>
          <w:szCs w:val="22"/>
        </w:rPr>
        <w:t>the subsidiar</w:t>
      </w:r>
      <w:r w:rsidR="008F7CB7" w:rsidRPr="001A55E1">
        <w:rPr>
          <w:rFonts w:ascii="Arial" w:hAnsi="Arial" w:cs="Arial"/>
          <w:sz w:val="22"/>
          <w:szCs w:val="22"/>
        </w:rPr>
        <w:t xml:space="preserve">ies have </w:t>
      </w:r>
      <w:r w:rsidRPr="001A55E1">
        <w:rPr>
          <w:rFonts w:ascii="Arial" w:hAnsi="Arial" w:cs="Arial"/>
          <w:sz w:val="22"/>
          <w:szCs w:val="22"/>
        </w:rPr>
        <w:t xml:space="preserve">unused tax losses totaling Baht </w:t>
      </w:r>
      <w:r w:rsidR="0014309F" w:rsidRPr="001A55E1">
        <w:rPr>
          <w:rFonts w:ascii="Arial" w:hAnsi="Arial" w:cs="Arial"/>
          <w:sz w:val="22"/>
          <w:szCs w:val="22"/>
        </w:rPr>
        <w:t xml:space="preserve">550 </w:t>
      </w:r>
      <w:r w:rsidRPr="001A55E1">
        <w:rPr>
          <w:rFonts w:ascii="Arial" w:hAnsi="Arial" w:cs="Arial"/>
          <w:sz w:val="22"/>
          <w:szCs w:val="22"/>
        </w:rPr>
        <w:t>m</w:t>
      </w:r>
      <w:r w:rsidR="00EA6A4C" w:rsidRPr="001A55E1">
        <w:rPr>
          <w:rFonts w:ascii="Arial" w:hAnsi="Arial" w:cs="Arial"/>
          <w:sz w:val="22"/>
          <w:szCs w:val="22"/>
        </w:rPr>
        <w:t>illion</w:t>
      </w:r>
      <w:r w:rsidR="00930E4A" w:rsidRPr="001A55E1">
        <w:rPr>
          <w:rFonts w:ascii="Arial" w:hAnsi="Arial" w:cs="Arial"/>
          <w:sz w:val="22"/>
          <w:szCs w:val="22"/>
        </w:rPr>
        <w:t xml:space="preserve"> (2019: Baht </w:t>
      </w:r>
      <w:r w:rsidR="0014309F" w:rsidRPr="001A55E1">
        <w:rPr>
          <w:rFonts w:ascii="Arial" w:hAnsi="Arial" w:cs="Arial"/>
          <w:sz w:val="22"/>
          <w:szCs w:val="22"/>
        </w:rPr>
        <w:t>94</w:t>
      </w:r>
      <w:r w:rsidR="00D57E97" w:rsidRPr="001A55E1">
        <w:rPr>
          <w:rFonts w:ascii="Arial" w:hAnsi="Arial" w:cs="Arial"/>
          <w:sz w:val="22"/>
          <w:szCs w:val="22"/>
        </w:rPr>
        <w:t xml:space="preserve"> </w:t>
      </w:r>
      <w:r w:rsidR="00930E4A" w:rsidRPr="001A55E1">
        <w:rPr>
          <w:rFonts w:ascii="Arial" w:hAnsi="Arial" w:cs="Arial"/>
          <w:sz w:val="22"/>
          <w:szCs w:val="22"/>
        </w:rPr>
        <w:t xml:space="preserve">million) </w:t>
      </w:r>
      <w:r w:rsidR="00B74EA3" w:rsidRPr="001A55E1">
        <w:rPr>
          <w:rFonts w:ascii="Arial" w:hAnsi="Arial" w:cs="Arial"/>
          <w:sz w:val="22"/>
          <w:szCs w:val="22"/>
        </w:rPr>
        <w:t>on which</w:t>
      </w:r>
      <w:r w:rsidRPr="001A55E1">
        <w:rPr>
          <w:rFonts w:ascii="Arial" w:hAnsi="Arial" w:cs="Arial"/>
          <w:sz w:val="22"/>
          <w:szCs w:val="22"/>
        </w:rPr>
        <w:t xml:space="preserve"> deferred tax assets have </w:t>
      </w:r>
      <w:r w:rsidR="00B74EA3" w:rsidRPr="001A55E1">
        <w:rPr>
          <w:rFonts w:ascii="Arial" w:hAnsi="Arial" w:cs="Arial"/>
          <w:sz w:val="22"/>
          <w:szCs w:val="22"/>
        </w:rPr>
        <w:t xml:space="preserve">not </w:t>
      </w:r>
      <w:r w:rsidRPr="001A55E1">
        <w:rPr>
          <w:rFonts w:ascii="Arial" w:hAnsi="Arial" w:cs="Arial"/>
          <w:sz w:val="22"/>
          <w:szCs w:val="22"/>
        </w:rPr>
        <w:t>been recogni</w:t>
      </w:r>
      <w:r w:rsidR="008F7CB7" w:rsidRPr="001A55E1">
        <w:rPr>
          <w:rFonts w:ascii="Arial" w:hAnsi="Arial" w:cs="Arial"/>
          <w:sz w:val="22"/>
          <w:szCs w:val="22"/>
        </w:rPr>
        <w:t>s</w:t>
      </w:r>
      <w:r w:rsidRPr="001A55E1">
        <w:rPr>
          <w:rFonts w:ascii="Arial" w:hAnsi="Arial" w:cs="Arial"/>
          <w:sz w:val="22"/>
          <w:szCs w:val="22"/>
        </w:rPr>
        <w:t>ed</w:t>
      </w:r>
      <w:r w:rsidR="0014309F" w:rsidRPr="001A55E1">
        <w:rPr>
          <w:rFonts w:ascii="Arial" w:hAnsi="Arial" w:cs="Arial"/>
          <w:sz w:val="22"/>
          <w:szCs w:val="22"/>
        </w:rPr>
        <w:t xml:space="preserve"> </w:t>
      </w:r>
      <w:r w:rsidRPr="001A55E1">
        <w:rPr>
          <w:rFonts w:ascii="Arial" w:hAnsi="Arial" w:cs="Arial"/>
          <w:sz w:val="22"/>
          <w:szCs w:val="22"/>
        </w:rPr>
        <w:t xml:space="preserve">as the </w:t>
      </w:r>
      <w:r w:rsidR="008F7CB7" w:rsidRPr="001A55E1">
        <w:rPr>
          <w:rFonts w:ascii="Arial" w:hAnsi="Arial" w:cs="Arial"/>
          <w:sz w:val="22"/>
          <w:szCs w:val="22"/>
        </w:rPr>
        <w:t>subsidiaries</w:t>
      </w:r>
      <w:r w:rsidR="007C1068" w:rsidRPr="001A55E1">
        <w:rPr>
          <w:rFonts w:ascii="Arial" w:hAnsi="Arial" w:cs="Arial"/>
          <w:sz w:val="22"/>
          <w:szCs w:val="22"/>
        </w:rPr>
        <w:t>’</w:t>
      </w:r>
      <w:r w:rsidR="00B74EA3" w:rsidRPr="001A55E1">
        <w:rPr>
          <w:rFonts w:ascii="Arial" w:hAnsi="Arial" w:cs="Arial"/>
          <w:sz w:val="22"/>
          <w:szCs w:val="22"/>
        </w:rPr>
        <w:t xml:space="preserve"> management </w:t>
      </w:r>
      <w:r w:rsidR="008F7CB7" w:rsidRPr="001A55E1">
        <w:rPr>
          <w:rFonts w:ascii="Arial" w:hAnsi="Arial" w:cs="Arial"/>
          <w:sz w:val="22"/>
          <w:szCs w:val="22"/>
        </w:rPr>
        <w:t>believe</w:t>
      </w:r>
      <w:r w:rsidR="00167F0F" w:rsidRPr="001A55E1">
        <w:rPr>
          <w:rFonts w:ascii="Arial" w:hAnsi="Arial" w:cs="Arial"/>
          <w:sz w:val="22"/>
          <w:szCs w:val="22"/>
        </w:rPr>
        <w:t xml:space="preserve"> that</w:t>
      </w:r>
      <w:r w:rsidRPr="001A55E1">
        <w:rPr>
          <w:rFonts w:ascii="Arial" w:hAnsi="Arial" w:cs="Arial"/>
          <w:sz w:val="22"/>
          <w:szCs w:val="22"/>
        </w:rPr>
        <w:t xml:space="preserve"> future taxable profits may not be sufficient to allow utili</w:t>
      </w:r>
      <w:r w:rsidR="008F7CB7" w:rsidRPr="001A55E1">
        <w:rPr>
          <w:rFonts w:ascii="Arial" w:hAnsi="Arial" w:cs="Arial"/>
          <w:sz w:val="22"/>
          <w:szCs w:val="22"/>
        </w:rPr>
        <w:t>s</w:t>
      </w:r>
      <w:r w:rsidRPr="001A55E1">
        <w:rPr>
          <w:rFonts w:ascii="Arial" w:hAnsi="Arial" w:cs="Arial"/>
          <w:sz w:val="22"/>
          <w:szCs w:val="22"/>
        </w:rPr>
        <w:t>ation of the unused tax losses.</w:t>
      </w:r>
    </w:p>
    <w:p w:rsidR="0089750C" w:rsidRPr="001A55E1" w:rsidRDefault="0089750C" w:rsidP="00547445">
      <w:pPr>
        <w:tabs>
          <w:tab w:val="left" w:pos="540"/>
        </w:tabs>
        <w:spacing w:before="240" w:after="120" w:line="380" w:lineRule="exact"/>
        <w:ind w:left="547" w:hanging="547"/>
        <w:jc w:val="thaiDistribute"/>
        <w:rPr>
          <w:rFonts w:ascii="Arial" w:hAnsi="Arial" w:cs="Arial"/>
          <w:sz w:val="22"/>
          <w:szCs w:val="22"/>
        </w:rPr>
      </w:pPr>
      <w:r w:rsidRPr="001A55E1">
        <w:rPr>
          <w:rFonts w:ascii="Arial" w:hAnsi="Arial" w:cs="Arial"/>
          <w:sz w:val="22"/>
          <w:szCs w:val="22"/>
        </w:rPr>
        <w:br w:type="page"/>
      </w:r>
    </w:p>
    <w:p w:rsidR="006C3A48" w:rsidRPr="001A55E1" w:rsidRDefault="006C3A48" w:rsidP="0089750C">
      <w:pPr>
        <w:tabs>
          <w:tab w:val="left" w:pos="540"/>
        </w:tabs>
        <w:spacing w:before="120" w:after="120" w:line="380" w:lineRule="exact"/>
        <w:ind w:left="547" w:hanging="547"/>
        <w:jc w:val="thaiDistribute"/>
        <w:rPr>
          <w:rFonts w:ascii="Arial" w:hAnsi="Arial" w:cs="Arial"/>
          <w:sz w:val="22"/>
          <w:szCs w:val="22"/>
        </w:rPr>
      </w:pPr>
      <w:r w:rsidRPr="001A55E1">
        <w:rPr>
          <w:rFonts w:ascii="Arial" w:hAnsi="Arial" w:cs="Arial"/>
          <w:sz w:val="22"/>
          <w:szCs w:val="22"/>
        </w:rPr>
        <w:tab/>
        <w:t xml:space="preserve">Details of </w:t>
      </w:r>
      <w:r w:rsidR="005E4AC1" w:rsidRPr="001A55E1">
        <w:rPr>
          <w:rFonts w:ascii="Arial" w:hAnsi="Arial" w:cs="Arial"/>
          <w:sz w:val="22"/>
          <w:szCs w:val="22"/>
        </w:rPr>
        <w:t>expiry date of unused tax losses</w:t>
      </w:r>
      <w:r w:rsidRPr="001A55E1">
        <w:rPr>
          <w:rFonts w:ascii="Arial" w:hAnsi="Arial" w:cs="Arial"/>
          <w:sz w:val="22"/>
          <w:szCs w:val="22"/>
        </w:rPr>
        <w:t xml:space="preserve"> are summarised as below:</w:t>
      </w:r>
    </w:p>
    <w:tbl>
      <w:tblPr>
        <w:tblW w:w="9102" w:type="dxa"/>
        <w:tblInd w:w="450" w:type="dxa"/>
        <w:tblCellMar>
          <w:left w:w="0" w:type="dxa"/>
          <w:right w:w="0" w:type="dxa"/>
        </w:tblCellMar>
        <w:tblLook w:val="04A0" w:firstRow="1" w:lastRow="0" w:firstColumn="1" w:lastColumn="0" w:noHBand="0" w:noVBand="1"/>
      </w:tblPr>
      <w:tblGrid>
        <w:gridCol w:w="5580"/>
        <w:gridCol w:w="1761"/>
        <w:gridCol w:w="1761"/>
      </w:tblGrid>
      <w:tr w:rsidR="006C3A48" w:rsidRPr="001A55E1" w:rsidTr="0089750C">
        <w:tc>
          <w:tcPr>
            <w:tcW w:w="9102" w:type="dxa"/>
            <w:gridSpan w:val="3"/>
            <w:tcMar>
              <w:top w:w="0" w:type="dxa"/>
              <w:left w:w="108" w:type="dxa"/>
              <w:bottom w:w="0" w:type="dxa"/>
              <w:right w:w="108" w:type="dxa"/>
            </w:tcMar>
            <w:hideMark/>
          </w:tcPr>
          <w:p w:rsidR="006C3A48" w:rsidRPr="001A55E1" w:rsidRDefault="0058286F" w:rsidP="0089750C">
            <w:pPr>
              <w:overflowPunct w:val="0"/>
              <w:autoSpaceDE w:val="0"/>
              <w:autoSpaceDN w:val="0"/>
              <w:spacing w:line="380" w:lineRule="exact"/>
              <w:jc w:val="right"/>
              <w:rPr>
                <w:rFonts w:ascii="Arial" w:eastAsiaTheme="minorHAnsi" w:hAnsi="Arial" w:cs="Arial"/>
                <w:spacing w:val="-4"/>
                <w:sz w:val="22"/>
                <w:szCs w:val="22"/>
              </w:rPr>
            </w:pPr>
            <w:r w:rsidRPr="001A55E1">
              <w:rPr>
                <w:rFonts w:ascii="Arial" w:hAnsi="Arial" w:cs="Arial"/>
                <w:spacing w:val="-4"/>
                <w:sz w:val="22"/>
                <w:szCs w:val="22"/>
              </w:rPr>
              <w:t>(Unit: Million</w:t>
            </w:r>
            <w:r w:rsidR="006C3A48" w:rsidRPr="001A55E1">
              <w:rPr>
                <w:rFonts w:ascii="Arial" w:hAnsi="Arial" w:cs="Arial"/>
                <w:spacing w:val="-4"/>
                <w:sz w:val="22"/>
                <w:szCs w:val="22"/>
              </w:rPr>
              <w:t xml:space="preserve"> Baht)</w:t>
            </w:r>
          </w:p>
        </w:tc>
      </w:tr>
      <w:tr w:rsidR="0041288F" w:rsidRPr="001A55E1" w:rsidTr="0089750C">
        <w:tc>
          <w:tcPr>
            <w:tcW w:w="5580" w:type="dxa"/>
            <w:tcMar>
              <w:top w:w="0" w:type="dxa"/>
              <w:left w:w="108" w:type="dxa"/>
              <w:bottom w:w="0" w:type="dxa"/>
              <w:right w:w="108" w:type="dxa"/>
            </w:tcMar>
          </w:tcPr>
          <w:p w:rsidR="0041288F" w:rsidRPr="001A55E1" w:rsidRDefault="0041288F" w:rsidP="0089750C">
            <w:pPr>
              <w:overflowPunct w:val="0"/>
              <w:autoSpaceDE w:val="0"/>
              <w:autoSpaceDN w:val="0"/>
              <w:spacing w:line="380" w:lineRule="exact"/>
              <w:jc w:val="thaiDistribute"/>
              <w:rPr>
                <w:rFonts w:ascii="Arial" w:eastAsiaTheme="minorHAnsi" w:hAnsi="Arial" w:cs="Arial"/>
                <w:spacing w:val="-4"/>
                <w:sz w:val="22"/>
                <w:szCs w:val="22"/>
              </w:rPr>
            </w:pPr>
          </w:p>
        </w:tc>
        <w:tc>
          <w:tcPr>
            <w:tcW w:w="3522" w:type="dxa"/>
            <w:gridSpan w:val="2"/>
            <w:tcMar>
              <w:top w:w="0" w:type="dxa"/>
              <w:left w:w="108" w:type="dxa"/>
              <w:bottom w:w="0" w:type="dxa"/>
              <w:right w:w="108" w:type="dxa"/>
            </w:tcMar>
            <w:vAlign w:val="bottom"/>
            <w:hideMark/>
          </w:tcPr>
          <w:p w:rsidR="0041288F" w:rsidRPr="001A55E1" w:rsidRDefault="00696A14" w:rsidP="0089750C">
            <w:pPr>
              <w:pBdr>
                <w:bottom w:val="single" w:sz="4" w:space="1" w:color="auto"/>
              </w:pBdr>
              <w:spacing w:line="380" w:lineRule="exact"/>
              <w:ind w:left="-18" w:right="-18"/>
              <w:jc w:val="center"/>
              <w:rPr>
                <w:rFonts w:ascii="Arial" w:eastAsiaTheme="minorHAnsi" w:hAnsi="Arial" w:cs="Arial"/>
                <w:sz w:val="22"/>
                <w:szCs w:val="22"/>
              </w:rPr>
            </w:pPr>
            <w:r w:rsidRPr="001A55E1">
              <w:rPr>
                <w:rFonts w:ascii="Arial" w:hAnsi="Arial" w:cs="Arial"/>
                <w:sz w:val="22"/>
                <w:szCs w:val="22"/>
              </w:rPr>
              <w:t>Consolidated</w:t>
            </w:r>
            <w:r w:rsidR="0089750C" w:rsidRPr="001A55E1">
              <w:rPr>
                <w:rFonts w:ascii="Arial" w:eastAsiaTheme="minorHAnsi" w:hAnsi="Arial" w:cs="Arial"/>
                <w:sz w:val="22"/>
                <w:szCs w:val="22"/>
              </w:rPr>
              <w:t xml:space="preserve"> </w:t>
            </w:r>
            <w:r w:rsidR="0041288F" w:rsidRPr="001A55E1">
              <w:rPr>
                <w:rFonts w:ascii="Arial" w:hAnsi="Arial" w:cs="Arial"/>
                <w:sz w:val="22"/>
                <w:szCs w:val="22"/>
              </w:rPr>
              <w:t>financial statements</w:t>
            </w:r>
          </w:p>
        </w:tc>
      </w:tr>
      <w:tr w:rsidR="00BB0053" w:rsidRPr="001A55E1" w:rsidTr="0089750C">
        <w:tc>
          <w:tcPr>
            <w:tcW w:w="5580" w:type="dxa"/>
            <w:tcMar>
              <w:top w:w="0" w:type="dxa"/>
              <w:left w:w="108" w:type="dxa"/>
              <w:bottom w:w="0" w:type="dxa"/>
              <w:right w:w="108" w:type="dxa"/>
            </w:tcMar>
          </w:tcPr>
          <w:p w:rsidR="00BB0053" w:rsidRPr="001A55E1" w:rsidRDefault="00BB0053" w:rsidP="0089750C">
            <w:pPr>
              <w:overflowPunct w:val="0"/>
              <w:autoSpaceDE w:val="0"/>
              <w:autoSpaceDN w:val="0"/>
              <w:spacing w:line="380" w:lineRule="exact"/>
              <w:jc w:val="thaiDistribute"/>
              <w:rPr>
                <w:rFonts w:ascii="Arial" w:eastAsiaTheme="minorHAnsi" w:hAnsi="Arial" w:cs="Arial"/>
                <w:spacing w:val="-4"/>
                <w:sz w:val="22"/>
                <w:szCs w:val="22"/>
              </w:rPr>
            </w:pPr>
          </w:p>
        </w:tc>
        <w:tc>
          <w:tcPr>
            <w:tcW w:w="1761" w:type="dxa"/>
            <w:tcMar>
              <w:top w:w="0" w:type="dxa"/>
              <w:left w:w="108" w:type="dxa"/>
              <w:bottom w:w="0" w:type="dxa"/>
              <w:right w:w="108" w:type="dxa"/>
            </w:tcMar>
          </w:tcPr>
          <w:p w:rsidR="00BB0053" w:rsidRPr="001A55E1" w:rsidRDefault="0085457B" w:rsidP="0089750C">
            <w:pPr>
              <w:overflowPunct w:val="0"/>
              <w:autoSpaceDE w:val="0"/>
              <w:autoSpaceDN w:val="0"/>
              <w:spacing w:line="380" w:lineRule="exact"/>
              <w:ind w:left="-185" w:right="-108"/>
              <w:jc w:val="center"/>
              <w:rPr>
                <w:rFonts w:ascii="Arial" w:eastAsiaTheme="minorHAnsi" w:hAnsi="Arial" w:cs="Arial"/>
                <w:sz w:val="22"/>
                <w:szCs w:val="22"/>
                <w:u w:val="single"/>
              </w:rPr>
            </w:pPr>
            <w:r w:rsidRPr="001A55E1">
              <w:rPr>
                <w:rFonts w:ascii="Arial" w:eastAsiaTheme="minorHAnsi" w:hAnsi="Arial" w:cs="Arial"/>
                <w:sz w:val="22"/>
                <w:szCs w:val="22"/>
                <w:u w:val="single"/>
              </w:rPr>
              <w:t>2020</w:t>
            </w:r>
          </w:p>
        </w:tc>
        <w:tc>
          <w:tcPr>
            <w:tcW w:w="1761" w:type="dxa"/>
            <w:tcMar>
              <w:top w:w="0" w:type="dxa"/>
              <w:left w:w="108" w:type="dxa"/>
              <w:bottom w:w="0" w:type="dxa"/>
              <w:right w:w="108" w:type="dxa"/>
            </w:tcMar>
            <w:hideMark/>
          </w:tcPr>
          <w:p w:rsidR="00BB0053" w:rsidRPr="001A55E1" w:rsidRDefault="0085457B" w:rsidP="0089750C">
            <w:pPr>
              <w:overflowPunct w:val="0"/>
              <w:autoSpaceDE w:val="0"/>
              <w:autoSpaceDN w:val="0"/>
              <w:spacing w:line="380" w:lineRule="exact"/>
              <w:ind w:left="-185" w:right="-108"/>
              <w:jc w:val="center"/>
              <w:rPr>
                <w:rFonts w:ascii="Arial" w:eastAsiaTheme="minorHAnsi" w:hAnsi="Arial" w:cs="Arial"/>
                <w:sz w:val="22"/>
                <w:szCs w:val="22"/>
                <w:u w:val="single"/>
              </w:rPr>
            </w:pPr>
            <w:r w:rsidRPr="001A55E1">
              <w:rPr>
                <w:rFonts w:ascii="Arial" w:eastAsiaTheme="minorHAnsi" w:hAnsi="Arial" w:cs="Arial"/>
                <w:sz w:val="22"/>
                <w:szCs w:val="22"/>
                <w:u w:val="single"/>
              </w:rPr>
              <w:t>2019</w:t>
            </w:r>
          </w:p>
        </w:tc>
      </w:tr>
      <w:tr w:rsidR="00414B92" w:rsidRPr="001A55E1" w:rsidTr="001127D0">
        <w:tc>
          <w:tcPr>
            <w:tcW w:w="5580" w:type="dxa"/>
            <w:tcMar>
              <w:top w:w="0" w:type="dxa"/>
              <w:left w:w="108" w:type="dxa"/>
              <w:bottom w:w="0" w:type="dxa"/>
              <w:right w:w="108" w:type="dxa"/>
            </w:tcMar>
          </w:tcPr>
          <w:p w:rsidR="00414B92" w:rsidRPr="001A55E1" w:rsidRDefault="00414B92" w:rsidP="00414B92">
            <w:pPr>
              <w:overflowPunct w:val="0"/>
              <w:autoSpaceDE w:val="0"/>
              <w:autoSpaceDN w:val="0"/>
              <w:spacing w:line="380" w:lineRule="exact"/>
              <w:jc w:val="thaiDistribute"/>
              <w:rPr>
                <w:rFonts w:ascii="Arial" w:eastAsiaTheme="minorHAnsi" w:hAnsi="Arial" w:cs="Arial"/>
                <w:spacing w:val="-4"/>
                <w:sz w:val="22"/>
                <w:szCs w:val="22"/>
              </w:rPr>
            </w:pPr>
            <w:r w:rsidRPr="001A55E1">
              <w:rPr>
                <w:rFonts w:ascii="Arial" w:hAnsi="Arial" w:cs="Arial"/>
                <w:sz w:val="22"/>
                <w:szCs w:val="22"/>
              </w:rPr>
              <w:t>31 December 2020</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48</w:t>
            </w:r>
          </w:p>
        </w:tc>
      </w:tr>
      <w:tr w:rsidR="00414B92" w:rsidRPr="001A55E1" w:rsidTr="001127D0">
        <w:tc>
          <w:tcPr>
            <w:tcW w:w="5580" w:type="dxa"/>
            <w:tcMar>
              <w:top w:w="0" w:type="dxa"/>
              <w:left w:w="108" w:type="dxa"/>
              <w:bottom w:w="0" w:type="dxa"/>
              <w:right w:w="108" w:type="dxa"/>
            </w:tcMar>
            <w:hideMark/>
          </w:tcPr>
          <w:p w:rsidR="00414B92" w:rsidRPr="001A55E1" w:rsidRDefault="00414B92" w:rsidP="00414B92">
            <w:pPr>
              <w:overflowPunct w:val="0"/>
              <w:autoSpaceDE w:val="0"/>
              <w:autoSpaceDN w:val="0"/>
              <w:spacing w:line="380" w:lineRule="exact"/>
              <w:jc w:val="thaiDistribute"/>
              <w:rPr>
                <w:rFonts w:ascii="Arial" w:eastAsiaTheme="minorHAnsi" w:hAnsi="Arial" w:cs="Arial"/>
                <w:spacing w:val="-4"/>
                <w:sz w:val="22"/>
                <w:szCs w:val="22"/>
              </w:rPr>
            </w:pPr>
            <w:r w:rsidRPr="001A55E1">
              <w:rPr>
                <w:rFonts w:ascii="Arial" w:hAnsi="Arial" w:cs="Arial"/>
                <w:sz w:val="22"/>
                <w:szCs w:val="22"/>
              </w:rPr>
              <w:t>31 December 2021</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41</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41</w:t>
            </w:r>
          </w:p>
        </w:tc>
      </w:tr>
      <w:tr w:rsidR="00414B92" w:rsidRPr="001A55E1" w:rsidTr="001127D0">
        <w:tc>
          <w:tcPr>
            <w:tcW w:w="5580" w:type="dxa"/>
            <w:tcMar>
              <w:top w:w="0" w:type="dxa"/>
              <w:left w:w="108" w:type="dxa"/>
              <w:bottom w:w="0" w:type="dxa"/>
              <w:right w:w="108" w:type="dxa"/>
            </w:tcMar>
            <w:hideMark/>
          </w:tcPr>
          <w:p w:rsidR="00414B92" w:rsidRPr="001A55E1" w:rsidRDefault="00414B92" w:rsidP="00414B92">
            <w:pPr>
              <w:overflowPunct w:val="0"/>
              <w:autoSpaceDE w:val="0"/>
              <w:autoSpaceDN w:val="0"/>
              <w:spacing w:line="380" w:lineRule="exact"/>
              <w:jc w:val="thaiDistribute"/>
              <w:rPr>
                <w:rFonts w:ascii="Arial" w:hAnsi="Arial" w:cs="Arial"/>
                <w:sz w:val="22"/>
                <w:szCs w:val="22"/>
              </w:rPr>
            </w:pPr>
            <w:r w:rsidRPr="001A55E1">
              <w:rPr>
                <w:rFonts w:ascii="Arial" w:hAnsi="Arial" w:cs="Arial"/>
                <w:sz w:val="22"/>
                <w:szCs w:val="22"/>
              </w:rPr>
              <w:t>31 December 2022</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32</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1</w:t>
            </w:r>
          </w:p>
        </w:tc>
      </w:tr>
      <w:tr w:rsidR="00414B92" w:rsidRPr="001A55E1" w:rsidTr="001127D0">
        <w:tc>
          <w:tcPr>
            <w:tcW w:w="5580" w:type="dxa"/>
            <w:tcMar>
              <w:top w:w="0" w:type="dxa"/>
              <w:left w:w="108" w:type="dxa"/>
              <w:bottom w:w="0" w:type="dxa"/>
              <w:right w:w="108" w:type="dxa"/>
            </w:tcMar>
          </w:tcPr>
          <w:p w:rsidR="00414B92" w:rsidRPr="001A55E1" w:rsidRDefault="00414B92" w:rsidP="00414B92">
            <w:pPr>
              <w:overflowPunct w:val="0"/>
              <w:autoSpaceDE w:val="0"/>
              <w:autoSpaceDN w:val="0"/>
              <w:spacing w:line="380" w:lineRule="exact"/>
              <w:jc w:val="thaiDistribute"/>
              <w:rPr>
                <w:rFonts w:ascii="Arial" w:hAnsi="Arial" w:cs="Arial"/>
                <w:sz w:val="22"/>
                <w:szCs w:val="22"/>
              </w:rPr>
            </w:pPr>
            <w:r w:rsidRPr="001A55E1">
              <w:rPr>
                <w:rFonts w:ascii="Arial" w:hAnsi="Arial" w:cs="Arial"/>
                <w:sz w:val="22"/>
                <w:szCs w:val="22"/>
              </w:rPr>
              <w:t>31 December 2023</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161</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2</w:t>
            </w:r>
          </w:p>
        </w:tc>
      </w:tr>
      <w:tr w:rsidR="00414B92" w:rsidRPr="001A55E1" w:rsidTr="001127D0">
        <w:tc>
          <w:tcPr>
            <w:tcW w:w="5580" w:type="dxa"/>
            <w:tcMar>
              <w:top w:w="0" w:type="dxa"/>
              <w:left w:w="108" w:type="dxa"/>
              <w:bottom w:w="0" w:type="dxa"/>
              <w:right w:w="108" w:type="dxa"/>
            </w:tcMar>
          </w:tcPr>
          <w:p w:rsidR="00414B92" w:rsidRPr="001A55E1" w:rsidRDefault="00414B92" w:rsidP="00414B92">
            <w:pPr>
              <w:overflowPunct w:val="0"/>
              <w:autoSpaceDE w:val="0"/>
              <w:autoSpaceDN w:val="0"/>
              <w:spacing w:line="380" w:lineRule="exact"/>
              <w:jc w:val="thaiDistribute"/>
              <w:rPr>
                <w:rFonts w:ascii="Arial" w:hAnsi="Arial" w:cs="Arial"/>
                <w:sz w:val="22"/>
                <w:szCs w:val="22"/>
              </w:rPr>
            </w:pPr>
            <w:r w:rsidRPr="001A55E1">
              <w:rPr>
                <w:rFonts w:ascii="Arial" w:hAnsi="Arial" w:cs="Arial"/>
                <w:sz w:val="22"/>
                <w:szCs w:val="22"/>
              </w:rPr>
              <w:t>31 December 2024</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315</w:t>
            </w:r>
          </w:p>
        </w:tc>
        <w:tc>
          <w:tcPr>
            <w:tcW w:w="1761" w:type="dxa"/>
            <w:tcMar>
              <w:top w:w="0" w:type="dxa"/>
              <w:left w:w="108" w:type="dxa"/>
              <w:bottom w:w="0" w:type="dxa"/>
              <w:right w:w="108" w:type="dxa"/>
            </w:tcMar>
            <w:vAlign w:val="bottom"/>
          </w:tcPr>
          <w:p w:rsidR="00414B92" w:rsidRPr="001A55E1" w:rsidRDefault="00414B92" w:rsidP="00414B92">
            <w:pP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2</w:t>
            </w:r>
          </w:p>
        </w:tc>
      </w:tr>
      <w:tr w:rsidR="0085457B" w:rsidRPr="001A55E1" w:rsidTr="001127D0">
        <w:tc>
          <w:tcPr>
            <w:tcW w:w="5580" w:type="dxa"/>
            <w:tcMar>
              <w:top w:w="0" w:type="dxa"/>
              <w:left w:w="108" w:type="dxa"/>
              <w:bottom w:w="0" w:type="dxa"/>
              <w:right w:w="108" w:type="dxa"/>
            </w:tcMar>
          </w:tcPr>
          <w:p w:rsidR="0085457B" w:rsidRPr="001A55E1" w:rsidRDefault="0085457B" w:rsidP="0085457B">
            <w:pPr>
              <w:overflowPunct w:val="0"/>
              <w:autoSpaceDE w:val="0"/>
              <w:autoSpaceDN w:val="0"/>
              <w:spacing w:line="380" w:lineRule="exact"/>
              <w:jc w:val="thaiDistribute"/>
              <w:rPr>
                <w:rFonts w:ascii="Arial" w:hAnsi="Arial" w:cs="Arial"/>
                <w:sz w:val="22"/>
                <w:szCs w:val="22"/>
              </w:rPr>
            </w:pPr>
            <w:r w:rsidRPr="001A55E1">
              <w:rPr>
                <w:rFonts w:ascii="Arial" w:hAnsi="Arial" w:cs="Arial"/>
                <w:sz w:val="22"/>
                <w:szCs w:val="22"/>
              </w:rPr>
              <w:t>31 December 202</w:t>
            </w:r>
            <w:r w:rsidR="00414B92" w:rsidRPr="001A55E1">
              <w:rPr>
                <w:rFonts w:ascii="Arial" w:hAnsi="Arial" w:cs="Arial"/>
                <w:sz w:val="22"/>
                <w:szCs w:val="22"/>
              </w:rPr>
              <w:t>5</w:t>
            </w:r>
          </w:p>
        </w:tc>
        <w:tc>
          <w:tcPr>
            <w:tcW w:w="1761" w:type="dxa"/>
            <w:tcMar>
              <w:top w:w="0" w:type="dxa"/>
              <w:left w:w="108" w:type="dxa"/>
              <w:bottom w:w="0" w:type="dxa"/>
              <w:right w:w="108" w:type="dxa"/>
            </w:tcMar>
            <w:vAlign w:val="bottom"/>
          </w:tcPr>
          <w:p w:rsidR="0085457B" w:rsidRPr="001A55E1" w:rsidRDefault="00414B92" w:rsidP="0085457B">
            <w:pPr>
              <w:pBdr>
                <w:bottom w:val="single" w:sz="4" w:space="1" w:color="auto"/>
              </w:pBd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1</w:t>
            </w:r>
          </w:p>
        </w:tc>
        <w:tc>
          <w:tcPr>
            <w:tcW w:w="1761" w:type="dxa"/>
            <w:tcMar>
              <w:top w:w="0" w:type="dxa"/>
              <w:left w:w="108" w:type="dxa"/>
              <w:bottom w:w="0" w:type="dxa"/>
              <w:right w:w="108" w:type="dxa"/>
            </w:tcMar>
            <w:vAlign w:val="bottom"/>
          </w:tcPr>
          <w:p w:rsidR="0085457B" w:rsidRPr="001A55E1" w:rsidRDefault="00414B92" w:rsidP="0085457B">
            <w:pPr>
              <w:pBdr>
                <w:bottom w:val="single" w:sz="4" w:space="1" w:color="auto"/>
              </w:pBd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w:t>
            </w:r>
          </w:p>
        </w:tc>
      </w:tr>
      <w:tr w:rsidR="0085457B" w:rsidRPr="001A55E1" w:rsidTr="001127D0">
        <w:tc>
          <w:tcPr>
            <w:tcW w:w="5580" w:type="dxa"/>
            <w:tcMar>
              <w:top w:w="0" w:type="dxa"/>
              <w:left w:w="108" w:type="dxa"/>
              <w:bottom w:w="0" w:type="dxa"/>
              <w:right w:w="108" w:type="dxa"/>
            </w:tcMar>
          </w:tcPr>
          <w:p w:rsidR="0085457B" w:rsidRPr="001A55E1" w:rsidRDefault="0085457B" w:rsidP="0085457B">
            <w:pPr>
              <w:overflowPunct w:val="0"/>
              <w:autoSpaceDE w:val="0"/>
              <w:autoSpaceDN w:val="0"/>
              <w:spacing w:line="380" w:lineRule="exact"/>
              <w:jc w:val="thaiDistribute"/>
              <w:rPr>
                <w:rFonts w:ascii="Arial" w:hAnsi="Arial" w:cs="Arial"/>
                <w:sz w:val="22"/>
                <w:szCs w:val="22"/>
              </w:rPr>
            </w:pPr>
          </w:p>
        </w:tc>
        <w:tc>
          <w:tcPr>
            <w:tcW w:w="1761" w:type="dxa"/>
            <w:tcMar>
              <w:top w:w="0" w:type="dxa"/>
              <w:left w:w="108" w:type="dxa"/>
              <w:bottom w:w="0" w:type="dxa"/>
              <w:right w:w="108" w:type="dxa"/>
            </w:tcMar>
            <w:vAlign w:val="bottom"/>
          </w:tcPr>
          <w:p w:rsidR="0085457B" w:rsidRPr="001A55E1" w:rsidRDefault="00414B92" w:rsidP="0085457B">
            <w:pPr>
              <w:pBdr>
                <w:bottom w:val="double" w:sz="4" w:space="1" w:color="auto"/>
              </w:pBd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550</w:t>
            </w:r>
          </w:p>
        </w:tc>
        <w:tc>
          <w:tcPr>
            <w:tcW w:w="1761" w:type="dxa"/>
            <w:tcMar>
              <w:top w:w="0" w:type="dxa"/>
              <w:left w:w="108" w:type="dxa"/>
              <w:bottom w:w="0" w:type="dxa"/>
              <w:right w:w="108" w:type="dxa"/>
            </w:tcMar>
            <w:vAlign w:val="bottom"/>
          </w:tcPr>
          <w:p w:rsidR="0085457B" w:rsidRPr="001A55E1" w:rsidRDefault="0085457B" w:rsidP="0085457B">
            <w:pPr>
              <w:pBdr>
                <w:bottom w:val="double" w:sz="4" w:space="1" w:color="auto"/>
              </w:pBdr>
              <w:tabs>
                <w:tab w:val="decimal" w:pos="552"/>
              </w:tabs>
              <w:spacing w:line="380" w:lineRule="exact"/>
              <w:jc w:val="center"/>
              <w:rPr>
                <w:rFonts w:ascii="Arial" w:hAnsi="Arial" w:cs="Arial"/>
                <w:spacing w:val="-4"/>
                <w:sz w:val="22"/>
                <w:szCs w:val="22"/>
              </w:rPr>
            </w:pPr>
            <w:r w:rsidRPr="001A55E1">
              <w:rPr>
                <w:rFonts w:ascii="Arial" w:hAnsi="Arial" w:cs="Arial"/>
                <w:spacing w:val="-4"/>
                <w:sz w:val="22"/>
                <w:szCs w:val="22"/>
              </w:rPr>
              <w:t>94</w:t>
            </w:r>
          </w:p>
        </w:tc>
      </w:tr>
    </w:tbl>
    <w:p w:rsidR="00414B92" w:rsidRPr="001A55E1" w:rsidRDefault="00414B92" w:rsidP="00414B92">
      <w:pPr>
        <w:spacing w:before="240" w:after="120" w:line="380" w:lineRule="exact"/>
        <w:ind w:left="547" w:hanging="547"/>
        <w:jc w:val="thaiDistribute"/>
        <w:rPr>
          <w:rFonts w:ascii="Arial" w:hAnsi="Arial" w:cs="Arial"/>
          <w:b/>
          <w:bCs/>
          <w:sz w:val="22"/>
          <w:szCs w:val="22"/>
        </w:rPr>
      </w:pPr>
      <w:r w:rsidRPr="001A55E1">
        <w:rPr>
          <w:rFonts w:ascii="Arial" w:hAnsi="Arial" w:cs="Arial"/>
          <w:b/>
          <w:bCs/>
          <w:sz w:val="22"/>
          <w:szCs w:val="22"/>
        </w:rPr>
        <w:t>26</w:t>
      </w:r>
      <w:r w:rsidRPr="001A55E1">
        <w:rPr>
          <w:rFonts w:ascii="Arial" w:hAnsi="Arial" w:cs="Arial"/>
          <w:b/>
          <w:bCs/>
          <w:sz w:val="22"/>
          <w:szCs w:val="22"/>
          <w:cs/>
        </w:rPr>
        <w:t>.</w:t>
      </w:r>
      <w:r w:rsidRPr="001A55E1">
        <w:rPr>
          <w:rFonts w:ascii="Arial" w:hAnsi="Arial" w:cs="Arial"/>
          <w:b/>
          <w:bCs/>
          <w:sz w:val="22"/>
          <w:szCs w:val="22"/>
          <w:cs/>
        </w:rPr>
        <w:tab/>
      </w:r>
      <w:r w:rsidRPr="001A55E1">
        <w:rPr>
          <w:rFonts w:ascii="Arial" w:hAnsi="Arial" w:cs="Arial"/>
          <w:b/>
          <w:bCs/>
          <w:sz w:val="22"/>
          <w:szCs w:val="22"/>
        </w:rPr>
        <w:t>Earnings per share</w:t>
      </w:r>
    </w:p>
    <w:p w:rsidR="00414B92" w:rsidRPr="001A55E1" w:rsidRDefault="00414B92" w:rsidP="00414B92">
      <w:pPr>
        <w:tabs>
          <w:tab w:val="left" w:pos="540"/>
        </w:tabs>
        <w:spacing w:before="240" w:after="120" w:line="380" w:lineRule="exact"/>
        <w:ind w:left="547" w:hanging="547"/>
        <w:jc w:val="thaiDistribute"/>
        <w:rPr>
          <w:rFonts w:ascii="Arial" w:hAnsi="Arial" w:cs="Arial"/>
          <w:b/>
          <w:bCs/>
          <w:sz w:val="22"/>
          <w:szCs w:val="22"/>
        </w:rPr>
      </w:pPr>
      <w:r w:rsidRPr="001A55E1">
        <w:rPr>
          <w:rFonts w:ascii="Arial"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rsidR="00414B92" w:rsidRPr="001A55E1" w:rsidRDefault="00414B92" w:rsidP="00414B92">
      <w:pPr>
        <w:tabs>
          <w:tab w:val="left" w:pos="540"/>
        </w:tabs>
        <w:spacing w:before="240" w:after="120" w:line="380" w:lineRule="exact"/>
        <w:ind w:left="547" w:right="-43" w:hanging="547"/>
        <w:jc w:val="thaiDistribute"/>
        <w:rPr>
          <w:rFonts w:ascii="Arial" w:hAnsi="Arial" w:cs="Arial"/>
          <w:b/>
          <w:bCs/>
          <w:sz w:val="22"/>
          <w:szCs w:val="22"/>
        </w:rPr>
      </w:pPr>
      <w:r w:rsidRPr="001A55E1">
        <w:rPr>
          <w:rFonts w:ascii="Arial" w:hAnsi="Arial" w:cs="Arial"/>
          <w:b/>
          <w:bCs/>
          <w:sz w:val="22"/>
          <w:szCs w:val="22"/>
        </w:rPr>
        <w:t>27.</w:t>
      </w:r>
      <w:r w:rsidRPr="001A55E1">
        <w:rPr>
          <w:rFonts w:ascii="Arial" w:hAnsi="Arial" w:cs="Arial"/>
          <w:b/>
          <w:bCs/>
          <w:sz w:val="22"/>
          <w:szCs w:val="22"/>
        </w:rPr>
        <w:tab/>
        <w:t>Cost during suspension of operations</w:t>
      </w:r>
    </w:p>
    <w:p w:rsidR="00414B92" w:rsidRPr="001A55E1" w:rsidRDefault="00414B92" w:rsidP="00414B92">
      <w:pPr>
        <w:spacing w:before="120" w:after="120" w:line="380" w:lineRule="exact"/>
        <w:ind w:left="547" w:hanging="547"/>
        <w:jc w:val="thaiDistribute"/>
        <w:rPr>
          <w:rFonts w:ascii="Arial" w:hAnsi="Arial" w:cs="Arial"/>
          <w:sz w:val="22"/>
          <w:szCs w:val="22"/>
        </w:rPr>
      </w:pPr>
      <w:r w:rsidRPr="001A55E1">
        <w:rPr>
          <w:rFonts w:ascii="Arial" w:hAnsi="Arial" w:cs="Arial"/>
          <w:sz w:val="22"/>
          <w:szCs w:val="22"/>
        </w:rPr>
        <w:tab/>
        <w:t xml:space="preserve">Costs during suspension of operations for the year ended 31 December 2020 is costs of the Group’s operations incurred during the temporary closure of shopping Malls, retail space and hotel in accordance with the announcement of the Bangkok Metropolitan Administration on Temporary Closure of Places (No.2) and the announcement of the Bangkok Metropolitan Administration on Temporary Closure of Places (No. 10 and 11), which eased the measures and allowed certain operating activities. However, the Group had continued to suspend </w:t>
      </w:r>
      <w:r w:rsidR="008E018C" w:rsidRPr="001A55E1">
        <w:rPr>
          <w:rFonts w:ascii="Arial" w:hAnsi="Arial" w:cs="Arial"/>
          <w:sz w:val="22"/>
          <w:szCs w:val="22"/>
        </w:rPr>
        <w:t xml:space="preserve">                     </w:t>
      </w:r>
      <w:r w:rsidRPr="001A55E1">
        <w:rPr>
          <w:rFonts w:ascii="Arial" w:hAnsi="Arial" w:cs="Arial"/>
          <w:sz w:val="22"/>
          <w:szCs w:val="22"/>
        </w:rPr>
        <w:t>the hotel operations and closed some retail space and related service area until 1 September 2020. Details are as follows:</w:t>
      </w:r>
    </w:p>
    <w:tbl>
      <w:tblPr>
        <w:tblW w:w="9180" w:type="dxa"/>
        <w:tblInd w:w="360" w:type="dxa"/>
        <w:tblLook w:val="01E0" w:firstRow="1" w:lastRow="1" w:firstColumn="1" w:lastColumn="1" w:noHBand="0" w:noVBand="0"/>
      </w:tblPr>
      <w:tblGrid>
        <w:gridCol w:w="4885"/>
        <w:gridCol w:w="2147"/>
        <w:gridCol w:w="2148"/>
      </w:tblGrid>
      <w:tr w:rsidR="00414B92" w:rsidRPr="001A55E1" w:rsidTr="00A97EEC">
        <w:tc>
          <w:tcPr>
            <w:tcW w:w="9180" w:type="dxa"/>
            <w:gridSpan w:val="3"/>
          </w:tcPr>
          <w:p w:rsidR="00414B92" w:rsidRPr="001A55E1" w:rsidRDefault="00414B92" w:rsidP="00A97EEC">
            <w:pPr>
              <w:spacing w:line="380" w:lineRule="exact"/>
              <w:ind w:right="-43"/>
              <w:jc w:val="right"/>
              <w:rPr>
                <w:rFonts w:ascii="Arial" w:hAnsi="Arial" w:cs="Arial"/>
                <w:sz w:val="20"/>
                <w:szCs w:val="20"/>
              </w:rPr>
            </w:pPr>
            <w:r w:rsidRPr="001A55E1">
              <w:rPr>
                <w:rFonts w:ascii="Arial" w:hAnsi="Arial" w:cs="Arial"/>
                <w:sz w:val="20"/>
                <w:szCs w:val="20"/>
              </w:rPr>
              <w:t>(Unit: Thousand Baht)</w:t>
            </w:r>
          </w:p>
        </w:tc>
      </w:tr>
      <w:tr w:rsidR="00414B92" w:rsidRPr="001A55E1" w:rsidTr="00A97EEC">
        <w:tc>
          <w:tcPr>
            <w:tcW w:w="4885" w:type="dxa"/>
          </w:tcPr>
          <w:p w:rsidR="00414B92" w:rsidRPr="001A55E1" w:rsidRDefault="00414B92" w:rsidP="00A97EEC">
            <w:pPr>
              <w:spacing w:line="380" w:lineRule="exact"/>
              <w:ind w:left="132" w:right="-28"/>
              <w:rPr>
                <w:rFonts w:ascii="Arial" w:hAnsi="Arial" w:cs="Arial"/>
                <w:sz w:val="20"/>
                <w:szCs w:val="20"/>
                <w:highlight w:val="yellow"/>
                <w:cs/>
              </w:rPr>
            </w:pPr>
          </w:p>
        </w:tc>
        <w:tc>
          <w:tcPr>
            <w:tcW w:w="4295" w:type="dxa"/>
            <w:gridSpan w:val="2"/>
            <w:vAlign w:val="bottom"/>
          </w:tcPr>
          <w:p w:rsidR="00414B92" w:rsidRPr="001A55E1" w:rsidRDefault="00414B92" w:rsidP="00A97EEC">
            <w:pPr>
              <w:pBdr>
                <w:bottom w:val="single" w:sz="4" w:space="1" w:color="auto"/>
              </w:pBdr>
              <w:spacing w:line="380" w:lineRule="exact"/>
              <w:jc w:val="center"/>
              <w:rPr>
                <w:rFonts w:ascii="Arial" w:hAnsi="Arial" w:cs="Arial"/>
                <w:spacing w:val="-6"/>
                <w:sz w:val="20"/>
                <w:szCs w:val="20"/>
              </w:rPr>
            </w:pPr>
            <w:r w:rsidRPr="001A55E1">
              <w:rPr>
                <w:rFonts w:ascii="Arial" w:hAnsi="Arial" w:cs="Arial"/>
                <w:spacing w:val="-6"/>
                <w:sz w:val="20"/>
                <w:szCs w:val="20"/>
              </w:rPr>
              <w:t>For the year ended 31 December 2020</w:t>
            </w:r>
          </w:p>
        </w:tc>
      </w:tr>
      <w:tr w:rsidR="00414B92" w:rsidRPr="001A55E1" w:rsidTr="00A97EEC">
        <w:tc>
          <w:tcPr>
            <w:tcW w:w="4885" w:type="dxa"/>
          </w:tcPr>
          <w:p w:rsidR="00414B92" w:rsidRPr="001A55E1" w:rsidRDefault="00414B92" w:rsidP="00A97EEC">
            <w:pPr>
              <w:tabs>
                <w:tab w:val="left" w:pos="1440"/>
              </w:tabs>
              <w:spacing w:line="380" w:lineRule="exact"/>
              <w:jc w:val="thaiDistribute"/>
              <w:rPr>
                <w:rFonts w:ascii="Arial" w:hAnsi="Arial" w:cs="Arial"/>
                <w:spacing w:val="-4"/>
                <w:sz w:val="20"/>
                <w:szCs w:val="20"/>
              </w:rPr>
            </w:pPr>
          </w:p>
        </w:tc>
        <w:tc>
          <w:tcPr>
            <w:tcW w:w="2147" w:type="dxa"/>
            <w:vAlign w:val="bottom"/>
          </w:tcPr>
          <w:p w:rsidR="00414B92" w:rsidRPr="001A55E1" w:rsidRDefault="00414B92" w:rsidP="00A97EEC">
            <w:pPr>
              <w:pBdr>
                <w:bottom w:val="single" w:sz="4" w:space="1" w:color="auto"/>
              </w:pBdr>
              <w:spacing w:line="380" w:lineRule="exact"/>
              <w:ind w:right="-18"/>
              <w:jc w:val="center"/>
              <w:rPr>
                <w:rFonts w:ascii="Arial" w:hAnsi="Arial" w:cs="Arial"/>
                <w:sz w:val="20"/>
                <w:szCs w:val="20"/>
              </w:rPr>
            </w:pPr>
            <w:r w:rsidRPr="001A55E1">
              <w:rPr>
                <w:rFonts w:ascii="Arial" w:hAnsi="Arial" w:cs="Arial"/>
                <w:sz w:val="20"/>
                <w:szCs w:val="20"/>
              </w:rPr>
              <w:t>Consolidated</w:t>
            </w:r>
          </w:p>
          <w:p w:rsidR="00414B92" w:rsidRPr="001A55E1" w:rsidRDefault="00414B92" w:rsidP="00A97EEC">
            <w:pPr>
              <w:pBdr>
                <w:bottom w:val="single" w:sz="4" w:space="1" w:color="auto"/>
              </w:pBdr>
              <w:spacing w:line="380" w:lineRule="exact"/>
              <w:ind w:right="-18"/>
              <w:jc w:val="center"/>
              <w:rPr>
                <w:rFonts w:ascii="Arial" w:hAnsi="Arial" w:cs="Arial"/>
                <w:sz w:val="20"/>
                <w:szCs w:val="20"/>
              </w:rPr>
            </w:pPr>
            <w:r w:rsidRPr="001A55E1">
              <w:rPr>
                <w:rFonts w:ascii="Arial" w:hAnsi="Arial" w:cs="Arial"/>
                <w:sz w:val="20"/>
                <w:szCs w:val="20"/>
              </w:rPr>
              <w:t>financial statements</w:t>
            </w:r>
          </w:p>
        </w:tc>
        <w:tc>
          <w:tcPr>
            <w:tcW w:w="2148" w:type="dxa"/>
            <w:vAlign w:val="bottom"/>
          </w:tcPr>
          <w:p w:rsidR="00414B92" w:rsidRPr="001A55E1" w:rsidRDefault="00414B92" w:rsidP="00A97EEC">
            <w:pPr>
              <w:pBdr>
                <w:bottom w:val="single" w:sz="4" w:space="1" w:color="auto"/>
              </w:pBdr>
              <w:spacing w:line="380" w:lineRule="exact"/>
              <w:ind w:right="-18"/>
              <w:jc w:val="center"/>
              <w:rPr>
                <w:rFonts w:ascii="Arial" w:hAnsi="Arial" w:cs="Arial"/>
                <w:sz w:val="20"/>
                <w:szCs w:val="20"/>
              </w:rPr>
            </w:pPr>
            <w:r w:rsidRPr="001A55E1">
              <w:rPr>
                <w:rFonts w:ascii="Arial" w:hAnsi="Arial" w:cs="Arial"/>
                <w:sz w:val="20"/>
                <w:szCs w:val="20"/>
              </w:rPr>
              <w:t>Separate                          financial statements</w:t>
            </w:r>
          </w:p>
        </w:tc>
      </w:tr>
      <w:tr w:rsidR="00414B92" w:rsidRPr="001A55E1" w:rsidTr="00A97EEC">
        <w:tc>
          <w:tcPr>
            <w:tcW w:w="4885" w:type="dxa"/>
            <w:vAlign w:val="center"/>
          </w:tcPr>
          <w:p w:rsidR="00414B92" w:rsidRPr="001A55E1" w:rsidRDefault="00414B92" w:rsidP="00A97EEC">
            <w:pPr>
              <w:tabs>
                <w:tab w:val="left" w:pos="1440"/>
              </w:tabs>
              <w:spacing w:line="380" w:lineRule="exact"/>
              <w:ind w:left="78"/>
              <w:rPr>
                <w:rFonts w:ascii="Arial" w:hAnsi="Arial" w:cs="Arial"/>
                <w:sz w:val="20"/>
                <w:szCs w:val="20"/>
                <w:cs/>
              </w:rPr>
            </w:pPr>
            <w:r w:rsidRPr="001A55E1">
              <w:rPr>
                <w:rFonts w:ascii="Arial" w:hAnsi="Arial" w:cs="Arial"/>
                <w:sz w:val="20"/>
                <w:szCs w:val="20"/>
              </w:rPr>
              <w:t>Cost of rental and services</w:t>
            </w:r>
          </w:p>
        </w:tc>
        <w:tc>
          <w:tcPr>
            <w:tcW w:w="2147" w:type="dxa"/>
            <w:vAlign w:val="bottom"/>
          </w:tcPr>
          <w:p w:rsidR="00414B92" w:rsidRPr="001A55E1" w:rsidRDefault="00414B92" w:rsidP="00A97EEC">
            <w:pPr>
              <w:tabs>
                <w:tab w:val="decimal" w:pos="1670"/>
              </w:tabs>
              <w:spacing w:line="380" w:lineRule="exact"/>
              <w:rPr>
                <w:rFonts w:ascii="Arial" w:hAnsi="Arial" w:cs="Arial"/>
                <w:sz w:val="20"/>
                <w:szCs w:val="20"/>
              </w:rPr>
            </w:pPr>
            <w:r w:rsidRPr="001A55E1">
              <w:rPr>
                <w:rFonts w:ascii="Arial" w:hAnsi="Arial" w:cs="Arial"/>
                <w:sz w:val="20"/>
                <w:szCs w:val="20"/>
              </w:rPr>
              <w:t>68,795</w:t>
            </w:r>
          </w:p>
        </w:tc>
        <w:tc>
          <w:tcPr>
            <w:tcW w:w="2148" w:type="dxa"/>
            <w:vAlign w:val="bottom"/>
          </w:tcPr>
          <w:p w:rsidR="00414B92" w:rsidRPr="001A55E1" w:rsidRDefault="00414B92" w:rsidP="00A97EEC">
            <w:pPr>
              <w:tabs>
                <w:tab w:val="decimal" w:pos="1670"/>
              </w:tabs>
              <w:spacing w:line="380" w:lineRule="exact"/>
              <w:rPr>
                <w:rFonts w:ascii="Arial" w:hAnsi="Arial" w:cs="Arial"/>
                <w:sz w:val="20"/>
                <w:szCs w:val="20"/>
              </w:rPr>
            </w:pPr>
            <w:r w:rsidRPr="001A55E1">
              <w:rPr>
                <w:rFonts w:ascii="Arial" w:hAnsi="Arial" w:cs="Arial"/>
                <w:sz w:val="20"/>
                <w:szCs w:val="20"/>
              </w:rPr>
              <w:t>28,743</w:t>
            </w:r>
          </w:p>
        </w:tc>
      </w:tr>
      <w:tr w:rsidR="00414B92" w:rsidRPr="001A55E1" w:rsidTr="00A97EEC">
        <w:tc>
          <w:tcPr>
            <w:tcW w:w="4885" w:type="dxa"/>
            <w:vAlign w:val="center"/>
          </w:tcPr>
          <w:p w:rsidR="00414B92" w:rsidRPr="001A55E1" w:rsidRDefault="00414B92" w:rsidP="00A97EEC">
            <w:pPr>
              <w:tabs>
                <w:tab w:val="left" w:pos="1440"/>
              </w:tabs>
              <w:spacing w:line="380" w:lineRule="exact"/>
              <w:ind w:left="78"/>
              <w:rPr>
                <w:rFonts w:ascii="Arial" w:hAnsi="Arial" w:cs="Arial"/>
                <w:sz w:val="20"/>
                <w:szCs w:val="20"/>
              </w:rPr>
            </w:pPr>
            <w:r w:rsidRPr="001A55E1">
              <w:rPr>
                <w:rFonts w:ascii="Arial" w:hAnsi="Arial" w:cs="Arial"/>
                <w:sz w:val="20"/>
                <w:szCs w:val="20"/>
              </w:rPr>
              <w:t>Cost of hotel operations</w:t>
            </w:r>
          </w:p>
        </w:tc>
        <w:tc>
          <w:tcPr>
            <w:tcW w:w="2147" w:type="dxa"/>
            <w:vAlign w:val="bottom"/>
          </w:tcPr>
          <w:p w:rsidR="00414B92" w:rsidRPr="001A55E1" w:rsidRDefault="00414B92" w:rsidP="00A97EEC">
            <w:pPr>
              <w:tabs>
                <w:tab w:val="decimal" w:pos="1670"/>
              </w:tabs>
              <w:spacing w:line="380" w:lineRule="exact"/>
              <w:rPr>
                <w:rFonts w:ascii="Arial" w:hAnsi="Arial" w:cs="Arial"/>
                <w:sz w:val="20"/>
                <w:szCs w:val="20"/>
              </w:rPr>
            </w:pPr>
            <w:r w:rsidRPr="001A55E1">
              <w:rPr>
                <w:rFonts w:ascii="Arial" w:hAnsi="Arial" w:cs="Arial"/>
                <w:sz w:val="20"/>
                <w:szCs w:val="20"/>
              </w:rPr>
              <w:t>33,757</w:t>
            </w:r>
          </w:p>
        </w:tc>
        <w:tc>
          <w:tcPr>
            <w:tcW w:w="2148" w:type="dxa"/>
            <w:vAlign w:val="bottom"/>
          </w:tcPr>
          <w:p w:rsidR="00414B92" w:rsidRPr="001A55E1" w:rsidRDefault="00414B92" w:rsidP="00A97EEC">
            <w:pPr>
              <w:tabs>
                <w:tab w:val="decimal" w:pos="1670"/>
              </w:tabs>
              <w:spacing w:line="380" w:lineRule="exact"/>
              <w:rPr>
                <w:rFonts w:ascii="Arial" w:hAnsi="Arial" w:cs="Arial"/>
                <w:sz w:val="20"/>
                <w:szCs w:val="20"/>
              </w:rPr>
            </w:pPr>
            <w:r w:rsidRPr="001A55E1">
              <w:rPr>
                <w:rFonts w:ascii="Arial" w:hAnsi="Arial" w:cs="Arial"/>
                <w:sz w:val="20"/>
                <w:szCs w:val="20"/>
              </w:rPr>
              <w:t>33,757</w:t>
            </w:r>
          </w:p>
        </w:tc>
      </w:tr>
      <w:tr w:rsidR="00414B92" w:rsidRPr="001A55E1" w:rsidTr="00A97EEC">
        <w:tc>
          <w:tcPr>
            <w:tcW w:w="4885" w:type="dxa"/>
            <w:vAlign w:val="center"/>
          </w:tcPr>
          <w:p w:rsidR="00414B92" w:rsidRPr="001A55E1" w:rsidRDefault="00414B92" w:rsidP="00A97EEC">
            <w:pPr>
              <w:tabs>
                <w:tab w:val="left" w:pos="1440"/>
              </w:tabs>
              <w:spacing w:line="380" w:lineRule="exact"/>
              <w:ind w:left="78"/>
              <w:rPr>
                <w:rFonts w:ascii="Arial" w:hAnsi="Arial" w:cs="Arial"/>
                <w:sz w:val="20"/>
                <w:szCs w:val="20"/>
                <w:cs/>
              </w:rPr>
            </w:pPr>
            <w:r w:rsidRPr="001A55E1">
              <w:rPr>
                <w:rFonts w:ascii="Arial" w:hAnsi="Arial" w:cs="Arial"/>
                <w:sz w:val="20"/>
                <w:szCs w:val="20"/>
              </w:rPr>
              <w:t>Cost of food and beverage</w:t>
            </w:r>
          </w:p>
        </w:tc>
        <w:tc>
          <w:tcPr>
            <w:tcW w:w="2147" w:type="dxa"/>
            <w:vAlign w:val="bottom"/>
          </w:tcPr>
          <w:p w:rsidR="00414B92" w:rsidRPr="001A55E1" w:rsidRDefault="00414B92" w:rsidP="00A97EEC">
            <w:pPr>
              <w:pBdr>
                <w:bottom w:val="single" w:sz="6" w:space="1" w:color="auto"/>
              </w:pBdr>
              <w:tabs>
                <w:tab w:val="decimal" w:pos="1670"/>
              </w:tabs>
              <w:spacing w:line="380" w:lineRule="exact"/>
              <w:rPr>
                <w:rFonts w:ascii="Arial" w:hAnsi="Arial" w:cs="Arial"/>
                <w:sz w:val="20"/>
                <w:szCs w:val="20"/>
              </w:rPr>
            </w:pPr>
            <w:r w:rsidRPr="001A55E1">
              <w:rPr>
                <w:rFonts w:ascii="Arial" w:hAnsi="Arial" w:cs="Arial"/>
                <w:sz w:val="20"/>
                <w:szCs w:val="20"/>
              </w:rPr>
              <w:t>2,943</w:t>
            </w:r>
          </w:p>
        </w:tc>
        <w:tc>
          <w:tcPr>
            <w:tcW w:w="2148" w:type="dxa"/>
            <w:vAlign w:val="bottom"/>
          </w:tcPr>
          <w:p w:rsidR="00414B92" w:rsidRPr="001A55E1" w:rsidRDefault="00414B92" w:rsidP="00A97EEC">
            <w:pPr>
              <w:pBdr>
                <w:bottom w:val="single" w:sz="6" w:space="1" w:color="auto"/>
              </w:pBdr>
              <w:tabs>
                <w:tab w:val="decimal" w:pos="1670"/>
              </w:tabs>
              <w:spacing w:line="380" w:lineRule="exact"/>
              <w:rPr>
                <w:rFonts w:ascii="Arial" w:hAnsi="Arial" w:cs="Arial"/>
                <w:sz w:val="20"/>
                <w:szCs w:val="20"/>
              </w:rPr>
            </w:pPr>
            <w:r w:rsidRPr="001A55E1">
              <w:rPr>
                <w:rFonts w:ascii="Arial" w:hAnsi="Arial" w:cs="Arial"/>
                <w:sz w:val="20"/>
                <w:szCs w:val="20"/>
              </w:rPr>
              <w:t>2,701</w:t>
            </w:r>
          </w:p>
        </w:tc>
      </w:tr>
      <w:tr w:rsidR="00414B92" w:rsidRPr="001A55E1" w:rsidTr="00A97EEC">
        <w:tc>
          <w:tcPr>
            <w:tcW w:w="4885" w:type="dxa"/>
          </w:tcPr>
          <w:p w:rsidR="00414B92" w:rsidRPr="001A55E1" w:rsidRDefault="00414B92" w:rsidP="00A97EEC">
            <w:pPr>
              <w:tabs>
                <w:tab w:val="left" w:pos="1440"/>
              </w:tabs>
              <w:spacing w:line="380" w:lineRule="exact"/>
              <w:ind w:left="324" w:hanging="180"/>
              <w:rPr>
                <w:rFonts w:ascii="Arial" w:hAnsi="Arial" w:cs="Arial"/>
                <w:sz w:val="20"/>
                <w:szCs w:val="20"/>
              </w:rPr>
            </w:pPr>
          </w:p>
        </w:tc>
        <w:tc>
          <w:tcPr>
            <w:tcW w:w="2147" w:type="dxa"/>
            <w:vAlign w:val="bottom"/>
          </w:tcPr>
          <w:p w:rsidR="00414B92" w:rsidRPr="001A55E1" w:rsidRDefault="00414B92" w:rsidP="00A97EEC">
            <w:pPr>
              <w:pBdr>
                <w:bottom w:val="double" w:sz="4" w:space="1" w:color="auto"/>
              </w:pBdr>
              <w:tabs>
                <w:tab w:val="decimal" w:pos="1670"/>
              </w:tabs>
              <w:spacing w:line="380" w:lineRule="exact"/>
              <w:rPr>
                <w:rFonts w:ascii="Arial" w:hAnsi="Arial" w:cs="Arial"/>
                <w:sz w:val="20"/>
                <w:szCs w:val="20"/>
              </w:rPr>
            </w:pPr>
            <w:r w:rsidRPr="001A55E1">
              <w:rPr>
                <w:rFonts w:ascii="Arial" w:hAnsi="Arial" w:cs="Arial"/>
                <w:sz w:val="20"/>
                <w:szCs w:val="20"/>
              </w:rPr>
              <w:t>105,495</w:t>
            </w:r>
          </w:p>
        </w:tc>
        <w:tc>
          <w:tcPr>
            <w:tcW w:w="2148" w:type="dxa"/>
            <w:vAlign w:val="bottom"/>
          </w:tcPr>
          <w:p w:rsidR="00414B92" w:rsidRPr="001A55E1" w:rsidRDefault="00414B92" w:rsidP="00A97EEC">
            <w:pPr>
              <w:pBdr>
                <w:bottom w:val="double" w:sz="4" w:space="1" w:color="auto"/>
              </w:pBdr>
              <w:tabs>
                <w:tab w:val="decimal" w:pos="1670"/>
              </w:tabs>
              <w:spacing w:line="380" w:lineRule="exact"/>
              <w:rPr>
                <w:rFonts w:ascii="Arial" w:hAnsi="Arial" w:cs="Arial"/>
                <w:sz w:val="20"/>
                <w:szCs w:val="20"/>
              </w:rPr>
            </w:pPr>
            <w:r w:rsidRPr="001A55E1">
              <w:rPr>
                <w:rFonts w:ascii="Arial" w:hAnsi="Arial" w:cs="Arial"/>
                <w:sz w:val="20"/>
                <w:szCs w:val="20"/>
              </w:rPr>
              <w:t>65,201</w:t>
            </w:r>
          </w:p>
        </w:tc>
      </w:tr>
    </w:tbl>
    <w:p w:rsidR="00996CCA" w:rsidRPr="001A55E1" w:rsidRDefault="00996CCA">
      <w:pPr>
        <w:rPr>
          <w:rFonts w:ascii="Arial" w:hAnsi="Arial" w:cs="Arial"/>
          <w:b/>
          <w:bCs/>
          <w:sz w:val="22"/>
          <w:szCs w:val="22"/>
        </w:rPr>
      </w:pPr>
      <w:r w:rsidRPr="001A55E1">
        <w:rPr>
          <w:rFonts w:ascii="Arial" w:hAnsi="Arial" w:cs="Arial"/>
          <w:b/>
          <w:bCs/>
          <w:sz w:val="22"/>
          <w:szCs w:val="22"/>
        </w:rPr>
        <w:br w:type="page"/>
      </w:r>
    </w:p>
    <w:p w:rsidR="00A87C56" w:rsidRPr="001A55E1" w:rsidRDefault="002836A2" w:rsidP="001856B4">
      <w:pPr>
        <w:spacing w:before="240" w:after="120" w:line="380" w:lineRule="exact"/>
        <w:ind w:left="547" w:hanging="547"/>
        <w:jc w:val="thaiDistribute"/>
        <w:rPr>
          <w:rFonts w:ascii="Arial" w:hAnsi="Arial" w:cs="Arial"/>
          <w:b/>
          <w:bCs/>
          <w:sz w:val="22"/>
          <w:szCs w:val="22"/>
        </w:rPr>
      </w:pPr>
      <w:r w:rsidRPr="001A55E1">
        <w:rPr>
          <w:rFonts w:ascii="Arial" w:hAnsi="Arial" w:cs="Arial"/>
          <w:b/>
          <w:bCs/>
          <w:sz w:val="22"/>
          <w:szCs w:val="22"/>
        </w:rPr>
        <w:t>2</w:t>
      </w:r>
      <w:r w:rsidR="00F25115" w:rsidRPr="001A55E1">
        <w:rPr>
          <w:rFonts w:ascii="Arial" w:hAnsi="Arial" w:cs="Arial"/>
          <w:b/>
          <w:bCs/>
          <w:sz w:val="22"/>
          <w:szCs w:val="22"/>
        </w:rPr>
        <w:t>8</w:t>
      </w:r>
      <w:r w:rsidR="00A87C56" w:rsidRPr="001A55E1">
        <w:rPr>
          <w:rFonts w:ascii="Arial" w:hAnsi="Arial" w:cs="Arial"/>
          <w:b/>
          <w:bCs/>
          <w:sz w:val="22"/>
          <w:szCs w:val="22"/>
        </w:rPr>
        <w:t>.</w:t>
      </w:r>
      <w:r w:rsidR="00A87C56" w:rsidRPr="001A55E1">
        <w:rPr>
          <w:rFonts w:ascii="Arial" w:hAnsi="Arial" w:cs="Arial"/>
          <w:b/>
          <w:bCs/>
          <w:sz w:val="22"/>
          <w:szCs w:val="22"/>
        </w:rPr>
        <w:tab/>
        <w:t>Segment information</w:t>
      </w:r>
    </w:p>
    <w:p w:rsidR="00312E7B" w:rsidRPr="001A55E1" w:rsidRDefault="00A87C56" w:rsidP="001856B4">
      <w:pPr>
        <w:tabs>
          <w:tab w:val="left" w:pos="2160"/>
          <w:tab w:val="right" w:pos="7280"/>
          <w:tab w:val="right" w:pos="8540"/>
        </w:tabs>
        <w:spacing w:before="120" w:after="120" w:line="380" w:lineRule="exact"/>
        <w:ind w:left="540"/>
        <w:jc w:val="thaiDistribute"/>
        <w:rPr>
          <w:rFonts w:ascii="Arial" w:hAnsi="Arial" w:cs="Arial"/>
          <w:sz w:val="22"/>
          <w:szCs w:val="22"/>
        </w:rPr>
      </w:pPr>
      <w:r w:rsidRPr="001A55E1">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00312E7B" w:rsidRPr="001A55E1">
        <w:rPr>
          <w:rFonts w:ascii="Arial" w:hAnsi="Arial" w:cs="Arial"/>
          <w:sz w:val="22"/>
          <w:szCs w:val="22"/>
        </w:rPr>
        <w:t xml:space="preserve">The chief operating decision maker has been identified as Board of </w:t>
      </w:r>
      <w:r w:rsidR="00AA170E" w:rsidRPr="001A55E1">
        <w:rPr>
          <w:rFonts w:ascii="Arial" w:hAnsi="Arial" w:cs="Arial"/>
          <w:sz w:val="22"/>
          <w:szCs w:val="22"/>
        </w:rPr>
        <w:t xml:space="preserve">Executive </w:t>
      </w:r>
      <w:r w:rsidR="00312E7B" w:rsidRPr="001A55E1">
        <w:rPr>
          <w:rFonts w:ascii="Arial" w:hAnsi="Arial" w:cs="Arial"/>
          <w:sz w:val="22"/>
          <w:szCs w:val="22"/>
        </w:rPr>
        <w:t>Directors.</w:t>
      </w:r>
    </w:p>
    <w:p w:rsidR="00A87C56" w:rsidRPr="001A55E1" w:rsidRDefault="00A87C56" w:rsidP="001856B4">
      <w:pPr>
        <w:tabs>
          <w:tab w:val="left" w:pos="2160"/>
          <w:tab w:val="right" w:pos="7280"/>
          <w:tab w:val="right" w:pos="8540"/>
        </w:tabs>
        <w:spacing w:before="120" w:after="120" w:line="380" w:lineRule="exact"/>
        <w:ind w:left="540"/>
        <w:jc w:val="thaiDistribute"/>
        <w:rPr>
          <w:rFonts w:ascii="Arial" w:hAnsi="Arial" w:cs="Arial"/>
          <w:sz w:val="22"/>
          <w:szCs w:val="22"/>
        </w:rPr>
      </w:pPr>
      <w:r w:rsidRPr="001A55E1">
        <w:rPr>
          <w:rFonts w:ascii="Arial" w:hAnsi="Arial" w:cs="Arial"/>
          <w:sz w:val="22"/>
          <w:szCs w:val="22"/>
        </w:rPr>
        <w:t xml:space="preserve">For management purposes, the </w:t>
      </w:r>
      <w:bookmarkStart w:id="8" w:name="_Hlk31641759"/>
      <w:r w:rsidR="00055011" w:rsidRPr="001A55E1">
        <w:rPr>
          <w:rFonts w:ascii="Arial" w:hAnsi="Arial" w:cs="Arial"/>
          <w:sz w:val="22"/>
          <w:szCs w:val="22"/>
        </w:rPr>
        <w:t>Group</w:t>
      </w:r>
      <w:r w:rsidR="005C5F61" w:rsidRPr="001A55E1">
        <w:rPr>
          <w:rFonts w:ascii="Arial" w:hAnsi="Arial" w:cs="Arial"/>
          <w:sz w:val="22"/>
          <w:szCs w:val="22"/>
        </w:rPr>
        <w:t xml:space="preserve"> </w:t>
      </w:r>
      <w:bookmarkEnd w:id="8"/>
      <w:r w:rsidR="006C691E" w:rsidRPr="001A55E1">
        <w:rPr>
          <w:rFonts w:ascii="Arial" w:hAnsi="Arial" w:cs="Arial"/>
          <w:sz w:val="22"/>
          <w:szCs w:val="22"/>
        </w:rPr>
        <w:t>is</w:t>
      </w:r>
      <w:r w:rsidRPr="001A55E1">
        <w:rPr>
          <w:rFonts w:ascii="Arial" w:hAnsi="Arial" w:cs="Arial"/>
          <w:sz w:val="22"/>
          <w:szCs w:val="22"/>
        </w:rPr>
        <w:t xml:space="preserve"> organi</w:t>
      </w:r>
      <w:r w:rsidR="00DA74DD" w:rsidRPr="001A55E1">
        <w:rPr>
          <w:rFonts w:ascii="Arial" w:hAnsi="Arial" w:cs="Arial"/>
          <w:sz w:val="22"/>
          <w:szCs w:val="22"/>
        </w:rPr>
        <w:t>s</w:t>
      </w:r>
      <w:r w:rsidRPr="001A55E1">
        <w:rPr>
          <w:rFonts w:ascii="Arial" w:hAnsi="Arial" w:cs="Arial"/>
          <w:sz w:val="22"/>
          <w:szCs w:val="22"/>
        </w:rPr>
        <w:t>ed into business units based on its products and services and have three reportable segments as follows:</w:t>
      </w:r>
    </w:p>
    <w:p w:rsidR="002D2CC7" w:rsidRPr="001A55E1" w:rsidRDefault="00263FFB" w:rsidP="001856B4">
      <w:pPr>
        <w:numPr>
          <w:ilvl w:val="0"/>
          <w:numId w:val="29"/>
        </w:numPr>
        <w:spacing w:before="120" w:after="120" w:line="380" w:lineRule="exact"/>
        <w:ind w:left="1080" w:hanging="540"/>
        <w:jc w:val="thaiDistribute"/>
        <w:rPr>
          <w:rFonts w:ascii="Arial" w:hAnsi="Arial" w:cs="Arial"/>
          <w:sz w:val="22"/>
          <w:szCs w:val="22"/>
        </w:rPr>
      </w:pPr>
      <w:r w:rsidRPr="001A55E1">
        <w:rPr>
          <w:rFonts w:ascii="Arial" w:hAnsi="Arial" w:cs="Arial"/>
          <w:sz w:val="22"/>
          <w:szCs w:val="22"/>
        </w:rPr>
        <w:t>Development and rental of retail space</w:t>
      </w:r>
      <w:r w:rsidR="002D2CC7" w:rsidRPr="001A55E1">
        <w:rPr>
          <w:rFonts w:ascii="Arial" w:hAnsi="Arial" w:cs="Arial"/>
          <w:sz w:val="22"/>
          <w:szCs w:val="28"/>
        </w:rPr>
        <w:t xml:space="preserve"> in </w:t>
      </w:r>
      <w:r w:rsidR="002D2CC7" w:rsidRPr="001A55E1">
        <w:rPr>
          <w:rFonts w:ascii="Arial" w:hAnsi="Arial" w:cs="Arial"/>
          <w:sz w:val="22"/>
          <w:szCs w:val="22"/>
        </w:rPr>
        <w:t>shopping center and related services segment.</w:t>
      </w:r>
    </w:p>
    <w:p w:rsidR="002D2CC7" w:rsidRPr="001A55E1" w:rsidRDefault="00DF2510" w:rsidP="001856B4">
      <w:pPr>
        <w:numPr>
          <w:ilvl w:val="0"/>
          <w:numId w:val="29"/>
        </w:numPr>
        <w:spacing w:before="120" w:after="120" w:line="380" w:lineRule="exact"/>
        <w:ind w:left="1080" w:hanging="540"/>
        <w:jc w:val="thaiDistribute"/>
        <w:rPr>
          <w:rFonts w:ascii="Arial" w:hAnsi="Arial" w:cs="Arial"/>
          <w:sz w:val="22"/>
          <w:szCs w:val="22"/>
        </w:rPr>
      </w:pPr>
      <w:r w:rsidRPr="001A55E1">
        <w:rPr>
          <w:rFonts w:ascii="Arial" w:hAnsi="Arial" w:cs="Arial"/>
          <w:sz w:val="22"/>
          <w:szCs w:val="22"/>
        </w:rPr>
        <w:t>Hotel operations segment</w:t>
      </w:r>
    </w:p>
    <w:p w:rsidR="002D2CC7" w:rsidRPr="001A55E1" w:rsidRDefault="002D2CC7" w:rsidP="001856B4">
      <w:pPr>
        <w:numPr>
          <w:ilvl w:val="0"/>
          <w:numId w:val="29"/>
        </w:numPr>
        <w:spacing w:before="120" w:after="120" w:line="380" w:lineRule="exact"/>
        <w:ind w:left="1080" w:hanging="540"/>
        <w:jc w:val="thaiDistribute"/>
        <w:rPr>
          <w:rFonts w:ascii="Arial" w:hAnsi="Arial" w:cs="Arial"/>
          <w:sz w:val="22"/>
          <w:szCs w:val="22"/>
        </w:rPr>
      </w:pPr>
      <w:r w:rsidRPr="001A55E1">
        <w:rPr>
          <w:rFonts w:ascii="Arial" w:hAnsi="Arial" w:cs="Arial"/>
          <w:sz w:val="22"/>
          <w:szCs w:val="22"/>
        </w:rPr>
        <w:t>Food and beverages</w:t>
      </w:r>
      <w:r w:rsidRPr="001A55E1">
        <w:rPr>
          <w:rFonts w:ascii="Arial" w:hAnsi="Arial" w:cs="Arial"/>
          <w:sz w:val="22"/>
          <w:szCs w:val="22"/>
          <w:cs/>
        </w:rPr>
        <w:t xml:space="preserve"> </w:t>
      </w:r>
      <w:r w:rsidR="00DF2510" w:rsidRPr="001A55E1">
        <w:rPr>
          <w:rFonts w:ascii="Arial" w:hAnsi="Arial" w:cs="Arial"/>
          <w:sz w:val="22"/>
          <w:szCs w:val="22"/>
        </w:rPr>
        <w:t>center segment</w:t>
      </w:r>
    </w:p>
    <w:p w:rsidR="002D2CC7" w:rsidRPr="001A55E1" w:rsidRDefault="002D2CC7" w:rsidP="001856B4">
      <w:pPr>
        <w:spacing w:before="120" w:after="120" w:line="380" w:lineRule="exact"/>
        <w:ind w:left="547"/>
        <w:jc w:val="thaiDistribute"/>
        <w:rPr>
          <w:rStyle w:val="hps"/>
          <w:rFonts w:ascii="Arial" w:hAnsi="Arial" w:cs="Arial"/>
          <w:sz w:val="22"/>
          <w:szCs w:val="20"/>
          <w:lang w:val="en"/>
        </w:rPr>
      </w:pPr>
      <w:r w:rsidRPr="001A55E1">
        <w:rPr>
          <w:rStyle w:val="hps"/>
          <w:rFonts w:ascii="Arial" w:hAnsi="Arial" w:cs="Arial"/>
          <w:sz w:val="22"/>
          <w:szCs w:val="20"/>
          <w:lang w:val="en"/>
        </w:rPr>
        <w:t xml:space="preserve">The </w:t>
      </w:r>
      <w:r w:rsidR="00055011" w:rsidRPr="001A55E1">
        <w:rPr>
          <w:rStyle w:val="hps"/>
          <w:rFonts w:ascii="Arial" w:hAnsi="Arial" w:cs="Arial"/>
          <w:sz w:val="22"/>
          <w:szCs w:val="20"/>
          <w:lang w:val="en"/>
        </w:rPr>
        <w:t xml:space="preserve">Group </w:t>
      </w:r>
      <w:r w:rsidRPr="001A55E1">
        <w:rPr>
          <w:rStyle w:val="hps"/>
          <w:rFonts w:ascii="Arial" w:hAnsi="Arial" w:cs="Arial"/>
          <w:sz w:val="22"/>
          <w:szCs w:val="20"/>
          <w:lang w:val="en"/>
        </w:rPr>
        <w:t>ha</w:t>
      </w:r>
      <w:r w:rsidR="006C691E" w:rsidRPr="001A55E1">
        <w:rPr>
          <w:rStyle w:val="hps"/>
          <w:rFonts w:ascii="Arial" w:hAnsi="Arial" w:cs="Arial"/>
          <w:sz w:val="22"/>
          <w:szCs w:val="20"/>
          <w:lang w:val="en"/>
        </w:rPr>
        <w:t>s</w:t>
      </w:r>
      <w:r w:rsidRPr="001A55E1">
        <w:rPr>
          <w:rStyle w:val="hps"/>
          <w:rFonts w:ascii="Arial" w:hAnsi="Arial" w:cs="Arial"/>
          <w:sz w:val="22"/>
          <w:szCs w:val="20"/>
          <w:lang w:val="en"/>
        </w:rPr>
        <w:t xml:space="preserve"> not</w:t>
      </w:r>
      <w:r w:rsidRPr="001A55E1">
        <w:rPr>
          <w:rStyle w:val="hps"/>
          <w:rFonts w:ascii="Arial" w:hAnsi="Arial" w:cs="Arial"/>
          <w:sz w:val="22"/>
          <w:szCs w:val="20"/>
        </w:rPr>
        <w:t xml:space="preserve"> </w:t>
      </w:r>
      <w:r w:rsidRPr="001A55E1">
        <w:rPr>
          <w:rStyle w:val="hps"/>
          <w:rFonts w:ascii="Arial" w:hAnsi="Arial" w:cs="Arial"/>
          <w:sz w:val="22"/>
          <w:szCs w:val="20"/>
          <w:lang w:val="en"/>
        </w:rPr>
        <w:t xml:space="preserve">aggregated the above operating segments. </w:t>
      </w:r>
      <w:r w:rsidR="00D7768A" w:rsidRPr="001A55E1">
        <w:rPr>
          <w:rStyle w:val="hps"/>
          <w:rFonts w:ascii="Arial" w:hAnsi="Arial" w:cs="Arial"/>
          <w:sz w:val="22"/>
          <w:szCs w:val="20"/>
          <w:lang w:val="en"/>
        </w:rPr>
        <w:t>In addition, t</w:t>
      </w:r>
      <w:r w:rsidRPr="001A55E1">
        <w:rPr>
          <w:rStyle w:val="hps"/>
          <w:rFonts w:ascii="Arial" w:hAnsi="Arial" w:cs="Arial"/>
          <w:sz w:val="22"/>
          <w:szCs w:val="20"/>
          <w:lang w:val="en"/>
        </w:rPr>
        <w:t xml:space="preserve">he </w:t>
      </w:r>
      <w:r w:rsidR="00055011" w:rsidRPr="001A55E1">
        <w:rPr>
          <w:rStyle w:val="hps"/>
          <w:rFonts w:ascii="Arial" w:hAnsi="Arial" w:cs="Arial"/>
          <w:sz w:val="22"/>
          <w:szCs w:val="20"/>
          <w:lang w:val="en"/>
        </w:rPr>
        <w:t>Group</w:t>
      </w:r>
      <w:r w:rsidR="00D7768A" w:rsidRPr="001A55E1">
        <w:rPr>
          <w:rStyle w:val="hps"/>
          <w:rFonts w:ascii="Arial" w:hAnsi="Arial" w:cs="Arial"/>
          <w:sz w:val="22"/>
          <w:szCs w:val="20"/>
          <w:lang w:val="en"/>
        </w:rPr>
        <w:t xml:space="preserve"> operate</w:t>
      </w:r>
      <w:r w:rsidR="006C691E" w:rsidRPr="001A55E1">
        <w:rPr>
          <w:rStyle w:val="hps"/>
          <w:rFonts w:ascii="Arial" w:hAnsi="Arial" w:cs="Arial"/>
          <w:sz w:val="22"/>
          <w:szCs w:val="20"/>
          <w:lang w:val="en"/>
        </w:rPr>
        <w:t>s</w:t>
      </w:r>
      <w:r w:rsidR="00D7768A" w:rsidRPr="001A55E1">
        <w:rPr>
          <w:rStyle w:val="hps"/>
          <w:rFonts w:ascii="Arial" w:hAnsi="Arial" w:cs="Arial"/>
          <w:sz w:val="22"/>
          <w:szCs w:val="20"/>
          <w:lang w:val="en"/>
        </w:rPr>
        <w:t xml:space="preserve"> in Thailand only, and so</w:t>
      </w:r>
      <w:r w:rsidRPr="001A55E1">
        <w:rPr>
          <w:rStyle w:val="hps"/>
          <w:rFonts w:ascii="Arial" w:hAnsi="Arial" w:cs="Arial"/>
          <w:sz w:val="22"/>
          <w:szCs w:val="20"/>
          <w:lang w:val="en"/>
        </w:rPr>
        <w:t xml:space="preserve"> </w:t>
      </w:r>
      <w:r w:rsidRPr="001A55E1">
        <w:rPr>
          <w:rFonts w:ascii="Arial" w:hAnsi="Arial" w:cs="Arial"/>
          <w:sz w:val="22"/>
          <w:szCs w:val="20"/>
        </w:rPr>
        <w:t>all of the revenues and assets as reflected in these financial statements pertain exclusively to this geographical reportable segment.</w:t>
      </w:r>
    </w:p>
    <w:p w:rsidR="00A87C56" w:rsidRPr="001A55E1" w:rsidRDefault="00A87C56" w:rsidP="001856B4">
      <w:pPr>
        <w:tabs>
          <w:tab w:val="left" w:pos="2160"/>
          <w:tab w:val="right" w:pos="7280"/>
          <w:tab w:val="right" w:pos="8540"/>
        </w:tabs>
        <w:spacing w:before="120" w:after="120" w:line="380" w:lineRule="exact"/>
        <w:ind w:left="547"/>
        <w:jc w:val="thaiDistribute"/>
        <w:rPr>
          <w:rFonts w:ascii="Arial" w:hAnsi="Arial" w:cs="Arial"/>
          <w:sz w:val="22"/>
          <w:szCs w:val="22"/>
          <w:cs/>
        </w:rPr>
      </w:pPr>
      <w:r w:rsidRPr="001A55E1">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w:t>
      </w:r>
      <w:r w:rsidR="004E3C18" w:rsidRPr="001A55E1">
        <w:rPr>
          <w:rFonts w:ascii="Arial" w:hAnsi="Arial" w:cs="Arial"/>
          <w:sz w:val="22"/>
          <w:szCs w:val="22"/>
        </w:rPr>
        <w:t>ts in the financial statements.</w:t>
      </w:r>
    </w:p>
    <w:p w:rsidR="00A87C56" w:rsidRPr="001A55E1" w:rsidRDefault="00A87C56" w:rsidP="001856B4">
      <w:pPr>
        <w:tabs>
          <w:tab w:val="left" w:pos="2160"/>
          <w:tab w:val="right" w:pos="7280"/>
          <w:tab w:val="right" w:pos="8540"/>
        </w:tabs>
        <w:spacing w:before="120" w:after="120" w:line="380" w:lineRule="exact"/>
        <w:ind w:left="547"/>
        <w:jc w:val="thaiDistribute"/>
        <w:rPr>
          <w:rFonts w:ascii="Arial" w:hAnsi="Arial" w:cs="Arial"/>
          <w:sz w:val="22"/>
          <w:szCs w:val="22"/>
        </w:rPr>
      </w:pPr>
      <w:r w:rsidRPr="001A55E1">
        <w:rPr>
          <w:rFonts w:ascii="Arial" w:hAnsi="Arial" w:cs="Arial"/>
          <w:sz w:val="22"/>
          <w:szCs w:val="22"/>
        </w:rPr>
        <w:t>The basis of accounting for any transactions between reportable segments is consistent with that for third party transactions.</w:t>
      </w:r>
    </w:p>
    <w:p w:rsidR="00B11D76" w:rsidRPr="001A55E1" w:rsidRDefault="00AA170E" w:rsidP="001856B4">
      <w:pPr>
        <w:tabs>
          <w:tab w:val="left" w:pos="2160"/>
          <w:tab w:val="right" w:pos="7280"/>
          <w:tab w:val="right" w:pos="8540"/>
        </w:tabs>
        <w:spacing w:before="120" w:after="120" w:line="380" w:lineRule="exact"/>
        <w:ind w:left="547"/>
        <w:jc w:val="thaiDistribute"/>
        <w:rPr>
          <w:rFonts w:ascii="Arial" w:hAnsi="Arial" w:cs="Arial"/>
          <w:sz w:val="22"/>
          <w:szCs w:val="22"/>
        </w:rPr>
        <w:sectPr w:rsidR="00B11D76" w:rsidRPr="001A55E1" w:rsidSect="00996CCA">
          <w:headerReference w:type="default" r:id="rId12"/>
          <w:pgSz w:w="11909" w:h="16834" w:code="9"/>
          <w:pgMar w:top="1296" w:right="1080" w:bottom="1080" w:left="1339" w:header="720" w:footer="720" w:gutter="0"/>
          <w:cols w:space="720"/>
          <w:titlePg/>
          <w:docGrid w:linePitch="360"/>
        </w:sectPr>
      </w:pPr>
      <w:r w:rsidRPr="001A55E1">
        <w:rPr>
          <w:rFonts w:ascii="Arial" w:hAnsi="Arial" w:cs="Arial"/>
          <w:sz w:val="22"/>
          <w:szCs w:val="22"/>
        </w:rPr>
        <w:t>For the y</w:t>
      </w:r>
      <w:r w:rsidR="00CF1283" w:rsidRPr="001A55E1">
        <w:rPr>
          <w:rFonts w:ascii="Arial" w:hAnsi="Arial" w:cs="Arial"/>
          <w:sz w:val="22"/>
          <w:szCs w:val="22"/>
        </w:rPr>
        <w:t xml:space="preserve">ear </w:t>
      </w:r>
      <w:r w:rsidR="0085457B" w:rsidRPr="001A55E1">
        <w:rPr>
          <w:rFonts w:ascii="Arial" w:hAnsi="Arial" w:cs="Arial"/>
          <w:sz w:val="22"/>
          <w:szCs w:val="22"/>
        </w:rPr>
        <w:t>2020</w:t>
      </w:r>
      <w:r w:rsidR="00CF1283" w:rsidRPr="001A55E1">
        <w:rPr>
          <w:rFonts w:ascii="Arial" w:hAnsi="Arial" w:cs="Arial"/>
          <w:sz w:val="22"/>
          <w:szCs w:val="22"/>
        </w:rPr>
        <w:t xml:space="preserve"> and </w:t>
      </w:r>
      <w:r w:rsidR="0085457B" w:rsidRPr="001A55E1">
        <w:rPr>
          <w:rFonts w:ascii="Arial" w:hAnsi="Arial" w:cs="Arial"/>
          <w:sz w:val="22"/>
          <w:szCs w:val="22"/>
        </w:rPr>
        <w:t>2019</w:t>
      </w:r>
      <w:r w:rsidR="00A603A8" w:rsidRPr="001A55E1">
        <w:rPr>
          <w:rFonts w:ascii="Arial" w:hAnsi="Arial" w:cs="Arial"/>
          <w:sz w:val="22"/>
          <w:szCs w:val="22"/>
        </w:rPr>
        <w:t xml:space="preserve">, the </w:t>
      </w:r>
      <w:r w:rsidR="00055011" w:rsidRPr="001A55E1">
        <w:rPr>
          <w:rFonts w:ascii="Arial" w:hAnsi="Arial" w:cs="Arial"/>
          <w:sz w:val="22"/>
          <w:szCs w:val="22"/>
        </w:rPr>
        <w:t xml:space="preserve">Group </w:t>
      </w:r>
      <w:r w:rsidRPr="001A55E1">
        <w:rPr>
          <w:rFonts w:ascii="Arial" w:hAnsi="Arial" w:cs="Arial"/>
          <w:sz w:val="22"/>
          <w:szCs w:val="22"/>
        </w:rPr>
        <w:t>ha</w:t>
      </w:r>
      <w:r w:rsidR="006C691E" w:rsidRPr="001A55E1">
        <w:rPr>
          <w:rFonts w:ascii="Arial" w:hAnsi="Arial" w:cs="Arial"/>
          <w:sz w:val="22"/>
          <w:szCs w:val="22"/>
        </w:rPr>
        <w:t>s</w:t>
      </w:r>
      <w:r w:rsidRPr="001A55E1">
        <w:rPr>
          <w:rFonts w:ascii="Arial" w:hAnsi="Arial" w:cs="Arial"/>
          <w:sz w:val="22"/>
          <w:szCs w:val="22"/>
        </w:rPr>
        <w:t xml:space="preserve"> no major customer with revenue of 10 percent or more of an entity’s revenues.</w:t>
      </w:r>
    </w:p>
    <w:p w:rsidR="00702CCE" w:rsidRPr="001A55E1" w:rsidRDefault="00702CCE" w:rsidP="00930E4A">
      <w:pPr>
        <w:tabs>
          <w:tab w:val="left" w:pos="2160"/>
          <w:tab w:val="right" w:pos="7280"/>
          <w:tab w:val="right" w:pos="8540"/>
        </w:tabs>
        <w:spacing w:before="120" w:line="360" w:lineRule="exact"/>
        <w:ind w:left="547"/>
        <w:jc w:val="thaiDistribute"/>
        <w:rPr>
          <w:rFonts w:ascii="Arial" w:hAnsi="Arial" w:cs="Arial"/>
          <w:sz w:val="22"/>
          <w:szCs w:val="22"/>
        </w:rPr>
      </w:pPr>
      <w:r w:rsidRPr="001A55E1">
        <w:rPr>
          <w:rFonts w:ascii="Arial" w:hAnsi="Arial" w:cs="Arial"/>
          <w:sz w:val="22"/>
          <w:szCs w:val="22"/>
        </w:rPr>
        <w:t xml:space="preserve">The following tables present revenue, profit </w:t>
      </w:r>
      <w:r w:rsidR="00F25115" w:rsidRPr="001A55E1">
        <w:rPr>
          <w:rFonts w:ascii="Arial" w:hAnsi="Arial" w:cs="Arial"/>
          <w:sz w:val="22"/>
          <w:szCs w:val="22"/>
        </w:rPr>
        <w:t xml:space="preserve">(loss) </w:t>
      </w:r>
      <w:r w:rsidRPr="001A55E1">
        <w:rPr>
          <w:rFonts w:ascii="Arial" w:hAnsi="Arial" w:cs="Arial"/>
          <w:sz w:val="22"/>
          <w:szCs w:val="22"/>
        </w:rPr>
        <w:t xml:space="preserve">and total assets information regarding </w:t>
      </w:r>
      <w:r w:rsidR="00DA74DD" w:rsidRPr="001A55E1">
        <w:rPr>
          <w:rFonts w:ascii="Arial" w:hAnsi="Arial" w:cs="Arial"/>
          <w:sz w:val="22"/>
          <w:szCs w:val="22"/>
        </w:rPr>
        <w:t xml:space="preserve">the </w:t>
      </w:r>
      <w:r w:rsidR="00055011" w:rsidRPr="001A55E1">
        <w:rPr>
          <w:rFonts w:ascii="Arial" w:hAnsi="Arial" w:cs="Arial"/>
          <w:sz w:val="22"/>
          <w:szCs w:val="22"/>
        </w:rPr>
        <w:t xml:space="preserve">Group </w:t>
      </w:r>
      <w:r w:rsidR="00AA170E" w:rsidRPr="001A55E1">
        <w:rPr>
          <w:rFonts w:ascii="Arial" w:hAnsi="Arial" w:cs="Arial"/>
          <w:sz w:val="22"/>
          <w:szCs w:val="22"/>
        </w:rPr>
        <w:t xml:space="preserve">operating segments </w:t>
      </w:r>
      <w:r w:rsidRPr="001A55E1">
        <w:rPr>
          <w:rFonts w:ascii="Arial" w:hAnsi="Arial" w:cs="Arial"/>
          <w:sz w:val="22"/>
          <w:szCs w:val="22"/>
        </w:rPr>
        <w:t xml:space="preserve">for the year ended </w:t>
      </w:r>
      <w:r w:rsidR="00F25115" w:rsidRPr="001A55E1">
        <w:rPr>
          <w:rFonts w:ascii="Arial" w:hAnsi="Arial" w:cs="Arial"/>
          <w:sz w:val="22"/>
          <w:szCs w:val="22"/>
        </w:rPr>
        <w:t xml:space="preserve">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00E237D3" w:rsidRPr="001A55E1">
        <w:rPr>
          <w:rFonts w:ascii="Arial" w:hAnsi="Arial" w:cs="Arial"/>
          <w:sz w:val="22"/>
          <w:szCs w:val="22"/>
        </w:rPr>
        <w:t xml:space="preserve"> are </w:t>
      </w:r>
      <w:r w:rsidR="0089750C" w:rsidRPr="001A55E1">
        <w:rPr>
          <w:rFonts w:ascii="Arial" w:hAnsi="Arial" w:cs="Arial"/>
          <w:sz w:val="22"/>
          <w:szCs w:val="22"/>
        </w:rPr>
        <w:t>made up as follows:</w:t>
      </w:r>
    </w:p>
    <w:tbl>
      <w:tblPr>
        <w:tblW w:w="14760" w:type="dxa"/>
        <w:tblInd w:w="180" w:type="dxa"/>
        <w:tblLayout w:type="fixed"/>
        <w:tblLook w:val="0000" w:firstRow="0" w:lastRow="0" w:firstColumn="0" w:lastColumn="0" w:noHBand="0" w:noVBand="0"/>
      </w:tblPr>
      <w:tblGrid>
        <w:gridCol w:w="4770"/>
        <w:gridCol w:w="1282"/>
        <w:gridCol w:w="1283"/>
        <w:gridCol w:w="1237"/>
        <w:gridCol w:w="1238"/>
        <w:gridCol w:w="1237"/>
        <w:gridCol w:w="1238"/>
        <w:gridCol w:w="1237"/>
        <w:gridCol w:w="1238"/>
      </w:tblGrid>
      <w:tr w:rsidR="00CF1283" w:rsidRPr="001A55E1" w:rsidTr="00106532">
        <w:tc>
          <w:tcPr>
            <w:tcW w:w="4770" w:type="dxa"/>
            <w:vAlign w:val="bottom"/>
          </w:tcPr>
          <w:p w:rsidR="00CF1283" w:rsidRPr="001A55E1" w:rsidRDefault="00CF1283" w:rsidP="00930E4A">
            <w:pPr>
              <w:tabs>
                <w:tab w:val="left" w:pos="900"/>
                <w:tab w:val="left" w:pos="1440"/>
                <w:tab w:val="left" w:pos="2160"/>
                <w:tab w:val="right" w:pos="7380"/>
                <w:tab w:val="right" w:pos="8280"/>
              </w:tabs>
              <w:spacing w:line="310" w:lineRule="exact"/>
              <w:jc w:val="center"/>
              <w:rPr>
                <w:rFonts w:ascii="Arial" w:hAnsi="Arial" w:cs="Arial"/>
                <w:sz w:val="18"/>
                <w:szCs w:val="18"/>
              </w:rPr>
            </w:pPr>
          </w:p>
        </w:tc>
        <w:tc>
          <w:tcPr>
            <w:tcW w:w="9990" w:type="dxa"/>
            <w:gridSpan w:val="8"/>
            <w:vAlign w:val="bottom"/>
          </w:tcPr>
          <w:p w:rsidR="00CF1283" w:rsidRPr="001A55E1" w:rsidRDefault="00CF1283" w:rsidP="00930E4A">
            <w:pPr>
              <w:tabs>
                <w:tab w:val="left" w:pos="900"/>
                <w:tab w:val="left" w:pos="1440"/>
                <w:tab w:val="left" w:pos="2160"/>
                <w:tab w:val="right" w:pos="7380"/>
                <w:tab w:val="right" w:pos="8280"/>
              </w:tabs>
              <w:spacing w:line="310" w:lineRule="exact"/>
              <w:jc w:val="right"/>
              <w:rPr>
                <w:rFonts w:ascii="Arial" w:hAnsi="Arial" w:cs="Arial"/>
                <w:sz w:val="18"/>
                <w:szCs w:val="18"/>
                <w:cs/>
              </w:rPr>
            </w:pPr>
            <w:r w:rsidRPr="001A55E1">
              <w:rPr>
                <w:rFonts w:ascii="Arial" w:hAnsi="Arial" w:cs="Arial"/>
                <w:sz w:val="18"/>
                <w:szCs w:val="18"/>
                <w:cs/>
              </w:rPr>
              <w:t>(</w:t>
            </w:r>
            <w:r w:rsidRPr="001A55E1">
              <w:rPr>
                <w:rFonts w:ascii="Arial" w:hAnsi="Arial" w:cs="Arial"/>
                <w:sz w:val="18"/>
                <w:szCs w:val="18"/>
              </w:rPr>
              <w:t>Unit: Million Baht</w:t>
            </w:r>
            <w:r w:rsidRPr="001A55E1">
              <w:rPr>
                <w:rFonts w:ascii="Arial" w:hAnsi="Arial" w:cs="Arial"/>
                <w:sz w:val="18"/>
                <w:szCs w:val="18"/>
                <w:cs/>
              </w:rPr>
              <w:t>)</w:t>
            </w:r>
          </w:p>
        </w:tc>
      </w:tr>
      <w:tr w:rsidR="00F25115" w:rsidRPr="001A55E1" w:rsidTr="00106532">
        <w:tc>
          <w:tcPr>
            <w:tcW w:w="4770" w:type="dxa"/>
            <w:vAlign w:val="bottom"/>
          </w:tcPr>
          <w:p w:rsidR="00F25115" w:rsidRPr="001A55E1" w:rsidRDefault="00F25115" w:rsidP="00930E4A">
            <w:pPr>
              <w:tabs>
                <w:tab w:val="left" w:pos="900"/>
                <w:tab w:val="left" w:pos="1440"/>
                <w:tab w:val="left" w:pos="2160"/>
                <w:tab w:val="right" w:pos="7380"/>
                <w:tab w:val="right" w:pos="8280"/>
              </w:tabs>
              <w:spacing w:line="310" w:lineRule="exact"/>
              <w:jc w:val="center"/>
              <w:rPr>
                <w:rFonts w:ascii="Arial" w:hAnsi="Arial" w:cs="Arial"/>
                <w:sz w:val="18"/>
                <w:szCs w:val="18"/>
              </w:rPr>
            </w:pPr>
          </w:p>
        </w:tc>
        <w:tc>
          <w:tcPr>
            <w:tcW w:w="2565" w:type="dxa"/>
            <w:gridSpan w:val="2"/>
            <w:vAlign w:val="bottom"/>
          </w:tcPr>
          <w:p w:rsidR="00F25115" w:rsidRPr="001A55E1" w:rsidRDefault="00F25115" w:rsidP="00930E4A">
            <w:pPr>
              <w:pBdr>
                <w:bottom w:val="single" w:sz="4" w:space="1" w:color="auto"/>
              </w:pBdr>
              <w:tabs>
                <w:tab w:val="left" w:pos="900"/>
                <w:tab w:val="left" w:pos="1440"/>
                <w:tab w:val="left" w:pos="2160"/>
                <w:tab w:val="right" w:pos="7380"/>
                <w:tab w:val="right" w:pos="8280"/>
              </w:tabs>
              <w:spacing w:line="310" w:lineRule="exact"/>
              <w:jc w:val="center"/>
              <w:rPr>
                <w:rFonts w:ascii="Arial" w:hAnsi="Arial" w:cs="Arial"/>
                <w:spacing w:val="-4"/>
                <w:sz w:val="18"/>
                <w:szCs w:val="18"/>
              </w:rPr>
            </w:pPr>
            <w:r w:rsidRPr="001A55E1">
              <w:rPr>
                <w:rFonts w:ascii="Arial" w:hAnsi="Arial" w:cs="Arial"/>
                <w:spacing w:val="-4"/>
                <w:sz w:val="18"/>
                <w:szCs w:val="18"/>
              </w:rPr>
              <w:t xml:space="preserve">Development and rental of </w:t>
            </w:r>
            <w:r w:rsidRPr="001A55E1">
              <w:rPr>
                <w:rFonts w:ascii="Arial" w:hAnsi="Arial" w:cs="Arial"/>
                <w:spacing w:val="-6"/>
                <w:sz w:val="18"/>
                <w:szCs w:val="18"/>
              </w:rPr>
              <w:t>retail space in shopping centers</w:t>
            </w:r>
            <w:r w:rsidRPr="001A55E1">
              <w:rPr>
                <w:rFonts w:ascii="Arial" w:hAnsi="Arial" w:cs="Arial"/>
                <w:spacing w:val="-4"/>
                <w:sz w:val="18"/>
                <w:szCs w:val="18"/>
              </w:rPr>
              <w:t xml:space="preserve"> and related services segment</w:t>
            </w:r>
          </w:p>
        </w:tc>
        <w:tc>
          <w:tcPr>
            <w:tcW w:w="2475" w:type="dxa"/>
            <w:gridSpan w:val="2"/>
            <w:vAlign w:val="bottom"/>
          </w:tcPr>
          <w:p w:rsidR="00F25115" w:rsidRPr="001A55E1" w:rsidRDefault="00F25115" w:rsidP="00930E4A">
            <w:pPr>
              <w:pBdr>
                <w:bottom w:val="single" w:sz="4" w:space="1" w:color="auto"/>
              </w:pBdr>
              <w:tabs>
                <w:tab w:val="left" w:pos="900"/>
                <w:tab w:val="left" w:pos="1440"/>
                <w:tab w:val="left" w:pos="2160"/>
                <w:tab w:val="right" w:pos="7380"/>
                <w:tab w:val="right" w:pos="8280"/>
              </w:tabs>
              <w:spacing w:line="310" w:lineRule="exact"/>
              <w:jc w:val="center"/>
              <w:rPr>
                <w:rFonts w:ascii="Arial" w:hAnsi="Arial" w:cs="Arial"/>
                <w:sz w:val="18"/>
                <w:szCs w:val="18"/>
                <w:cs/>
              </w:rPr>
            </w:pPr>
            <w:r w:rsidRPr="001A55E1">
              <w:rPr>
                <w:rFonts w:ascii="Arial" w:hAnsi="Arial" w:cs="Arial"/>
                <w:sz w:val="18"/>
                <w:szCs w:val="18"/>
              </w:rPr>
              <w:t>Hotel operations segment</w:t>
            </w:r>
          </w:p>
        </w:tc>
        <w:tc>
          <w:tcPr>
            <w:tcW w:w="2475" w:type="dxa"/>
            <w:gridSpan w:val="2"/>
            <w:vAlign w:val="bottom"/>
          </w:tcPr>
          <w:p w:rsidR="00F25115" w:rsidRPr="001A55E1" w:rsidRDefault="00F25115" w:rsidP="00930E4A">
            <w:pPr>
              <w:pBdr>
                <w:bottom w:val="single" w:sz="4" w:space="1" w:color="auto"/>
              </w:pBdr>
              <w:tabs>
                <w:tab w:val="left" w:pos="900"/>
                <w:tab w:val="left" w:pos="1440"/>
                <w:tab w:val="left" w:pos="2160"/>
                <w:tab w:val="right" w:pos="7380"/>
                <w:tab w:val="right" w:pos="8280"/>
              </w:tabs>
              <w:spacing w:line="310" w:lineRule="exact"/>
              <w:jc w:val="center"/>
              <w:rPr>
                <w:rFonts w:ascii="Arial" w:hAnsi="Arial" w:cs="Arial"/>
                <w:sz w:val="18"/>
                <w:szCs w:val="18"/>
                <w:cs/>
              </w:rPr>
            </w:pPr>
            <w:r w:rsidRPr="001A55E1">
              <w:rPr>
                <w:rFonts w:ascii="Arial" w:hAnsi="Arial" w:cs="Arial"/>
                <w:sz w:val="18"/>
                <w:szCs w:val="18"/>
              </w:rPr>
              <w:t>Food and beverage centers segment</w:t>
            </w:r>
          </w:p>
        </w:tc>
        <w:tc>
          <w:tcPr>
            <w:tcW w:w="2475" w:type="dxa"/>
            <w:gridSpan w:val="2"/>
            <w:vAlign w:val="bottom"/>
          </w:tcPr>
          <w:p w:rsidR="00F25115" w:rsidRPr="001A55E1" w:rsidRDefault="00F25115" w:rsidP="00930E4A">
            <w:pPr>
              <w:pBdr>
                <w:bottom w:val="single" w:sz="4" w:space="1" w:color="auto"/>
              </w:pBdr>
              <w:tabs>
                <w:tab w:val="left" w:pos="900"/>
                <w:tab w:val="left" w:pos="1440"/>
                <w:tab w:val="left" w:pos="2160"/>
                <w:tab w:val="right" w:pos="7380"/>
                <w:tab w:val="right" w:pos="8280"/>
              </w:tabs>
              <w:spacing w:line="310" w:lineRule="exact"/>
              <w:jc w:val="center"/>
              <w:rPr>
                <w:rFonts w:ascii="Arial" w:hAnsi="Arial" w:cs="Arial"/>
                <w:sz w:val="18"/>
                <w:szCs w:val="18"/>
                <w:cs/>
              </w:rPr>
            </w:pPr>
            <w:r w:rsidRPr="001A55E1">
              <w:rPr>
                <w:rFonts w:ascii="Arial" w:hAnsi="Arial" w:cs="Arial"/>
                <w:sz w:val="18"/>
                <w:szCs w:val="18"/>
              </w:rPr>
              <w:t>Total</w:t>
            </w:r>
          </w:p>
        </w:tc>
      </w:tr>
      <w:tr w:rsidR="00BB0053" w:rsidRPr="001A55E1" w:rsidTr="00106532">
        <w:tc>
          <w:tcPr>
            <w:tcW w:w="4770" w:type="dxa"/>
          </w:tcPr>
          <w:p w:rsidR="00BB0053" w:rsidRPr="001A55E1" w:rsidRDefault="00BB0053" w:rsidP="00930E4A">
            <w:pPr>
              <w:spacing w:line="310" w:lineRule="exact"/>
              <w:ind w:right="-108"/>
              <w:jc w:val="thaiDistribute"/>
              <w:rPr>
                <w:rFonts w:ascii="Arial" w:hAnsi="Arial" w:cs="Arial"/>
                <w:b/>
                <w:bCs/>
                <w:sz w:val="18"/>
                <w:szCs w:val="18"/>
              </w:rPr>
            </w:pPr>
          </w:p>
        </w:tc>
        <w:tc>
          <w:tcPr>
            <w:tcW w:w="1282"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2020</w:t>
            </w:r>
          </w:p>
        </w:tc>
        <w:tc>
          <w:tcPr>
            <w:tcW w:w="1283"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2019</w:t>
            </w:r>
          </w:p>
        </w:tc>
        <w:tc>
          <w:tcPr>
            <w:tcW w:w="1237"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2020</w:t>
            </w:r>
          </w:p>
        </w:tc>
        <w:tc>
          <w:tcPr>
            <w:tcW w:w="1238"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2019</w:t>
            </w:r>
          </w:p>
        </w:tc>
        <w:tc>
          <w:tcPr>
            <w:tcW w:w="1237"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2020</w:t>
            </w:r>
          </w:p>
        </w:tc>
        <w:tc>
          <w:tcPr>
            <w:tcW w:w="1238"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2019</w:t>
            </w:r>
          </w:p>
        </w:tc>
        <w:tc>
          <w:tcPr>
            <w:tcW w:w="1237"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2020</w:t>
            </w:r>
          </w:p>
        </w:tc>
        <w:tc>
          <w:tcPr>
            <w:tcW w:w="1238" w:type="dxa"/>
            <w:vAlign w:val="bottom"/>
          </w:tcPr>
          <w:p w:rsidR="00BB0053" w:rsidRPr="001A55E1" w:rsidRDefault="0085457B" w:rsidP="00930E4A">
            <w:pPr>
              <w:spacing w:line="310" w:lineRule="exact"/>
              <w:ind w:left="34"/>
              <w:jc w:val="center"/>
              <w:rPr>
                <w:rFonts w:ascii="Arial" w:hAnsi="Arial" w:cs="Arial"/>
                <w:spacing w:val="-5"/>
                <w:sz w:val="18"/>
                <w:szCs w:val="18"/>
                <w:u w:val="single"/>
              </w:rPr>
            </w:pPr>
            <w:r w:rsidRPr="001A55E1">
              <w:rPr>
                <w:rFonts w:ascii="Arial" w:hAnsi="Arial" w:cs="Arial"/>
                <w:spacing w:val="-5"/>
                <w:sz w:val="18"/>
                <w:szCs w:val="18"/>
                <w:u w:val="single"/>
              </w:rPr>
              <w:t>2019</w:t>
            </w:r>
          </w:p>
        </w:tc>
      </w:tr>
      <w:tr w:rsidR="00BB0053" w:rsidRPr="001A55E1" w:rsidTr="00106532">
        <w:tc>
          <w:tcPr>
            <w:tcW w:w="4770" w:type="dxa"/>
          </w:tcPr>
          <w:p w:rsidR="00BB0053" w:rsidRPr="001A55E1" w:rsidRDefault="00BB0053" w:rsidP="00930E4A">
            <w:pPr>
              <w:spacing w:line="310" w:lineRule="exact"/>
              <w:ind w:right="-108"/>
              <w:jc w:val="thaiDistribute"/>
              <w:rPr>
                <w:rFonts w:ascii="Arial" w:hAnsi="Arial" w:cs="Arial"/>
                <w:b/>
                <w:bCs/>
                <w:sz w:val="18"/>
                <w:szCs w:val="18"/>
              </w:rPr>
            </w:pPr>
            <w:r w:rsidRPr="001A55E1">
              <w:rPr>
                <w:rFonts w:ascii="Arial" w:hAnsi="Arial" w:cs="Arial"/>
                <w:b/>
                <w:bCs/>
                <w:sz w:val="18"/>
                <w:szCs w:val="18"/>
              </w:rPr>
              <w:t>Revenue:</w:t>
            </w:r>
          </w:p>
        </w:tc>
        <w:tc>
          <w:tcPr>
            <w:tcW w:w="1282" w:type="dxa"/>
            <w:vAlign w:val="bottom"/>
          </w:tcPr>
          <w:p w:rsidR="00BB0053" w:rsidRPr="001A55E1" w:rsidRDefault="00BB0053" w:rsidP="00930E4A">
            <w:pPr>
              <w:tabs>
                <w:tab w:val="left" w:pos="2880"/>
                <w:tab w:val="right" w:pos="5040"/>
                <w:tab w:val="right" w:pos="6390"/>
                <w:tab w:val="right" w:pos="8190"/>
              </w:tabs>
              <w:spacing w:line="310" w:lineRule="exact"/>
              <w:ind w:left="72" w:right="162"/>
              <w:jc w:val="right"/>
              <w:rPr>
                <w:rFonts w:ascii="Arial" w:hAnsi="Arial" w:cs="Arial"/>
                <w:spacing w:val="-5"/>
                <w:sz w:val="18"/>
                <w:szCs w:val="18"/>
              </w:rPr>
            </w:pPr>
          </w:p>
        </w:tc>
        <w:tc>
          <w:tcPr>
            <w:tcW w:w="1283" w:type="dxa"/>
            <w:vAlign w:val="bottom"/>
          </w:tcPr>
          <w:p w:rsidR="00BB0053" w:rsidRPr="001A55E1" w:rsidRDefault="00BB0053" w:rsidP="00930E4A">
            <w:pPr>
              <w:tabs>
                <w:tab w:val="left" w:pos="2880"/>
                <w:tab w:val="right" w:pos="5040"/>
                <w:tab w:val="right" w:pos="6390"/>
                <w:tab w:val="right" w:pos="8190"/>
              </w:tabs>
              <w:spacing w:line="310" w:lineRule="exact"/>
              <w:ind w:left="72" w:right="162"/>
              <w:jc w:val="right"/>
              <w:rPr>
                <w:rFonts w:ascii="Arial" w:hAnsi="Arial" w:cs="Arial"/>
                <w:spacing w:val="-5"/>
                <w:sz w:val="18"/>
                <w:szCs w:val="18"/>
              </w:rPr>
            </w:pPr>
          </w:p>
        </w:tc>
        <w:tc>
          <w:tcPr>
            <w:tcW w:w="1237" w:type="dxa"/>
            <w:vAlign w:val="bottom"/>
          </w:tcPr>
          <w:p w:rsidR="00BB0053" w:rsidRPr="001A55E1" w:rsidRDefault="00BB0053"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BB0053" w:rsidRPr="001A55E1" w:rsidRDefault="00BB0053"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BB0053" w:rsidRPr="001A55E1" w:rsidRDefault="00BB0053"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BB0053" w:rsidRPr="001A55E1" w:rsidRDefault="00BB0053"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BB0053" w:rsidRPr="001A55E1" w:rsidRDefault="00BB0053"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BB0053" w:rsidRPr="001A55E1" w:rsidRDefault="00BB0053" w:rsidP="00930E4A">
            <w:pPr>
              <w:tabs>
                <w:tab w:val="decimal" w:pos="792"/>
              </w:tabs>
              <w:spacing w:line="310" w:lineRule="exact"/>
              <w:jc w:val="thaiDistribute"/>
              <w:rPr>
                <w:rFonts w:ascii="Arial" w:hAnsi="Arial" w:cs="Arial"/>
                <w:spacing w:val="-5"/>
                <w:sz w:val="18"/>
                <w:szCs w:val="18"/>
              </w:rPr>
            </w:pPr>
          </w:p>
        </w:tc>
      </w:tr>
      <w:tr w:rsidR="0018244F" w:rsidRPr="001A55E1" w:rsidTr="00106532">
        <w:tc>
          <w:tcPr>
            <w:tcW w:w="4770" w:type="dxa"/>
          </w:tcPr>
          <w:p w:rsidR="0018244F" w:rsidRPr="001A55E1" w:rsidRDefault="0018244F" w:rsidP="00930E4A">
            <w:pPr>
              <w:spacing w:line="310" w:lineRule="exact"/>
              <w:ind w:left="162" w:right="-108" w:hanging="162"/>
              <w:rPr>
                <w:rFonts w:ascii="Arial" w:hAnsi="Arial" w:cs="Arial"/>
                <w:sz w:val="18"/>
                <w:szCs w:val="18"/>
                <w:cs/>
              </w:rPr>
            </w:pPr>
            <w:r w:rsidRPr="001A55E1">
              <w:rPr>
                <w:rFonts w:ascii="Arial" w:hAnsi="Arial" w:cs="Arial"/>
                <w:sz w:val="18"/>
                <w:szCs w:val="18"/>
              </w:rPr>
              <w:t xml:space="preserve">Revenue from sale, rental and service </w:t>
            </w:r>
            <w:r w:rsidR="00F25115" w:rsidRPr="001A55E1">
              <w:rPr>
                <w:rFonts w:ascii="Arial" w:hAnsi="Arial" w:cs="Arial"/>
                <w:sz w:val="18"/>
                <w:szCs w:val="18"/>
              </w:rPr>
              <w:t xml:space="preserve">income from </w:t>
            </w:r>
            <w:r w:rsidRPr="001A55E1">
              <w:rPr>
                <w:rFonts w:ascii="Arial" w:hAnsi="Arial" w:cs="Arial"/>
                <w:sz w:val="18"/>
                <w:szCs w:val="18"/>
              </w:rPr>
              <w:t>external customers</w:t>
            </w:r>
          </w:p>
        </w:tc>
        <w:tc>
          <w:tcPr>
            <w:tcW w:w="1282" w:type="dxa"/>
            <w:vAlign w:val="bottom"/>
          </w:tcPr>
          <w:p w:rsidR="0018244F" w:rsidRPr="001A55E1" w:rsidRDefault="00F25115"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660</w:t>
            </w:r>
          </w:p>
        </w:tc>
        <w:tc>
          <w:tcPr>
            <w:tcW w:w="1283" w:type="dxa"/>
            <w:vAlign w:val="bottom"/>
          </w:tcPr>
          <w:p w:rsidR="0018244F" w:rsidRPr="001A55E1" w:rsidRDefault="0018244F"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1,627</w:t>
            </w:r>
          </w:p>
        </w:tc>
        <w:tc>
          <w:tcPr>
            <w:tcW w:w="1237" w:type="dxa"/>
            <w:vAlign w:val="bottom"/>
          </w:tcPr>
          <w:p w:rsidR="0018244F" w:rsidRPr="001A55E1" w:rsidRDefault="00F25115"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91</w:t>
            </w:r>
          </w:p>
        </w:tc>
        <w:tc>
          <w:tcPr>
            <w:tcW w:w="1238" w:type="dxa"/>
            <w:vAlign w:val="bottom"/>
          </w:tcPr>
          <w:p w:rsidR="0018244F" w:rsidRPr="001A55E1" w:rsidRDefault="0018244F"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455</w:t>
            </w:r>
          </w:p>
        </w:tc>
        <w:tc>
          <w:tcPr>
            <w:tcW w:w="1237" w:type="dxa"/>
            <w:vAlign w:val="bottom"/>
          </w:tcPr>
          <w:p w:rsidR="0018244F" w:rsidRPr="001A55E1" w:rsidRDefault="00F25115"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84</w:t>
            </w:r>
          </w:p>
        </w:tc>
        <w:tc>
          <w:tcPr>
            <w:tcW w:w="1238" w:type="dxa"/>
            <w:vAlign w:val="bottom"/>
          </w:tcPr>
          <w:p w:rsidR="0018244F" w:rsidRPr="001A55E1" w:rsidRDefault="0018244F"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251</w:t>
            </w:r>
          </w:p>
        </w:tc>
        <w:tc>
          <w:tcPr>
            <w:tcW w:w="1237" w:type="dxa"/>
            <w:vAlign w:val="bottom"/>
          </w:tcPr>
          <w:p w:rsidR="0018244F" w:rsidRPr="001A55E1" w:rsidRDefault="00F25115"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835</w:t>
            </w:r>
          </w:p>
        </w:tc>
        <w:tc>
          <w:tcPr>
            <w:tcW w:w="1238" w:type="dxa"/>
            <w:vAlign w:val="bottom"/>
          </w:tcPr>
          <w:p w:rsidR="0018244F" w:rsidRPr="001A55E1" w:rsidRDefault="0018244F" w:rsidP="00930E4A">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2,333</w:t>
            </w:r>
          </w:p>
        </w:tc>
      </w:tr>
      <w:tr w:rsidR="0018244F" w:rsidRPr="001A55E1" w:rsidTr="00106532">
        <w:tc>
          <w:tcPr>
            <w:tcW w:w="4770" w:type="dxa"/>
          </w:tcPr>
          <w:p w:rsidR="0018244F" w:rsidRPr="001A55E1" w:rsidRDefault="0018244F" w:rsidP="00930E4A">
            <w:pPr>
              <w:spacing w:line="310" w:lineRule="exact"/>
              <w:jc w:val="thaiDistribute"/>
              <w:rPr>
                <w:rFonts w:ascii="Arial" w:hAnsi="Arial" w:cs="Arial"/>
                <w:b/>
                <w:bCs/>
                <w:sz w:val="18"/>
                <w:szCs w:val="18"/>
                <w:cs/>
              </w:rPr>
            </w:pPr>
            <w:r w:rsidRPr="001A55E1">
              <w:rPr>
                <w:rFonts w:ascii="Arial" w:hAnsi="Arial" w:cs="Arial"/>
                <w:b/>
                <w:bCs/>
                <w:sz w:val="18"/>
                <w:szCs w:val="18"/>
              </w:rPr>
              <w:t>Operating profit:</w:t>
            </w:r>
          </w:p>
        </w:tc>
        <w:tc>
          <w:tcPr>
            <w:tcW w:w="1282"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83"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r>
      <w:tr w:rsidR="0018244F" w:rsidRPr="001A55E1" w:rsidTr="00106532">
        <w:tc>
          <w:tcPr>
            <w:tcW w:w="4770" w:type="dxa"/>
          </w:tcPr>
          <w:p w:rsidR="0018244F" w:rsidRPr="001A55E1" w:rsidRDefault="0018244F" w:rsidP="00930E4A">
            <w:pPr>
              <w:spacing w:line="310" w:lineRule="exact"/>
              <w:jc w:val="thaiDistribute"/>
              <w:rPr>
                <w:rFonts w:ascii="Arial" w:hAnsi="Arial" w:cs="Arial"/>
                <w:b/>
                <w:bCs/>
                <w:sz w:val="18"/>
                <w:szCs w:val="18"/>
                <w:cs/>
              </w:rPr>
            </w:pPr>
            <w:r w:rsidRPr="001A55E1">
              <w:rPr>
                <w:rFonts w:ascii="Arial" w:hAnsi="Arial" w:cs="Arial"/>
                <w:b/>
                <w:bCs/>
                <w:sz w:val="18"/>
                <w:szCs w:val="18"/>
              </w:rPr>
              <w:t>Segment profit</w:t>
            </w:r>
            <w:r w:rsidR="00F25115" w:rsidRPr="001A55E1">
              <w:rPr>
                <w:rFonts w:ascii="Arial" w:hAnsi="Arial" w:cs="Arial"/>
                <w:b/>
                <w:bCs/>
                <w:sz w:val="18"/>
                <w:szCs w:val="18"/>
              </w:rPr>
              <w:t xml:space="preserve"> (loss)</w:t>
            </w:r>
          </w:p>
        </w:tc>
        <w:tc>
          <w:tcPr>
            <w:tcW w:w="1282" w:type="dxa"/>
            <w:vAlign w:val="bottom"/>
          </w:tcPr>
          <w:p w:rsidR="0018244F"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25</w:t>
            </w:r>
            <w:r w:rsidR="006C656D" w:rsidRPr="001A55E1">
              <w:rPr>
                <w:rFonts w:ascii="Arial" w:hAnsi="Arial" w:cs="Arial"/>
                <w:spacing w:val="-5"/>
                <w:sz w:val="18"/>
                <w:szCs w:val="18"/>
              </w:rPr>
              <w:t>1</w:t>
            </w:r>
          </w:p>
        </w:tc>
        <w:tc>
          <w:tcPr>
            <w:tcW w:w="1283"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874</w:t>
            </w:r>
          </w:p>
        </w:tc>
        <w:tc>
          <w:tcPr>
            <w:tcW w:w="1237" w:type="dxa"/>
            <w:vAlign w:val="bottom"/>
          </w:tcPr>
          <w:p w:rsidR="0018244F"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(6)</w:t>
            </w: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174</w:t>
            </w:r>
          </w:p>
        </w:tc>
        <w:tc>
          <w:tcPr>
            <w:tcW w:w="1237" w:type="dxa"/>
            <w:vAlign w:val="bottom"/>
          </w:tcPr>
          <w:p w:rsidR="0018244F"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w:t>
            </w:r>
            <w:r w:rsidR="006C656D" w:rsidRPr="001A55E1">
              <w:rPr>
                <w:rFonts w:ascii="Arial" w:hAnsi="Arial" w:cs="Arial"/>
                <w:spacing w:val="-5"/>
                <w:sz w:val="18"/>
                <w:szCs w:val="18"/>
              </w:rPr>
              <w:t>8</w:t>
            </w:r>
            <w:r w:rsidRPr="001A55E1">
              <w:rPr>
                <w:rFonts w:ascii="Arial" w:hAnsi="Arial" w:cs="Arial"/>
                <w:spacing w:val="-5"/>
                <w:sz w:val="18"/>
                <w:szCs w:val="18"/>
              </w:rPr>
              <w:t>)</w:t>
            </w: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35</w:t>
            </w:r>
          </w:p>
        </w:tc>
        <w:tc>
          <w:tcPr>
            <w:tcW w:w="1237" w:type="dxa"/>
            <w:vAlign w:val="bottom"/>
          </w:tcPr>
          <w:p w:rsidR="0018244F"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227</w:t>
            </w: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1,083</w:t>
            </w:r>
          </w:p>
        </w:tc>
      </w:tr>
      <w:tr w:rsidR="0018244F" w:rsidRPr="001A55E1" w:rsidTr="00106532">
        <w:tc>
          <w:tcPr>
            <w:tcW w:w="4770" w:type="dxa"/>
          </w:tcPr>
          <w:p w:rsidR="0018244F" w:rsidRPr="001A55E1" w:rsidRDefault="0018244F" w:rsidP="00930E4A">
            <w:pPr>
              <w:spacing w:line="310" w:lineRule="exact"/>
              <w:jc w:val="thaiDistribute"/>
              <w:rPr>
                <w:rFonts w:ascii="Arial" w:hAnsi="Arial" w:cs="Arial"/>
                <w:sz w:val="18"/>
                <w:szCs w:val="18"/>
                <w:cs/>
              </w:rPr>
            </w:pPr>
            <w:r w:rsidRPr="001A55E1">
              <w:rPr>
                <w:rFonts w:ascii="Arial" w:hAnsi="Arial" w:cs="Arial"/>
                <w:sz w:val="18"/>
                <w:szCs w:val="18"/>
              </w:rPr>
              <w:t>Other income</w:t>
            </w:r>
          </w:p>
        </w:tc>
        <w:tc>
          <w:tcPr>
            <w:tcW w:w="1282"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83"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87</w:t>
            </w: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76</w:t>
            </w:r>
          </w:p>
        </w:tc>
      </w:tr>
      <w:tr w:rsidR="00F25115" w:rsidRPr="001A55E1" w:rsidTr="00106532">
        <w:tc>
          <w:tcPr>
            <w:tcW w:w="4770" w:type="dxa"/>
          </w:tcPr>
          <w:p w:rsidR="00F25115" w:rsidRPr="001A55E1" w:rsidRDefault="001A55E1" w:rsidP="001A55E1">
            <w:pPr>
              <w:spacing w:line="310" w:lineRule="exact"/>
              <w:ind w:left="252" w:right="-108" w:hanging="252"/>
              <w:rPr>
                <w:rFonts w:ascii="Arial" w:hAnsi="Arial" w:cs="Arial"/>
                <w:sz w:val="18"/>
                <w:szCs w:val="18"/>
              </w:rPr>
            </w:pPr>
            <w:r>
              <w:rPr>
                <w:rFonts w:ascii="Arial" w:hAnsi="Arial" w:cs="Arial"/>
                <w:sz w:val="18"/>
                <w:szCs w:val="18"/>
              </w:rPr>
              <w:t>L</w:t>
            </w:r>
            <w:r w:rsidR="00F25115" w:rsidRPr="001A55E1">
              <w:rPr>
                <w:rFonts w:ascii="Arial" w:hAnsi="Arial" w:cs="Arial"/>
                <w:sz w:val="18"/>
                <w:szCs w:val="18"/>
              </w:rPr>
              <w:t>oss on changes in fair value of other current</w:t>
            </w:r>
            <w:r>
              <w:rPr>
                <w:rFonts w:ascii="Arial" w:hAnsi="Arial" w:cs="Arial"/>
                <w:sz w:val="18"/>
                <w:szCs w:val="18"/>
              </w:rPr>
              <w:t xml:space="preserve">                 </w:t>
            </w:r>
            <w:r w:rsidR="00F25115" w:rsidRPr="001A55E1">
              <w:rPr>
                <w:rFonts w:ascii="Arial" w:hAnsi="Arial" w:cs="Arial"/>
                <w:sz w:val="18"/>
                <w:szCs w:val="18"/>
              </w:rPr>
              <w:t xml:space="preserve"> financial assets</w:t>
            </w:r>
          </w:p>
        </w:tc>
        <w:tc>
          <w:tcPr>
            <w:tcW w:w="1282"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p>
        </w:tc>
        <w:tc>
          <w:tcPr>
            <w:tcW w:w="1283"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(52)</w:t>
            </w:r>
          </w:p>
        </w:tc>
        <w:tc>
          <w:tcPr>
            <w:tcW w:w="1238" w:type="dxa"/>
            <w:vAlign w:val="bottom"/>
          </w:tcPr>
          <w:p w:rsidR="00F25115"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r>
      <w:tr w:rsidR="0018244F" w:rsidRPr="001A55E1" w:rsidTr="00106532">
        <w:tc>
          <w:tcPr>
            <w:tcW w:w="4770" w:type="dxa"/>
          </w:tcPr>
          <w:p w:rsidR="0018244F" w:rsidRPr="001A55E1" w:rsidRDefault="0018244F" w:rsidP="00930E4A">
            <w:pPr>
              <w:spacing w:line="310" w:lineRule="exact"/>
              <w:jc w:val="thaiDistribute"/>
              <w:rPr>
                <w:rFonts w:ascii="Arial" w:hAnsi="Arial" w:cs="Arial"/>
                <w:sz w:val="18"/>
                <w:szCs w:val="18"/>
                <w:cs/>
              </w:rPr>
            </w:pPr>
            <w:r w:rsidRPr="001A55E1">
              <w:rPr>
                <w:rFonts w:ascii="Arial" w:hAnsi="Arial" w:cs="Arial"/>
                <w:sz w:val="18"/>
                <w:szCs w:val="18"/>
              </w:rPr>
              <w:t>Depreciation and amortisation</w:t>
            </w:r>
          </w:p>
        </w:tc>
        <w:tc>
          <w:tcPr>
            <w:tcW w:w="1282"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83"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p>
        </w:tc>
        <w:tc>
          <w:tcPr>
            <w:tcW w:w="1237" w:type="dxa"/>
            <w:vAlign w:val="bottom"/>
          </w:tcPr>
          <w:p w:rsidR="0018244F" w:rsidRPr="001A55E1" w:rsidRDefault="00F25115"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(376)</w:t>
            </w:r>
          </w:p>
        </w:tc>
        <w:tc>
          <w:tcPr>
            <w:tcW w:w="1238" w:type="dxa"/>
            <w:vAlign w:val="bottom"/>
          </w:tcPr>
          <w:p w:rsidR="0018244F" w:rsidRPr="001A55E1" w:rsidRDefault="0018244F" w:rsidP="00930E4A">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(316)</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Finance income</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10</w:t>
            </w: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56</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Finance cost</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(86)</w:t>
            </w:r>
          </w:p>
        </w:tc>
        <w:tc>
          <w:tcPr>
            <w:tcW w:w="1238" w:type="dxa"/>
            <w:vAlign w:val="bottom"/>
          </w:tcPr>
          <w:p w:rsidR="00AB4DA8" w:rsidRPr="001A55E1" w:rsidRDefault="00AB4DA8" w:rsidP="00AB4DA8">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w:t>
            </w:r>
          </w:p>
        </w:tc>
      </w:tr>
      <w:tr w:rsidR="00AB4DA8" w:rsidRPr="001A55E1" w:rsidTr="00106532">
        <w:tc>
          <w:tcPr>
            <w:tcW w:w="4770" w:type="dxa"/>
          </w:tcPr>
          <w:p w:rsidR="00AB4DA8" w:rsidRPr="001A55E1" w:rsidRDefault="00AB4DA8" w:rsidP="00AB4DA8">
            <w:pPr>
              <w:spacing w:line="310" w:lineRule="exact"/>
              <w:ind w:right="-108"/>
              <w:jc w:val="thaiDistribute"/>
              <w:rPr>
                <w:rFonts w:ascii="Arial" w:hAnsi="Arial" w:cs="Arial"/>
                <w:b/>
                <w:bCs/>
                <w:sz w:val="18"/>
                <w:szCs w:val="18"/>
                <w:cs/>
              </w:rPr>
            </w:pPr>
            <w:r w:rsidRPr="001A55E1">
              <w:rPr>
                <w:rFonts w:ascii="Arial" w:hAnsi="Arial" w:cs="Arial"/>
                <w:b/>
                <w:bCs/>
                <w:sz w:val="18"/>
                <w:szCs w:val="18"/>
              </w:rPr>
              <w:t>Profit (loss) before income tax expenses</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(190)</w:t>
            </w: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898</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Income tax expenses</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(60)</w:t>
            </w:r>
          </w:p>
        </w:tc>
        <w:tc>
          <w:tcPr>
            <w:tcW w:w="1238" w:type="dxa"/>
            <w:vAlign w:val="bottom"/>
          </w:tcPr>
          <w:p w:rsidR="00AB4DA8" w:rsidRPr="001A55E1" w:rsidRDefault="00AB4DA8" w:rsidP="00AB4DA8">
            <w:pPr>
              <w:pBdr>
                <w:bottom w:val="sing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(183)</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b/>
                <w:bCs/>
                <w:sz w:val="18"/>
                <w:szCs w:val="18"/>
                <w:cs/>
              </w:rPr>
            </w:pPr>
            <w:r w:rsidRPr="001A55E1">
              <w:rPr>
                <w:rFonts w:ascii="Arial" w:hAnsi="Arial" w:cs="Arial"/>
                <w:b/>
                <w:bCs/>
                <w:sz w:val="18"/>
                <w:szCs w:val="18"/>
              </w:rPr>
              <w:t>Net profit (loss) for the year</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pBdr>
                <w:bottom w:val="doub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(250)</w:t>
            </w:r>
          </w:p>
        </w:tc>
        <w:tc>
          <w:tcPr>
            <w:tcW w:w="1238" w:type="dxa"/>
            <w:vAlign w:val="bottom"/>
          </w:tcPr>
          <w:p w:rsidR="00AB4DA8" w:rsidRPr="001A55E1" w:rsidRDefault="00AB4DA8" w:rsidP="00AB4DA8">
            <w:pPr>
              <w:pBdr>
                <w:bottom w:val="doub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715</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b/>
                <w:bCs/>
                <w:sz w:val="18"/>
                <w:szCs w:val="18"/>
              </w:rPr>
            </w:pP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b/>
                <w:bCs/>
                <w:sz w:val="18"/>
                <w:szCs w:val="18"/>
                <w:cs/>
              </w:rPr>
            </w:pPr>
            <w:r w:rsidRPr="001A55E1">
              <w:rPr>
                <w:rFonts w:ascii="Arial" w:hAnsi="Arial" w:cs="Arial"/>
                <w:b/>
                <w:bCs/>
                <w:sz w:val="18"/>
                <w:szCs w:val="18"/>
              </w:rPr>
              <w:t>Segment total assets:</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Investment properties</w:t>
            </w:r>
          </w:p>
        </w:tc>
        <w:tc>
          <w:tcPr>
            <w:tcW w:w="1282"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6,478</w:t>
            </w:r>
          </w:p>
        </w:tc>
        <w:tc>
          <w:tcPr>
            <w:tcW w:w="1283"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5,187</w:t>
            </w: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7"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6,478</w:t>
            </w:r>
          </w:p>
        </w:tc>
        <w:tc>
          <w:tcPr>
            <w:tcW w:w="1238" w:type="dxa"/>
            <w:vAlign w:val="bottom"/>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5,187</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Property, plant and equipment</w:t>
            </w:r>
          </w:p>
        </w:tc>
        <w:tc>
          <w:tcPr>
            <w:tcW w:w="1282"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311</w:t>
            </w:r>
          </w:p>
        </w:tc>
        <w:tc>
          <w:tcPr>
            <w:tcW w:w="1283"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48</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1,51</w:t>
            </w:r>
            <w:r w:rsidR="001A55E1">
              <w:rPr>
                <w:rFonts w:ascii="Arial" w:hAnsi="Arial" w:cs="Arial"/>
                <w:spacing w:val="-5"/>
                <w:sz w:val="18"/>
                <w:szCs w:val="18"/>
              </w:rPr>
              <w:t>1</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1,361</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33</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35</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1,855</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1,444</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rPr>
            </w:pPr>
            <w:r w:rsidRPr="001A55E1">
              <w:rPr>
                <w:rFonts w:ascii="Arial" w:hAnsi="Arial" w:cs="Arial"/>
                <w:sz w:val="18"/>
                <w:szCs w:val="18"/>
              </w:rPr>
              <w:t>Intangible assets</w:t>
            </w:r>
          </w:p>
        </w:tc>
        <w:tc>
          <w:tcPr>
            <w:tcW w:w="1282"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194</w:t>
            </w:r>
          </w:p>
        </w:tc>
        <w:tc>
          <w:tcPr>
            <w:tcW w:w="1283"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212</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195</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213</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rPr>
            </w:pPr>
            <w:r w:rsidRPr="001A55E1">
              <w:rPr>
                <w:rFonts w:ascii="Arial" w:hAnsi="Arial" w:cs="Arial"/>
                <w:sz w:val="18"/>
                <w:szCs w:val="18"/>
              </w:rPr>
              <w:t>Leasehold rights</w:t>
            </w:r>
          </w:p>
        </w:tc>
        <w:tc>
          <w:tcPr>
            <w:tcW w:w="1282"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83"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30</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w:t>
            </w: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30</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Unallocated assets</w:t>
            </w:r>
          </w:p>
        </w:tc>
        <w:tc>
          <w:tcPr>
            <w:tcW w:w="1282"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tcPr>
          <w:p w:rsidR="00AB4DA8" w:rsidRPr="001A55E1" w:rsidRDefault="00AB4DA8" w:rsidP="00AB4DA8">
            <w:pPr>
              <w:pBdr>
                <w:bottom w:val="doub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3,043</w:t>
            </w:r>
          </w:p>
        </w:tc>
        <w:tc>
          <w:tcPr>
            <w:tcW w:w="1238" w:type="dxa"/>
          </w:tcPr>
          <w:p w:rsidR="00AB4DA8" w:rsidRPr="001A55E1" w:rsidRDefault="00AB4DA8" w:rsidP="00AB4DA8">
            <w:pPr>
              <w:pBdr>
                <w:bottom w:val="double" w:sz="4" w:space="1" w:color="auto"/>
              </w:pBdr>
              <w:tabs>
                <w:tab w:val="decimal" w:pos="792"/>
              </w:tabs>
              <w:spacing w:line="310" w:lineRule="exact"/>
              <w:jc w:val="thaiDistribute"/>
              <w:rPr>
                <w:rFonts w:ascii="Arial" w:hAnsi="Arial" w:cs="Arial"/>
                <w:spacing w:val="-5"/>
                <w:sz w:val="18"/>
                <w:szCs w:val="18"/>
              </w:rPr>
            </w:pPr>
            <w:r w:rsidRPr="001A55E1">
              <w:rPr>
                <w:rFonts w:ascii="Arial" w:hAnsi="Arial" w:cs="Arial"/>
                <w:spacing w:val="-5"/>
                <w:sz w:val="18"/>
                <w:szCs w:val="18"/>
              </w:rPr>
              <w:t>4,811</w:t>
            </w:r>
          </w:p>
        </w:tc>
      </w:tr>
      <w:tr w:rsidR="00AB4DA8" w:rsidRPr="001A55E1" w:rsidTr="00106532">
        <w:tc>
          <w:tcPr>
            <w:tcW w:w="4770" w:type="dxa"/>
          </w:tcPr>
          <w:p w:rsidR="00AB4DA8" w:rsidRPr="001A55E1" w:rsidRDefault="00AB4DA8" w:rsidP="00AB4DA8">
            <w:pPr>
              <w:spacing w:line="310" w:lineRule="exact"/>
              <w:jc w:val="thaiDistribute"/>
              <w:rPr>
                <w:rFonts w:ascii="Arial" w:hAnsi="Arial" w:cs="Arial"/>
                <w:sz w:val="18"/>
                <w:szCs w:val="18"/>
                <w:cs/>
              </w:rPr>
            </w:pPr>
            <w:r w:rsidRPr="001A55E1">
              <w:rPr>
                <w:rFonts w:ascii="Arial" w:hAnsi="Arial" w:cs="Arial"/>
                <w:sz w:val="18"/>
                <w:szCs w:val="18"/>
              </w:rPr>
              <w:t>Total</w:t>
            </w:r>
          </w:p>
        </w:tc>
        <w:tc>
          <w:tcPr>
            <w:tcW w:w="1282"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83"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8" w:type="dxa"/>
          </w:tcPr>
          <w:p w:rsidR="00AB4DA8" w:rsidRPr="001A55E1" w:rsidRDefault="00AB4DA8" w:rsidP="00AB4DA8">
            <w:pPr>
              <w:tabs>
                <w:tab w:val="decimal" w:pos="792"/>
              </w:tabs>
              <w:spacing w:line="310" w:lineRule="exact"/>
              <w:jc w:val="thaiDistribute"/>
              <w:rPr>
                <w:rFonts w:ascii="Arial" w:hAnsi="Arial" w:cs="Arial"/>
                <w:spacing w:val="-5"/>
                <w:sz w:val="18"/>
                <w:szCs w:val="18"/>
              </w:rPr>
            </w:pPr>
          </w:p>
        </w:tc>
        <w:tc>
          <w:tcPr>
            <w:tcW w:w="1237" w:type="dxa"/>
          </w:tcPr>
          <w:p w:rsidR="00AB4DA8" w:rsidRPr="001A55E1" w:rsidRDefault="00AB4DA8" w:rsidP="00AB4DA8">
            <w:pPr>
              <w:pBdr>
                <w:bottom w:val="double" w:sz="4" w:space="1" w:color="auto"/>
              </w:pBdr>
              <w:tabs>
                <w:tab w:val="decimal" w:pos="792"/>
              </w:tabs>
              <w:spacing w:line="310" w:lineRule="exact"/>
              <w:jc w:val="thaiDistribute"/>
              <w:rPr>
                <w:rFonts w:ascii="Arial" w:hAnsi="Arial" w:cs="Arial"/>
                <w:sz w:val="18"/>
                <w:szCs w:val="18"/>
              </w:rPr>
            </w:pPr>
            <w:r w:rsidRPr="001A55E1">
              <w:rPr>
                <w:rFonts w:ascii="Arial" w:hAnsi="Arial" w:cs="Arial"/>
                <w:spacing w:val="-5"/>
                <w:sz w:val="18"/>
                <w:szCs w:val="18"/>
              </w:rPr>
              <w:t>11,571</w:t>
            </w:r>
          </w:p>
        </w:tc>
        <w:tc>
          <w:tcPr>
            <w:tcW w:w="1238" w:type="dxa"/>
          </w:tcPr>
          <w:p w:rsidR="00AB4DA8" w:rsidRPr="001A55E1" w:rsidRDefault="00AB4DA8" w:rsidP="00AB4DA8">
            <w:pPr>
              <w:pBdr>
                <w:bottom w:val="double" w:sz="4" w:space="1" w:color="auto"/>
              </w:pBdr>
              <w:tabs>
                <w:tab w:val="decimal" w:pos="792"/>
              </w:tabs>
              <w:spacing w:line="310" w:lineRule="exact"/>
              <w:jc w:val="thaiDistribute"/>
              <w:rPr>
                <w:rFonts w:ascii="Arial" w:hAnsi="Arial" w:cs="Arial"/>
                <w:sz w:val="18"/>
                <w:szCs w:val="18"/>
              </w:rPr>
            </w:pPr>
            <w:r w:rsidRPr="001A55E1">
              <w:rPr>
                <w:rFonts w:ascii="Arial" w:hAnsi="Arial" w:cs="Arial"/>
                <w:spacing w:val="-5"/>
                <w:sz w:val="18"/>
                <w:szCs w:val="18"/>
              </w:rPr>
              <w:t>11,685</w:t>
            </w:r>
          </w:p>
        </w:tc>
      </w:tr>
    </w:tbl>
    <w:p w:rsidR="005A4CBB" w:rsidRPr="001A55E1" w:rsidRDefault="005A4CBB" w:rsidP="002D2CC7">
      <w:pPr>
        <w:tabs>
          <w:tab w:val="left" w:pos="2160"/>
          <w:tab w:val="right" w:pos="7280"/>
          <w:tab w:val="right" w:pos="8540"/>
        </w:tabs>
        <w:spacing w:before="120" w:after="120" w:line="380" w:lineRule="exact"/>
        <w:ind w:left="547"/>
        <w:jc w:val="thaiDistribute"/>
        <w:rPr>
          <w:rFonts w:ascii="Arial" w:hAnsi="Arial" w:cs="Arial"/>
          <w:sz w:val="22"/>
          <w:szCs w:val="22"/>
        </w:rPr>
        <w:sectPr w:rsidR="005A4CBB" w:rsidRPr="001A55E1" w:rsidSect="00702CCE">
          <w:pgSz w:w="16834" w:h="11909" w:orient="landscape" w:code="9"/>
          <w:pgMar w:top="1339" w:right="1296" w:bottom="1080" w:left="1080" w:header="720" w:footer="720" w:gutter="0"/>
          <w:cols w:space="720"/>
          <w:titlePg/>
          <w:docGrid w:linePitch="360"/>
        </w:sectPr>
      </w:pPr>
    </w:p>
    <w:p w:rsidR="00F25115" w:rsidRPr="001A55E1" w:rsidRDefault="00F25115" w:rsidP="00AB4DA8">
      <w:pPr>
        <w:tabs>
          <w:tab w:val="left" w:pos="540"/>
        </w:tabs>
        <w:spacing w:before="240" w:after="120" w:line="380" w:lineRule="exact"/>
        <w:ind w:left="547" w:hanging="547"/>
        <w:jc w:val="thaiDistribute"/>
        <w:rPr>
          <w:rFonts w:ascii="Arial" w:hAnsi="Arial" w:cs="Arial"/>
          <w:b/>
          <w:bCs/>
          <w:sz w:val="22"/>
          <w:szCs w:val="22"/>
        </w:rPr>
      </w:pPr>
      <w:r w:rsidRPr="001A55E1">
        <w:rPr>
          <w:rFonts w:ascii="Arial" w:hAnsi="Arial" w:cs="Arial"/>
          <w:b/>
          <w:bCs/>
          <w:sz w:val="22"/>
          <w:szCs w:val="22"/>
        </w:rPr>
        <w:t>29.</w:t>
      </w:r>
      <w:r w:rsidRPr="001A55E1">
        <w:rPr>
          <w:rFonts w:ascii="Arial" w:hAnsi="Arial" w:cs="Arial"/>
          <w:b/>
          <w:bCs/>
          <w:sz w:val="22"/>
          <w:szCs w:val="22"/>
        </w:rPr>
        <w:tab/>
        <w:t>Provident fund</w:t>
      </w:r>
    </w:p>
    <w:p w:rsidR="00F25115" w:rsidRPr="001A55E1" w:rsidRDefault="00F25115" w:rsidP="00AB4DA8">
      <w:pPr>
        <w:tabs>
          <w:tab w:val="left" w:pos="540"/>
        </w:tabs>
        <w:spacing w:before="120" w:after="120" w:line="380" w:lineRule="exact"/>
        <w:ind w:left="547" w:hanging="547"/>
        <w:jc w:val="thaiDistribute"/>
        <w:rPr>
          <w:rFonts w:ascii="Arial" w:hAnsi="Arial" w:cs="Arial"/>
          <w:sz w:val="22"/>
          <w:szCs w:val="22"/>
        </w:rPr>
      </w:pPr>
      <w:r w:rsidRPr="001A55E1">
        <w:rPr>
          <w:rFonts w:ascii="Arial" w:hAnsi="Arial" w:cs="Arial"/>
          <w:sz w:val="22"/>
          <w:szCs w:val="22"/>
        </w:rPr>
        <w:tab/>
        <w:t xml:space="preserve">The Group and its employees have jointly established a provident fund in accordance with the Provident Fund Act B.E. 2530. The Group and its employees each contribute to the fund monthly at the rate of 4 to 6 percent of basic salary. The fund, which is managed by Thanachart Fund Management Company Limited, will be paid to employees upon termination in accordance with the fund rules. The contributions for the year 2020 amounting to </w:t>
      </w:r>
      <w:r w:rsidRPr="001A55E1">
        <w:rPr>
          <w:rFonts w:ascii="Arial" w:hAnsi="Arial" w:cs="Arial"/>
          <w:spacing w:val="-2"/>
          <w:sz w:val="22"/>
          <w:szCs w:val="22"/>
        </w:rPr>
        <w:t xml:space="preserve">Baht </w:t>
      </w:r>
      <w:r w:rsidR="008E018C" w:rsidRPr="001A55E1">
        <w:rPr>
          <w:rFonts w:ascii="Arial" w:hAnsi="Arial" w:cs="Arial"/>
          <w:spacing w:val="-2"/>
          <w:sz w:val="22"/>
          <w:szCs w:val="22"/>
        </w:rPr>
        <w:t xml:space="preserve">                       </w:t>
      </w:r>
      <w:r w:rsidRPr="001A55E1">
        <w:rPr>
          <w:rFonts w:ascii="Arial" w:hAnsi="Arial" w:cs="Arial"/>
          <w:spacing w:val="-2"/>
          <w:sz w:val="22"/>
          <w:szCs w:val="22"/>
        </w:rPr>
        <w:t>6</w:t>
      </w:r>
      <w:r w:rsidRPr="001A55E1">
        <w:rPr>
          <w:rFonts w:ascii="Arial" w:hAnsi="Arial" w:cs="Arial"/>
          <w:spacing w:val="-4"/>
          <w:sz w:val="22"/>
          <w:szCs w:val="22"/>
        </w:rPr>
        <w:t xml:space="preserve"> million (the Company only: Baht 5 million) were recognised as expenses. (2019: Baht 6 million</w:t>
      </w:r>
      <w:r w:rsidRPr="001A55E1">
        <w:rPr>
          <w:rFonts w:ascii="Arial" w:hAnsi="Arial" w:cs="Arial"/>
          <w:sz w:val="22"/>
          <w:szCs w:val="22"/>
        </w:rPr>
        <w:t>, the Company only: Baht 6 million).</w:t>
      </w:r>
    </w:p>
    <w:p w:rsidR="00F25115" w:rsidRPr="001A55E1" w:rsidRDefault="00F25115" w:rsidP="00AB4DA8">
      <w:pPr>
        <w:tabs>
          <w:tab w:val="left" w:pos="540"/>
        </w:tabs>
        <w:spacing w:before="120" w:after="120" w:line="380" w:lineRule="exact"/>
        <w:ind w:left="547" w:hanging="547"/>
        <w:jc w:val="thaiDistribute"/>
        <w:rPr>
          <w:rFonts w:ascii="Arial" w:hAnsi="Arial" w:cs="Arial"/>
          <w:b/>
          <w:bCs/>
          <w:sz w:val="22"/>
          <w:szCs w:val="22"/>
        </w:rPr>
      </w:pPr>
      <w:r w:rsidRPr="001A55E1">
        <w:rPr>
          <w:rFonts w:ascii="Arial" w:hAnsi="Arial" w:cs="Arial"/>
          <w:b/>
          <w:bCs/>
          <w:sz w:val="22"/>
          <w:szCs w:val="22"/>
        </w:rPr>
        <w:t>30.</w:t>
      </w:r>
      <w:r w:rsidRPr="001A55E1">
        <w:rPr>
          <w:rFonts w:ascii="Arial" w:hAnsi="Arial" w:cs="Arial"/>
          <w:b/>
          <w:bCs/>
          <w:sz w:val="22"/>
          <w:szCs w:val="22"/>
        </w:rPr>
        <w:tab/>
        <w:t>Dividends</w:t>
      </w:r>
    </w:p>
    <w:tbl>
      <w:tblPr>
        <w:tblW w:w="9285" w:type="dxa"/>
        <w:tblInd w:w="468" w:type="dxa"/>
        <w:tblLayout w:type="fixed"/>
        <w:tblLook w:val="01E0" w:firstRow="1" w:lastRow="1" w:firstColumn="1" w:lastColumn="1" w:noHBand="0" w:noVBand="0"/>
      </w:tblPr>
      <w:tblGrid>
        <w:gridCol w:w="2054"/>
        <w:gridCol w:w="3512"/>
        <w:gridCol w:w="1783"/>
        <w:gridCol w:w="1936"/>
      </w:tblGrid>
      <w:tr w:rsidR="00F25115" w:rsidRPr="001A55E1" w:rsidTr="00F25115">
        <w:trPr>
          <w:trHeight w:val="325"/>
        </w:trPr>
        <w:tc>
          <w:tcPr>
            <w:tcW w:w="2054" w:type="dxa"/>
            <w:vAlign w:val="bottom"/>
            <w:hideMark/>
          </w:tcPr>
          <w:p w:rsidR="00F25115" w:rsidRPr="001A55E1" w:rsidRDefault="00F25115" w:rsidP="00AB4DA8">
            <w:pPr>
              <w:pBdr>
                <w:bottom w:val="single" w:sz="4" w:space="1" w:color="auto"/>
              </w:pBdr>
              <w:tabs>
                <w:tab w:val="left" w:pos="1440"/>
              </w:tabs>
              <w:spacing w:line="380" w:lineRule="exact"/>
              <w:jc w:val="center"/>
              <w:rPr>
                <w:rFonts w:ascii="Arial" w:hAnsi="Arial" w:cs="Arial"/>
                <w:spacing w:val="-4"/>
                <w:sz w:val="20"/>
                <w:szCs w:val="20"/>
              </w:rPr>
            </w:pPr>
            <w:r w:rsidRPr="001A55E1">
              <w:rPr>
                <w:rFonts w:ascii="Arial" w:hAnsi="Arial" w:cs="Arial"/>
                <w:spacing w:val="-4"/>
                <w:sz w:val="20"/>
                <w:szCs w:val="20"/>
              </w:rPr>
              <w:t>Dividends</w:t>
            </w:r>
          </w:p>
        </w:tc>
        <w:tc>
          <w:tcPr>
            <w:tcW w:w="3512" w:type="dxa"/>
            <w:vAlign w:val="bottom"/>
            <w:hideMark/>
          </w:tcPr>
          <w:p w:rsidR="00F25115" w:rsidRPr="001A55E1" w:rsidRDefault="00F25115" w:rsidP="00AB4DA8">
            <w:pPr>
              <w:pBdr>
                <w:bottom w:val="single" w:sz="4" w:space="1" w:color="auto"/>
              </w:pBdr>
              <w:spacing w:line="380" w:lineRule="exact"/>
              <w:jc w:val="center"/>
              <w:rPr>
                <w:rFonts w:ascii="Arial" w:hAnsi="Arial" w:cs="Arial"/>
                <w:sz w:val="20"/>
                <w:szCs w:val="20"/>
              </w:rPr>
            </w:pPr>
            <w:r w:rsidRPr="001A55E1">
              <w:rPr>
                <w:rFonts w:ascii="Arial" w:hAnsi="Arial" w:cs="Arial"/>
                <w:sz w:val="20"/>
                <w:szCs w:val="20"/>
              </w:rPr>
              <w:t>Approved by</w:t>
            </w:r>
          </w:p>
        </w:tc>
        <w:tc>
          <w:tcPr>
            <w:tcW w:w="1783" w:type="dxa"/>
            <w:vAlign w:val="bottom"/>
            <w:hideMark/>
          </w:tcPr>
          <w:p w:rsidR="00F25115" w:rsidRPr="001A55E1" w:rsidRDefault="00F25115" w:rsidP="00AB4DA8">
            <w:pPr>
              <w:pBdr>
                <w:bottom w:val="single" w:sz="4" w:space="1" w:color="auto"/>
              </w:pBdr>
              <w:spacing w:line="380" w:lineRule="exact"/>
              <w:jc w:val="center"/>
              <w:rPr>
                <w:rFonts w:ascii="Arial" w:hAnsi="Arial" w:cs="Arial"/>
                <w:sz w:val="20"/>
                <w:szCs w:val="20"/>
              </w:rPr>
            </w:pPr>
            <w:r w:rsidRPr="001A55E1">
              <w:rPr>
                <w:rFonts w:ascii="Arial" w:hAnsi="Arial" w:cs="Arial"/>
                <w:sz w:val="20"/>
                <w:szCs w:val="20"/>
              </w:rPr>
              <w:t>Total dividends</w:t>
            </w:r>
          </w:p>
        </w:tc>
        <w:tc>
          <w:tcPr>
            <w:tcW w:w="1936" w:type="dxa"/>
            <w:vAlign w:val="bottom"/>
            <w:hideMark/>
          </w:tcPr>
          <w:p w:rsidR="00F25115" w:rsidRPr="001A55E1" w:rsidRDefault="00F25115" w:rsidP="00AB4DA8">
            <w:pPr>
              <w:pBdr>
                <w:bottom w:val="single" w:sz="4" w:space="1" w:color="auto"/>
              </w:pBdr>
              <w:spacing w:line="380" w:lineRule="exact"/>
              <w:jc w:val="center"/>
              <w:rPr>
                <w:rFonts w:ascii="Arial" w:hAnsi="Arial" w:cs="Arial"/>
                <w:sz w:val="20"/>
                <w:szCs w:val="20"/>
              </w:rPr>
            </w:pPr>
            <w:r w:rsidRPr="001A55E1">
              <w:rPr>
                <w:rFonts w:ascii="Arial" w:hAnsi="Arial" w:cs="Arial"/>
                <w:sz w:val="20"/>
                <w:szCs w:val="20"/>
              </w:rPr>
              <w:t>Dividend per share</w:t>
            </w:r>
          </w:p>
        </w:tc>
      </w:tr>
      <w:tr w:rsidR="00F25115" w:rsidRPr="001A55E1" w:rsidTr="00F25115">
        <w:trPr>
          <w:trHeight w:val="325"/>
        </w:trPr>
        <w:tc>
          <w:tcPr>
            <w:tcW w:w="2054" w:type="dxa"/>
          </w:tcPr>
          <w:p w:rsidR="00F25115" w:rsidRPr="001A55E1" w:rsidRDefault="00F25115" w:rsidP="00AB4DA8">
            <w:pPr>
              <w:tabs>
                <w:tab w:val="left" w:pos="1440"/>
              </w:tabs>
              <w:spacing w:line="380" w:lineRule="exact"/>
              <w:rPr>
                <w:rFonts w:ascii="Arial" w:hAnsi="Arial" w:cs="Arial"/>
                <w:b/>
                <w:bCs/>
                <w:sz w:val="20"/>
                <w:szCs w:val="20"/>
              </w:rPr>
            </w:pPr>
          </w:p>
        </w:tc>
        <w:tc>
          <w:tcPr>
            <w:tcW w:w="3512" w:type="dxa"/>
            <w:vAlign w:val="bottom"/>
          </w:tcPr>
          <w:p w:rsidR="00F25115" w:rsidRPr="001A55E1" w:rsidRDefault="00F25115" w:rsidP="00AB4DA8">
            <w:pPr>
              <w:tabs>
                <w:tab w:val="decimal" w:pos="793"/>
              </w:tabs>
              <w:spacing w:line="380" w:lineRule="exact"/>
              <w:ind w:right="-42"/>
              <w:jc w:val="both"/>
              <w:rPr>
                <w:rFonts w:ascii="Arial" w:hAnsi="Arial" w:cs="Arial"/>
                <w:spacing w:val="-4"/>
                <w:sz w:val="20"/>
                <w:szCs w:val="20"/>
              </w:rPr>
            </w:pPr>
          </w:p>
        </w:tc>
        <w:tc>
          <w:tcPr>
            <w:tcW w:w="1783" w:type="dxa"/>
            <w:vAlign w:val="bottom"/>
            <w:hideMark/>
          </w:tcPr>
          <w:p w:rsidR="00F25115" w:rsidRPr="001A55E1" w:rsidRDefault="00F25115" w:rsidP="00AB4DA8">
            <w:pPr>
              <w:tabs>
                <w:tab w:val="decimal" w:pos="793"/>
              </w:tabs>
              <w:spacing w:line="380" w:lineRule="exact"/>
              <w:ind w:right="-42"/>
              <w:jc w:val="center"/>
              <w:rPr>
                <w:rFonts w:ascii="Arial" w:hAnsi="Arial" w:cs="Arial"/>
                <w:spacing w:val="-4"/>
                <w:sz w:val="20"/>
                <w:szCs w:val="20"/>
              </w:rPr>
            </w:pPr>
            <w:r w:rsidRPr="001A55E1">
              <w:rPr>
                <w:rFonts w:ascii="Arial" w:hAnsi="Arial" w:cs="Arial"/>
                <w:spacing w:val="-4"/>
                <w:sz w:val="20"/>
                <w:szCs w:val="20"/>
              </w:rPr>
              <w:t>(Million Baht)</w:t>
            </w:r>
          </w:p>
        </w:tc>
        <w:tc>
          <w:tcPr>
            <w:tcW w:w="1936" w:type="dxa"/>
            <w:hideMark/>
          </w:tcPr>
          <w:p w:rsidR="00F25115" w:rsidRPr="001A55E1" w:rsidRDefault="00F25115" w:rsidP="00AB4DA8">
            <w:pPr>
              <w:tabs>
                <w:tab w:val="decimal" w:pos="793"/>
              </w:tabs>
              <w:spacing w:line="380" w:lineRule="exact"/>
              <w:ind w:right="-42"/>
              <w:jc w:val="center"/>
              <w:rPr>
                <w:rFonts w:ascii="Arial" w:hAnsi="Arial" w:cs="Arial"/>
                <w:spacing w:val="-4"/>
                <w:sz w:val="20"/>
                <w:szCs w:val="20"/>
              </w:rPr>
            </w:pPr>
            <w:r w:rsidRPr="001A55E1">
              <w:rPr>
                <w:rFonts w:ascii="Arial" w:hAnsi="Arial" w:cs="Arial"/>
                <w:spacing w:val="-4"/>
                <w:sz w:val="20"/>
                <w:szCs w:val="20"/>
              </w:rPr>
              <w:t>(Baht)</w:t>
            </w:r>
          </w:p>
        </w:tc>
      </w:tr>
      <w:tr w:rsidR="00F25115" w:rsidRPr="001A55E1" w:rsidTr="00F25115">
        <w:trPr>
          <w:trHeight w:val="648"/>
        </w:trPr>
        <w:tc>
          <w:tcPr>
            <w:tcW w:w="2054" w:type="dxa"/>
            <w:hideMark/>
          </w:tcPr>
          <w:p w:rsidR="00F25115" w:rsidRPr="001A55E1" w:rsidRDefault="00F25115" w:rsidP="00AB4DA8">
            <w:pPr>
              <w:tabs>
                <w:tab w:val="left" w:pos="1440"/>
              </w:tabs>
              <w:spacing w:line="380" w:lineRule="exact"/>
              <w:ind w:left="12"/>
              <w:rPr>
                <w:rFonts w:ascii="Arial" w:hAnsi="Arial" w:cs="Arial"/>
                <w:sz w:val="20"/>
                <w:szCs w:val="20"/>
              </w:rPr>
            </w:pPr>
            <w:r w:rsidRPr="001A55E1">
              <w:rPr>
                <w:rFonts w:ascii="Arial" w:hAnsi="Arial" w:cs="Arial"/>
                <w:sz w:val="20"/>
                <w:szCs w:val="20"/>
              </w:rPr>
              <w:t>Dividends for 2018</w:t>
            </w:r>
          </w:p>
        </w:tc>
        <w:tc>
          <w:tcPr>
            <w:tcW w:w="3512" w:type="dxa"/>
            <w:vAlign w:val="bottom"/>
            <w:hideMark/>
          </w:tcPr>
          <w:p w:rsidR="00F25115" w:rsidRPr="001A55E1" w:rsidRDefault="00F25115" w:rsidP="00AB4DA8">
            <w:pPr>
              <w:tabs>
                <w:tab w:val="decimal" w:pos="1172"/>
              </w:tabs>
              <w:spacing w:line="380" w:lineRule="exact"/>
              <w:ind w:left="255" w:right="-42" w:hanging="255"/>
              <w:rPr>
                <w:rFonts w:ascii="Arial" w:hAnsi="Arial" w:cs="Arial"/>
                <w:sz w:val="20"/>
                <w:szCs w:val="20"/>
              </w:rPr>
            </w:pPr>
            <w:r w:rsidRPr="001A55E1">
              <w:rPr>
                <w:rFonts w:ascii="Arial" w:hAnsi="Arial" w:cs="Arial"/>
                <w:sz w:val="20"/>
                <w:szCs w:val="20"/>
              </w:rPr>
              <w:t>Annual General Meeting of                   the shareholders on 23 April 2019</w:t>
            </w:r>
          </w:p>
        </w:tc>
        <w:tc>
          <w:tcPr>
            <w:tcW w:w="1783" w:type="dxa"/>
            <w:vAlign w:val="bottom"/>
            <w:hideMark/>
          </w:tcPr>
          <w:p w:rsidR="00F25115" w:rsidRPr="001A55E1" w:rsidRDefault="00F25115" w:rsidP="00AB4DA8">
            <w:pPr>
              <w:pBdr>
                <w:bottom w:val="single" w:sz="4" w:space="1" w:color="auto"/>
              </w:pBdr>
              <w:tabs>
                <w:tab w:val="decimal" w:pos="1242"/>
              </w:tabs>
              <w:spacing w:line="380" w:lineRule="exact"/>
              <w:rPr>
                <w:rFonts w:ascii="Arial" w:hAnsi="Arial" w:cs="Arial"/>
                <w:sz w:val="20"/>
                <w:szCs w:val="20"/>
              </w:rPr>
            </w:pPr>
            <w:r w:rsidRPr="001A55E1">
              <w:rPr>
                <w:rFonts w:ascii="Arial" w:hAnsi="Arial" w:cs="Arial"/>
                <w:sz w:val="20"/>
                <w:szCs w:val="20"/>
              </w:rPr>
              <w:t>560</w:t>
            </w:r>
          </w:p>
        </w:tc>
        <w:tc>
          <w:tcPr>
            <w:tcW w:w="1936" w:type="dxa"/>
            <w:vAlign w:val="bottom"/>
            <w:hideMark/>
          </w:tcPr>
          <w:p w:rsidR="00F25115" w:rsidRPr="001A55E1" w:rsidRDefault="00F25115" w:rsidP="00AB4DA8">
            <w:pPr>
              <w:pBdr>
                <w:bottom w:val="single" w:sz="4" w:space="1" w:color="auto"/>
              </w:pBdr>
              <w:tabs>
                <w:tab w:val="decimal" w:pos="1107"/>
              </w:tabs>
              <w:spacing w:line="380" w:lineRule="exact"/>
              <w:rPr>
                <w:rFonts w:ascii="Arial" w:hAnsi="Arial" w:cs="Arial"/>
                <w:sz w:val="20"/>
                <w:szCs w:val="20"/>
              </w:rPr>
            </w:pPr>
            <w:r w:rsidRPr="001A55E1">
              <w:rPr>
                <w:rFonts w:ascii="Arial" w:hAnsi="Arial" w:cs="Arial"/>
                <w:sz w:val="20"/>
                <w:szCs w:val="20"/>
              </w:rPr>
              <w:t>0.20</w:t>
            </w:r>
          </w:p>
        </w:tc>
      </w:tr>
      <w:tr w:rsidR="00F25115" w:rsidRPr="001A55E1" w:rsidTr="00F25115">
        <w:trPr>
          <w:trHeight w:val="325"/>
        </w:trPr>
        <w:tc>
          <w:tcPr>
            <w:tcW w:w="5566" w:type="dxa"/>
            <w:gridSpan w:val="2"/>
            <w:hideMark/>
          </w:tcPr>
          <w:p w:rsidR="00F25115" w:rsidRPr="001A55E1" w:rsidRDefault="00F25115" w:rsidP="00AB4DA8">
            <w:pPr>
              <w:tabs>
                <w:tab w:val="decimal" w:pos="1172"/>
              </w:tabs>
              <w:spacing w:line="380" w:lineRule="exact"/>
              <w:ind w:right="-42"/>
              <w:jc w:val="both"/>
              <w:rPr>
                <w:rFonts w:ascii="Arial" w:hAnsi="Arial" w:cs="Arial"/>
                <w:sz w:val="20"/>
                <w:szCs w:val="20"/>
              </w:rPr>
            </w:pPr>
            <w:r w:rsidRPr="001A55E1">
              <w:rPr>
                <w:rFonts w:ascii="Arial" w:hAnsi="Arial" w:cs="Arial"/>
                <w:sz w:val="20"/>
                <w:szCs w:val="20"/>
              </w:rPr>
              <w:t>Total dividends for 2019</w:t>
            </w:r>
          </w:p>
        </w:tc>
        <w:tc>
          <w:tcPr>
            <w:tcW w:w="1783" w:type="dxa"/>
          </w:tcPr>
          <w:p w:rsidR="00F25115" w:rsidRPr="001A55E1" w:rsidRDefault="00F25115" w:rsidP="00AB4DA8">
            <w:pPr>
              <w:pBdr>
                <w:bottom w:val="double" w:sz="4" w:space="1" w:color="auto"/>
              </w:pBdr>
              <w:tabs>
                <w:tab w:val="decimal" w:pos="1242"/>
              </w:tabs>
              <w:spacing w:line="380" w:lineRule="exact"/>
              <w:rPr>
                <w:rFonts w:ascii="Arial" w:hAnsi="Arial" w:cs="Arial"/>
                <w:sz w:val="20"/>
                <w:szCs w:val="20"/>
              </w:rPr>
            </w:pPr>
            <w:r w:rsidRPr="001A55E1">
              <w:rPr>
                <w:rFonts w:ascii="Arial" w:hAnsi="Arial" w:cs="Arial"/>
                <w:sz w:val="20"/>
                <w:szCs w:val="20"/>
              </w:rPr>
              <w:t>560</w:t>
            </w:r>
          </w:p>
        </w:tc>
        <w:tc>
          <w:tcPr>
            <w:tcW w:w="1936" w:type="dxa"/>
            <w:vAlign w:val="bottom"/>
            <w:hideMark/>
          </w:tcPr>
          <w:p w:rsidR="00F25115" w:rsidRPr="001A55E1" w:rsidRDefault="00F25115" w:rsidP="00AB4DA8">
            <w:pPr>
              <w:pBdr>
                <w:bottom w:val="double" w:sz="4" w:space="1" w:color="auto"/>
              </w:pBdr>
              <w:tabs>
                <w:tab w:val="decimal" w:pos="1107"/>
              </w:tabs>
              <w:spacing w:line="380" w:lineRule="exact"/>
              <w:rPr>
                <w:rFonts w:ascii="Arial" w:hAnsi="Arial" w:cs="Arial"/>
                <w:sz w:val="20"/>
                <w:szCs w:val="20"/>
              </w:rPr>
            </w:pPr>
            <w:r w:rsidRPr="001A55E1">
              <w:rPr>
                <w:rFonts w:ascii="Arial" w:hAnsi="Arial" w:cs="Arial"/>
                <w:sz w:val="20"/>
                <w:szCs w:val="20"/>
              </w:rPr>
              <w:t>0.20</w:t>
            </w:r>
          </w:p>
        </w:tc>
      </w:tr>
      <w:tr w:rsidR="00F25115" w:rsidRPr="001A55E1" w:rsidTr="00F25115">
        <w:trPr>
          <w:trHeight w:val="325"/>
        </w:trPr>
        <w:tc>
          <w:tcPr>
            <w:tcW w:w="5566" w:type="dxa"/>
            <w:gridSpan w:val="2"/>
          </w:tcPr>
          <w:p w:rsidR="00F25115" w:rsidRPr="001A55E1" w:rsidRDefault="00F25115" w:rsidP="00AB4DA8">
            <w:pPr>
              <w:tabs>
                <w:tab w:val="decimal" w:pos="1172"/>
              </w:tabs>
              <w:spacing w:line="380" w:lineRule="exact"/>
              <w:ind w:right="-42"/>
              <w:jc w:val="both"/>
              <w:rPr>
                <w:rFonts w:ascii="Arial" w:hAnsi="Arial" w:cs="Arial"/>
                <w:sz w:val="20"/>
                <w:szCs w:val="20"/>
              </w:rPr>
            </w:pPr>
          </w:p>
        </w:tc>
        <w:tc>
          <w:tcPr>
            <w:tcW w:w="1783" w:type="dxa"/>
            <w:vAlign w:val="bottom"/>
          </w:tcPr>
          <w:p w:rsidR="00F25115" w:rsidRPr="001A55E1" w:rsidRDefault="00F25115" w:rsidP="00AB4DA8">
            <w:pPr>
              <w:tabs>
                <w:tab w:val="decimal" w:pos="1242"/>
              </w:tabs>
              <w:spacing w:line="380" w:lineRule="exact"/>
              <w:rPr>
                <w:rFonts w:ascii="Arial" w:hAnsi="Arial" w:cs="Arial"/>
                <w:sz w:val="20"/>
                <w:szCs w:val="20"/>
              </w:rPr>
            </w:pPr>
          </w:p>
        </w:tc>
        <w:tc>
          <w:tcPr>
            <w:tcW w:w="1936" w:type="dxa"/>
            <w:vAlign w:val="bottom"/>
          </w:tcPr>
          <w:p w:rsidR="00F25115" w:rsidRPr="001A55E1" w:rsidRDefault="00F25115" w:rsidP="00AB4DA8">
            <w:pPr>
              <w:tabs>
                <w:tab w:val="decimal" w:pos="1107"/>
              </w:tabs>
              <w:spacing w:line="380" w:lineRule="exact"/>
              <w:rPr>
                <w:rFonts w:ascii="Arial" w:hAnsi="Arial" w:cs="Arial"/>
                <w:sz w:val="20"/>
                <w:szCs w:val="20"/>
              </w:rPr>
            </w:pPr>
          </w:p>
        </w:tc>
      </w:tr>
      <w:tr w:rsidR="00F25115" w:rsidRPr="001A55E1" w:rsidTr="00F25115">
        <w:trPr>
          <w:trHeight w:val="325"/>
        </w:trPr>
        <w:tc>
          <w:tcPr>
            <w:tcW w:w="2054" w:type="dxa"/>
            <w:hideMark/>
          </w:tcPr>
          <w:p w:rsidR="00F25115" w:rsidRPr="001A55E1" w:rsidRDefault="00F25115" w:rsidP="00AB4DA8">
            <w:pPr>
              <w:tabs>
                <w:tab w:val="left" w:pos="1440"/>
              </w:tabs>
              <w:spacing w:line="380" w:lineRule="exact"/>
              <w:ind w:left="149" w:hanging="137"/>
              <w:rPr>
                <w:rFonts w:ascii="Arial" w:hAnsi="Arial" w:cs="Arial"/>
                <w:sz w:val="20"/>
                <w:szCs w:val="25"/>
              </w:rPr>
            </w:pPr>
            <w:r w:rsidRPr="001A55E1">
              <w:rPr>
                <w:rFonts w:ascii="Arial" w:hAnsi="Arial" w:cs="Arial"/>
                <w:sz w:val="20"/>
                <w:szCs w:val="20"/>
              </w:rPr>
              <w:t>Interim dividends            for 201</w:t>
            </w:r>
            <w:r w:rsidRPr="001A55E1">
              <w:rPr>
                <w:rFonts w:ascii="Arial" w:hAnsi="Arial" w:cs="Arial"/>
                <w:sz w:val="20"/>
                <w:szCs w:val="25"/>
              </w:rPr>
              <w:t>9</w:t>
            </w:r>
          </w:p>
        </w:tc>
        <w:tc>
          <w:tcPr>
            <w:tcW w:w="3512" w:type="dxa"/>
            <w:vAlign w:val="bottom"/>
            <w:hideMark/>
          </w:tcPr>
          <w:p w:rsidR="00F25115" w:rsidRPr="001A55E1" w:rsidRDefault="00F25115" w:rsidP="00AB4DA8">
            <w:pPr>
              <w:tabs>
                <w:tab w:val="decimal" w:pos="1172"/>
              </w:tabs>
              <w:spacing w:line="380" w:lineRule="exact"/>
              <w:ind w:left="255" w:right="-42" w:hanging="255"/>
              <w:jc w:val="both"/>
              <w:rPr>
                <w:rFonts w:ascii="Arial" w:hAnsi="Arial" w:cs="Arial"/>
                <w:sz w:val="20"/>
                <w:szCs w:val="20"/>
              </w:rPr>
            </w:pPr>
            <w:r w:rsidRPr="001A55E1">
              <w:rPr>
                <w:rFonts w:ascii="Arial" w:hAnsi="Arial" w:cs="Arial"/>
                <w:sz w:val="20"/>
                <w:szCs w:val="25"/>
              </w:rPr>
              <w:t>A meeting of the Company’s Board of Directors</w:t>
            </w:r>
            <w:r w:rsidRPr="001A55E1">
              <w:rPr>
                <w:rFonts w:ascii="Arial" w:hAnsi="Arial" w:cs="Arial"/>
                <w:sz w:val="20"/>
                <w:szCs w:val="20"/>
              </w:rPr>
              <w:t xml:space="preserve"> on 3 April 2020</w:t>
            </w:r>
          </w:p>
        </w:tc>
        <w:tc>
          <w:tcPr>
            <w:tcW w:w="1783" w:type="dxa"/>
            <w:vAlign w:val="bottom"/>
            <w:hideMark/>
          </w:tcPr>
          <w:p w:rsidR="00F25115" w:rsidRPr="001A55E1" w:rsidRDefault="00F25115" w:rsidP="00AB4DA8">
            <w:pPr>
              <w:pBdr>
                <w:bottom w:val="single" w:sz="4" w:space="1" w:color="auto"/>
              </w:pBdr>
              <w:tabs>
                <w:tab w:val="decimal" w:pos="1242"/>
              </w:tabs>
              <w:spacing w:line="380" w:lineRule="exact"/>
              <w:rPr>
                <w:rFonts w:ascii="Arial" w:hAnsi="Arial" w:cs="Arial"/>
                <w:sz w:val="20"/>
                <w:szCs w:val="20"/>
              </w:rPr>
            </w:pPr>
            <w:r w:rsidRPr="001A55E1">
              <w:rPr>
                <w:rFonts w:ascii="Arial" w:hAnsi="Arial" w:cs="Arial"/>
                <w:sz w:val="20"/>
                <w:szCs w:val="20"/>
              </w:rPr>
              <w:t>560</w:t>
            </w:r>
          </w:p>
        </w:tc>
        <w:tc>
          <w:tcPr>
            <w:tcW w:w="1936" w:type="dxa"/>
            <w:vAlign w:val="bottom"/>
            <w:hideMark/>
          </w:tcPr>
          <w:p w:rsidR="00F25115" w:rsidRPr="001A55E1" w:rsidRDefault="00F25115" w:rsidP="00AB4DA8">
            <w:pPr>
              <w:pBdr>
                <w:bottom w:val="single" w:sz="4" w:space="1" w:color="auto"/>
              </w:pBdr>
              <w:tabs>
                <w:tab w:val="decimal" w:pos="1107"/>
              </w:tabs>
              <w:spacing w:line="380" w:lineRule="exact"/>
              <w:rPr>
                <w:rFonts w:ascii="Arial" w:hAnsi="Arial" w:cs="Arial"/>
                <w:sz w:val="20"/>
                <w:szCs w:val="20"/>
              </w:rPr>
            </w:pPr>
            <w:r w:rsidRPr="001A55E1">
              <w:rPr>
                <w:rFonts w:ascii="Arial" w:hAnsi="Arial" w:cs="Arial"/>
                <w:sz w:val="20"/>
                <w:szCs w:val="20"/>
              </w:rPr>
              <w:t>0.20</w:t>
            </w:r>
          </w:p>
        </w:tc>
      </w:tr>
      <w:tr w:rsidR="00F25115" w:rsidRPr="001A55E1" w:rsidTr="00F25115">
        <w:trPr>
          <w:trHeight w:val="325"/>
        </w:trPr>
        <w:tc>
          <w:tcPr>
            <w:tcW w:w="5566" w:type="dxa"/>
            <w:gridSpan w:val="2"/>
            <w:hideMark/>
          </w:tcPr>
          <w:p w:rsidR="00F25115" w:rsidRPr="001A55E1" w:rsidRDefault="00F25115" w:rsidP="00AB4DA8">
            <w:pPr>
              <w:tabs>
                <w:tab w:val="decimal" w:pos="1172"/>
              </w:tabs>
              <w:spacing w:line="380" w:lineRule="exact"/>
              <w:ind w:right="-42"/>
              <w:jc w:val="both"/>
              <w:rPr>
                <w:rFonts w:ascii="Arial" w:hAnsi="Arial" w:cs="Arial"/>
                <w:sz w:val="20"/>
                <w:szCs w:val="20"/>
              </w:rPr>
            </w:pPr>
            <w:r w:rsidRPr="001A55E1">
              <w:rPr>
                <w:rFonts w:ascii="Arial" w:hAnsi="Arial" w:cs="Arial"/>
                <w:sz w:val="20"/>
                <w:szCs w:val="20"/>
              </w:rPr>
              <w:t>Total dividends for 2020</w:t>
            </w:r>
          </w:p>
        </w:tc>
        <w:tc>
          <w:tcPr>
            <w:tcW w:w="1783" w:type="dxa"/>
            <w:vAlign w:val="bottom"/>
            <w:hideMark/>
          </w:tcPr>
          <w:p w:rsidR="00F25115" w:rsidRPr="001A55E1" w:rsidRDefault="00F25115" w:rsidP="00AB4DA8">
            <w:pPr>
              <w:pBdr>
                <w:bottom w:val="double" w:sz="4" w:space="1" w:color="auto"/>
              </w:pBdr>
              <w:tabs>
                <w:tab w:val="decimal" w:pos="1242"/>
              </w:tabs>
              <w:spacing w:line="380" w:lineRule="exact"/>
              <w:rPr>
                <w:rFonts w:ascii="Arial" w:hAnsi="Arial" w:cs="Arial"/>
                <w:sz w:val="20"/>
                <w:szCs w:val="20"/>
              </w:rPr>
            </w:pPr>
            <w:r w:rsidRPr="001A55E1">
              <w:rPr>
                <w:rFonts w:ascii="Arial" w:hAnsi="Arial" w:cs="Arial"/>
                <w:sz w:val="20"/>
                <w:szCs w:val="20"/>
              </w:rPr>
              <w:t>560</w:t>
            </w:r>
          </w:p>
        </w:tc>
        <w:tc>
          <w:tcPr>
            <w:tcW w:w="1936" w:type="dxa"/>
            <w:vAlign w:val="bottom"/>
            <w:hideMark/>
          </w:tcPr>
          <w:p w:rsidR="00F25115" w:rsidRPr="001A55E1" w:rsidRDefault="00F25115" w:rsidP="00AB4DA8">
            <w:pPr>
              <w:pBdr>
                <w:bottom w:val="double" w:sz="4" w:space="1" w:color="auto"/>
              </w:pBdr>
              <w:tabs>
                <w:tab w:val="decimal" w:pos="1107"/>
              </w:tabs>
              <w:spacing w:line="380" w:lineRule="exact"/>
              <w:rPr>
                <w:rFonts w:ascii="Arial" w:hAnsi="Arial" w:cs="Arial"/>
                <w:sz w:val="20"/>
                <w:szCs w:val="20"/>
              </w:rPr>
            </w:pPr>
            <w:r w:rsidRPr="001A55E1">
              <w:rPr>
                <w:rFonts w:ascii="Arial" w:hAnsi="Arial" w:cs="Arial"/>
                <w:sz w:val="20"/>
                <w:szCs w:val="20"/>
              </w:rPr>
              <w:t>0.20</w:t>
            </w:r>
          </w:p>
        </w:tc>
      </w:tr>
    </w:tbl>
    <w:p w:rsidR="00A87C56" w:rsidRPr="001A55E1" w:rsidRDefault="00F25115" w:rsidP="00AB4DA8">
      <w:pPr>
        <w:tabs>
          <w:tab w:val="left" w:pos="540"/>
          <w:tab w:val="left" w:pos="1440"/>
        </w:tabs>
        <w:spacing w:before="240" w:after="120" w:line="380" w:lineRule="exact"/>
        <w:ind w:left="547" w:hanging="547"/>
        <w:jc w:val="thaiDistribute"/>
        <w:rPr>
          <w:rFonts w:ascii="Arial" w:hAnsi="Arial" w:cs="Arial"/>
          <w:b/>
          <w:bCs/>
          <w:sz w:val="22"/>
          <w:szCs w:val="22"/>
        </w:rPr>
      </w:pPr>
      <w:r w:rsidRPr="001A55E1">
        <w:rPr>
          <w:rFonts w:ascii="Arial" w:hAnsi="Arial" w:cs="Arial"/>
          <w:b/>
          <w:bCs/>
          <w:sz w:val="22"/>
          <w:szCs w:val="22"/>
        </w:rPr>
        <w:t>31</w:t>
      </w:r>
      <w:r w:rsidR="00696EB3" w:rsidRPr="001A55E1">
        <w:rPr>
          <w:rFonts w:ascii="Arial" w:hAnsi="Arial" w:cs="Arial"/>
          <w:b/>
          <w:bCs/>
          <w:sz w:val="22"/>
          <w:szCs w:val="22"/>
        </w:rPr>
        <w:t>.</w:t>
      </w:r>
      <w:r w:rsidR="00FF356E" w:rsidRPr="001A55E1">
        <w:rPr>
          <w:rFonts w:ascii="Arial" w:hAnsi="Arial" w:cs="Arial"/>
          <w:b/>
          <w:bCs/>
          <w:sz w:val="22"/>
          <w:szCs w:val="22"/>
        </w:rPr>
        <w:tab/>
      </w:r>
      <w:r w:rsidR="00A87C56" w:rsidRPr="001A55E1">
        <w:rPr>
          <w:rFonts w:ascii="Arial" w:hAnsi="Arial" w:cs="Arial"/>
          <w:b/>
          <w:bCs/>
          <w:sz w:val="22"/>
          <w:szCs w:val="22"/>
        </w:rPr>
        <w:t>Commitments and contingent liabilities</w:t>
      </w:r>
    </w:p>
    <w:p w:rsidR="00A87C56" w:rsidRPr="001A55E1" w:rsidRDefault="00885380" w:rsidP="00AB4DA8">
      <w:pPr>
        <w:tabs>
          <w:tab w:val="left" w:pos="540"/>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2"/>
          <w:szCs w:val="22"/>
        </w:rPr>
      </w:pPr>
      <w:r w:rsidRPr="001A55E1">
        <w:rPr>
          <w:rFonts w:ascii="Arial" w:hAnsi="Arial" w:cs="Arial"/>
          <w:b/>
          <w:bCs/>
          <w:sz w:val="22"/>
          <w:szCs w:val="22"/>
        </w:rPr>
        <w:t>31</w:t>
      </w:r>
      <w:r w:rsidR="00A87C56" w:rsidRPr="001A55E1">
        <w:rPr>
          <w:rFonts w:ascii="Arial" w:hAnsi="Arial" w:cs="Arial"/>
          <w:b/>
          <w:bCs/>
          <w:sz w:val="22"/>
          <w:szCs w:val="22"/>
        </w:rPr>
        <w:t>.1</w:t>
      </w:r>
      <w:r w:rsidR="00A87C56" w:rsidRPr="001A55E1">
        <w:rPr>
          <w:rFonts w:ascii="Arial" w:hAnsi="Arial" w:cs="Arial"/>
          <w:b/>
          <w:bCs/>
          <w:sz w:val="22"/>
          <w:szCs w:val="22"/>
        </w:rPr>
        <w:tab/>
        <w:t>Capital commitments</w:t>
      </w:r>
    </w:p>
    <w:p w:rsidR="00A87C56" w:rsidRPr="001A55E1" w:rsidRDefault="00FF356E" w:rsidP="00AB4DA8">
      <w:pPr>
        <w:tabs>
          <w:tab w:val="left" w:pos="540"/>
          <w:tab w:val="left" w:pos="900"/>
          <w:tab w:val="left" w:pos="1440"/>
          <w:tab w:val="right" w:pos="5490"/>
          <w:tab w:val="right" w:pos="7740"/>
          <w:tab w:val="right" w:pos="9180"/>
        </w:tabs>
        <w:spacing w:after="120" w:line="380" w:lineRule="exact"/>
        <w:ind w:left="540" w:right="-43" w:hanging="540"/>
        <w:jc w:val="thaiDistribute"/>
        <w:rPr>
          <w:rFonts w:ascii="Arial" w:hAnsi="Arial" w:cs="Arial"/>
          <w:sz w:val="22"/>
          <w:szCs w:val="22"/>
        </w:rPr>
      </w:pPr>
      <w:r w:rsidRPr="001A55E1">
        <w:rPr>
          <w:rFonts w:ascii="Arial" w:hAnsi="Arial" w:cs="Arial"/>
          <w:sz w:val="22"/>
          <w:szCs w:val="22"/>
        </w:rPr>
        <w:tab/>
      </w:r>
      <w:r w:rsidR="001F0593" w:rsidRPr="001A55E1">
        <w:rPr>
          <w:rFonts w:ascii="Arial" w:hAnsi="Arial" w:cs="Arial"/>
          <w:sz w:val="22"/>
          <w:szCs w:val="22"/>
        </w:rPr>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A87C56" w:rsidRPr="001A55E1">
        <w:rPr>
          <w:rFonts w:ascii="Arial" w:hAnsi="Arial" w:cs="Arial"/>
          <w:sz w:val="22"/>
          <w:szCs w:val="22"/>
        </w:rPr>
        <w:t xml:space="preserve">, </w:t>
      </w:r>
      <w:r w:rsidR="00D7768A" w:rsidRPr="001A55E1">
        <w:rPr>
          <w:rFonts w:ascii="Arial" w:hAnsi="Arial" w:cs="Arial"/>
          <w:sz w:val="22"/>
          <w:szCs w:val="22"/>
        </w:rPr>
        <w:t xml:space="preserve">the </w:t>
      </w:r>
      <w:r w:rsidR="00A130CE" w:rsidRPr="001A55E1">
        <w:rPr>
          <w:rFonts w:ascii="Arial" w:hAnsi="Arial" w:cs="Arial"/>
          <w:sz w:val="22"/>
          <w:szCs w:val="22"/>
        </w:rPr>
        <w:t xml:space="preserve">Group </w:t>
      </w:r>
      <w:r w:rsidR="00A87C56" w:rsidRPr="001A55E1">
        <w:rPr>
          <w:rFonts w:ascii="Arial" w:hAnsi="Arial" w:cs="Arial"/>
          <w:sz w:val="22"/>
          <w:szCs w:val="22"/>
        </w:rPr>
        <w:t>had capital commitments of approximately Baht</w:t>
      </w:r>
      <w:r w:rsidR="00315392" w:rsidRPr="001A55E1">
        <w:rPr>
          <w:rFonts w:ascii="Arial" w:hAnsi="Arial" w:cs="Arial"/>
          <w:sz w:val="22"/>
          <w:szCs w:val="22"/>
        </w:rPr>
        <w:t xml:space="preserve"> </w:t>
      </w:r>
      <w:r w:rsidR="00F02379" w:rsidRPr="001A55E1">
        <w:rPr>
          <w:rFonts w:ascii="Arial" w:hAnsi="Arial" w:cs="Arial"/>
          <w:sz w:val="22"/>
          <w:szCs w:val="22"/>
        </w:rPr>
        <w:t xml:space="preserve">                        </w:t>
      </w:r>
      <w:r w:rsidR="00885380" w:rsidRPr="001A55E1">
        <w:rPr>
          <w:rFonts w:ascii="Arial" w:hAnsi="Arial" w:cs="Arial"/>
          <w:sz w:val="22"/>
          <w:szCs w:val="22"/>
        </w:rPr>
        <w:t>1,4</w:t>
      </w:r>
      <w:r w:rsidR="00B75A5A" w:rsidRPr="001A55E1">
        <w:rPr>
          <w:rFonts w:ascii="Arial" w:hAnsi="Arial" w:cs="Arial"/>
          <w:sz w:val="22"/>
          <w:szCs w:val="22"/>
        </w:rPr>
        <w:t xml:space="preserve">70 </w:t>
      </w:r>
      <w:r w:rsidR="001F0593" w:rsidRPr="001A55E1">
        <w:rPr>
          <w:rFonts w:ascii="Arial" w:hAnsi="Arial" w:cs="Arial"/>
          <w:sz w:val="22"/>
          <w:szCs w:val="22"/>
        </w:rPr>
        <w:t>million (</w:t>
      </w:r>
      <w:r w:rsidR="0074219C" w:rsidRPr="001A55E1">
        <w:rPr>
          <w:rFonts w:ascii="Arial" w:hAnsi="Arial" w:cs="Arial"/>
          <w:sz w:val="22"/>
          <w:szCs w:val="22"/>
        </w:rPr>
        <w:t>T</w:t>
      </w:r>
      <w:r w:rsidR="001F0593" w:rsidRPr="001A55E1">
        <w:rPr>
          <w:rFonts w:ascii="Arial" w:hAnsi="Arial" w:cs="Arial"/>
          <w:sz w:val="22"/>
          <w:szCs w:val="22"/>
        </w:rPr>
        <w:t>he Company</w:t>
      </w:r>
      <w:r w:rsidR="00F254A8" w:rsidRPr="001A55E1">
        <w:rPr>
          <w:rFonts w:ascii="Arial" w:hAnsi="Arial" w:cs="Arial"/>
          <w:sz w:val="22"/>
          <w:szCs w:val="22"/>
        </w:rPr>
        <w:t xml:space="preserve"> only</w:t>
      </w:r>
      <w:r w:rsidR="00665DE0" w:rsidRPr="001A55E1">
        <w:rPr>
          <w:rFonts w:ascii="Arial" w:hAnsi="Arial" w:cs="Arial"/>
          <w:sz w:val="22"/>
          <w:szCs w:val="22"/>
        </w:rPr>
        <w:t xml:space="preserve">: </w:t>
      </w:r>
      <w:r w:rsidR="00885380" w:rsidRPr="001A55E1">
        <w:rPr>
          <w:rFonts w:ascii="Arial" w:hAnsi="Arial" w:cs="Arial"/>
          <w:sz w:val="22"/>
          <w:szCs w:val="22"/>
        </w:rPr>
        <w:t>Nil</w:t>
      </w:r>
      <w:r w:rsidR="00A87C56" w:rsidRPr="001A55E1">
        <w:rPr>
          <w:rFonts w:ascii="Arial" w:hAnsi="Arial" w:cs="Arial"/>
          <w:sz w:val="22"/>
          <w:szCs w:val="22"/>
        </w:rPr>
        <w:t>)</w:t>
      </w:r>
      <w:r w:rsidR="001F0593" w:rsidRPr="001A55E1">
        <w:rPr>
          <w:rFonts w:ascii="Arial" w:hAnsi="Arial" w:cs="Arial"/>
          <w:sz w:val="22"/>
          <w:szCs w:val="22"/>
        </w:rPr>
        <w:t xml:space="preserve"> </w:t>
      </w:r>
      <w:r w:rsidR="00FE1F58" w:rsidRPr="001A55E1">
        <w:rPr>
          <w:rFonts w:ascii="Arial" w:hAnsi="Arial" w:cs="Arial"/>
          <w:sz w:val="22"/>
          <w:szCs w:val="22"/>
        </w:rPr>
        <w:t>(</w:t>
      </w:r>
      <w:r w:rsidR="0085457B" w:rsidRPr="001A55E1">
        <w:rPr>
          <w:rFonts w:ascii="Arial" w:hAnsi="Arial" w:cs="Arial"/>
          <w:sz w:val="22"/>
          <w:szCs w:val="22"/>
        </w:rPr>
        <w:t>2019</w:t>
      </w:r>
      <w:r w:rsidR="00FE1F58" w:rsidRPr="001A55E1">
        <w:rPr>
          <w:rFonts w:ascii="Arial" w:hAnsi="Arial" w:cs="Arial"/>
          <w:sz w:val="22"/>
          <w:szCs w:val="22"/>
        </w:rPr>
        <w:t>:</w:t>
      </w:r>
      <w:r w:rsidR="001F0593" w:rsidRPr="001A55E1">
        <w:rPr>
          <w:rFonts w:ascii="Arial" w:hAnsi="Arial" w:cs="Arial"/>
          <w:sz w:val="22"/>
          <w:szCs w:val="22"/>
        </w:rPr>
        <w:t xml:space="preserve"> Baht </w:t>
      </w:r>
      <w:r w:rsidR="0018244F" w:rsidRPr="001A55E1">
        <w:rPr>
          <w:rFonts w:ascii="Arial" w:hAnsi="Arial" w:cs="Arial"/>
          <w:sz w:val="22"/>
          <w:szCs w:val="22"/>
        </w:rPr>
        <w:t>464</w:t>
      </w:r>
      <w:r w:rsidR="001F0593" w:rsidRPr="001A55E1">
        <w:rPr>
          <w:rFonts w:ascii="Arial" w:hAnsi="Arial" w:cs="Arial"/>
          <w:sz w:val="22"/>
          <w:szCs w:val="22"/>
        </w:rPr>
        <w:t xml:space="preserve"> million, </w:t>
      </w:r>
      <w:r w:rsidR="0074219C" w:rsidRPr="001A55E1">
        <w:rPr>
          <w:rFonts w:ascii="Arial" w:hAnsi="Arial" w:cs="Arial"/>
          <w:sz w:val="22"/>
          <w:szCs w:val="22"/>
        </w:rPr>
        <w:t>T</w:t>
      </w:r>
      <w:r w:rsidR="001F0593" w:rsidRPr="001A55E1">
        <w:rPr>
          <w:rFonts w:ascii="Arial" w:hAnsi="Arial" w:cs="Arial"/>
          <w:sz w:val="22"/>
          <w:szCs w:val="22"/>
        </w:rPr>
        <w:t>he Company</w:t>
      </w:r>
      <w:r w:rsidR="00F254A8" w:rsidRPr="001A55E1">
        <w:rPr>
          <w:rFonts w:ascii="Arial" w:hAnsi="Arial" w:cs="Arial"/>
          <w:sz w:val="22"/>
          <w:szCs w:val="22"/>
        </w:rPr>
        <w:t xml:space="preserve"> only</w:t>
      </w:r>
      <w:r w:rsidR="001F0593" w:rsidRPr="001A55E1">
        <w:rPr>
          <w:rFonts w:ascii="Arial" w:hAnsi="Arial" w:cs="Arial"/>
          <w:sz w:val="22"/>
          <w:szCs w:val="22"/>
        </w:rPr>
        <w:t>:</w:t>
      </w:r>
      <w:r w:rsidR="0074219C" w:rsidRPr="001A55E1">
        <w:rPr>
          <w:rFonts w:ascii="Arial" w:hAnsi="Arial" w:cs="Arial"/>
          <w:sz w:val="22"/>
          <w:szCs w:val="22"/>
        </w:rPr>
        <w:t xml:space="preserve"> Baht</w:t>
      </w:r>
      <w:r w:rsidR="00A130CE" w:rsidRPr="001A55E1">
        <w:rPr>
          <w:rFonts w:ascii="Arial" w:hAnsi="Arial" w:cs="Arial"/>
          <w:sz w:val="22"/>
          <w:szCs w:val="22"/>
        </w:rPr>
        <w:t xml:space="preserve"> </w:t>
      </w:r>
      <w:r w:rsidR="0018244F" w:rsidRPr="001A55E1">
        <w:rPr>
          <w:rFonts w:ascii="Arial" w:hAnsi="Arial" w:cs="Arial"/>
          <w:sz w:val="22"/>
          <w:szCs w:val="22"/>
        </w:rPr>
        <w:t>1</w:t>
      </w:r>
      <w:r w:rsidR="001F0593" w:rsidRPr="001A55E1">
        <w:rPr>
          <w:rFonts w:ascii="Arial" w:hAnsi="Arial" w:cs="Arial"/>
          <w:sz w:val="22"/>
          <w:szCs w:val="22"/>
        </w:rPr>
        <w:t xml:space="preserve"> million)</w:t>
      </w:r>
      <w:r w:rsidR="00A87C56" w:rsidRPr="001A55E1">
        <w:rPr>
          <w:rFonts w:ascii="Arial" w:hAnsi="Arial" w:cs="Arial"/>
          <w:sz w:val="22"/>
          <w:szCs w:val="22"/>
        </w:rPr>
        <w:t>, relating t</w:t>
      </w:r>
      <w:r w:rsidR="003E11A9" w:rsidRPr="001A55E1">
        <w:rPr>
          <w:rFonts w:ascii="Arial" w:hAnsi="Arial" w:cs="Arial"/>
          <w:sz w:val="22"/>
          <w:szCs w:val="22"/>
        </w:rPr>
        <w:t xml:space="preserve">o the construction of buildings, </w:t>
      </w:r>
      <w:r w:rsidR="00BE1B7A" w:rsidRPr="001A55E1">
        <w:rPr>
          <w:rFonts w:ascii="Arial" w:hAnsi="Arial" w:cs="Arial"/>
          <w:sz w:val="22"/>
          <w:szCs w:val="22"/>
        </w:rPr>
        <w:t>investment properties and hotel.</w:t>
      </w:r>
    </w:p>
    <w:p w:rsidR="00A87C56" w:rsidRPr="001A55E1" w:rsidRDefault="00885380" w:rsidP="00AB4DA8">
      <w:pPr>
        <w:tabs>
          <w:tab w:val="left" w:pos="540"/>
        </w:tabs>
        <w:spacing w:before="120" w:after="120" w:line="380" w:lineRule="exact"/>
        <w:ind w:left="547" w:hanging="547"/>
        <w:rPr>
          <w:rFonts w:ascii="Arial" w:hAnsi="Arial" w:cs="Arial"/>
          <w:b/>
          <w:bCs/>
          <w:sz w:val="22"/>
          <w:szCs w:val="22"/>
          <w:cs/>
        </w:rPr>
      </w:pPr>
      <w:r w:rsidRPr="001A55E1">
        <w:rPr>
          <w:rFonts w:ascii="Arial" w:hAnsi="Arial" w:cs="Arial"/>
          <w:b/>
          <w:bCs/>
          <w:sz w:val="22"/>
          <w:szCs w:val="22"/>
        </w:rPr>
        <w:t>31</w:t>
      </w:r>
      <w:r w:rsidR="00A87C56" w:rsidRPr="001A55E1">
        <w:rPr>
          <w:rFonts w:ascii="Arial" w:hAnsi="Arial" w:cs="Arial"/>
          <w:b/>
          <w:bCs/>
          <w:sz w:val="22"/>
          <w:szCs w:val="22"/>
        </w:rPr>
        <w:t>.</w:t>
      </w:r>
      <w:r w:rsidRPr="001A55E1">
        <w:rPr>
          <w:rFonts w:ascii="Arial" w:hAnsi="Arial" w:cs="Arial"/>
          <w:b/>
          <w:bCs/>
          <w:sz w:val="22"/>
          <w:szCs w:val="22"/>
        </w:rPr>
        <w:t>2</w:t>
      </w:r>
      <w:r w:rsidR="00A87C56" w:rsidRPr="001A55E1">
        <w:rPr>
          <w:rFonts w:ascii="Arial" w:hAnsi="Arial" w:cs="Arial"/>
          <w:b/>
          <w:bCs/>
          <w:sz w:val="22"/>
          <w:szCs w:val="22"/>
        </w:rPr>
        <w:tab/>
        <w:t xml:space="preserve">Management </w:t>
      </w:r>
      <w:r w:rsidR="00F43994" w:rsidRPr="001A55E1">
        <w:rPr>
          <w:rFonts w:ascii="Arial" w:hAnsi="Arial" w:cs="Arial"/>
          <w:b/>
          <w:bCs/>
          <w:sz w:val="22"/>
          <w:szCs w:val="22"/>
        </w:rPr>
        <w:t>a</w:t>
      </w:r>
      <w:r w:rsidR="00C13401" w:rsidRPr="001A55E1">
        <w:rPr>
          <w:rFonts w:ascii="Arial" w:hAnsi="Arial" w:cs="Arial"/>
          <w:b/>
          <w:bCs/>
          <w:sz w:val="22"/>
          <w:szCs w:val="22"/>
        </w:rPr>
        <w:t>greement</w:t>
      </w:r>
      <w:r w:rsidR="00F43994" w:rsidRPr="001A55E1">
        <w:rPr>
          <w:rFonts w:ascii="Arial" w:hAnsi="Arial" w:cs="Arial"/>
          <w:b/>
          <w:bCs/>
          <w:sz w:val="22"/>
          <w:szCs w:val="22"/>
        </w:rPr>
        <w:t>s</w:t>
      </w:r>
    </w:p>
    <w:p w:rsidR="00106F7F" w:rsidRPr="001A55E1" w:rsidRDefault="00885380" w:rsidP="00AB4DA8">
      <w:pPr>
        <w:tabs>
          <w:tab w:val="left" w:pos="1260"/>
        </w:tabs>
        <w:spacing w:before="120" w:after="120" w:line="380" w:lineRule="exact"/>
        <w:ind w:left="1260" w:hanging="720"/>
        <w:jc w:val="thaiDistribute"/>
        <w:rPr>
          <w:rStyle w:val="hps"/>
          <w:rFonts w:ascii="Arial" w:hAnsi="Arial" w:cs="Arial"/>
          <w:sz w:val="22"/>
          <w:szCs w:val="22"/>
          <w:lang w:val="en"/>
        </w:rPr>
      </w:pPr>
      <w:r w:rsidRPr="001A55E1">
        <w:rPr>
          <w:rStyle w:val="hps"/>
          <w:rFonts w:ascii="Arial" w:hAnsi="Arial" w:cs="Arial"/>
          <w:sz w:val="22"/>
          <w:szCs w:val="22"/>
        </w:rPr>
        <w:t>31</w:t>
      </w:r>
      <w:r w:rsidR="00CD017F" w:rsidRPr="001A55E1">
        <w:rPr>
          <w:rStyle w:val="hps"/>
          <w:rFonts w:ascii="Arial" w:hAnsi="Arial" w:cs="Arial"/>
          <w:sz w:val="22"/>
          <w:szCs w:val="22"/>
          <w:lang w:val="en"/>
        </w:rPr>
        <w:t>.</w:t>
      </w:r>
      <w:r w:rsidRPr="001A55E1">
        <w:rPr>
          <w:rStyle w:val="hps"/>
          <w:rFonts w:ascii="Arial" w:hAnsi="Arial" w:cs="Arial"/>
          <w:sz w:val="22"/>
          <w:szCs w:val="22"/>
          <w:lang w:val="en"/>
        </w:rPr>
        <w:t>2</w:t>
      </w:r>
      <w:r w:rsidR="00CD017F" w:rsidRPr="001A55E1">
        <w:rPr>
          <w:rStyle w:val="hps"/>
          <w:rFonts w:ascii="Arial" w:hAnsi="Arial" w:cs="Arial"/>
          <w:sz w:val="22"/>
          <w:szCs w:val="22"/>
          <w:lang w:val="en"/>
        </w:rPr>
        <w:t>.1</w:t>
      </w:r>
      <w:r w:rsidR="00CD017F" w:rsidRPr="001A55E1">
        <w:rPr>
          <w:rStyle w:val="hps"/>
          <w:rFonts w:ascii="Arial" w:hAnsi="Arial" w:cs="Arial"/>
          <w:sz w:val="22"/>
          <w:szCs w:val="22"/>
          <w:lang w:val="en"/>
        </w:rPr>
        <w:tab/>
      </w:r>
      <w:r w:rsidR="002D2CC7" w:rsidRPr="001A55E1">
        <w:rPr>
          <w:rFonts w:ascii="Arial" w:hAnsi="Arial" w:cs="Arial"/>
          <w:sz w:val="22"/>
          <w:szCs w:val="22"/>
        </w:rPr>
        <w:t xml:space="preserve">The Company entered into </w:t>
      </w:r>
      <w:r w:rsidR="00D7768A" w:rsidRPr="001A55E1">
        <w:rPr>
          <w:rFonts w:ascii="Arial" w:hAnsi="Arial" w:cs="Arial"/>
          <w:sz w:val="22"/>
          <w:szCs w:val="22"/>
        </w:rPr>
        <w:t>a hotel</w:t>
      </w:r>
      <w:r w:rsidR="002D2CC7" w:rsidRPr="001A55E1">
        <w:rPr>
          <w:rFonts w:ascii="Arial" w:hAnsi="Arial" w:cs="Arial"/>
          <w:sz w:val="22"/>
          <w:szCs w:val="22"/>
        </w:rPr>
        <w:t xml:space="preserve"> manag</w:t>
      </w:r>
      <w:r w:rsidR="00D7768A" w:rsidRPr="001A55E1">
        <w:rPr>
          <w:rFonts w:ascii="Arial" w:hAnsi="Arial" w:cs="Arial"/>
          <w:sz w:val="22"/>
          <w:szCs w:val="22"/>
        </w:rPr>
        <w:t xml:space="preserve">ement agreement with a company, </w:t>
      </w:r>
      <w:r w:rsidR="00F43994" w:rsidRPr="001A55E1">
        <w:rPr>
          <w:rFonts w:ascii="Arial" w:hAnsi="Arial" w:cs="Arial"/>
          <w:sz w:val="22"/>
          <w:szCs w:val="22"/>
        </w:rPr>
        <w:t xml:space="preserve">whereby it was to receive </w:t>
      </w:r>
      <w:r w:rsidR="002D2CC7" w:rsidRPr="001A55E1">
        <w:rPr>
          <w:rFonts w:ascii="Arial" w:hAnsi="Arial" w:cs="Arial"/>
          <w:sz w:val="22"/>
          <w:szCs w:val="22"/>
        </w:rPr>
        <w:t>hotel management services.</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The Company</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is required to</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comply with the conditions</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and</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pay</w:t>
      </w:r>
      <w:r w:rsidR="002D2CC7" w:rsidRPr="001A55E1">
        <w:rPr>
          <w:rFonts w:ascii="Arial" w:hAnsi="Arial" w:cs="Arial"/>
          <w:sz w:val="22"/>
          <w:szCs w:val="22"/>
          <w:lang w:val="en"/>
        </w:rPr>
        <w:t xml:space="preserve"> </w:t>
      </w:r>
      <w:r w:rsidR="00F43994" w:rsidRPr="001A55E1">
        <w:rPr>
          <w:rStyle w:val="hps"/>
          <w:rFonts w:ascii="Arial" w:hAnsi="Arial" w:cs="Arial"/>
          <w:sz w:val="22"/>
          <w:szCs w:val="22"/>
          <w:lang w:val="en"/>
        </w:rPr>
        <w:t>fees</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at the rate</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specified in</w:t>
      </w:r>
      <w:r w:rsidR="002D2CC7" w:rsidRPr="001A55E1">
        <w:rPr>
          <w:rFonts w:ascii="Arial" w:hAnsi="Arial" w:cs="Arial"/>
          <w:sz w:val="22"/>
          <w:szCs w:val="22"/>
          <w:lang w:val="en"/>
        </w:rPr>
        <w:t xml:space="preserve"> </w:t>
      </w:r>
      <w:r w:rsidR="002D2CC7" w:rsidRPr="001A55E1">
        <w:rPr>
          <w:rStyle w:val="hps"/>
          <w:rFonts w:ascii="Arial" w:hAnsi="Arial" w:cs="Arial"/>
          <w:sz w:val="22"/>
          <w:szCs w:val="22"/>
          <w:lang w:val="en"/>
        </w:rPr>
        <w:t>the agreement</w:t>
      </w:r>
      <w:r w:rsidR="00F43994" w:rsidRPr="001A55E1">
        <w:rPr>
          <w:rStyle w:val="hps"/>
          <w:rFonts w:ascii="Arial" w:hAnsi="Arial" w:cs="Arial"/>
          <w:sz w:val="22"/>
          <w:szCs w:val="22"/>
          <w:lang w:val="en"/>
        </w:rPr>
        <w:t>.</w:t>
      </w:r>
      <w:r w:rsidR="00D7768A" w:rsidRPr="001A55E1">
        <w:rPr>
          <w:rStyle w:val="hps"/>
          <w:rFonts w:ascii="Arial" w:hAnsi="Arial" w:cs="Arial"/>
          <w:sz w:val="22"/>
          <w:szCs w:val="22"/>
          <w:lang w:val="en"/>
        </w:rPr>
        <w:t xml:space="preserve"> </w:t>
      </w:r>
      <w:r w:rsidR="00F43994" w:rsidRPr="001A55E1">
        <w:rPr>
          <w:rStyle w:val="hps"/>
          <w:rFonts w:ascii="Arial" w:hAnsi="Arial" w:cs="Arial"/>
          <w:sz w:val="22"/>
          <w:szCs w:val="22"/>
          <w:lang w:val="en"/>
        </w:rPr>
        <w:t>The agreement is for a period of 10 years and effective</w:t>
      </w:r>
      <w:r w:rsidR="002D2CC7" w:rsidRPr="001A55E1">
        <w:rPr>
          <w:rStyle w:val="hps"/>
          <w:rFonts w:ascii="Arial" w:hAnsi="Arial" w:cs="Arial"/>
          <w:sz w:val="22"/>
          <w:szCs w:val="22"/>
          <w:lang w:val="en"/>
        </w:rPr>
        <w:t xml:space="preserve"> from the </w:t>
      </w:r>
      <w:r w:rsidR="00D7768A" w:rsidRPr="001A55E1">
        <w:rPr>
          <w:rStyle w:val="hps"/>
          <w:rFonts w:ascii="Arial" w:hAnsi="Arial" w:cs="Arial"/>
          <w:sz w:val="22"/>
          <w:szCs w:val="22"/>
          <w:lang w:val="en"/>
        </w:rPr>
        <w:t xml:space="preserve">date </w:t>
      </w:r>
      <w:r w:rsidR="00F43994" w:rsidRPr="001A55E1">
        <w:rPr>
          <w:rStyle w:val="hps"/>
          <w:rFonts w:ascii="Arial" w:hAnsi="Arial" w:cs="Arial"/>
          <w:sz w:val="22"/>
          <w:szCs w:val="22"/>
          <w:lang w:val="en"/>
        </w:rPr>
        <w:t xml:space="preserve">that </w:t>
      </w:r>
      <w:r w:rsidR="00D7768A" w:rsidRPr="001A55E1">
        <w:rPr>
          <w:rStyle w:val="hps"/>
          <w:rFonts w:ascii="Arial" w:hAnsi="Arial" w:cs="Arial"/>
          <w:sz w:val="22"/>
          <w:szCs w:val="22"/>
          <w:lang w:val="en"/>
        </w:rPr>
        <w:t xml:space="preserve">the </w:t>
      </w:r>
      <w:r w:rsidR="002D2CC7" w:rsidRPr="001A55E1">
        <w:rPr>
          <w:rStyle w:val="hps"/>
          <w:rFonts w:ascii="Arial" w:hAnsi="Arial" w:cs="Arial"/>
          <w:sz w:val="22"/>
          <w:szCs w:val="22"/>
          <w:lang w:val="en"/>
        </w:rPr>
        <w:t xml:space="preserve">hotel </w:t>
      </w:r>
      <w:r w:rsidR="00F43994" w:rsidRPr="001A55E1">
        <w:rPr>
          <w:rStyle w:val="hps"/>
          <w:rFonts w:ascii="Arial" w:hAnsi="Arial" w:cs="Arial"/>
          <w:sz w:val="22"/>
          <w:szCs w:val="22"/>
          <w:lang w:val="en"/>
        </w:rPr>
        <w:t xml:space="preserve">has started its </w:t>
      </w:r>
      <w:r w:rsidR="002D2CC7" w:rsidRPr="001A55E1">
        <w:rPr>
          <w:rStyle w:val="hps"/>
          <w:rFonts w:ascii="Arial" w:hAnsi="Arial" w:cs="Arial"/>
          <w:sz w:val="22"/>
          <w:szCs w:val="22"/>
          <w:lang w:val="en"/>
        </w:rPr>
        <w:t>operation</w:t>
      </w:r>
      <w:r w:rsidR="00D7768A" w:rsidRPr="001A55E1">
        <w:rPr>
          <w:rStyle w:val="hps"/>
          <w:rFonts w:ascii="Arial" w:hAnsi="Arial" w:cs="Arial"/>
          <w:sz w:val="22"/>
          <w:szCs w:val="22"/>
          <w:lang w:val="en"/>
        </w:rPr>
        <w:t>s</w:t>
      </w:r>
      <w:r w:rsidR="002D2CC7" w:rsidRPr="001A55E1">
        <w:rPr>
          <w:rStyle w:val="hps"/>
          <w:rFonts w:ascii="Arial" w:hAnsi="Arial" w:cs="Arial"/>
          <w:sz w:val="22"/>
          <w:szCs w:val="22"/>
          <w:lang w:val="en"/>
        </w:rPr>
        <w:t xml:space="preserve"> </w:t>
      </w:r>
      <w:r w:rsidR="00F43994" w:rsidRPr="001A55E1">
        <w:rPr>
          <w:rStyle w:val="hps"/>
          <w:rFonts w:ascii="Arial" w:hAnsi="Arial" w:cs="Arial"/>
          <w:sz w:val="22"/>
          <w:szCs w:val="22"/>
          <w:lang w:val="en"/>
        </w:rPr>
        <w:t>in</w:t>
      </w:r>
      <w:r w:rsidR="00D7768A" w:rsidRPr="001A55E1">
        <w:rPr>
          <w:rStyle w:val="hps"/>
          <w:rFonts w:ascii="Arial" w:hAnsi="Arial" w:cs="Arial"/>
          <w:sz w:val="22"/>
          <w:szCs w:val="22"/>
          <w:lang w:val="en"/>
        </w:rPr>
        <w:t xml:space="preserve"> </w:t>
      </w:r>
      <w:r w:rsidR="00AB4DA8" w:rsidRPr="001A55E1">
        <w:rPr>
          <w:rStyle w:val="hps"/>
          <w:rFonts w:ascii="Arial" w:hAnsi="Arial" w:cs="Arial"/>
          <w:sz w:val="22"/>
          <w:szCs w:val="22"/>
          <w:lang w:val="en"/>
        </w:rPr>
        <w:t>20</w:t>
      </w:r>
      <w:r w:rsidR="004C5875" w:rsidRPr="001A55E1">
        <w:rPr>
          <w:rStyle w:val="hps"/>
          <w:rFonts w:ascii="Arial" w:hAnsi="Arial" w:cs="Arial"/>
          <w:sz w:val="22"/>
          <w:szCs w:val="22"/>
          <w:lang w:val="en"/>
        </w:rPr>
        <w:t>1</w:t>
      </w:r>
      <w:r w:rsidR="00AB4DA8" w:rsidRPr="001A55E1">
        <w:rPr>
          <w:rStyle w:val="hps"/>
          <w:rFonts w:ascii="Arial" w:hAnsi="Arial" w:cs="Arial"/>
          <w:sz w:val="22"/>
          <w:szCs w:val="22"/>
          <w:lang w:val="en"/>
        </w:rPr>
        <w:t>1</w:t>
      </w:r>
      <w:r w:rsidR="0099795D" w:rsidRPr="001A55E1">
        <w:rPr>
          <w:rStyle w:val="hps"/>
          <w:rFonts w:ascii="Arial" w:hAnsi="Arial" w:cs="Arial"/>
          <w:sz w:val="22"/>
          <w:szCs w:val="22"/>
          <w:lang w:val="en"/>
        </w:rPr>
        <w:t>.</w:t>
      </w:r>
    </w:p>
    <w:p w:rsidR="00AB4DA8" w:rsidRPr="001A55E1" w:rsidRDefault="00AB4DA8" w:rsidP="00AB4DA8">
      <w:pPr>
        <w:tabs>
          <w:tab w:val="left" w:pos="1260"/>
        </w:tabs>
        <w:spacing w:before="120" w:after="120" w:line="380" w:lineRule="exact"/>
        <w:ind w:left="1260" w:hanging="720"/>
        <w:jc w:val="thaiDistribute"/>
        <w:rPr>
          <w:rStyle w:val="hps"/>
          <w:rFonts w:ascii="Arial" w:hAnsi="Arial" w:cs="Arial"/>
          <w:sz w:val="22"/>
          <w:szCs w:val="22"/>
          <w:lang w:val="en"/>
        </w:rPr>
      </w:pPr>
      <w:r w:rsidRPr="001A55E1">
        <w:rPr>
          <w:rStyle w:val="hps"/>
          <w:rFonts w:ascii="Arial" w:hAnsi="Arial" w:cs="Arial"/>
          <w:sz w:val="22"/>
          <w:szCs w:val="22"/>
          <w:lang w:val="en"/>
        </w:rPr>
        <w:tab/>
        <w:t xml:space="preserve">During November 2020, the Company entered into </w:t>
      </w:r>
      <w:r w:rsidR="00FA00B6">
        <w:rPr>
          <w:rStyle w:val="hps"/>
          <w:rFonts w:ascii="Arial" w:hAnsi="Arial" w:cs="Arial"/>
          <w:sz w:val="22"/>
          <w:szCs w:val="22"/>
          <w:lang w:val="en"/>
        </w:rPr>
        <w:t>extended</w:t>
      </w:r>
      <w:r w:rsidRPr="001A55E1">
        <w:rPr>
          <w:rStyle w:val="hps"/>
          <w:rFonts w:ascii="Arial" w:hAnsi="Arial" w:cs="Arial"/>
          <w:sz w:val="22"/>
          <w:szCs w:val="22"/>
          <w:lang w:val="en"/>
        </w:rPr>
        <w:t xml:space="preserve"> a hotel management agreement with a company. The agreement is </w:t>
      </w:r>
      <w:r w:rsidR="00FA00B6">
        <w:rPr>
          <w:rStyle w:val="hps"/>
          <w:rFonts w:ascii="Arial" w:hAnsi="Arial" w:cs="Arial"/>
          <w:sz w:val="22"/>
          <w:szCs w:val="22"/>
          <w:lang w:val="en"/>
        </w:rPr>
        <w:t xml:space="preserve">extended </w:t>
      </w:r>
      <w:r w:rsidRPr="001A55E1">
        <w:rPr>
          <w:rStyle w:val="hps"/>
          <w:rFonts w:ascii="Arial" w:hAnsi="Arial" w:cs="Arial"/>
          <w:sz w:val="22"/>
          <w:szCs w:val="22"/>
          <w:lang w:val="en"/>
        </w:rPr>
        <w:t xml:space="preserve">for a period of 10 years and </w:t>
      </w:r>
      <w:r w:rsidR="001A55E1">
        <w:rPr>
          <w:rStyle w:val="hps"/>
          <w:rFonts w:ascii="Arial" w:hAnsi="Arial" w:cs="Arial"/>
          <w:sz w:val="22"/>
          <w:szCs w:val="22"/>
          <w:lang w:val="en"/>
        </w:rPr>
        <w:t xml:space="preserve">will </w:t>
      </w:r>
      <w:r w:rsidR="00FA00B6">
        <w:rPr>
          <w:rStyle w:val="hps"/>
          <w:rFonts w:ascii="Arial" w:hAnsi="Arial" w:cs="Arial"/>
          <w:sz w:val="22"/>
          <w:szCs w:val="22"/>
          <w:lang w:val="en"/>
        </w:rPr>
        <w:t>be</w:t>
      </w:r>
      <w:r w:rsidR="001A55E1">
        <w:rPr>
          <w:rStyle w:val="hps"/>
          <w:rFonts w:ascii="Arial" w:hAnsi="Arial" w:cs="Arial"/>
          <w:sz w:val="22"/>
          <w:szCs w:val="22"/>
          <w:lang w:val="en"/>
        </w:rPr>
        <w:t xml:space="preserve"> </w:t>
      </w:r>
      <w:r w:rsidRPr="001A55E1">
        <w:rPr>
          <w:rStyle w:val="hps"/>
          <w:rFonts w:ascii="Arial" w:hAnsi="Arial" w:cs="Arial"/>
          <w:sz w:val="22"/>
          <w:szCs w:val="22"/>
          <w:lang w:val="en"/>
        </w:rPr>
        <w:t>ended in 2031.</w:t>
      </w:r>
    </w:p>
    <w:p w:rsidR="00AB4DA8" w:rsidRPr="001A55E1" w:rsidRDefault="00AB4DA8">
      <w:pPr>
        <w:rPr>
          <w:rStyle w:val="hps"/>
          <w:rFonts w:ascii="Arial" w:hAnsi="Arial" w:cs="Arial"/>
          <w:sz w:val="22"/>
          <w:szCs w:val="22"/>
          <w:lang w:val="en"/>
        </w:rPr>
      </w:pPr>
      <w:r w:rsidRPr="001A55E1">
        <w:rPr>
          <w:rStyle w:val="hps"/>
          <w:rFonts w:ascii="Arial" w:hAnsi="Arial" w:cs="Arial"/>
          <w:sz w:val="22"/>
          <w:szCs w:val="22"/>
          <w:lang w:val="en"/>
        </w:rPr>
        <w:br w:type="page"/>
      </w:r>
    </w:p>
    <w:p w:rsidR="008E018C" w:rsidRPr="001A55E1" w:rsidRDefault="00885380" w:rsidP="00AB4DA8">
      <w:pPr>
        <w:tabs>
          <w:tab w:val="left" w:pos="1260"/>
        </w:tabs>
        <w:spacing w:before="120" w:after="120" w:line="380" w:lineRule="exact"/>
        <w:ind w:left="1260" w:hanging="720"/>
        <w:jc w:val="thaiDistribute"/>
        <w:rPr>
          <w:rFonts w:ascii="Arial" w:hAnsi="Arial" w:cs="Arial"/>
          <w:sz w:val="22"/>
          <w:szCs w:val="22"/>
        </w:rPr>
      </w:pPr>
      <w:r w:rsidRPr="001A55E1">
        <w:rPr>
          <w:rStyle w:val="hps"/>
          <w:rFonts w:ascii="Arial" w:hAnsi="Arial" w:cs="Arial"/>
          <w:sz w:val="22"/>
          <w:szCs w:val="22"/>
          <w:lang w:val="en"/>
        </w:rPr>
        <w:t>31</w:t>
      </w:r>
      <w:r w:rsidR="00CD017F" w:rsidRPr="001A55E1">
        <w:rPr>
          <w:rStyle w:val="hps"/>
          <w:rFonts w:ascii="Arial" w:hAnsi="Arial" w:cs="Arial"/>
          <w:sz w:val="22"/>
          <w:szCs w:val="22"/>
          <w:lang w:val="en"/>
        </w:rPr>
        <w:t>.</w:t>
      </w:r>
      <w:r w:rsidRPr="001A55E1">
        <w:rPr>
          <w:rFonts w:ascii="Arial" w:hAnsi="Arial" w:cs="Arial"/>
          <w:sz w:val="22"/>
          <w:szCs w:val="22"/>
        </w:rPr>
        <w:t>2</w:t>
      </w:r>
      <w:r w:rsidR="00CD017F" w:rsidRPr="001A55E1">
        <w:rPr>
          <w:rFonts w:ascii="Arial" w:hAnsi="Arial" w:cs="Arial"/>
          <w:sz w:val="22"/>
          <w:szCs w:val="22"/>
        </w:rPr>
        <w:t>.2</w:t>
      </w:r>
      <w:r w:rsidR="00CD017F" w:rsidRPr="001A55E1">
        <w:rPr>
          <w:rFonts w:ascii="Arial" w:hAnsi="Arial" w:cs="Arial"/>
          <w:sz w:val="22"/>
          <w:szCs w:val="22"/>
        </w:rPr>
        <w:tab/>
        <w:t>A subsidiary company entered into hotel management agreement</w:t>
      </w:r>
      <w:r w:rsidR="00F43994" w:rsidRPr="001A55E1">
        <w:rPr>
          <w:rFonts w:ascii="Arial" w:hAnsi="Arial" w:cs="Arial"/>
          <w:sz w:val="22"/>
          <w:szCs w:val="22"/>
        </w:rPr>
        <w:t>s</w:t>
      </w:r>
      <w:r w:rsidR="00CD017F" w:rsidRPr="001A55E1">
        <w:rPr>
          <w:rFonts w:ascii="Arial" w:hAnsi="Arial" w:cs="Arial"/>
          <w:sz w:val="22"/>
          <w:szCs w:val="22"/>
        </w:rPr>
        <w:t xml:space="preserve"> with a company </w:t>
      </w:r>
      <w:r w:rsidR="00F43994" w:rsidRPr="001A55E1">
        <w:rPr>
          <w:rFonts w:ascii="Arial" w:hAnsi="Arial" w:cs="Arial"/>
          <w:sz w:val="22"/>
          <w:szCs w:val="22"/>
        </w:rPr>
        <w:t>whereby it was to receive hotel management se</w:t>
      </w:r>
      <w:r w:rsidR="00541162" w:rsidRPr="001A55E1">
        <w:rPr>
          <w:rFonts w:ascii="Arial" w:hAnsi="Arial" w:cs="Arial"/>
          <w:sz w:val="22"/>
          <w:szCs w:val="22"/>
        </w:rPr>
        <w:t>r</w:t>
      </w:r>
      <w:r w:rsidR="00F43994" w:rsidRPr="001A55E1">
        <w:rPr>
          <w:rFonts w:ascii="Arial" w:hAnsi="Arial" w:cs="Arial"/>
          <w:sz w:val="22"/>
          <w:szCs w:val="22"/>
        </w:rPr>
        <w:t>vices</w:t>
      </w:r>
      <w:r w:rsidR="00CD017F" w:rsidRPr="001A55E1">
        <w:rPr>
          <w:rFonts w:ascii="Arial" w:hAnsi="Arial" w:cs="Arial"/>
          <w:sz w:val="22"/>
          <w:szCs w:val="22"/>
        </w:rPr>
        <w:t xml:space="preserve">. The subsidiary company is required to </w:t>
      </w:r>
      <w:r w:rsidR="00541162" w:rsidRPr="001A55E1">
        <w:rPr>
          <w:rFonts w:ascii="Arial" w:hAnsi="Arial" w:cs="Arial"/>
          <w:sz w:val="22"/>
          <w:szCs w:val="22"/>
        </w:rPr>
        <w:t>comply with</w:t>
      </w:r>
      <w:r w:rsidR="00DE17C2" w:rsidRPr="001A55E1">
        <w:rPr>
          <w:rFonts w:ascii="Arial" w:hAnsi="Arial" w:cs="Arial"/>
          <w:sz w:val="22"/>
          <w:szCs w:val="22"/>
        </w:rPr>
        <w:t xml:space="preserve"> the conditions and </w:t>
      </w:r>
      <w:r w:rsidR="00541162" w:rsidRPr="001A55E1">
        <w:rPr>
          <w:rFonts w:ascii="Arial" w:hAnsi="Arial" w:cs="Arial"/>
          <w:sz w:val="22"/>
          <w:szCs w:val="22"/>
        </w:rPr>
        <w:t>pay fees at the rate specified in the agreements</w:t>
      </w:r>
      <w:r w:rsidR="00DE17C2" w:rsidRPr="001A55E1">
        <w:rPr>
          <w:rFonts w:ascii="Arial" w:hAnsi="Arial" w:cs="Arial"/>
          <w:sz w:val="22"/>
          <w:szCs w:val="22"/>
        </w:rPr>
        <w:t>. The agreement</w:t>
      </w:r>
      <w:r w:rsidR="00CD017F" w:rsidRPr="001A55E1">
        <w:rPr>
          <w:rFonts w:ascii="Arial" w:hAnsi="Arial" w:cs="Arial"/>
          <w:sz w:val="22"/>
          <w:szCs w:val="22"/>
        </w:rPr>
        <w:t xml:space="preserve"> </w:t>
      </w:r>
      <w:r w:rsidR="00DE17C2" w:rsidRPr="001A55E1">
        <w:rPr>
          <w:rFonts w:ascii="Arial" w:hAnsi="Arial" w:cs="Arial"/>
          <w:sz w:val="22"/>
          <w:szCs w:val="22"/>
        </w:rPr>
        <w:t xml:space="preserve">are </w:t>
      </w:r>
      <w:r w:rsidR="00541162" w:rsidRPr="001A55E1">
        <w:rPr>
          <w:rFonts w:ascii="Arial" w:hAnsi="Arial" w:cs="Arial"/>
          <w:sz w:val="22"/>
          <w:szCs w:val="22"/>
        </w:rPr>
        <w:t xml:space="preserve">for a period of </w:t>
      </w:r>
      <w:r w:rsidR="00DE17C2" w:rsidRPr="001A55E1">
        <w:rPr>
          <w:rFonts w:ascii="Arial" w:hAnsi="Arial" w:cs="Arial"/>
          <w:sz w:val="22"/>
          <w:szCs w:val="22"/>
        </w:rPr>
        <w:t xml:space="preserve">15 years, and will be effective when the hotel starting operation. At present, </w:t>
      </w:r>
      <w:r w:rsidR="0074219C" w:rsidRPr="001A55E1">
        <w:rPr>
          <w:rFonts w:ascii="Arial" w:hAnsi="Arial" w:cs="Arial"/>
          <w:sz w:val="22"/>
          <w:szCs w:val="22"/>
        </w:rPr>
        <w:t>these</w:t>
      </w:r>
      <w:r w:rsidR="00DE17C2" w:rsidRPr="001A55E1">
        <w:rPr>
          <w:rFonts w:ascii="Arial" w:hAnsi="Arial" w:cs="Arial"/>
          <w:sz w:val="22"/>
          <w:szCs w:val="22"/>
        </w:rPr>
        <w:t xml:space="preserve"> hotel</w:t>
      </w:r>
      <w:r w:rsidR="00541162" w:rsidRPr="001A55E1">
        <w:rPr>
          <w:rFonts w:ascii="Arial" w:hAnsi="Arial" w:cs="Arial"/>
          <w:sz w:val="22"/>
          <w:szCs w:val="22"/>
        </w:rPr>
        <w:t>s</w:t>
      </w:r>
      <w:r w:rsidR="00DE17C2" w:rsidRPr="001A55E1">
        <w:rPr>
          <w:rFonts w:ascii="Arial" w:hAnsi="Arial" w:cs="Arial"/>
          <w:sz w:val="22"/>
          <w:szCs w:val="22"/>
        </w:rPr>
        <w:t xml:space="preserve"> </w:t>
      </w:r>
      <w:r w:rsidR="00541162" w:rsidRPr="001A55E1">
        <w:rPr>
          <w:rFonts w:ascii="Arial" w:hAnsi="Arial" w:cs="Arial"/>
          <w:sz w:val="22"/>
          <w:szCs w:val="22"/>
        </w:rPr>
        <w:t>are</w:t>
      </w:r>
      <w:r w:rsidR="00DE17C2" w:rsidRPr="001A55E1">
        <w:rPr>
          <w:rFonts w:ascii="Arial" w:hAnsi="Arial" w:cs="Arial"/>
          <w:sz w:val="22"/>
          <w:szCs w:val="22"/>
        </w:rPr>
        <w:t xml:space="preserve"> in the process of </w:t>
      </w:r>
      <w:r w:rsidR="00541162" w:rsidRPr="001A55E1">
        <w:rPr>
          <w:rFonts w:ascii="Arial" w:hAnsi="Arial" w:cs="Arial"/>
          <w:sz w:val="22"/>
          <w:szCs w:val="22"/>
        </w:rPr>
        <w:t xml:space="preserve">design </w:t>
      </w:r>
      <w:r w:rsidR="00DE17C2" w:rsidRPr="001A55E1">
        <w:rPr>
          <w:rFonts w:ascii="Arial" w:hAnsi="Arial" w:cs="Arial"/>
          <w:sz w:val="22"/>
          <w:szCs w:val="22"/>
        </w:rPr>
        <w:t xml:space="preserve">and </w:t>
      </w:r>
      <w:r w:rsidR="00541162" w:rsidRPr="001A55E1">
        <w:rPr>
          <w:rFonts w:ascii="Arial" w:hAnsi="Arial" w:cs="Arial"/>
          <w:sz w:val="22"/>
          <w:szCs w:val="22"/>
        </w:rPr>
        <w:t>preparation for the construction</w:t>
      </w:r>
      <w:r w:rsidR="00DE17C2" w:rsidRPr="001A55E1">
        <w:rPr>
          <w:rFonts w:ascii="Arial" w:hAnsi="Arial" w:cs="Arial"/>
          <w:sz w:val="22"/>
          <w:szCs w:val="22"/>
        </w:rPr>
        <w:t>.</w:t>
      </w:r>
    </w:p>
    <w:p w:rsidR="008751EA" w:rsidRPr="001A55E1" w:rsidRDefault="00885380" w:rsidP="00AB4DA8">
      <w:pPr>
        <w:tabs>
          <w:tab w:val="left" w:pos="1260"/>
        </w:tabs>
        <w:spacing w:before="120" w:after="120" w:line="380" w:lineRule="exact"/>
        <w:ind w:left="1267" w:hanging="720"/>
        <w:jc w:val="thaiDistribute"/>
        <w:rPr>
          <w:rFonts w:ascii="Arial" w:hAnsi="Arial" w:cs="Arial"/>
          <w:sz w:val="22"/>
          <w:szCs w:val="22"/>
        </w:rPr>
      </w:pPr>
      <w:r w:rsidRPr="001A55E1">
        <w:rPr>
          <w:rStyle w:val="hps"/>
          <w:rFonts w:ascii="Arial" w:hAnsi="Arial" w:cs="Arial"/>
          <w:sz w:val="22"/>
          <w:szCs w:val="22"/>
          <w:lang w:val="en"/>
        </w:rPr>
        <w:t>31</w:t>
      </w:r>
      <w:r w:rsidR="008751EA" w:rsidRPr="001A55E1">
        <w:rPr>
          <w:rStyle w:val="hps"/>
          <w:rFonts w:ascii="Arial" w:hAnsi="Arial" w:cs="Arial"/>
          <w:sz w:val="22"/>
          <w:szCs w:val="22"/>
          <w:lang w:val="en"/>
        </w:rPr>
        <w:t>.</w:t>
      </w:r>
      <w:r w:rsidRPr="001A55E1">
        <w:rPr>
          <w:rStyle w:val="hps"/>
          <w:rFonts w:ascii="Arial" w:hAnsi="Arial" w:cs="Arial"/>
          <w:sz w:val="22"/>
          <w:szCs w:val="22"/>
          <w:lang w:val="en"/>
        </w:rPr>
        <w:t>2</w:t>
      </w:r>
      <w:r w:rsidR="008751EA" w:rsidRPr="001A55E1">
        <w:rPr>
          <w:rFonts w:ascii="Arial" w:hAnsi="Arial" w:cs="Arial"/>
          <w:sz w:val="22"/>
          <w:szCs w:val="22"/>
        </w:rPr>
        <w:t>.3</w:t>
      </w:r>
      <w:r w:rsidR="008751EA" w:rsidRPr="001A55E1">
        <w:rPr>
          <w:rFonts w:ascii="Arial" w:hAnsi="Arial" w:cs="Arial"/>
          <w:sz w:val="22"/>
          <w:szCs w:val="22"/>
        </w:rPr>
        <w:tab/>
        <w:t xml:space="preserve">Another subsidiary company entered into hotel management agreements with                                      a company whereby it was to receive hotel management services. The subsidiary company is </w:t>
      </w:r>
      <w:r w:rsidR="008751EA" w:rsidRPr="001A55E1">
        <w:rPr>
          <w:rFonts w:ascii="Arial" w:hAnsi="Arial" w:cs="Arial"/>
          <w:spacing w:val="-2"/>
          <w:sz w:val="22"/>
          <w:szCs w:val="22"/>
        </w:rPr>
        <w:t xml:space="preserve">required to comply with the conditions and pay fees at the rate specified in </w:t>
      </w:r>
      <w:r w:rsidR="008751EA" w:rsidRPr="001A55E1">
        <w:rPr>
          <w:rFonts w:ascii="Arial" w:hAnsi="Arial" w:cs="Arial"/>
          <w:spacing w:val="-4"/>
          <w:sz w:val="22"/>
          <w:szCs w:val="22"/>
        </w:rPr>
        <w:t>the agreements. The agreements are effective from the agreement date to 13 December</w:t>
      </w:r>
      <w:r w:rsidR="008751EA" w:rsidRPr="001A55E1">
        <w:rPr>
          <w:rFonts w:ascii="Arial" w:hAnsi="Arial" w:cs="Arial"/>
          <w:sz w:val="22"/>
          <w:szCs w:val="22"/>
        </w:rPr>
        <w:t xml:space="preserve"> 2049. At present, these hotels are in the process of preparation for the construction.</w:t>
      </w:r>
    </w:p>
    <w:p w:rsidR="00A87C56" w:rsidRPr="001A55E1" w:rsidRDefault="00885380" w:rsidP="00AB4DA8">
      <w:pPr>
        <w:tabs>
          <w:tab w:val="left" w:pos="540"/>
          <w:tab w:val="left" w:pos="840"/>
        </w:tabs>
        <w:spacing w:before="120" w:after="120" w:line="380" w:lineRule="exact"/>
        <w:ind w:left="547" w:hanging="547"/>
        <w:jc w:val="thaiDistribute"/>
        <w:rPr>
          <w:rFonts w:ascii="Arial" w:hAnsi="Arial" w:cs="Arial"/>
          <w:b/>
          <w:bCs/>
          <w:sz w:val="22"/>
          <w:szCs w:val="22"/>
        </w:rPr>
      </w:pPr>
      <w:r w:rsidRPr="001A55E1">
        <w:rPr>
          <w:rFonts w:ascii="Arial" w:hAnsi="Arial" w:cs="Arial"/>
          <w:b/>
          <w:bCs/>
          <w:sz w:val="22"/>
          <w:szCs w:val="22"/>
        </w:rPr>
        <w:t>31</w:t>
      </w:r>
      <w:r w:rsidR="00A87C56" w:rsidRPr="001A55E1">
        <w:rPr>
          <w:rFonts w:ascii="Arial" w:hAnsi="Arial" w:cs="Arial"/>
          <w:b/>
          <w:bCs/>
          <w:sz w:val="22"/>
          <w:szCs w:val="22"/>
        </w:rPr>
        <w:t>.</w:t>
      </w:r>
      <w:r w:rsidRPr="001A55E1">
        <w:rPr>
          <w:rFonts w:ascii="Arial" w:hAnsi="Arial" w:cs="Arial"/>
          <w:b/>
          <w:bCs/>
          <w:sz w:val="22"/>
          <w:szCs w:val="22"/>
        </w:rPr>
        <w:t>3</w:t>
      </w:r>
      <w:r w:rsidR="00A87C56" w:rsidRPr="001A55E1">
        <w:rPr>
          <w:rFonts w:ascii="Arial" w:hAnsi="Arial" w:cs="Arial"/>
          <w:b/>
          <w:bCs/>
          <w:sz w:val="22"/>
          <w:szCs w:val="22"/>
        </w:rPr>
        <w:tab/>
        <w:t>Guarantees</w:t>
      </w:r>
    </w:p>
    <w:p w:rsidR="00C52C45" w:rsidRPr="001A55E1" w:rsidRDefault="00885380" w:rsidP="00AB4DA8">
      <w:pPr>
        <w:tabs>
          <w:tab w:val="left" w:pos="1260"/>
        </w:tabs>
        <w:spacing w:before="120" w:after="120" w:line="380" w:lineRule="exact"/>
        <w:ind w:left="1267" w:hanging="720"/>
        <w:jc w:val="thaiDistribute"/>
        <w:rPr>
          <w:rFonts w:ascii="Arial" w:hAnsi="Arial" w:cs="Arial"/>
          <w:sz w:val="22"/>
          <w:szCs w:val="22"/>
        </w:rPr>
      </w:pPr>
      <w:r w:rsidRPr="001A55E1">
        <w:rPr>
          <w:rFonts w:ascii="Arial" w:hAnsi="Arial" w:cs="Arial"/>
          <w:sz w:val="22"/>
          <w:szCs w:val="22"/>
        </w:rPr>
        <w:t>31</w:t>
      </w:r>
      <w:r w:rsidR="00C52C45" w:rsidRPr="001A55E1">
        <w:rPr>
          <w:rFonts w:ascii="Arial" w:hAnsi="Arial" w:cs="Arial"/>
          <w:sz w:val="22"/>
          <w:szCs w:val="22"/>
        </w:rPr>
        <w:t>.</w:t>
      </w:r>
      <w:r w:rsidRPr="001A55E1">
        <w:rPr>
          <w:rFonts w:ascii="Arial" w:hAnsi="Arial" w:cs="Arial"/>
          <w:sz w:val="22"/>
          <w:szCs w:val="22"/>
        </w:rPr>
        <w:t>3</w:t>
      </w:r>
      <w:r w:rsidR="00C52C45" w:rsidRPr="001A55E1">
        <w:rPr>
          <w:rFonts w:ascii="Arial" w:hAnsi="Arial" w:cs="Arial"/>
          <w:sz w:val="22"/>
          <w:szCs w:val="22"/>
        </w:rPr>
        <w:t>.1</w:t>
      </w:r>
      <w:r w:rsidR="00C52C45" w:rsidRPr="001A55E1">
        <w:rPr>
          <w:rFonts w:ascii="Arial" w:hAnsi="Arial" w:cs="Arial"/>
          <w:sz w:val="22"/>
          <w:szCs w:val="22"/>
        </w:rPr>
        <w:tab/>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C52C45" w:rsidRPr="001A55E1">
        <w:rPr>
          <w:rFonts w:ascii="Arial" w:hAnsi="Arial" w:cs="Arial"/>
          <w:sz w:val="22"/>
          <w:szCs w:val="22"/>
        </w:rPr>
        <w:t xml:space="preserve">, the Company has guaranteed bank credit facilities of the subsidiary amounting to Baht </w:t>
      </w:r>
      <w:r w:rsidRPr="001A55E1">
        <w:rPr>
          <w:rFonts w:ascii="Arial" w:hAnsi="Arial" w:cs="Arial"/>
          <w:sz w:val="22"/>
          <w:szCs w:val="22"/>
        </w:rPr>
        <w:t>7</w:t>
      </w:r>
      <w:r w:rsidR="00C52C45" w:rsidRPr="001A55E1">
        <w:rPr>
          <w:rFonts w:ascii="Arial" w:hAnsi="Arial" w:cs="Arial"/>
          <w:sz w:val="22"/>
          <w:szCs w:val="22"/>
        </w:rPr>
        <w:t xml:space="preserve"> million </w:t>
      </w:r>
      <w:r w:rsidR="00FE1F58" w:rsidRPr="001A55E1">
        <w:rPr>
          <w:rFonts w:ascii="Arial" w:hAnsi="Arial" w:cs="Arial"/>
          <w:sz w:val="22"/>
          <w:szCs w:val="22"/>
        </w:rPr>
        <w:t>(</w:t>
      </w:r>
      <w:r w:rsidR="0085457B" w:rsidRPr="001A55E1">
        <w:rPr>
          <w:rFonts w:ascii="Arial" w:hAnsi="Arial" w:cs="Arial"/>
          <w:sz w:val="22"/>
          <w:szCs w:val="22"/>
        </w:rPr>
        <w:t>2019</w:t>
      </w:r>
      <w:r w:rsidR="00FE1F58" w:rsidRPr="001A55E1">
        <w:rPr>
          <w:rFonts w:ascii="Arial" w:hAnsi="Arial" w:cs="Arial"/>
          <w:sz w:val="22"/>
          <w:szCs w:val="22"/>
        </w:rPr>
        <w:t>:</w:t>
      </w:r>
      <w:r w:rsidR="00C52C45" w:rsidRPr="001A55E1">
        <w:rPr>
          <w:rFonts w:ascii="Arial" w:hAnsi="Arial" w:cs="Arial"/>
          <w:sz w:val="22"/>
          <w:szCs w:val="22"/>
        </w:rPr>
        <w:t xml:space="preserve"> Baht </w:t>
      </w:r>
      <w:r w:rsidR="0018244F" w:rsidRPr="001A55E1">
        <w:rPr>
          <w:rFonts w:ascii="Arial" w:hAnsi="Arial" w:cs="Arial"/>
          <w:sz w:val="22"/>
          <w:szCs w:val="22"/>
        </w:rPr>
        <w:t>12</w:t>
      </w:r>
      <w:r w:rsidR="00C52C45" w:rsidRPr="001A55E1">
        <w:rPr>
          <w:rFonts w:ascii="Arial" w:hAnsi="Arial" w:cs="Arial"/>
          <w:sz w:val="22"/>
          <w:szCs w:val="22"/>
        </w:rPr>
        <w:t xml:space="preserve"> million).</w:t>
      </w:r>
    </w:p>
    <w:p w:rsidR="00C52C45" w:rsidRPr="001A55E1" w:rsidRDefault="00885380" w:rsidP="00AB4DA8">
      <w:pPr>
        <w:tabs>
          <w:tab w:val="left" w:pos="1260"/>
        </w:tabs>
        <w:spacing w:before="120" w:after="120" w:line="380" w:lineRule="exact"/>
        <w:ind w:left="1267" w:hanging="720"/>
        <w:jc w:val="thaiDistribute"/>
        <w:rPr>
          <w:rFonts w:ascii="Arial" w:hAnsi="Arial" w:cs="Arial"/>
          <w:sz w:val="22"/>
          <w:szCs w:val="20"/>
        </w:rPr>
      </w:pPr>
      <w:r w:rsidRPr="001A55E1">
        <w:rPr>
          <w:rFonts w:ascii="Arial" w:hAnsi="Arial" w:cs="Arial"/>
          <w:sz w:val="22"/>
          <w:szCs w:val="20"/>
        </w:rPr>
        <w:t>31</w:t>
      </w:r>
      <w:r w:rsidR="00C52C45" w:rsidRPr="001A55E1">
        <w:rPr>
          <w:rFonts w:ascii="Arial" w:hAnsi="Arial" w:cs="Arial"/>
          <w:sz w:val="22"/>
          <w:szCs w:val="20"/>
        </w:rPr>
        <w:t>.</w:t>
      </w:r>
      <w:r w:rsidRPr="001A55E1">
        <w:rPr>
          <w:rFonts w:ascii="Arial" w:hAnsi="Arial" w:cs="Arial"/>
          <w:sz w:val="22"/>
          <w:szCs w:val="20"/>
        </w:rPr>
        <w:t>3</w:t>
      </w:r>
      <w:r w:rsidR="00C52C45" w:rsidRPr="001A55E1">
        <w:rPr>
          <w:rFonts w:ascii="Arial" w:hAnsi="Arial" w:cs="Arial"/>
          <w:sz w:val="22"/>
          <w:szCs w:val="20"/>
        </w:rPr>
        <w:t>.</w:t>
      </w:r>
      <w:r w:rsidR="00106F7F" w:rsidRPr="001A55E1">
        <w:rPr>
          <w:rFonts w:ascii="Arial" w:hAnsi="Arial" w:cs="Arial"/>
          <w:sz w:val="22"/>
          <w:szCs w:val="20"/>
        </w:rPr>
        <w:t>2</w:t>
      </w:r>
      <w:r w:rsidR="00C52C45" w:rsidRPr="001A55E1">
        <w:rPr>
          <w:rFonts w:ascii="Arial" w:hAnsi="Arial" w:cs="Arial"/>
          <w:sz w:val="22"/>
          <w:szCs w:val="20"/>
        </w:rPr>
        <w:tab/>
      </w:r>
      <w:r w:rsidR="00C52C45" w:rsidRPr="001A55E1">
        <w:rPr>
          <w:rFonts w:ascii="Arial" w:hAnsi="Arial" w:cs="Arial"/>
          <w:spacing w:val="-3"/>
          <w:sz w:val="22"/>
          <w:szCs w:val="20"/>
        </w:rPr>
        <w:t xml:space="preserve">As at </w:t>
      </w:r>
      <w:r w:rsidR="00FE1F58" w:rsidRPr="001A55E1">
        <w:rPr>
          <w:rFonts w:ascii="Arial" w:hAnsi="Arial" w:cs="Arial"/>
          <w:spacing w:val="-3"/>
          <w:sz w:val="22"/>
          <w:szCs w:val="20"/>
        </w:rPr>
        <w:t xml:space="preserve">31 December </w:t>
      </w:r>
      <w:r w:rsidR="0085457B" w:rsidRPr="001A55E1">
        <w:rPr>
          <w:rFonts w:ascii="Arial" w:hAnsi="Arial" w:cs="Arial"/>
          <w:spacing w:val="-3"/>
          <w:sz w:val="22"/>
          <w:szCs w:val="20"/>
        </w:rPr>
        <w:t>2020</w:t>
      </w:r>
      <w:r w:rsidR="00C52C45" w:rsidRPr="001A55E1">
        <w:rPr>
          <w:rFonts w:ascii="Arial" w:hAnsi="Arial" w:cs="Arial"/>
          <w:spacing w:val="-3"/>
          <w:sz w:val="22"/>
          <w:szCs w:val="20"/>
        </w:rPr>
        <w:t xml:space="preserve">, the </w:t>
      </w:r>
      <w:r w:rsidR="00ED1EE6" w:rsidRPr="001A55E1">
        <w:rPr>
          <w:rFonts w:ascii="Arial" w:hAnsi="Arial" w:cs="Arial"/>
          <w:spacing w:val="-3"/>
          <w:sz w:val="22"/>
          <w:szCs w:val="20"/>
        </w:rPr>
        <w:t>Group has</w:t>
      </w:r>
      <w:r w:rsidR="00C52C45" w:rsidRPr="001A55E1">
        <w:rPr>
          <w:rFonts w:ascii="Arial" w:hAnsi="Arial" w:cs="Arial"/>
          <w:spacing w:val="-3"/>
          <w:sz w:val="22"/>
          <w:szCs w:val="20"/>
        </w:rPr>
        <w:t xml:space="preserve"> outstanding bank guarantees of Baht </w:t>
      </w:r>
      <w:r w:rsidRPr="001A55E1">
        <w:rPr>
          <w:rFonts w:ascii="Arial" w:hAnsi="Arial" w:cs="Arial"/>
          <w:spacing w:val="-3"/>
          <w:sz w:val="22"/>
          <w:szCs w:val="20"/>
        </w:rPr>
        <w:t>17</w:t>
      </w:r>
      <w:r w:rsidR="00C52C45" w:rsidRPr="001A55E1">
        <w:rPr>
          <w:rFonts w:ascii="Arial" w:hAnsi="Arial" w:cs="Arial"/>
          <w:spacing w:val="-3"/>
          <w:sz w:val="22"/>
          <w:szCs w:val="20"/>
        </w:rPr>
        <w:t xml:space="preserve"> million</w:t>
      </w:r>
      <w:r w:rsidR="00C52C45" w:rsidRPr="001A55E1">
        <w:rPr>
          <w:rFonts w:ascii="Arial" w:hAnsi="Arial" w:cs="Arial"/>
          <w:sz w:val="22"/>
          <w:szCs w:val="20"/>
        </w:rPr>
        <w:t xml:space="preserve"> (The Company only: Baht </w:t>
      </w:r>
      <w:r w:rsidRPr="001A55E1">
        <w:rPr>
          <w:rFonts w:ascii="Arial" w:hAnsi="Arial" w:cs="Arial"/>
          <w:sz w:val="22"/>
          <w:szCs w:val="20"/>
        </w:rPr>
        <w:t>1</w:t>
      </w:r>
      <w:r w:rsidR="00B75A5A" w:rsidRPr="001A55E1">
        <w:rPr>
          <w:rFonts w:ascii="Arial" w:hAnsi="Arial" w:cs="Arial"/>
          <w:sz w:val="22"/>
          <w:szCs w:val="20"/>
        </w:rPr>
        <w:t>0</w:t>
      </w:r>
      <w:r w:rsidR="00C52C45" w:rsidRPr="001A55E1">
        <w:rPr>
          <w:rFonts w:ascii="Arial" w:hAnsi="Arial" w:cs="Arial"/>
          <w:sz w:val="22"/>
          <w:szCs w:val="20"/>
        </w:rPr>
        <w:t xml:space="preserve"> million) </w:t>
      </w:r>
      <w:r w:rsidR="00FE1F58" w:rsidRPr="001A55E1">
        <w:rPr>
          <w:rFonts w:ascii="Arial" w:hAnsi="Arial" w:cs="Arial"/>
          <w:sz w:val="22"/>
          <w:szCs w:val="20"/>
        </w:rPr>
        <w:t>(</w:t>
      </w:r>
      <w:r w:rsidR="0085457B" w:rsidRPr="001A55E1">
        <w:rPr>
          <w:rFonts w:ascii="Arial" w:hAnsi="Arial" w:cs="Arial"/>
          <w:sz w:val="22"/>
          <w:szCs w:val="20"/>
        </w:rPr>
        <w:t>2019</w:t>
      </w:r>
      <w:r w:rsidR="00FE1F58" w:rsidRPr="001A55E1">
        <w:rPr>
          <w:rFonts w:ascii="Arial" w:hAnsi="Arial" w:cs="Arial"/>
          <w:sz w:val="22"/>
          <w:szCs w:val="20"/>
        </w:rPr>
        <w:t>:</w:t>
      </w:r>
      <w:r w:rsidR="00C52C45" w:rsidRPr="001A55E1">
        <w:rPr>
          <w:rFonts w:ascii="Arial" w:hAnsi="Arial" w:cs="Arial"/>
          <w:sz w:val="22"/>
          <w:szCs w:val="20"/>
        </w:rPr>
        <w:t xml:space="preserve"> Baht </w:t>
      </w:r>
      <w:r w:rsidR="0018244F" w:rsidRPr="001A55E1">
        <w:rPr>
          <w:rFonts w:ascii="Arial" w:hAnsi="Arial" w:cs="Arial"/>
          <w:sz w:val="22"/>
          <w:szCs w:val="20"/>
        </w:rPr>
        <w:t>21</w:t>
      </w:r>
      <w:r w:rsidR="00C52C45" w:rsidRPr="001A55E1">
        <w:rPr>
          <w:rFonts w:ascii="Arial" w:hAnsi="Arial" w:cs="Arial"/>
          <w:sz w:val="22"/>
          <w:szCs w:val="20"/>
        </w:rPr>
        <w:t xml:space="preserve"> million, The Company only: Baht </w:t>
      </w:r>
      <w:r w:rsidR="0018244F" w:rsidRPr="001A55E1">
        <w:rPr>
          <w:rFonts w:ascii="Arial" w:hAnsi="Arial" w:cs="Arial"/>
          <w:sz w:val="22"/>
          <w:szCs w:val="20"/>
        </w:rPr>
        <w:t>9</w:t>
      </w:r>
      <w:r w:rsidR="00C52C45" w:rsidRPr="001A55E1">
        <w:rPr>
          <w:rFonts w:ascii="Arial" w:hAnsi="Arial" w:cs="Arial"/>
          <w:sz w:val="22"/>
          <w:szCs w:val="20"/>
        </w:rPr>
        <w:t xml:space="preserve"> million) issued by banks on behalf of the Company and its subsidiaries in respect of certain performance bonds as required in the normal course of business. These included letters of guarantee to guarantee electricity use and to guarantee payments due to construction creditors, among others.</w:t>
      </w:r>
    </w:p>
    <w:p w:rsidR="00C6517B" w:rsidRPr="001A55E1" w:rsidRDefault="00885380" w:rsidP="00AB4DA8">
      <w:pPr>
        <w:tabs>
          <w:tab w:val="left" w:pos="540"/>
          <w:tab w:val="left" w:pos="840"/>
        </w:tabs>
        <w:spacing w:before="120" w:after="120" w:line="380" w:lineRule="exact"/>
        <w:ind w:left="547" w:hanging="547"/>
        <w:jc w:val="thaiDistribute"/>
        <w:rPr>
          <w:rFonts w:ascii="Arial" w:hAnsi="Arial" w:cs="Arial"/>
          <w:b/>
          <w:bCs/>
          <w:sz w:val="22"/>
          <w:szCs w:val="22"/>
          <w:cs/>
        </w:rPr>
      </w:pPr>
      <w:r w:rsidRPr="001A55E1">
        <w:rPr>
          <w:rFonts w:ascii="Arial" w:hAnsi="Arial" w:cs="Arial"/>
          <w:b/>
          <w:bCs/>
          <w:sz w:val="22"/>
          <w:szCs w:val="22"/>
        </w:rPr>
        <w:t>32</w:t>
      </w:r>
      <w:r w:rsidR="00C6517B" w:rsidRPr="001A55E1">
        <w:rPr>
          <w:rFonts w:ascii="Arial" w:hAnsi="Arial" w:cs="Arial"/>
          <w:b/>
          <w:bCs/>
          <w:sz w:val="22"/>
          <w:szCs w:val="22"/>
        </w:rPr>
        <w:t>.</w:t>
      </w:r>
      <w:r w:rsidR="00C6517B" w:rsidRPr="001A55E1">
        <w:rPr>
          <w:rFonts w:ascii="Arial" w:hAnsi="Arial" w:cs="Arial"/>
          <w:b/>
          <w:bCs/>
          <w:sz w:val="22"/>
          <w:szCs w:val="22"/>
        </w:rPr>
        <w:tab/>
        <w:t>Fair value hierarchy</w:t>
      </w:r>
    </w:p>
    <w:p w:rsidR="00C6517B" w:rsidRPr="001A55E1" w:rsidRDefault="00487EFA" w:rsidP="00AB4DA8">
      <w:pPr>
        <w:tabs>
          <w:tab w:val="left" w:pos="540"/>
          <w:tab w:val="left" w:pos="840"/>
        </w:tabs>
        <w:spacing w:before="120" w:after="120" w:line="380" w:lineRule="exact"/>
        <w:ind w:left="547" w:hanging="547"/>
        <w:jc w:val="thaiDistribute"/>
        <w:rPr>
          <w:rFonts w:ascii="Arial" w:hAnsi="Arial" w:cs="Arial"/>
          <w:sz w:val="22"/>
          <w:szCs w:val="22"/>
        </w:rPr>
      </w:pPr>
      <w:r w:rsidRPr="001A55E1">
        <w:rPr>
          <w:rFonts w:ascii="Arial" w:hAnsi="Arial" w:cs="Arial"/>
          <w:sz w:val="22"/>
          <w:szCs w:val="22"/>
        </w:rPr>
        <w:tab/>
      </w:r>
      <w:r w:rsidR="00C6517B" w:rsidRPr="001A55E1">
        <w:rPr>
          <w:rFonts w:ascii="Arial" w:hAnsi="Arial" w:cs="Arial"/>
          <w:sz w:val="22"/>
          <w:szCs w:val="22"/>
        </w:rPr>
        <w:t xml:space="preserve">As at </w:t>
      </w:r>
      <w:r w:rsidR="00FE1F58" w:rsidRPr="001A55E1">
        <w:rPr>
          <w:rFonts w:ascii="Arial" w:hAnsi="Arial" w:cs="Arial"/>
          <w:sz w:val="22"/>
          <w:szCs w:val="22"/>
        </w:rPr>
        <w:t xml:space="preserve">31 December </w:t>
      </w:r>
      <w:r w:rsidR="0085457B" w:rsidRPr="001A55E1">
        <w:rPr>
          <w:rFonts w:ascii="Arial" w:hAnsi="Arial" w:cs="Arial"/>
          <w:sz w:val="22"/>
          <w:szCs w:val="22"/>
        </w:rPr>
        <w:t>2020</w:t>
      </w:r>
      <w:r w:rsidR="00FE1F58" w:rsidRPr="001A55E1">
        <w:rPr>
          <w:rFonts w:ascii="Arial" w:hAnsi="Arial" w:cs="Arial"/>
          <w:sz w:val="22"/>
          <w:szCs w:val="22"/>
        </w:rPr>
        <w:t xml:space="preserve"> and </w:t>
      </w:r>
      <w:r w:rsidR="0085457B" w:rsidRPr="001A55E1">
        <w:rPr>
          <w:rFonts w:ascii="Arial" w:hAnsi="Arial" w:cs="Arial"/>
          <w:sz w:val="22"/>
          <w:szCs w:val="22"/>
        </w:rPr>
        <w:t>2019</w:t>
      </w:r>
      <w:r w:rsidR="00C6517B" w:rsidRPr="001A55E1">
        <w:rPr>
          <w:rFonts w:ascii="Arial" w:hAnsi="Arial" w:cs="Arial"/>
          <w:sz w:val="22"/>
          <w:szCs w:val="22"/>
        </w:rPr>
        <w:t xml:space="preserve">, the </w:t>
      </w:r>
      <w:r w:rsidR="00106F7F" w:rsidRPr="001A55E1">
        <w:rPr>
          <w:rFonts w:ascii="Arial" w:hAnsi="Arial" w:cs="Arial"/>
          <w:sz w:val="22"/>
          <w:szCs w:val="22"/>
        </w:rPr>
        <w:t>Group</w:t>
      </w:r>
      <w:r w:rsidR="00C6517B" w:rsidRPr="001A55E1">
        <w:rPr>
          <w:rFonts w:ascii="Arial" w:hAnsi="Arial" w:cs="Arial"/>
          <w:sz w:val="22"/>
          <w:szCs w:val="22"/>
        </w:rPr>
        <w:t xml:space="preserve"> had the assets and liabilities that were measured at fair value using different levels of inputs as follows:</w:t>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885380" w:rsidRPr="001A55E1" w:rsidTr="00A97EEC">
        <w:tc>
          <w:tcPr>
            <w:tcW w:w="9427" w:type="dxa"/>
            <w:gridSpan w:val="5"/>
            <w:vAlign w:val="bottom"/>
          </w:tcPr>
          <w:p w:rsidR="00885380" w:rsidRPr="001A55E1" w:rsidRDefault="00885380" w:rsidP="00AB4DA8">
            <w:pPr>
              <w:spacing w:line="380" w:lineRule="exact"/>
              <w:jc w:val="right"/>
              <w:rPr>
                <w:rFonts w:ascii="Arial" w:hAnsi="Arial" w:cs="Arial"/>
                <w:kern w:val="28"/>
                <w:sz w:val="20"/>
                <w:szCs w:val="20"/>
              </w:rPr>
            </w:pPr>
            <w:r w:rsidRPr="001A55E1">
              <w:rPr>
                <w:rFonts w:ascii="Arial" w:hAnsi="Arial" w:cs="Arial"/>
                <w:kern w:val="28"/>
                <w:sz w:val="20"/>
                <w:szCs w:val="20"/>
              </w:rPr>
              <w:t>(Unit: Million Baht)</w:t>
            </w:r>
          </w:p>
        </w:tc>
      </w:tr>
      <w:tr w:rsidR="00885380" w:rsidRPr="001A55E1" w:rsidTr="00A97EEC">
        <w:trPr>
          <w:trHeight w:val="414"/>
        </w:trPr>
        <w:tc>
          <w:tcPr>
            <w:tcW w:w="4121"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06"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Consolidated financial statements</w:t>
            </w:r>
          </w:p>
        </w:tc>
      </w:tr>
      <w:tr w:rsidR="00885380" w:rsidRPr="001A55E1" w:rsidTr="00A97EEC">
        <w:tc>
          <w:tcPr>
            <w:tcW w:w="4121"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06"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rPr>
            </w:pPr>
            <w:r w:rsidRPr="001A55E1">
              <w:rPr>
                <w:rFonts w:ascii="Arial" w:hAnsi="Arial" w:cs="Arial"/>
                <w:kern w:val="28"/>
                <w:sz w:val="20"/>
                <w:szCs w:val="20"/>
              </w:rPr>
              <w:t>As at 31 December 2020</w:t>
            </w:r>
          </w:p>
        </w:tc>
      </w:tr>
      <w:tr w:rsidR="00885380" w:rsidRPr="001A55E1" w:rsidTr="00A97EEC">
        <w:tc>
          <w:tcPr>
            <w:tcW w:w="4121"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1326"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1</w:t>
            </w:r>
          </w:p>
        </w:tc>
        <w:tc>
          <w:tcPr>
            <w:tcW w:w="1327"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2</w:t>
            </w:r>
          </w:p>
        </w:tc>
        <w:tc>
          <w:tcPr>
            <w:tcW w:w="1326"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3</w:t>
            </w:r>
          </w:p>
        </w:tc>
        <w:tc>
          <w:tcPr>
            <w:tcW w:w="1327"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Total</w:t>
            </w:r>
          </w:p>
        </w:tc>
      </w:tr>
      <w:tr w:rsidR="00885380" w:rsidRPr="001A55E1" w:rsidTr="00A97EEC">
        <w:tc>
          <w:tcPr>
            <w:tcW w:w="4121" w:type="dxa"/>
            <w:vAlign w:val="bottom"/>
          </w:tcPr>
          <w:p w:rsidR="00885380" w:rsidRPr="001A55E1" w:rsidRDefault="00885380" w:rsidP="00AB4DA8">
            <w:pPr>
              <w:pStyle w:val="BodyTextIndent3"/>
              <w:spacing w:after="0" w:line="380" w:lineRule="exact"/>
              <w:ind w:left="243" w:hanging="180"/>
              <w:rPr>
                <w:rFonts w:ascii="Arial" w:hAnsi="Arial" w:cs="Arial"/>
                <w:b/>
                <w:bCs/>
                <w:kern w:val="28"/>
                <w:sz w:val="20"/>
                <w:szCs w:val="20"/>
                <w:cs/>
              </w:rPr>
            </w:pPr>
            <w:r w:rsidRPr="001A55E1">
              <w:rPr>
                <w:rFonts w:ascii="Arial" w:hAnsi="Arial" w:cs="Arial"/>
                <w:b/>
                <w:bCs/>
                <w:kern w:val="28"/>
                <w:sz w:val="20"/>
                <w:szCs w:val="20"/>
              </w:rPr>
              <w:t>Assets measured at fair value</w:t>
            </w:r>
          </w:p>
        </w:tc>
        <w:tc>
          <w:tcPr>
            <w:tcW w:w="1326" w:type="dxa"/>
          </w:tcPr>
          <w:p w:rsidR="00885380" w:rsidRPr="001A55E1" w:rsidRDefault="00885380" w:rsidP="00AB4DA8">
            <w:pPr>
              <w:tabs>
                <w:tab w:val="decimal" w:pos="899"/>
              </w:tabs>
              <w:spacing w:line="380" w:lineRule="exact"/>
              <w:ind w:hanging="18"/>
              <w:jc w:val="right"/>
              <w:rPr>
                <w:rFonts w:ascii="Arial" w:hAnsi="Arial" w:cs="Arial"/>
                <w:kern w:val="28"/>
                <w:sz w:val="20"/>
                <w:szCs w:val="20"/>
                <w:cs/>
              </w:rPr>
            </w:pPr>
          </w:p>
        </w:tc>
        <w:tc>
          <w:tcPr>
            <w:tcW w:w="1327" w:type="dxa"/>
          </w:tcPr>
          <w:p w:rsidR="00885380" w:rsidRPr="001A55E1" w:rsidRDefault="00885380" w:rsidP="00AB4DA8">
            <w:pPr>
              <w:tabs>
                <w:tab w:val="decimal" w:pos="2232"/>
              </w:tabs>
              <w:spacing w:line="380" w:lineRule="exact"/>
              <w:ind w:hanging="18"/>
              <w:rPr>
                <w:rFonts w:ascii="Arial" w:hAnsi="Arial" w:cs="Arial"/>
                <w:kern w:val="28"/>
                <w:sz w:val="20"/>
                <w:szCs w:val="20"/>
                <w:cs/>
              </w:rPr>
            </w:pPr>
          </w:p>
        </w:tc>
        <w:tc>
          <w:tcPr>
            <w:tcW w:w="1326" w:type="dxa"/>
          </w:tcPr>
          <w:p w:rsidR="00885380" w:rsidRPr="001A55E1" w:rsidRDefault="00885380" w:rsidP="00AB4DA8">
            <w:pPr>
              <w:tabs>
                <w:tab w:val="decimal" w:pos="2232"/>
              </w:tabs>
              <w:spacing w:line="380" w:lineRule="exact"/>
              <w:ind w:hanging="18"/>
              <w:rPr>
                <w:rFonts w:ascii="Arial" w:hAnsi="Arial" w:cs="Arial"/>
                <w:kern w:val="28"/>
                <w:sz w:val="20"/>
                <w:szCs w:val="20"/>
                <w:cs/>
              </w:rPr>
            </w:pPr>
          </w:p>
        </w:tc>
        <w:tc>
          <w:tcPr>
            <w:tcW w:w="1327" w:type="dxa"/>
          </w:tcPr>
          <w:p w:rsidR="00885380" w:rsidRPr="001A55E1" w:rsidRDefault="00885380" w:rsidP="00AB4DA8">
            <w:pPr>
              <w:tabs>
                <w:tab w:val="decimal" w:pos="2232"/>
              </w:tabs>
              <w:spacing w:line="380" w:lineRule="exact"/>
              <w:ind w:hanging="18"/>
              <w:rPr>
                <w:rFonts w:ascii="Arial" w:hAnsi="Arial" w:cs="Arial"/>
                <w:kern w:val="28"/>
                <w:sz w:val="20"/>
                <w:szCs w:val="20"/>
              </w:rPr>
            </w:pPr>
          </w:p>
        </w:tc>
      </w:tr>
      <w:tr w:rsidR="00885380" w:rsidRPr="001A55E1" w:rsidTr="00A97EEC">
        <w:tc>
          <w:tcPr>
            <w:tcW w:w="4121" w:type="dxa"/>
            <w:vAlign w:val="bottom"/>
          </w:tcPr>
          <w:p w:rsidR="00885380" w:rsidRPr="001A55E1" w:rsidRDefault="00885380"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 xml:space="preserve">Investments in </w:t>
            </w:r>
            <w:r w:rsidR="008E018C" w:rsidRPr="001A55E1">
              <w:rPr>
                <w:rFonts w:ascii="Arial" w:hAnsi="Arial" w:cs="Arial"/>
                <w:kern w:val="28"/>
                <w:sz w:val="20"/>
                <w:szCs w:val="20"/>
              </w:rPr>
              <w:t>general fixed income fund</w:t>
            </w:r>
          </w:p>
        </w:tc>
        <w:tc>
          <w:tcPr>
            <w:tcW w:w="1326" w:type="dxa"/>
          </w:tcPr>
          <w:p w:rsidR="00885380" w:rsidRPr="001A55E1" w:rsidRDefault="00885380" w:rsidP="00AB4DA8">
            <w:pPr>
              <w:tabs>
                <w:tab w:val="decimal" w:pos="848"/>
              </w:tabs>
              <w:spacing w:line="380" w:lineRule="exact"/>
              <w:ind w:right="157" w:hanging="14"/>
              <w:jc w:val="right"/>
              <w:rPr>
                <w:rFonts w:ascii="Arial" w:hAnsi="Arial" w:cs="Arial"/>
                <w:kern w:val="28"/>
                <w:sz w:val="20"/>
                <w:szCs w:val="20"/>
              </w:rPr>
            </w:pPr>
            <w:r w:rsidRPr="001A55E1">
              <w:rPr>
                <w:rFonts w:ascii="Arial" w:hAnsi="Arial" w:cs="Arial"/>
                <w:kern w:val="28"/>
                <w:sz w:val="20"/>
                <w:szCs w:val="20"/>
              </w:rPr>
              <w:t>-</w:t>
            </w:r>
          </w:p>
        </w:tc>
        <w:tc>
          <w:tcPr>
            <w:tcW w:w="1327" w:type="dxa"/>
          </w:tcPr>
          <w:p w:rsidR="00885380" w:rsidRPr="001A55E1" w:rsidRDefault="0014309F" w:rsidP="00AB4DA8">
            <w:pPr>
              <w:tabs>
                <w:tab w:val="decimal" w:pos="848"/>
              </w:tabs>
              <w:spacing w:line="380" w:lineRule="exact"/>
              <w:ind w:right="157" w:hanging="14"/>
              <w:jc w:val="right"/>
              <w:rPr>
                <w:rFonts w:ascii="Arial" w:hAnsi="Arial" w:cs="Arial"/>
                <w:kern w:val="28"/>
                <w:sz w:val="20"/>
                <w:szCs w:val="20"/>
                <w:lang w:val="en-GB"/>
              </w:rPr>
            </w:pPr>
            <w:r w:rsidRPr="001A55E1">
              <w:rPr>
                <w:rFonts w:ascii="Arial" w:hAnsi="Arial" w:cs="Arial"/>
                <w:kern w:val="28"/>
                <w:sz w:val="20"/>
                <w:szCs w:val="20"/>
                <w:lang w:val="en-GB"/>
              </w:rPr>
              <w:t>725</w:t>
            </w:r>
          </w:p>
        </w:tc>
        <w:tc>
          <w:tcPr>
            <w:tcW w:w="1326" w:type="dxa"/>
          </w:tcPr>
          <w:p w:rsidR="00885380" w:rsidRPr="001A55E1" w:rsidRDefault="008E018C" w:rsidP="00AB4DA8">
            <w:pPr>
              <w:tabs>
                <w:tab w:val="decimal" w:pos="848"/>
              </w:tabs>
              <w:spacing w:line="380" w:lineRule="exact"/>
              <w:ind w:right="157" w:hanging="14"/>
              <w:jc w:val="right"/>
              <w:rPr>
                <w:rFonts w:ascii="Arial" w:hAnsi="Arial" w:cs="Arial"/>
                <w:kern w:val="28"/>
                <w:sz w:val="20"/>
                <w:szCs w:val="20"/>
                <w:cs/>
              </w:rPr>
            </w:pPr>
            <w:r w:rsidRPr="001A55E1">
              <w:rPr>
                <w:rFonts w:ascii="Arial" w:hAnsi="Arial" w:cs="Arial"/>
                <w:kern w:val="28"/>
                <w:sz w:val="20"/>
                <w:szCs w:val="20"/>
              </w:rPr>
              <w:t>30</w:t>
            </w:r>
          </w:p>
        </w:tc>
        <w:tc>
          <w:tcPr>
            <w:tcW w:w="1327" w:type="dxa"/>
          </w:tcPr>
          <w:p w:rsidR="00885380" w:rsidRPr="001A55E1" w:rsidRDefault="0014309F" w:rsidP="00AB4DA8">
            <w:pPr>
              <w:tabs>
                <w:tab w:val="decimal" w:pos="848"/>
              </w:tabs>
              <w:spacing w:line="380" w:lineRule="exact"/>
              <w:ind w:right="157" w:hanging="14"/>
              <w:jc w:val="right"/>
              <w:rPr>
                <w:rFonts w:ascii="Arial" w:hAnsi="Arial" w:cs="Arial"/>
                <w:kern w:val="28"/>
                <w:sz w:val="20"/>
                <w:szCs w:val="20"/>
                <w:cs/>
              </w:rPr>
            </w:pPr>
            <w:r w:rsidRPr="001A55E1">
              <w:rPr>
                <w:rFonts w:ascii="Arial" w:hAnsi="Arial" w:cs="Arial"/>
                <w:kern w:val="28"/>
                <w:sz w:val="20"/>
                <w:szCs w:val="20"/>
                <w:lang w:val="en-GB"/>
              </w:rPr>
              <w:t>755</w:t>
            </w:r>
          </w:p>
        </w:tc>
      </w:tr>
      <w:tr w:rsidR="00885380" w:rsidRPr="001A55E1" w:rsidTr="00A97EEC">
        <w:tc>
          <w:tcPr>
            <w:tcW w:w="4121" w:type="dxa"/>
            <w:vAlign w:val="bottom"/>
          </w:tcPr>
          <w:p w:rsidR="00885380" w:rsidRPr="001A55E1" w:rsidRDefault="00885380" w:rsidP="00AB4DA8">
            <w:pPr>
              <w:pStyle w:val="BodyTextIndent3"/>
              <w:spacing w:after="0" w:line="380" w:lineRule="exact"/>
              <w:ind w:left="342" w:right="-108" w:hanging="270"/>
              <w:rPr>
                <w:rFonts w:ascii="Arial" w:hAnsi="Arial" w:cs="Arial"/>
                <w:b/>
                <w:bCs/>
                <w:kern w:val="28"/>
                <w:sz w:val="20"/>
                <w:szCs w:val="20"/>
                <w:cs/>
              </w:rPr>
            </w:pPr>
            <w:r w:rsidRPr="001A55E1">
              <w:rPr>
                <w:rFonts w:ascii="Arial" w:hAnsi="Arial" w:cs="Arial"/>
                <w:b/>
                <w:bCs/>
                <w:kern w:val="28"/>
                <w:sz w:val="20"/>
                <w:szCs w:val="20"/>
              </w:rPr>
              <w:t>Assets for which fair value are disclosed</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cs/>
              </w:rPr>
            </w:pPr>
          </w:p>
        </w:tc>
      </w:tr>
      <w:tr w:rsidR="00885380" w:rsidRPr="001A55E1" w:rsidTr="00A97EEC">
        <w:trPr>
          <w:trHeight w:val="74"/>
        </w:trPr>
        <w:tc>
          <w:tcPr>
            <w:tcW w:w="4121" w:type="dxa"/>
            <w:vAlign w:val="bottom"/>
          </w:tcPr>
          <w:p w:rsidR="00885380" w:rsidRPr="001A55E1" w:rsidRDefault="00885380"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Investment properties</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13,885</w:t>
            </w: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13,885</w:t>
            </w:r>
          </w:p>
        </w:tc>
      </w:tr>
    </w:tbl>
    <w:p w:rsidR="00885380" w:rsidRPr="001A55E1" w:rsidRDefault="00885380" w:rsidP="00885380">
      <w:pPr>
        <w:spacing w:line="380" w:lineRule="exact"/>
        <w:rPr>
          <w:rFonts w:ascii="Arial" w:hAnsi="Arial" w:cs="Arial"/>
          <w:sz w:val="20"/>
          <w:szCs w:val="20"/>
        </w:rPr>
      </w:pPr>
    </w:p>
    <w:p w:rsidR="00AB4DA8" w:rsidRPr="001A55E1" w:rsidRDefault="00AB4DA8">
      <w:pPr>
        <w:rPr>
          <w:rFonts w:ascii="Arial" w:hAnsi="Arial" w:cs="Arial"/>
        </w:rPr>
      </w:pPr>
      <w:r w:rsidRPr="001A55E1">
        <w:rPr>
          <w:rFonts w:ascii="Arial" w:hAnsi="Arial" w:cs="Arial"/>
        </w:rPr>
        <w:br w:type="page"/>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885380" w:rsidRPr="001A55E1" w:rsidTr="00A97EEC">
        <w:tc>
          <w:tcPr>
            <w:tcW w:w="9427" w:type="dxa"/>
            <w:gridSpan w:val="5"/>
            <w:vAlign w:val="bottom"/>
          </w:tcPr>
          <w:p w:rsidR="00885380" w:rsidRPr="001A55E1" w:rsidRDefault="00885380" w:rsidP="00AB4DA8">
            <w:pPr>
              <w:spacing w:line="380" w:lineRule="exact"/>
              <w:jc w:val="right"/>
              <w:rPr>
                <w:rFonts w:ascii="Arial" w:hAnsi="Arial" w:cs="Arial"/>
                <w:kern w:val="28"/>
                <w:sz w:val="20"/>
                <w:szCs w:val="20"/>
              </w:rPr>
            </w:pPr>
            <w:r w:rsidRPr="001A55E1">
              <w:rPr>
                <w:rFonts w:ascii="Arial" w:hAnsi="Arial" w:cs="Arial"/>
                <w:kern w:val="28"/>
                <w:sz w:val="20"/>
                <w:szCs w:val="20"/>
              </w:rPr>
              <w:t>(Unit: Million Baht)</w:t>
            </w:r>
          </w:p>
        </w:tc>
      </w:tr>
      <w:tr w:rsidR="00885380" w:rsidRPr="001A55E1" w:rsidTr="00A97EEC">
        <w:trPr>
          <w:trHeight w:val="414"/>
        </w:trPr>
        <w:tc>
          <w:tcPr>
            <w:tcW w:w="4121"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06"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Separate financial statements</w:t>
            </w:r>
          </w:p>
        </w:tc>
      </w:tr>
      <w:tr w:rsidR="00885380" w:rsidRPr="001A55E1" w:rsidTr="00A97EEC">
        <w:tc>
          <w:tcPr>
            <w:tcW w:w="4121"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06"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rPr>
            </w:pPr>
            <w:r w:rsidRPr="001A55E1">
              <w:rPr>
                <w:rFonts w:ascii="Arial" w:hAnsi="Arial" w:cs="Arial"/>
                <w:kern w:val="28"/>
                <w:sz w:val="20"/>
                <w:szCs w:val="20"/>
              </w:rPr>
              <w:t>As at 31 December 2020</w:t>
            </w:r>
          </w:p>
        </w:tc>
      </w:tr>
      <w:tr w:rsidR="00885380" w:rsidRPr="001A55E1" w:rsidTr="00A97EEC">
        <w:tc>
          <w:tcPr>
            <w:tcW w:w="4121"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1326"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1</w:t>
            </w:r>
          </w:p>
        </w:tc>
        <w:tc>
          <w:tcPr>
            <w:tcW w:w="1327"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2</w:t>
            </w:r>
          </w:p>
        </w:tc>
        <w:tc>
          <w:tcPr>
            <w:tcW w:w="1326"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3</w:t>
            </w:r>
          </w:p>
        </w:tc>
        <w:tc>
          <w:tcPr>
            <w:tcW w:w="1327"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Total</w:t>
            </w:r>
          </w:p>
        </w:tc>
      </w:tr>
      <w:tr w:rsidR="00885380" w:rsidRPr="001A55E1" w:rsidTr="00A97EEC">
        <w:tc>
          <w:tcPr>
            <w:tcW w:w="4121" w:type="dxa"/>
            <w:vAlign w:val="bottom"/>
          </w:tcPr>
          <w:p w:rsidR="00885380" w:rsidRPr="001A55E1" w:rsidRDefault="00885380" w:rsidP="00AB4DA8">
            <w:pPr>
              <w:pStyle w:val="BodyTextIndent3"/>
              <w:spacing w:after="0" w:line="380" w:lineRule="exact"/>
              <w:ind w:left="243" w:hanging="180"/>
              <w:rPr>
                <w:rFonts w:ascii="Arial" w:hAnsi="Arial" w:cs="Arial"/>
                <w:b/>
                <w:bCs/>
                <w:kern w:val="28"/>
                <w:sz w:val="20"/>
                <w:szCs w:val="20"/>
                <w:cs/>
              </w:rPr>
            </w:pPr>
            <w:r w:rsidRPr="001A55E1">
              <w:rPr>
                <w:rFonts w:ascii="Arial" w:hAnsi="Arial" w:cs="Arial"/>
                <w:b/>
                <w:bCs/>
                <w:kern w:val="28"/>
                <w:sz w:val="20"/>
                <w:szCs w:val="20"/>
              </w:rPr>
              <w:t>Assets measured at fair value</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7" w:type="dxa"/>
          </w:tcPr>
          <w:p w:rsidR="00885380" w:rsidRPr="001A55E1" w:rsidRDefault="00885380" w:rsidP="00AB4DA8">
            <w:pPr>
              <w:spacing w:line="380" w:lineRule="exact"/>
              <w:ind w:right="30" w:hanging="18"/>
              <w:jc w:val="right"/>
              <w:rPr>
                <w:rFonts w:ascii="Arial" w:hAnsi="Arial" w:cs="Arial"/>
                <w:kern w:val="28"/>
                <w:sz w:val="20"/>
                <w:szCs w:val="20"/>
                <w:cs/>
              </w:rPr>
            </w:pPr>
          </w:p>
        </w:tc>
        <w:tc>
          <w:tcPr>
            <w:tcW w:w="1326" w:type="dxa"/>
          </w:tcPr>
          <w:p w:rsidR="00885380" w:rsidRPr="001A55E1" w:rsidRDefault="00885380" w:rsidP="00AB4DA8">
            <w:pPr>
              <w:spacing w:line="380" w:lineRule="exact"/>
              <w:ind w:right="30" w:hanging="18"/>
              <w:jc w:val="right"/>
              <w:rPr>
                <w:rFonts w:ascii="Arial" w:hAnsi="Arial" w:cs="Arial"/>
                <w:kern w:val="28"/>
                <w:sz w:val="20"/>
                <w:szCs w:val="20"/>
                <w:cs/>
              </w:rPr>
            </w:pPr>
          </w:p>
        </w:tc>
        <w:tc>
          <w:tcPr>
            <w:tcW w:w="1327" w:type="dxa"/>
          </w:tcPr>
          <w:p w:rsidR="00885380" w:rsidRPr="001A55E1" w:rsidRDefault="00885380" w:rsidP="00AB4DA8">
            <w:pPr>
              <w:spacing w:line="380" w:lineRule="exact"/>
              <w:ind w:right="30" w:hanging="18"/>
              <w:jc w:val="right"/>
              <w:rPr>
                <w:rFonts w:ascii="Arial" w:hAnsi="Arial" w:cs="Arial"/>
                <w:kern w:val="28"/>
                <w:sz w:val="20"/>
                <w:szCs w:val="20"/>
              </w:rPr>
            </w:pPr>
          </w:p>
        </w:tc>
      </w:tr>
      <w:tr w:rsidR="00885380" w:rsidRPr="001A55E1" w:rsidTr="00A97EEC">
        <w:tc>
          <w:tcPr>
            <w:tcW w:w="4121" w:type="dxa"/>
            <w:vAlign w:val="bottom"/>
          </w:tcPr>
          <w:p w:rsidR="00885380" w:rsidRPr="001A55E1" w:rsidRDefault="00885380"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 xml:space="preserve">Investments in </w:t>
            </w:r>
            <w:r w:rsidR="008E018C" w:rsidRPr="001A55E1">
              <w:rPr>
                <w:rFonts w:ascii="Arial" w:hAnsi="Arial" w:cs="Arial"/>
                <w:kern w:val="28"/>
                <w:sz w:val="20"/>
                <w:szCs w:val="20"/>
              </w:rPr>
              <w:t>general fixed income fund</w:t>
            </w:r>
          </w:p>
        </w:tc>
        <w:tc>
          <w:tcPr>
            <w:tcW w:w="1326" w:type="dxa"/>
          </w:tcPr>
          <w:p w:rsidR="00885380" w:rsidRPr="001A55E1" w:rsidRDefault="00885380" w:rsidP="00AB4DA8">
            <w:pPr>
              <w:tabs>
                <w:tab w:val="decimal" w:pos="848"/>
              </w:tabs>
              <w:spacing w:line="380" w:lineRule="exact"/>
              <w:ind w:right="157" w:hanging="14"/>
              <w:jc w:val="right"/>
              <w:rPr>
                <w:rFonts w:ascii="Arial" w:hAnsi="Arial" w:cs="Arial"/>
                <w:kern w:val="28"/>
                <w:sz w:val="20"/>
                <w:szCs w:val="20"/>
              </w:rPr>
            </w:pPr>
            <w:r w:rsidRPr="001A55E1">
              <w:rPr>
                <w:rFonts w:ascii="Arial" w:hAnsi="Arial" w:cs="Arial"/>
                <w:kern w:val="28"/>
                <w:sz w:val="20"/>
                <w:szCs w:val="20"/>
              </w:rPr>
              <w:t>-</w:t>
            </w:r>
          </w:p>
        </w:tc>
        <w:tc>
          <w:tcPr>
            <w:tcW w:w="1327" w:type="dxa"/>
          </w:tcPr>
          <w:p w:rsidR="00885380" w:rsidRPr="001A55E1" w:rsidRDefault="0014309F" w:rsidP="00AB4DA8">
            <w:pPr>
              <w:tabs>
                <w:tab w:val="decimal" w:pos="848"/>
              </w:tabs>
              <w:spacing w:line="380" w:lineRule="exact"/>
              <w:ind w:right="157" w:hanging="14"/>
              <w:jc w:val="right"/>
              <w:rPr>
                <w:rFonts w:ascii="Arial" w:hAnsi="Arial" w:cs="Arial"/>
                <w:kern w:val="28"/>
                <w:sz w:val="20"/>
                <w:szCs w:val="20"/>
                <w:lang w:val="en-GB"/>
              </w:rPr>
            </w:pPr>
            <w:r w:rsidRPr="001A55E1">
              <w:rPr>
                <w:rFonts w:ascii="Arial" w:hAnsi="Arial" w:cs="Arial"/>
                <w:kern w:val="28"/>
                <w:sz w:val="20"/>
                <w:szCs w:val="20"/>
                <w:lang w:val="en-GB"/>
              </w:rPr>
              <w:t>725</w:t>
            </w:r>
          </w:p>
        </w:tc>
        <w:tc>
          <w:tcPr>
            <w:tcW w:w="1326" w:type="dxa"/>
          </w:tcPr>
          <w:p w:rsidR="00885380" w:rsidRPr="001A55E1" w:rsidRDefault="008E018C" w:rsidP="00AB4DA8">
            <w:pPr>
              <w:tabs>
                <w:tab w:val="decimal" w:pos="848"/>
              </w:tabs>
              <w:spacing w:line="380" w:lineRule="exact"/>
              <w:ind w:right="157" w:hanging="14"/>
              <w:jc w:val="right"/>
              <w:rPr>
                <w:rFonts w:ascii="Arial" w:hAnsi="Arial" w:cs="Arial"/>
                <w:kern w:val="28"/>
                <w:sz w:val="20"/>
                <w:szCs w:val="20"/>
                <w:cs/>
              </w:rPr>
            </w:pPr>
            <w:r w:rsidRPr="001A55E1">
              <w:rPr>
                <w:rFonts w:ascii="Arial" w:hAnsi="Arial" w:cs="Arial"/>
                <w:kern w:val="28"/>
                <w:sz w:val="20"/>
                <w:szCs w:val="20"/>
              </w:rPr>
              <w:t>30</w:t>
            </w:r>
          </w:p>
        </w:tc>
        <w:tc>
          <w:tcPr>
            <w:tcW w:w="1327" w:type="dxa"/>
          </w:tcPr>
          <w:p w:rsidR="00885380" w:rsidRPr="001A55E1" w:rsidRDefault="0014309F" w:rsidP="00AB4DA8">
            <w:pPr>
              <w:tabs>
                <w:tab w:val="decimal" w:pos="848"/>
              </w:tabs>
              <w:spacing w:line="380" w:lineRule="exact"/>
              <w:ind w:right="157" w:hanging="14"/>
              <w:jc w:val="right"/>
              <w:rPr>
                <w:rFonts w:ascii="Arial" w:hAnsi="Arial" w:cs="Arial"/>
                <w:kern w:val="28"/>
                <w:sz w:val="20"/>
                <w:szCs w:val="20"/>
                <w:cs/>
              </w:rPr>
            </w:pPr>
            <w:r w:rsidRPr="001A55E1">
              <w:rPr>
                <w:rFonts w:ascii="Arial" w:hAnsi="Arial" w:cs="Arial"/>
                <w:kern w:val="28"/>
                <w:sz w:val="20"/>
                <w:szCs w:val="20"/>
                <w:lang w:val="en-GB"/>
              </w:rPr>
              <w:t>755</w:t>
            </w:r>
          </w:p>
        </w:tc>
      </w:tr>
      <w:tr w:rsidR="00885380" w:rsidRPr="001A55E1" w:rsidTr="00A97EEC">
        <w:tc>
          <w:tcPr>
            <w:tcW w:w="4121" w:type="dxa"/>
            <w:vAlign w:val="bottom"/>
          </w:tcPr>
          <w:p w:rsidR="00885380" w:rsidRPr="001A55E1" w:rsidRDefault="00885380" w:rsidP="00AB4DA8">
            <w:pPr>
              <w:pStyle w:val="BodyTextIndent3"/>
              <w:spacing w:after="0" w:line="380" w:lineRule="exact"/>
              <w:ind w:left="342" w:right="-108" w:hanging="270"/>
              <w:rPr>
                <w:rFonts w:ascii="Arial" w:hAnsi="Arial" w:cs="Arial"/>
                <w:b/>
                <w:bCs/>
                <w:kern w:val="28"/>
                <w:sz w:val="20"/>
                <w:szCs w:val="20"/>
                <w:cs/>
              </w:rPr>
            </w:pPr>
            <w:r w:rsidRPr="001A55E1">
              <w:rPr>
                <w:rFonts w:ascii="Arial" w:hAnsi="Arial" w:cs="Arial"/>
                <w:b/>
                <w:bCs/>
                <w:kern w:val="28"/>
                <w:sz w:val="20"/>
                <w:szCs w:val="20"/>
              </w:rPr>
              <w:t>Assets for which fair value are disclosed</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cs/>
              </w:rPr>
            </w:pP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cs/>
              </w:rPr>
            </w:pPr>
          </w:p>
        </w:tc>
      </w:tr>
      <w:tr w:rsidR="00885380" w:rsidRPr="001A55E1" w:rsidTr="00A97EEC">
        <w:trPr>
          <w:trHeight w:val="74"/>
        </w:trPr>
        <w:tc>
          <w:tcPr>
            <w:tcW w:w="4121" w:type="dxa"/>
            <w:vAlign w:val="bottom"/>
          </w:tcPr>
          <w:p w:rsidR="00885380" w:rsidRPr="001A55E1" w:rsidRDefault="00885380" w:rsidP="00AB4DA8">
            <w:pPr>
              <w:pStyle w:val="BodyTextIndent3"/>
              <w:spacing w:after="0" w:line="380" w:lineRule="exact"/>
              <w:ind w:left="342" w:hanging="90"/>
              <w:rPr>
                <w:rFonts w:ascii="Arial" w:hAnsi="Arial" w:cs="Arial"/>
                <w:kern w:val="28"/>
                <w:sz w:val="20"/>
                <w:szCs w:val="20"/>
              </w:rPr>
            </w:pPr>
            <w:r w:rsidRPr="001A55E1">
              <w:rPr>
                <w:rFonts w:ascii="Arial" w:hAnsi="Arial" w:cs="Arial"/>
                <w:kern w:val="28"/>
                <w:sz w:val="20"/>
                <w:szCs w:val="20"/>
              </w:rPr>
              <w:t>Investment properties</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6"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9,085</w:t>
            </w:r>
          </w:p>
        </w:tc>
        <w:tc>
          <w:tcPr>
            <w:tcW w:w="1327" w:type="dxa"/>
          </w:tcPr>
          <w:p w:rsidR="00885380" w:rsidRPr="001A55E1" w:rsidRDefault="00885380"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9,085</w:t>
            </w:r>
          </w:p>
        </w:tc>
      </w:tr>
    </w:tbl>
    <w:p w:rsidR="00885380" w:rsidRPr="001A55E1" w:rsidRDefault="00885380" w:rsidP="00AB4DA8">
      <w:pPr>
        <w:spacing w:line="380" w:lineRule="exact"/>
        <w:rPr>
          <w:rFonts w:ascii="Arial" w:hAnsi="Arial" w:cs="Arial"/>
          <w:sz w:val="20"/>
          <w:szCs w:val="20"/>
        </w:rPr>
      </w:pPr>
    </w:p>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885380" w:rsidRPr="001A55E1" w:rsidTr="00A97EEC">
        <w:tc>
          <w:tcPr>
            <w:tcW w:w="9450" w:type="dxa"/>
            <w:gridSpan w:val="5"/>
            <w:vAlign w:val="bottom"/>
          </w:tcPr>
          <w:p w:rsidR="00885380" w:rsidRPr="001A55E1" w:rsidRDefault="00885380" w:rsidP="00AB4DA8">
            <w:pPr>
              <w:spacing w:line="380" w:lineRule="exact"/>
              <w:jc w:val="right"/>
              <w:rPr>
                <w:rFonts w:ascii="Arial" w:hAnsi="Arial" w:cs="Arial"/>
                <w:kern w:val="28"/>
                <w:sz w:val="20"/>
                <w:szCs w:val="20"/>
              </w:rPr>
            </w:pPr>
            <w:r w:rsidRPr="001A55E1">
              <w:rPr>
                <w:rFonts w:ascii="Arial" w:hAnsi="Arial" w:cs="Arial"/>
                <w:kern w:val="28"/>
                <w:sz w:val="20"/>
                <w:szCs w:val="20"/>
              </w:rPr>
              <w:t>(Unit: Million Baht)</w:t>
            </w:r>
          </w:p>
        </w:tc>
      </w:tr>
      <w:tr w:rsidR="00885380" w:rsidRPr="001A55E1" w:rsidTr="00A97EEC">
        <w:trPr>
          <w:trHeight w:val="414"/>
        </w:trPr>
        <w:tc>
          <w:tcPr>
            <w:tcW w:w="4139"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11"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Consolidated financial statements</w:t>
            </w:r>
          </w:p>
        </w:tc>
      </w:tr>
      <w:tr w:rsidR="00885380" w:rsidRPr="001A55E1" w:rsidTr="00A97EEC">
        <w:tc>
          <w:tcPr>
            <w:tcW w:w="4139"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11"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rPr>
            </w:pPr>
            <w:r w:rsidRPr="001A55E1">
              <w:rPr>
                <w:rFonts w:ascii="Arial" w:hAnsi="Arial" w:cs="Arial"/>
                <w:kern w:val="28"/>
                <w:sz w:val="20"/>
                <w:szCs w:val="20"/>
              </w:rPr>
              <w:t>As at 31 December 2019</w:t>
            </w:r>
          </w:p>
        </w:tc>
      </w:tr>
      <w:tr w:rsidR="00885380" w:rsidRPr="001A55E1" w:rsidTr="00A97EEC">
        <w:tc>
          <w:tcPr>
            <w:tcW w:w="4139"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1327"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1</w:t>
            </w:r>
          </w:p>
        </w:tc>
        <w:tc>
          <w:tcPr>
            <w:tcW w:w="1328"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2</w:t>
            </w:r>
          </w:p>
        </w:tc>
        <w:tc>
          <w:tcPr>
            <w:tcW w:w="1328"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3</w:t>
            </w:r>
          </w:p>
        </w:tc>
        <w:tc>
          <w:tcPr>
            <w:tcW w:w="1328"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Total</w:t>
            </w:r>
          </w:p>
        </w:tc>
      </w:tr>
      <w:tr w:rsidR="00885380" w:rsidRPr="001A55E1" w:rsidTr="00A97EEC">
        <w:tc>
          <w:tcPr>
            <w:tcW w:w="4139" w:type="dxa"/>
            <w:vAlign w:val="bottom"/>
          </w:tcPr>
          <w:p w:rsidR="00885380" w:rsidRPr="001A55E1" w:rsidRDefault="00885380" w:rsidP="00AB4DA8">
            <w:pPr>
              <w:pStyle w:val="BodyTextIndent3"/>
              <w:spacing w:after="0" w:line="380" w:lineRule="exact"/>
              <w:ind w:left="243" w:hanging="180"/>
              <w:rPr>
                <w:rFonts w:ascii="Arial" w:hAnsi="Arial" w:cs="Arial"/>
                <w:b/>
                <w:bCs/>
                <w:kern w:val="28"/>
                <w:sz w:val="20"/>
                <w:szCs w:val="20"/>
                <w:cs/>
              </w:rPr>
            </w:pPr>
            <w:r w:rsidRPr="001A55E1">
              <w:rPr>
                <w:rFonts w:ascii="Arial" w:hAnsi="Arial" w:cs="Arial"/>
                <w:b/>
                <w:bCs/>
                <w:kern w:val="28"/>
                <w:sz w:val="20"/>
                <w:szCs w:val="20"/>
              </w:rPr>
              <w:t>Assets measured at fair value</w:t>
            </w:r>
          </w:p>
        </w:tc>
        <w:tc>
          <w:tcPr>
            <w:tcW w:w="1327" w:type="dxa"/>
          </w:tcPr>
          <w:p w:rsidR="00885380" w:rsidRPr="001A55E1" w:rsidRDefault="00885380" w:rsidP="00AB4DA8">
            <w:pPr>
              <w:tabs>
                <w:tab w:val="decimal" w:pos="899"/>
              </w:tabs>
              <w:spacing w:line="380" w:lineRule="exact"/>
              <w:ind w:hanging="18"/>
              <w:jc w:val="right"/>
              <w:rPr>
                <w:rFonts w:ascii="Arial" w:hAnsi="Arial" w:cs="Arial"/>
                <w:kern w:val="28"/>
                <w:sz w:val="20"/>
                <w:szCs w:val="20"/>
                <w:cs/>
              </w:rPr>
            </w:pPr>
          </w:p>
        </w:tc>
        <w:tc>
          <w:tcPr>
            <w:tcW w:w="1328" w:type="dxa"/>
          </w:tcPr>
          <w:p w:rsidR="00885380" w:rsidRPr="001A55E1" w:rsidRDefault="00885380" w:rsidP="00AB4DA8">
            <w:pPr>
              <w:tabs>
                <w:tab w:val="decimal" w:pos="2232"/>
              </w:tabs>
              <w:spacing w:line="380" w:lineRule="exact"/>
              <w:ind w:hanging="18"/>
              <w:rPr>
                <w:rFonts w:ascii="Arial" w:hAnsi="Arial" w:cs="Arial"/>
                <w:kern w:val="28"/>
                <w:sz w:val="20"/>
                <w:szCs w:val="20"/>
                <w:cs/>
              </w:rPr>
            </w:pPr>
          </w:p>
        </w:tc>
        <w:tc>
          <w:tcPr>
            <w:tcW w:w="1328" w:type="dxa"/>
          </w:tcPr>
          <w:p w:rsidR="00885380" w:rsidRPr="001A55E1" w:rsidRDefault="00885380" w:rsidP="00AB4DA8">
            <w:pPr>
              <w:tabs>
                <w:tab w:val="decimal" w:pos="2232"/>
              </w:tabs>
              <w:spacing w:line="380" w:lineRule="exact"/>
              <w:ind w:hanging="18"/>
              <w:rPr>
                <w:rFonts w:ascii="Arial" w:hAnsi="Arial" w:cs="Arial"/>
                <w:kern w:val="28"/>
                <w:sz w:val="20"/>
                <w:szCs w:val="20"/>
                <w:cs/>
              </w:rPr>
            </w:pPr>
          </w:p>
        </w:tc>
        <w:tc>
          <w:tcPr>
            <w:tcW w:w="1328" w:type="dxa"/>
          </w:tcPr>
          <w:p w:rsidR="00885380" w:rsidRPr="001A55E1" w:rsidRDefault="00885380" w:rsidP="00AB4DA8">
            <w:pPr>
              <w:tabs>
                <w:tab w:val="decimal" w:pos="2232"/>
              </w:tabs>
              <w:spacing w:line="380" w:lineRule="exact"/>
              <w:ind w:hanging="18"/>
              <w:rPr>
                <w:rFonts w:ascii="Arial" w:hAnsi="Arial" w:cs="Arial"/>
                <w:kern w:val="28"/>
                <w:sz w:val="20"/>
                <w:szCs w:val="20"/>
              </w:rPr>
            </w:pPr>
          </w:p>
        </w:tc>
      </w:tr>
      <w:tr w:rsidR="008E018C" w:rsidRPr="001A55E1" w:rsidTr="00A97EEC">
        <w:tc>
          <w:tcPr>
            <w:tcW w:w="4139" w:type="dxa"/>
            <w:vAlign w:val="bottom"/>
          </w:tcPr>
          <w:p w:rsidR="008E018C" w:rsidRPr="001A55E1" w:rsidRDefault="008E018C"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Investments in general fixed income fund</w:t>
            </w:r>
          </w:p>
        </w:tc>
        <w:tc>
          <w:tcPr>
            <w:tcW w:w="1327"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2,208</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2,208</w:t>
            </w:r>
          </w:p>
        </w:tc>
      </w:tr>
      <w:tr w:rsidR="008E018C" w:rsidRPr="001A55E1" w:rsidTr="00A97EEC">
        <w:tc>
          <w:tcPr>
            <w:tcW w:w="4139" w:type="dxa"/>
            <w:vAlign w:val="bottom"/>
          </w:tcPr>
          <w:p w:rsidR="008E018C" w:rsidRPr="001A55E1" w:rsidRDefault="008E018C" w:rsidP="00AB4DA8">
            <w:pPr>
              <w:pStyle w:val="BodyTextIndent3"/>
              <w:spacing w:after="0" w:line="380" w:lineRule="exact"/>
              <w:ind w:left="342" w:right="-108" w:hanging="270"/>
              <w:rPr>
                <w:rFonts w:ascii="Arial" w:hAnsi="Arial" w:cs="Arial"/>
                <w:b/>
                <w:bCs/>
                <w:kern w:val="28"/>
                <w:sz w:val="20"/>
                <w:szCs w:val="20"/>
                <w:cs/>
              </w:rPr>
            </w:pPr>
            <w:r w:rsidRPr="001A55E1">
              <w:rPr>
                <w:rFonts w:ascii="Arial" w:hAnsi="Arial" w:cs="Arial"/>
                <w:b/>
                <w:bCs/>
                <w:kern w:val="28"/>
                <w:sz w:val="20"/>
                <w:szCs w:val="20"/>
              </w:rPr>
              <w:t>Assets for which fair value are disclosed</w:t>
            </w:r>
          </w:p>
        </w:tc>
        <w:tc>
          <w:tcPr>
            <w:tcW w:w="5311" w:type="dxa"/>
            <w:gridSpan w:val="4"/>
          </w:tcPr>
          <w:p w:rsidR="008E018C" w:rsidRPr="001A55E1" w:rsidRDefault="008E018C" w:rsidP="00AB4DA8">
            <w:pPr>
              <w:tabs>
                <w:tab w:val="decimal" w:pos="2232"/>
              </w:tabs>
              <w:spacing w:line="380" w:lineRule="exact"/>
              <w:ind w:hanging="18"/>
              <w:rPr>
                <w:rFonts w:ascii="Arial" w:hAnsi="Arial" w:cs="Arial"/>
                <w:kern w:val="28"/>
                <w:sz w:val="20"/>
                <w:szCs w:val="20"/>
              </w:rPr>
            </w:pPr>
          </w:p>
        </w:tc>
      </w:tr>
      <w:tr w:rsidR="008E018C" w:rsidRPr="001A55E1" w:rsidTr="00A97EEC">
        <w:trPr>
          <w:trHeight w:val="288"/>
        </w:trPr>
        <w:tc>
          <w:tcPr>
            <w:tcW w:w="4139" w:type="dxa"/>
            <w:vAlign w:val="bottom"/>
          </w:tcPr>
          <w:p w:rsidR="008E018C" w:rsidRPr="001A55E1" w:rsidRDefault="008E018C"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Investment properties</w:t>
            </w:r>
          </w:p>
        </w:tc>
        <w:tc>
          <w:tcPr>
            <w:tcW w:w="1327"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14,285</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14,285</w:t>
            </w:r>
          </w:p>
        </w:tc>
      </w:tr>
    </w:tbl>
    <w:p w:rsidR="00885380" w:rsidRPr="001A55E1" w:rsidRDefault="00885380" w:rsidP="00AB4DA8">
      <w:pPr>
        <w:spacing w:line="380" w:lineRule="exact"/>
        <w:rPr>
          <w:rFonts w:ascii="Arial" w:hAnsi="Arial" w:cs="Arial"/>
          <w:sz w:val="20"/>
          <w:szCs w:val="20"/>
        </w:rPr>
      </w:pPr>
    </w:p>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885380" w:rsidRPr="001A55E1" w:rsidTr="00A97EEC">
        <w:tc>
          <w:tcPr>
            <w:tcW w:w="9450" w:type="dxa"/>
            <w:gridSpan w:val="5"/>
            <w:vAlign w:val="bottom"/>
          </w:tcPr>
          <w:p w:rsidR="00885380" w:rsidRPr="001A55E1" w:rsidRDefault="00885380" w:rsidP="00AB4DA8">
            <w:pPr>
              <w:spacing w:line="380" w:lineRule="exact"/>
              <w:jc w:val="right"/>
              <w:rPr>
                <w:rFonts w:ascii="Arial" w:hAnsi="Arial" w:cs="Arial"/>
                <w:kern w:val="28"/>
                <w:sz w:val="20"/>
                <w:szCs w:val="20"/>
              </w:rPr>
            </w:pPr>
            <w:r w:rsidRPr="001A55E1">
              <w:rPr>
                <w:rFonts w:ascii="Arial" w:hAnsi="Arial" w:cs="Arial"/>
                <w:kern w:val="28"/>
                <w:sz w:val="20"/>
                <w:szCs w:val="20"/>
              </w:rPr>
              <w:t>(Unit: Million Baht)</w:t>
            </w:r>
          </w:p>
        </w:tc>
      </w:tr>
      <w:tr w:rsidR="00885380" w:rsidRPr="001A55E1" w:rsidTr="00A97EEC">
        <w:trPr>
          <w:trHeight w:val="414"/>
        </w:trPr>
        <w:tc>
          <w:tcPr>
            <w:tcW w:w="4139"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11"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Separate financial statements</w:t>
            </w:r>
          </w:p>
        </w:tc>
      </w:tr>
      <w:tr w:rsidR="00885380" w:rsidRPr="001A55E1" w:rsidTr="00A97EEC">
        <w:tc>
          <w:tcPr>
            <w:tcW w:w="4139"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5311" w:type="dxa"/>
            <w:gridSpan w:val="4"/>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rPr>
            </w:pPr>
            <w:r w:rsidRPr="001A55E1">
              <w:rPr>
                <w:rFonts w:ascii="Arial" w:hAnsi="Arial" w:cs="Arial"/>
                <w:kern w:val="28"/>
                <w:sz w:val="20"/>
                <w:szCs w:val="20"/>
              </w:rPr>
              <w:t>As at 31 December 2019</w:t>
            </w:r>
          </w:p>
        </w:tc>
      </w:tr>
      <w:tr w:rsidR="00885380" w:rsidRPr="001A55E1" w:rsidTr="00A97EEC">
        <w:tc>
          <w:tcPr>
            <w:tcW w:w="4139" w:type="dxa"/>
            <w:vAlign w:val="bottom"/>
          </w:tcPr>
          <w:p w:rsidR="00885380" w:rsidRPr="001A55E1" w:rsidRDefault="00885380" w:rsidP="00AB4DA8">
            <w:pPr>
              <w:spacing w:line="380" w:lineRule="exact"/>
              <w:ind w:left="243" w:hanging="180"/>
              <w:jc w:val="thaiDistribute"/>
              <w:rPr>
                <w:rFonts w:ascii="Arial" w:hAnsi="Arial" w:cs="Arial"/>
                <w:kern w:val="28"/>
                <w:sz w:val="20"/>
                <w:szCs w:val="20"/>
              </w:rPr>
            </w:pPr>
          </w:p>
        </w:tc>
        <w:tc>
          <w:tcPr>
            <w:tcW w:w="1327"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1</w:t>
            </w:r>
          </w:p>
        </w:tc>
        <w:tc>
          <w:tcPr>
            <w:tcW w:w="1328"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2</w:t>
            </w:r>
          </w:p>
        </w:tc>
        <w:tc>
          <w:tcPr>
            <w:tcW w:w="1328"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Level 3</w:t>
            </w:r>
          </w:p>
        </w:tc>
        <w:tc>
          <w:tcPr>
            <w:tcW w:w="1328" w:type="dxa"/>
            <w:vAlign w:val="bottom"/>
          </w:tcPr>
          <w:p w:rsidR="00885380" w:rsidRPr="001A55E1" w:rsidRDefault="00885380" w:rsidP="00AB4DA8">
            <w:pPr>
              <w:pBdr>
                <w:bottom w:val="single" w:sz="4" w:space="1" w:color="auto"/>
              </w:pBdr>
              <w:spacing w:line="380" w:lineRule="exact"/>
              <w:jc w:val="center"/>
              <w:rPr>
                <w:rFonts w:ascii="Arial" w:hAnsi="Arial" w:cs="Arial"/>
                <w:kern w:val="28"/>
                <w:sz w:val="20"/>
                <w:szCs w:val="20"/>
                <w:cs/>
              </w:rPr>
            </w:pPr>
            <w:r w:rsidRPr="001A55E1">
              <w:rPr>
                <w:rFonts w:ascii="Arial" w:hAnsi="Arial" w:cs="Arial"/>
                <w:kern w:val="28"/>
                <w:sz w:val="20"/>
                <w:szCs w:val="20"/>
              </w:rPr>
              <w:t>Total</w:t>
            </w:r>
          </w:p>
        </w:tc>
      </w:tr>
      <w:tr w:rsidR="00885380" w:rsidRPr="001A55E1" w:rsidTr="00A97EEC">
        <w:tc>
          <w:tcPr>
            <w:tcW w:w="4139" w:type="dxa"/>
            <w:vAlign w:val="bottom"/>
          </w:tcPr>
          <w:p w:rsidR="00885380" w:rsidRPr="001A55E1" w:rsidRDefault="00885380" w:rsidP="00AB4DA8">
            <w:pPr>
              <w:pStyle w:val="BodyTextIndent3"/>
              <w:spacing w:after="0" w:line="380" w:lineRule="exact"/>
              <w:ind w:left="243" w:hanging="180"/>
              <w:rPr>
                <w:rFonts w:ascii="Arial" w:hAnsi="Arial" w:cs="Arial"/>
                <w:b/>
                <w:bCs/>
                <w:kern w:val="28"/>
                <w:sz w:val="20"/>
                <w:szCs w:val="20"/>
                <w:cs/>
              </w:rPr>
            </w:pPr>
            <w:r w:rsidRPr="001A55E1">
              <w:rPr>
                <w:rFonts w:ascii="Arial" w:hAnsi="Arial" w:cs="Arial"/>
                <w:b/>
                <w:bCs/>
                <w:kern w:val="28"/>
                <w:sz w:val="20"/>
                <w:szCs w:val="20"/>
              </w:rPr>
              <w:t>Assets measured at fair value</w:t>
            </w:r>
          </w:p>
        </w:tc>
        <w:tc>
          <w:tcPr>
            <w:tcW w:w="1327" w:type="dxa"/>
          </w:tcPr>
          <w:p w:rsidR="00885380" w:rsidRPr="001A55E1" w:rsidRDefault="00885380" w:rsidP="00AB4DA8">
            <w:pPr>
              <w:tabs>
                <w:tab w:val="decimal" w:pos="899"/>
              </w:tabs>
              <w:spacing w:line="380" w:lineRule="exact"/>
              <w:ind w:hanging="18"/>
              <w:jc w:val="right"/>
              <w:rPr>
                <w:rFonts w:ascii="Arial" w:hAnsi="Arial" w:cs="Arial"/>
                <w:kern w:val="28"/>
                <w:sz w:val="20"/>
                <w:szCs w:val="20"/>
                <w:cs/>
              </w:rPr>
            </w:pPr>
          </w:p>
        </w:tc>
        <w:tc>
          <w:tcPr>
            <w:tcW w:w="1328" w:type="dxa"/>
          </w:tcPr>
          <w:p w:rsidR="00885380" w:rsidRPr="001A55E1" w:rsidRDefault="00885380" w:rsidP="00AB4DA8">
            <w:pPr>
              <w:tabs>
                <w:tab w:val="decimal" w:pos="2232"/>
              </w:tabs>
              <w:spacing w:line="380" w:lineRule="exact"/>
              <w:ind w:hanging="18"/>
              <w:rPr>
                <w:rFonts w:ascii="Arial" w:hAnsi="Arial" w:cs="Arial"/>
                <w:kern w:val="28"/>
                <w:sz w:val="20"/>
                <w:szCs w:val="20"/>
                <w:cs/>
              </w:rPr>
            </w:pPr>
          </w:p>
        </w:tc>
        <w:tc>
          <w:tcPr>
            <w:tcW w:w="1328" w:type="dxa"/>
          </w:tcPr>
          <w:p w:rsidR="00885380" w:rsidRPr="001A55E1" w:rsidRDefault="00885380" w:rsidP="00AB4DA8">
            <w:pPr>
              <w:tabs>
                <w:tab w:val="decimal" w:pos="2232"/>
              </w:tabs>
              <w:spacing w:line="380" w:lineRule="exact"/>
              <w:ind w:hanging="18"/>
              <w:rPr>
                <w:rFonts w:ascii="Arial" w:hAnsi="Arial" w:cs="Arial"/>
                <w:kern w:val="28"/>
                <w:sz w:val="20"/>
                <w:szCs w:val="20"/>
                <w:cs/>
              </w:rPr>
            </w:pPr>
          </w:p>
        </w:tc>
        <w:tc>
          <w:tcPr>
            <w:tcW w:w="1328" w:type="dxa"/>
          </w:tcPr>
          <w:p w:rsidR="00885380" w:rsidRPr="001A55E1" w:rsidRDefault="00885380" w:rsidP="00AB4DA8">
            <w:pPr>
              <w:tabs>
                <w:tab w:val="decimal" w:pos="2232"/>
              </w:tabs>
              <w:spacing w:line="380" w:lineRule="exact"/>
              <w:ind w:hanging="18"/>
              <w:rPr>
                <w:rFonts w:ascii="Arial" w:hAnsi="Arial" w:cs="Arial"/>
                <w:kern w:val="28"/>
                <w:sz w:val="20"/>
                <w:szCs w:val="20"/>
              </w:rPr>
            </w:pPr>
          </w:p>
        </w:tc>
      </w:tr>
      <w:tr w:rsidR="008E018C" w:rsidRPr="001A55E1" w:rsidTr="00A97EEC">
        <w:trPr>
          <w:trHeight w:val="80"/>
        </w:trPr>
        <w:tc>
          <w:tcPr>
            <w:tcW w:w="4139" w:type="dxa"/>
            <w:vAlign w:val="bottom"/>
          </w:tcPr>
          <w:p w:rsidR="008E018C" w:rsidRPr="001A55E1" w:rsidRDefault="008E018C"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Investments in general fixed income fund</w:t>
            </w:r>
          </w:p>
        </w:tc>
        <w:tc>
          <w:tcPr>
            <w:tcW w:w="1327"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2,208</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2,208</w:t>
            </w:r>
          </w:p>
        </w:tc>
      </w:tr>
      <w:tr w:rsidR="008E018C" w:rsidRPr="001A55E1" w:rsidTr="00A97EEC">
        <w:tc>
          <w:tcPr>
            <w:tcW w:w="4139" w:type="dxa"/>
            <w:vAlign w:val="bottom"/>
          </w:tcPr>
          <w:p w:rsidR="008E018C" w:rsidRPr="001A55E1" w:rsidRDefault="008E018C" w:rsidP="00AB4DA8">
            <w:pPr>
              <w:pStyle w:val="BodyTextIndent3"/>
              <w:spacing w:after="0" w:line="380" w:lineRule="exact"/>
              <w:ind w:left="342" w:right="-108" w:hanging="270"/>
              <w:rPr>
                <w:rFonts w:ascii="Arial" w:hAnsi="Arial" w:cs="Arial"/>
                <w:b/>
                <w:bCs/>
                <w:kern w:val="28"/>
                <w:sz w:val="20"/>
                <w:szCs w:val="20"/>
                <w:cs/>
              </w:rPr>
            </w:pPr>
            <w:r w:rsidRPr="001A55E1">
              <w:rPr>
                <w:rFonts w:ascii="Arial" w:hAnsi="Arial" w:cs="Arial"/>
                <w:b/>
                <w:bCs/>
                <w:kern w:val="28"/>
                <w:sz w:val="20"/>
                <w:szCs w:val="20"/>
              </w:rPr>
              <w:t>Assets for which fair value are disclosed</w:t>
            </w:r>
          </w:p>
        </w:tc>
        <w:tc>
          <w:tcPr>
            <w:tcW w:w="5311" w:type="dxa"/>
            <w:gridSpan w:val="4"/>
          </w:tcPr>
          <w:p w:rsidR="008E018C" w:rsidRPr="001A55E1" w:rsidRDefault="008E018C" w:rsidP="00AB4DA8">
            <w:pPr>
              <w:spacing w:line="380" w:lineRule="exact"/>
              <w:ind w:right="139" w:hanging="18"/>
              <w:jc w:val="right"/>
              <w:rPr>
                <w:rFonts w:ascii="Arial" w:hAnsi="Arial" w:cs="Arial"/>
                <w:kern w:val="28"/>
                <w:sz w:val="20"/>
                <w:szCs w:val="20"/>
              </w:rPr>
            </w:pPr>
          </w:p>
        </w:tc>
      </w:tr>
      <w:tr w:rsidR="008E018C" w:rsidRPr="001A55E1" w:rsidTr="00A97EEC">
        <w:trPr>
          <w:trHeight w:val="288"/>
        </w:trPr>
        <w:tc>
          <w:tcPr>
            <w:tcW w:w="4139" w:type="dxa"/>
            <w:vAlign w:val="bottom"/>
          </w:tcPr>
          <w:p w:rsidR="008E018C" w:rsidRPr="001A55E1" w:rsidRDefault="008E018C" w:rsidP="00AB4DA8">
            <w:pPr>
              <w:pStyle w:val="BodyTextIndent3"/>
              <w:spacing w:after="0" w:line="380" w:lineRule="exact"/>
              <w:ind w:left="342" w:hanging="90"/>
              <w:rPr>
                <w:rFonts w:ascii="Arial" w:hAnsi="Arial" w:cs="Arial"/>
                <w:kern w:val="28"/>
                <w:sz w:val="20"/>
                <w:szCs w:val="20"/>
                <w:cs/>
              </w:rPr>
            </w:pPr>
            <w:r w:rsidRPr="001A55E1">
              <w:rPr>
                <w:rFonts w:ascii="Arial" w:hAnsi="Arial" w:cs="Arial"/>
                <w:kern w:val="28"/>
                <w:sz w:val="20"/>
                <w:szCs w:val="20"/>
              </w:rPr>
              <w:t>Investment properties</w:t>
            </w:r>
          </w:p>
        </w:tc>
        <w:tc>
          <w:tcPr>
            <w:tcW w:w="1327"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9,085</w:t>
            </w:r>
          </w:p>
        </w:tc>
        <w:tc>
          <w:tcPr>
            <w:tcW w:w="1328" w:type="dxa"/>
          </w:tcPr>
          <w:p w:rsidR="008E018C" w:rsidRPr="001A55E1" w:rsidRDefault="008E018C" w:rsidP="00AB4DA8">
            <w:pPr>
              <w:spacing w:line="380" w:lineRule="exact"/>
              <w:ind w:right="139" w:hanging="18"/>
              <w:jc w:val="right"/>
              <w:rPr>
                <w:rFonts w:ascii="Arial" w:hAnsi="Arial" w:cs="Arial"/>
                <w:kern w:val="28"/>
                <w:sz w:val="20"/>
                <w:szCs w:val="20"/>
              </w:rPr>
            </w:pPr>
            <w:r w:rsidRPr="001A55E1">
              <w:rPr>
                <w:rFonts w:ascii="Arial" w:hAnsi="Arial" w:cs="Arial"/>
                <w:kern w:val="28"/>
                <w:sz w:val="20"/>
                <w:szCs w:val="20"/>
              </w:rPr>
              <w:t>9,085</w:t>
            </w:r>
          </w:p>
        </w:tc>
      </w:tr>
    </w:tbl>
    <w:p w:rsidR="00A87C56" w:rsidRPr="001A55E1" w:rsidRDefault="00D1507A" w:rsidP="00AB4DA8">
      <w:pPr>
        <w:tabs>
          <w:tab w:val="left" w:pos="900"/>
          <w:tab w:val="left" w:pos="1440"/>
        </w:tabs>
        <w:spacing w:before="240" w:after="120" w:line="380" w:lineRule="exact"/>
        <w:ind w:left="547" w:hanging="547"/>
        <w:jc w:val="thaiDistribute"/>
        <w:rPr>
          <w:rFonts w:ascii="Arial" w:hAnsi="Arial" w:cs="Arial"/>
          <w:b/>
          <w:bCs/>
          <w:sz w:val="22"/>
          <w:szCs w:val="22"/>
        </w:rPr>
      </w:pPr>
      <w:r w:rsidRPr="001A55E1">
        <w:rPr>
          <w:rFonts w:ascii="Arial" w:hAnsi="Arial" w:cs="Arial"/>
          <w:b/>
          <w:bCs/>
          <w:sz w:val="22"/>
          <w:szCs w:val="22"/>
        </w:rPr>
        <w:t>33</w:t>
      </w:r>
      <w:r w:rsidR="00A87C56" w:rsidRPr="001A55E1">
        <w:rPr>
          <w:rFonts w:ascii="Arial" w:hAnsi="Arial" w:cs="Arial"/>
          <w:b/>
          <w:bCs/>
          <w:sz w:val="22"/>
          <w:szCs w:val="22"/>
        </w:rPr>
        <w:t>.</w:t>
      </w:r>
      <w:r w:rsidR="00A87C56" w:rsidRPr="001A55E1">
        <w:rPr>
          <w:rFonts w:ascii="Arial" w:hAnsi="Arial" w:cs="Arial"/>
          <w:b/>
          <w:bCs/>
          <w:sz w:val="22"/>
          <w:szCs w:val="22"/>
        </w:rPr>
        <w:tab/>
        <w:t>Financial instruments</w:t>
      </w:r>
    </w:p>
    <w:p w:rsidR="00D1507A" w:rsidRPr="001A55E1" w:rsidRDefault="00D1507A" w:rsidP="00AB4DA8">
      <w:pPr>
        <w:tabs>
          <w:tab w:val="left" w:pos="900"/>
          <w:tab w:val="left" w:pos="1440"/>
        </w:tabs>
        <w:spacing w:before="120" w:after="120" w:line="380" w:lineRule="exact"/>
        <w:ind w:left="547" w:hanging="547"/>
        <w:jc w:val="thaiDistribute"/>
        <w:rPr>
          <w:rFonts w:ascii="Arial" w:hAnsi="Arial" w:cs="Arial"/>
          <w:b/>
          <w:bCs/>
          <w:sz w:val="22"/>
          <w:szCs w:val="22"/>
          <w:cs/>
        </w:rPr>
      </w:pPr>
      <w:r w:rsidRPr="001A55E1">
        <w:rPr>
          <w:rFonts w:ascii="Arial" w:hAnsi="Arial" w:cs="Arial"/>
          <w:b/>
          <w:bCs/>
          <w:sz w:val="22"/>
          <w:szCs w:val="22"/>
        </w:rPr>
        <w:t>33.1</w:t>
      </w:r>
      <w:r w:rsidRPr="001A55E1">
        <w:rPr>
          <w:rFonts w:ascii="Arial" w:hAnsi="Arial" w:cs="Arial"/>
          <w:b/>
          <w:bCs/>
          <w:sz w:val="22"/>
          <w:szCs w:val="22"/>
        </w:rPr>
        <w:tab/>
        <w:t>Financial risk management objectives and policies</w:t>
      </w:r>
    </w:p>
    <w:p w:rsidR="00D1507A" w:rsidRPr="001A55E1" w:rsidRDefault="00D1507A" w:rsidP="00AB4DA8">
      <w:pPr>
        <w:tabs>
          <w:tab w:val="left" w:pos="540"/>
          <w:tab w:val="left" w:pos="900"/>
          <w:tab w:val="left" w:pos="2160"/>
          <w:tab w:val="left" w:pos="2880"/>
        </w:tabs>
        <w:spacing w:before="120" w:after="120" w:line="380" w:lineRule="exact"/>
        <w:ind w:left="540" w:right="-36" w:hanging="545"/>
        <w:jc w:val="thaiDistribute"/>
        <w:rPr>
          <w:rFonts w:ascii="Arial" w:hAnsi="Arial" w:cs="Arial"/>
          <w:b/>
          <w:bCs/>
          <w:sz w:val="22"/>
          <w:szCs w:val="22"/>
          <w:highlight w:val="yellow"/>
        </w:rPr>
      </w:pPr>
      <w:r w:rsidRPr="001A55E1">
        <w:rPr>
          <w:rFonts w:ascii="Arial" w:hAnsi="Arial" w:cs="Arial"/>
          <w:sz w:val="22"/>
          <w:szCs w:val="22"/>
        </w:rPr>
        <w:tab/>
        <w:t>The Group’s financial instruments principally comprise cash and cash equivalents, trade and other receivable</w:t>
      </w:r>
      <w:r w:rsidR="00176A33" w:rsidRPr="001A55E1">
        <w:rPr>
          <w:rFonts w:ascii="Arial" w:hAnsi="Arial" w:cs="Arial"/>
          <w:sz w:val="22"/>
          <w:szCs w:val="22"/>
        </w:rPr>
        <w:t>s</w:t>
      </w:r>
      <w:r w:rsidRPr="001A55E1">
        <w:rPr>
          <w:rFonts w:ascii="Arial" w:hAnsi="Arial" w:cs="Arial"/>
          <w:sz w:val="22"/>
          <w:szCs w:val="22"/>
        </w:rPr>
        <w:t xml:space="preserve">, other current financial assets, loans and interest receivables to subsidiaries </w:t>
      </w:r>
      <w:r w:rsidR="00176A33" w:rsidRPr="001A55E1">
        <w:rPr>
          <w:rFonts w:ascii="Arial" w:hAnsi="Arial" w:cs="Arial"/>
          <w:sz w:val="22"/>
          <w:szCs w:val="22"/>
        </w:rPr>
        <w:t>trade and other payables, lease liabilities, deposit and retention payables</w:t>
      </w:r>
      <w:r w:rsidRPr="001A55E1">
        <w:rPr>
          <w:rFonts w:ascii="Arial" w:hAnsi="Arial" w:cs="Arial"/>
          <w:sz w:val="22"/>
          <w:szCs w:val="22"/>
        </w:rPr>
        <w:t>. The financial risks associated with these financial instruments and how they are managed is described below</w:t>
      </w:r>
    </w:p>
    <w:p w:rsidR="00AB4DA8" w:rsidRPr="001A55E1" w:rsidRDefault="00AB4DA8">
      <w:pPr>
        <w:rPr>
          <w:rFonts w:ascii="Arial" w:hAnsi="Arial" w:cs="Arial"/>
          <w:b/>
          <w:bCs/>
          <w:sz w:val="22"/>
          <w:szCs w:val="22"/>
        </w:rPr>
      </w:pPr>
      <w:r w:rsidRPr="001A55E1">
        <w:rPr>
          <w:rFonts w:ascii="Arial" w:hAnsi="Arial" w:cs="Arial"/>
          <w:b/>
          <w:bCs/>
          <w:sz w:val="22"/>
          <w:szCs w:val="22"/>
        </w:rPr>
        <w:br w:type="page"/>
      </w:r>
    </w:p>
    <w:p w:rsidR="00A87C56" w:rsidRPr="001A55E1" w:rsidRDefault="00FA00B6"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b/>
          <w:bCs/>
          <w:sz w:val="22"/>
          <w:szCs w:val="22"/>
        </w:rPr>
      </w:pPr>
      <w:r>
        <w:rPr>
          <w:rFonts w:ascii="Arial" w:hAnsi="Arial" w:cs="Arial"/>
          <w:b/>
          <w:bCs/>
          <w:sz w:val="22"/>
          <w:szCs w:val="22"/>
        </w:rPr>
        <w:tab/>
      </w:r>
      <w:r w:rsidR="00A87C56" w:rsidRPr="001A55E1">
        <w:rPr>
          <w:rFonts w:ascii="Arial" w:hAnsi="Arial" w:cs="Arial"/>
          <w:b/>
          <w:bCs/>
          <w:sz w:val="22"/>
          <w:szCs w:val="22"/>
        </w:rPr>
        <w:t>Credit risk</w:t>
      </w:r>
    </w:p>
    <w:p w:rsidR="00BC3ADA" w:rsidRPr="001A55E1" w:rsidRDefault="00FF356E"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sz w:val="22"/>
          <w:szCs w:val="22"/>
        </w:rPr>
      </w:pPr>
      <w:r w:rsidRPr="001A55E1">
        <w:rPr>
          <w:rFonts w:ascii="Arial" w:hAnsi="Arial" w:cs="Arial"/>
          <w:sz w:val="22"/>
          <w:szCs w:val="22"/>
        </w:rPr>
        <w:tab/>
        <w:t xml:space="preserve">The </w:t>
      </w:r>
      <w:r w:rsidR="00CC56F7" w:rsidRPr="001A55E1">
        <w:rPr>
          <w:rFonts w:ascii="Arial" w:hAnsi="Arial" w:cs="Arial"/>
          <w:sz w:val="22"/>
          <w:szCs w:val="22"/>
        </w:rPr>
        <w:t xml:space="preserve">Group </w:t>
      </w:r>
      <w:r w:rsidR="006C691E" w:rsidRPr="001A55E1">
        <w:rPr>
          <w:rFonts w:ascii="Arial" w:hAnsi="Arial" w:cs="Arial"/>
          <w:sz w:val="22"/>
          <w:szCs w:val="22"/>
        </w:rPr>
        <w:t>is</w:t>
      </w:r>
      <w:r w:rsidR="002D2CC7" w:rsidRPr="001A55E1">
        <w:rPr>
          <w:rFonts w:ascii="Arial" w:hAnsi="Arial" w:cs="Arial"/>
          <w:sz w:val="22"/>
          <w:szCs w:val="22"/>
        </w:rPr>
        <w:t xml:space="preserve"> exposed to credit risk primarily with respect to trade and other receivables</w:t>
      </w:r>
      <w:r w:rsidR="00176A33" w:rsidRPr="001A55E1">
        <w:rPr>
          <w:rFonts w:ascii="Arial" w:hAnsi="Arial" w:cs="Arial"/>
          <w:sz w:val="22"/>
          <w:szCs w:val="28"/>
        </w:rPr>
        <w:t>,</w:t>
      </w:r>
      <w:r w:rsidR="00176A33" w:rsidRPr="001A55E1">
        <w:rPr>
          <w:rFonts w:ascii="Arial" w:hAnsi="Arial" w:cs="Arial"/>
          <w:sz w:val="22"/>
          <w:szCs w:val="22"/>
        </w:rPr>
        <w:t xml:space="preserve"> loans and interest receivables to subsidiaries and</w:t>
      </w:r>
      <w:r w:rsidR="00176A33" w:rsidRPr="001A55E1">
        <w:rPr>
          <w:rFonts w:ascii="Arial" w:hAnsi="Arial" w:cs="Arial"/>
        </w:rPr>
        <w:t xml:space="preserve"> </w:t>
      </w:r>
      <w:r w:rsidR="00176A33" w:rsidRPr="001A55E1">
        <w:rPr>
          <w:rFonts w:ascii="Arial" w:hAnsi="Arial" w:cs="Arial"/>
          <w:sz w:val="22"/>
          <w:szCs w:val="22"/>
        </w:rPr>
        <w:t>deposits with banks and financial institutions</w:t>
      </w:r>
      <w:r w:rsidR="002D2CC7" w:rsidRPr="001A55E1">
        <w:rPr>
          <w:rFonts w:ascii="Arial" w:hAnsi="Arial" w:cs="Arial"/>
          <w:sz w:val="22"/>
          <w:szCs w:val="22"/>
        </w:rPr>
        <w:t>.</w:t>
      </w:r>
      <w:r w:rsidR="00176A33" w:rsidRPr="001A55E1">
        <w:rPr>
          <w:rFonts w:ascii="Arial" w:hAnsi="Arial" w:cs="Arial"/>
          <w:sz w:val="22"/>
          <w:szCs w:val="22"/>
        </w:rPr>
        <w:t xml:space="preserve"> The maximum exposure to credit risk is limited to the carrying amounts as stated in the statement of financial position</w:t>
      </w:r>
      <w:r w:rsidR="002D2CC7" w:rsidRPr="001A55E1">
        <w:rPr>
          <w:rFonts w:ascii="Arial" w:hAnsi="Arial" w:cs="Arial"/>
          <w:sz w:val="22"/>
          <w:szCs w:val="22"/>
        </w:rPr>
        <w:t>.</w:t>
      </w:r>
    </w:p>
    <w:p w:rsidR="00176A33" w:rsidRPr="001A55E1" w:rsidRDefault="00FA00B6"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b/>
          <w:bCs/>
          <w:i/>
          <w:iCs/>
          <w:sz w:val="22"/>
          <w:szCs w:val="22"/>
        </w:rPr>
      </w:pPr>
      <w:r>
        <w:rPr>
          <w:rFonts w:ascii="Arial" w:hAnsi="Arial" w:cs="Arial"/>
          <w:b/>
          <w:bCs/>
          <w:i/>
          <w:iCs/>
          <w:sz w:val="22"/>
          <w:szCs w:val="22"/>
        </w:rPr>
        <w:tab/>
      </w:r>
      <w:r w:rsidR="00176A33" w:rsidRPr="001A55E1">
        <w:rPr>
          <w:rFonts w:ascii="Arial" w:hAnsi="Arial" w:cs="Arial"/>
          <w:b/>
          <w:bCs/>
          <w:i/>
          <w:iCs/>
          <w:sz w:val="22"/>
          <w:szCs w:val="22"/>
        </w:rPr>
        <w:t>Trade receivables</w:t>
      </w:r>
    </w:p>
    <w:p w:rsidR="00996CCA" w:rsidRPr="001A55E1" w:rsidRDefault="00FA00B6"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sz w:val="22"/>
          <w:szCs w:val="22"/>
        </w:rPr>
      </w:pPr>
      <w:r>
        <w:rPr>
          <w:rFonts w:ascii="Arial" w:hAnsi="Arial" w:cs="Arial"/>
          <w:sz w:val="22"/>
          <w:szCs w:val="22"/>
        </w:rPr>
        <w:tab/>
      </w:r>
      <w:r w:rsidR="00176A33" w:rsidRPr="001A55E1">
        <w:rPr>
          <w:rFonts w:ascii="Arial" w:hAnsi="Arial" w:cs="Arial"/>
          <w:sz w:val="22"/>
          <w:szCs w:val="22"/>
        </w:rPr>
        <w:t>The Group manages the risk by adopting appropriate credit control policies and procedures, has a policy to collect a deposit in advance</w:t>
      </w:r>
      <w:r w:rsidR="00176A33" w:rsidRPr="001A55E1">
        <w:rPr>
          <w:rFonts w:ascii="Arial" w:hAnsi="Arial" w:cs="Arial"/>
          <w:sz w:val="22"/>
          <w:szCs w:val="22"/>
          <w:cs/>
        </w:rPr>
        <w:t xml:space="preserve"> </w:t>
      </w:r>
      <w:r w:rsidR="00176A33" w:rsidRPr="001A55E1">
        <w:rPr>
          <w:rFonts w:ascii="Arial" w:hAnsi="Arial" w:cs="Arial"/>
          <w:sz w:val="22"/>
          <w:szCs w:val="22"/>
        </w:rPr>
        <w:t>and therefore does not expect to incur material financial losses. Outstanding trade receivables are regularly monitored.</w:t>
      </w:r>
      <w:r w:rsidR="00F8154F" w:rsidRPr="001A55E1">
        <w:rPr>
          <w:rFonts w:ascii="Arial" w:hAnsi="Arial" w:cs="Arial"/>
          <w:sz w:val="22"/>
          <w:szCs w:val="22"/>
          <w:cs/>
        </w:rPr>
        <w:t xml:space="preserve"> </w:t>
      </w:r>
      <w:r w:rsidR="00176A33" w:rsidRPr="001A55E1">
        <w:rPr>
          <w:rFonts w:ascii="Arial" w:hAnsi="Arial" w:cs="Arial"/>
          <w:sz w:val="22"/>
          <w:szCs w:val="22"/>
        </w:rPr>
        <w:t xml:space="preserve">In addition, the Group does not have high concentrations of credit risk since </w:t>
      </w:r>
      <w:r w:rsidR="00254281">
        <w:rPr>
          <w:rFonts w:ascii="Arial" w:hAnsi="Arial" w:cs="Arial"/>
          <w:sz w:val="22"/>
          <w:szCs w:val="22"/>
        </w:rPr>
        <w:t xml:space="preserve">they have </w:t>
      </w:r>
      <w:r w:rsidR="00176A33" w:rsidRPr="001A55E1">
        <w:rPr>
          <w:rFonts w:ascii="Arial" w:hAnsi="Arial" w:cs="Arial"/>
          <w:sz w:val="22"/>
          <w:szCs w:val="22"/>
        </w:rPr>
        <w:t xml:space="preserve">a large customer. </w:t>
      </w:r>
    </w:p>
    <w:p w:rsidR="00176A33" w:rsidRPr="001A55E1" w:rsidRDefault="00FA00B6"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sz w:val="22"/>
          <w:szCs w:val="22"/>
        </w:rPr>
      </w:pPr>
      <w:bookmarkStart w:id="9" w:name="_Hlk61506852"/>
      <w:r>
        <w:rPr>
          <w:rFonts w:ascii="Arial" w:hAnsi="Arial" w:cs="Arial"/>
          <w:sz w:val="22"/>
          <w:szCs w:val="22"/>
        </w:rPr>
        <w:tab/>
      </w:r>
      <w:r w:rsidR="00176A33" w:rsidRPr="001A55E1">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sidR="00F8154F" w:rsidRPr="001A55E1">
        <w:rPr>
          <w:rFonts w:ascii="Arial" w:hAnsi="Arial" w:cs="Arial"/>
          <w:sz w:val="22"/>
          <w:szCs w:val="22"/>
        </w:rPr>
        <w:t>service</w:t>
      </w:r>
      <w:r w:rsidR="00162142" w:rsidRPr="001A55E1">
        <w:rPr>
          <w:rFonts w:ascii="Arial" w:hAnsi="Arial" w:cs="Arial"/>
          <w:sz w:val="22"/>
          <w:szCs w:val="22"/>
        </w:rPr>
        <w:t>s</w:t>
      </w:r>
      <w:r w:rsidR="00F8154F" w:rsidRPr="001A55E1">
        <w:rPr>
          <w:rFonts w:ascii="Arial" w:hAnsi="Arial" w:cs="Arial"/>
          <w:sz w:val="22"/>
          <w:szCs w:val="22"/>
        </w:rPr>
        <w:t xml:space="preserve"> </w:t>
      </w:r>
      <w:r w:rsidR="00176A33" w:rsidRPr="001A55E1">
        <w:rPr>
          <w:rFonts w:ascii="Arial" w:hAnsi="Arial" w:cs="Arial"/>
          <w:sz w:val="22"/>
          <w:szCs w:val="22"/>
        </w:rPr>
        <w:t>type</w:t>
      </w:r>
      <w:r w:rsidR="00F8154F" w:rsidRPr="001A55E1">
        <w:rPr>
          <w:rFonts w:ascii="Arial" w:hAnsi="Arial" w:cs="Arial"/>
          <w:sz w:val="22"/>
          <w:szCs w:val="22"/>
        </w:rPr>
        <w:t xml:space="preserve"> </w:t>
      </w:r>
      <w:r w:rsidR="00176A33" w:rsidRPr="001A55E1">
        <w:rPr>
          <w:rFonts w:ascii="Arial" w:hAnsi="Arial" w:cs="Arial"/>
          <w:sz w:val="22"/>
          <w:szCs w:val="22"/>
        </w:rPr>
        <w:t xml:space="preserve">and coverage by </w:t>
      </w:r>
      <w:r w:rsidR="00F8154F" w:rsidRPr="001A55E1">
        <w:rPr>
          <w:rFonts w:ascii="Arial" w:hAnsi="Arial" w:cs="Arial"/>
          <w:sz w:val="22"/>
          <w:szCs w:val="22"/>
        </w:rPr>
        <w:t xml:space="preserve">deposit in advance </w:t>
      </w:r>
      <w:bookmarkEnd w:id="9"/>
      <w:r w:rsidR="00F8154F" w:rsidRPr="001A55E1">
        <w:rPr>
          <w:rFonts w:ascii="Arial" w:hAnsi="Arial" w:cs="Arial"/>
          <w:sz w:val="22"/>
          <w:szCs w:val="22"/>
        </w:rPr>
        <w:t>is</w:t>
      </w:r>
      <w:r w:rsidR="00176A33" w:rsidRPr="001A55E1">
        <w:rPr>
          <w:rFonts w:ascii="Arial" w:hAnsi="Arial" w:cs="Arial"/>
          <w:sz w:val="22"/>
          <w:szCs w:val="22"/>
        </w:rPr>
        <w:t xml:space="preserve"> considered</w:t>
      </w:r>
      <w:r w:rsidR="00176A33" w:rsidRPr="001A55E1">
        <w:rPr>
          <w:rFonts w:ascii="Arial" w:hAnsi="Arial" w:cs="Arial"/>
          <w:sz w:val="22"/>
          <w:szCs w:val="22"/>
          <w:cs/>
        </w:rPr>
        <w:t xml:space="preserve"> </w:t>
      </w:r>
      <w:r w:rsidR="00176A33" w:rsidRPr="001A55E1">
        <w:rPr>
          <w:rFonts w:ascii="Arial" w:hAnsi="Arial" w:cs="Arial"/>
          <w:sz w:val="22"/>
          <w:szCs w:val="22"/>
        </w:rPr>
        <w:t>an integral part of trade receivables and taken into account in the calculation of impairment.</w:t>
      </w:r>
      <w:r w:rsidR="00F8154F" w:rsidRPr="001A55E1">
        <w:rPr>
          <w:rFonts w:ascii="Arial" w:hAnsi="Arial" w:cs="Arial"/>
          <w:sz w:val="22"/>
          <w:szCs w:val="22"/>
        </w:rPr>
        <w:t xml:space="preserve"> </w:t>
      </w:r>
      <w:r w:rsidR="00176A33" w:rsidRPr="001A55E1">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rsidR="00176A33" w:rsidRPr="001A55E1" w:rsidRDefault="00FA00B6"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sz w:val="22"/>
          <w:szCs w:val="22"/>
        </w:rPr>
      </w:pPr>
      <w:r>
        <w:rPr>
          <w:rFonts w:ascii="Arial" w:hAnsi="Arial" w:cs="Arial"/>
          <w:b/>
          <w:bCs/>
          <w:i/>
          <w:iCs/>
          <w:sz w:val="22"/>
          <w:szCs w:val="22"/>
        </w:rPr>
        <w:tab/>
      </w:r>
      <w:r w:rsidR="00F8154F" w:rsidRPr="001A55E1">
        <w:rPr>
          <w:rFonts w:ascii="Arial" w:hAnsi="Arial" w:cs="Arial"/>
          <w:b/>
          <w:bCs/>
          <w:i/>
          <w:iCs/>
          <w:sz w:val="22"/>
          <w:szCs w:val="22"/>
        </w:rPr>
        <w:t>C</w:t>
      </w:r>
      <w:r w:rsidR="00176A33" w:rsidRPr="001A55E1">
        <w:rPr>
          <w:rFonts w:ascii="Arial" w:hAnsi="Arial" w:cs="Arial"/>
          <w:b/>
          <w:bCs/>
          <w:i/>
          <w:iCs/>
          <w:sz w:val="22"/>
          <w:szCs w:val="22"/>
        </w:rPr>
        <w:t>ash deposits</w:t>
      </w:r>
    </w:p>
    <w:p w:rsidR="00176A33" w:rsidRPr="001A55E1" w:rsidRDefault="00FA00B6" w:rsidP="00FA00B6">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sz w:val="22"/>
          <w:szCs w:val="22"/>
        </w:rPr>
      </w:pPr>
      <w:r>
        <w:rPr>
          <w:rFonts w:ascii="Arial" w:hAnsi="Arial" w:cs="Arial"/>
          <w:sz w:val="22"/>
          <w:szCs w:val="22"/>
        </w:rPr>
        <w:tab/>
      </w:r>
      <w:r w:rsidR="00176A33" w:rsidRPr="001A55E1">
        <w:rPr>
          <w:rFonts w:ascii="Arial" w:hAnsi="Arial" w:cs="Arial"/>
          <w:sz w:val="22"/>
          <w:szCs w:val="22"/>
        </w:rPr>
        <w:t xml:space="preserve">The Group manages the credit risk </w:t>
      </w:r>
      <w:r w:rsidR="00CD70B3" w:rsidRPr="001A55E1">
        <w:rPr>
          <w:rFonts w:ascii="Arial" w:hAnsi="Arial" w:cs="Arial"/>
          <w:sz w:val="22"/>
          <w:szCs w:val="22"/>
        </w:rPr>
        <w:t xml:space="preserve">from balances with banks and financial institutions </w:t>
      </w:r>
      <w:r w:rsidR="00176A33" w:rsidRPr="001A55E1">
        <w:rPr>
          <w:rFonts w:ascii="Arial" w:hAnsi="Arial" w:cs="Arial"/>
          <w:sz w:val="22"/>
          <w:szCs w:val="22"/>
        </w:rPr>
        <w:t xml:space="preserve">by </w:t>
      </w:r>
      <w:r w:rsidR="00254281">
        <w:rPr>
          <w:rFonts w:ascii="Arial" w:hAnsi="Arial" w:cs="Arial"/>
          <w:sz w:val="22"/>
          <w:szCs w:val="22"/>
        </w:rPr>
        <w:t xml:space="preserve">making </w:t>
      </w:r>
      <w:r w:rsidR="006C40D7" w:rsidRPr="001A55E1">
        <w:rPr>
          <w:rFonts w:ascii="Arial" w:hAnsi="Arial" w:cs="Arial"/>
          <w:sz w:val="22"/>
          <w:szCs w:val="22"/>
        </w:rPr>
        <w:t>invest</w:t>
      </w:r>
      <w:r w:rsidR="00254281">
        <w:rPr>
          <w:rFonts w:ascii="Arial" w:hAnsi="Arial" w:cs="Arial"/>
          <w:sz w:val="22"/>
          <w:szCs w:val="22"/>
        </w:rPr>
        <w:t>ments only</w:t>
      </w:r>
      <w:r w:rsidR="00176A33" w:rsidRPr="001A55E1">
        <w:rPr>
          <w:rFonts w:ascii="Arial" w:hAnsi="Arial" w:cs="Arial"/>
          <w:sz w:val="22"/>
          <w:szCs w:val="22"/>
        </w:rPr>
        <w:t xml:space="preserve"> with approved counterparties</w:t>
      </w:r>
      <w:r w:rsidR="00F8154F" w:rsidRPr="001A55E1">
        <w:rPr>
          <w:rFonts w:ascii="Arial" w:hAnsi="Arial" w:cs="Arial"/>
          <w:sz w:val="22"/>
          <w:szCs w:val="22"/>
        </w:rPr>
        <w:t>.</w:t>
      </w:r>
      <w:r w:rsidR="00176A33" w:rsidRPr="001A55E1">
        <w:rPr>
          <w:rFonts w:ascii="Arial" w:hAnsi="Arial" w:cs="Arial"/>
          <w:sz w:val="22"/>
          <w:szCs w:val="22"/>
        </w:rPr>
        <w:t xml:space="preserve"> The </w:t>
      </w:r>
      <w:r w:rsidR="006C40D7" w:rsidRPr="001A55E1">
        <w:rPr>
          <w:rFonts w:ascii="Arial" w:hAnsi="Arial" w:cs="Arial"/>
          <w:sz w:val="22"/>
          <w:szCs w:val="22"/>
        </w:rPr>
        <w:t>approval has been made in order to</w:t>
      </w:r>
      <w:r w:rsidR="00176A33" w:rsidRPr="001A55E1">
        <w:rPr>
          <w:rFonts w:ascii="Arial" w:hAnsi="Arial" w:cs="Arial"/>
          <w:sz w:val="22"/>
          <w:szCs w:val="22"/>
        </w:rPr>
        <w:t xml:space="preserve"> mitigate financial loss </w:t>
      </w:r>
      <w:r w:rsidR="00254281">
        <w:rPr>
          <w:rFonts w:ascii="Arial" w:hAnsi="Arial" w:cs="Arial"/>
          <w:sz w:val="22"/>
          <w:szCs w:val="22"/>
        </w:rPr>
        <w:t>that may</w:t>
      </w:r>
      <w:r w:rsidR="00176A33" w:rsidRPr="001A55E1">
        <w:rPr>
          <w:rFonts w:ascii="Arial" w:hAnsi="Arial" w:cs="Arial"/>
          <w:sz w:val="22"/>
          <w:szCs w:val="22"/>
        </w:rPr>
        <w:t xml:space="preserve"> </w:t>
      </w:r>
      <w:r w:rsidR="0054414C" w:rsidRPr="001A55E1">
        <w:rPr>
          <w:rFonts w:ascii="Arial" w:hAnsi="Arial" w:cs="Arial"/>
          <w:sz w:val="22"/>
          <w:szCs w:val="22"/>
        </w:rPr>
        <w:t>i</w:t>
      </w:r>
      <w:r w:rsidR="006C40D7" w:rsidRPr="001A55E1">
        <w:rPr>
          <w:rFonts w:ascii="Arial" w:hAnsi="Arial" w:cs="Arial"/>
          <w:sz w:val="22"/>
          <w:szCs w:val="22"/>
        </w:rPr>
        <w:t>mpac</w:t>
      </w:r>
      <w:r w:rsidR="0054414C" w:rsidRPr="001A55E1">
        <w:rPr>
          <w:rFonts w:ascii="Arial" w:hAnsi="Arial" w:cs="Arial"/>
          <w:sz w:val="22"/>
          <w:szCs w:val="22"/>
        </w:rPr>
        <w:t>t in the future</w:t>
      </w:r>
    </w:p>
    <w:p w:rsidR="00A97EEC" w:rsidRPr="001A55E1" w:rsidRDefault="00162142" w:rsidP="00FA00B6">
      <w:pPr>
        <w:tabs>
          <w:tab w:val="left" w:pos="540"/>
          <w:tab w:val="left" w:pos="1560"/>
          <w:tab w:val="left" w:pos="2160"/>
          <w:tab w:val="left" w:pos="2880"/>
        </w:tabs>
        <w:spacing w:before="120" w:after="120" w:line="380" w:lineRule="atLeast"/>
        <w:ind w:left="547" w:right="-43" w:hanging="547"/>
        <w:jc w:val="thaiDistribute"/>
        <w:rPr>
          <w:rFonts w:ascii="Arial" w:hAnsi="Arial" w:cs="Arial"/>
          <w:b/>
          <w:bCs/>
          <w:i/>
          <w:iCs/>
          <w:sz w:val="22"/>
          <w:szCs w:val="22"/>
        </w:rPr>
      </w:pPr>
      <w:r w:rsidRPr="001A55E1">
        <w:rPr>
          <w:rFonts w:ascii="Arial" w:hAnsi="Arial" w:cs="Arial"/>
          <w:b/>
          <w:bCs/>
          <w:i/>
          <w:iCs/>
          <w:sz w:val="22"/>
          <w:szCs w:val="22"/>
          <w:cs/>
        </w:rPr>
        <w:tab/>
      </w:r>
      <w:r w:rsidR="00A97EEC" w:rsidRPr="001A55E1">
        <w:rPr>
          <w:rFonts w:ascii="Arial" w:hAnsi="Arial" w:cs="Arial"/>
          <w:b/>
          <w:bCs/>
          <w:i/>
          <w:iCs/>
          <w:sz w:val="22"/>
          <w:szCs w:val="22"/>
        </w:rPr>
        <w:t>Investments in general fixed income fund</w:t>
      </w:r>
    </w:p>
    <w:p w:rsidR="00C46EED" w:rsidRPr="001A55E1" w:rsidRDefault="00C46EED" w:rsidP="00FA00B6">
      <w:pPr>
        <w:tabs>
          <w:tab w:val="left" w:pos="540"/>
          <w:tab w:val="left" w:pos="1560"/>
          <w:tab w:val="left" w:pos="2160"/>
          <w:tab w:val="left" w:pos="2880"/>
        </w:tabs>
        <w:spacing w:before="120" w:after="120" w:line="380" w:lineRule="atLeast"/>
        <w:ind w:left="547" w:right="-43" w:hanging="547"/>
        <w:jc w:val="thaiDistribute"/>
        <w:rPr>
          <w:rFonts w:ascii="Arial" w:hAnsi="Arial" w:cs="Arial"/>
          <w:sz w:val="22"/>
          <w:szCs w:val="22"/>
        </w:rPr>
      </w:pPr>
      <w:r w:rsidRPr="001A55E1">
        <w:rPr>
          <w:rFonts w:ascii="Arial" w:hAnsi="Arial" w:cs="Arial"/>
          <w:sz w:val="22"/>
          <w:szCs w:val="22"/>
          <w:cs/>
        </w:rPr>
        <w:tab/>
      </w:r>
      <w:r w:rsidRPr="001A55E1">
        <w:rPr>
          <w:rFonts w:ascii="Arial" w:hAnsi="Arial" w:cs="Arial"/>
          <w:sz w:val="22"/>
          <w:szCs w:val="22"/>
        </w:rPr>
        <w:t xml:space="preserve">Financial </w:t>
      </w:r>
      <w:r w:rsidR="008C1D28">
        <w:rPr>
          <w:rFonts w:ascii="Arial" w:hAnsi="Arial" w:cs="Arial"/>
          <w:sz w:val="22"/>
          <w:szCs w:val="22"/>
        </w:rPr>
        <w:t>M</w:t>
      </w:r>
      <w:r w:rsidRPr="001A55E1">
        <w:rPr>
          <w:rFonts w:ascii="Arial" w:hAnsi="Arial" w:cs="Arial"/>
          <w:sz w:val="22"/>
          <w:szCs w:val="22"/>
        </w:rPr>
        <w:t xml:space="preserve">anagement of the Group manages the credit risk </w:t>
      </w:r>
      <w:r w:rsidR="008C1D28">
        <w:rPr>
          <w:rFonts w:ascii="Arial" w:hAnsi="Arial" w:cs="Arial"/>
          <w:sz w:val="22"/>
          <w:szCs w:val="22"/>
        </w:rPr>
        <w:t>concerning i</w:t>
      </w:r>
      <w:r w:rsidR="00A97EEC" w:rsidRPr="001A55E1">
        <w:rPr>
          <w:rFonts w:ascii="Arial" w:hAnsi="Arial" w:cs="Arial"/>
          <w:sz w:val="22"/>
          <w:szCs w:val="22"/>
        </w:rPr>
        <w:t>nvestments in general</w:t>
      </w:r>
      <w:r w:rsidR="00A97EEC" w:rsidRPr="001A55E1">
        <w:rPr>
          <w:rFonts w:ascii="Arial" w:hAnsi="Arial" w:cs="Arial"/>
          <w:sz w:val="22"/>
          <w:szCs w:val="22"/>
          <w:cs/>
        </w:rPr>
        <w:t xml:space="preserve"> </w:t>
      </w:r>
      <w:r w:rsidR="00A97EEC" w:rsidRPr="001A55E1">
        <w:rPr>
          <w:rFonts w:ascii="Arial" w:hAnsi="Arial" w:cs="Arial"/>
          <w:sz w:val="22"/>
          <w:szCs w:val="22"/>
        </w:rPr>
        <w:t>fixed income fund</w:t>
      </w:r>
      <w:r w:rsidRPr="001A55E1">
        <w:rPr>
          <w:rFonts w:ascii="Arial" w:hAnsi="Arial" w:cs="Arial"/>
          <w:sz w:val="22"/>
          <w:szCs w:val="22"/>
        </w:rPr>
        <w:t xml:space="preserve"> </w:t>
      </w:r>
      <w:r w:rsidR="008C1D28">
        <w:rPr>
          <w:rFonts w:ascii="Arial" w:hAnsi="Arial" w:cs="Arial"/>
          <w:sz w:val="22"/>
          <w:szCs w:val="22"/>
        </w:rPr>
        <w:t>with high</w:t>
      </w:r>
      <w:r w:rsidRPr="001A55E1">
        <w:rPr>
          <w:rFonts w:ascii="Arial" w:hAnsi="Arial" w:cs="Arial"/>
          <w:sz w:val="22"/>
          <w:szCs w:val="22"/>
        </w:rPr>
        <w:t xml:space="preserve"> credit rating by making investments only with approved counterparties and within credit limits assigned to each counterparty. Counterparty credit limits are reviewed and may be updated throughout the year subject to approval of the Group’s Executive Committee. The limits are set to minimise the concentration of risks and therefore mitigate financial loss through a counterparty’s potential failure to make payments.</w:t>
      </w:r>
    </w:p>
    <w:p w:rsidR="00FA00B6" w:rsidRDefault="00C46EED" w:rsidP="00FA00B6">
      <w:pPr>
        <w:tabs>
          <w:tab w:val="left" w:pos="540"/>
          <w:tab w:val="left" w:pos="1560"/>
          <w:tab w:val="left" w:pos="2160"/>
          <w:tab w:val="left" w:pos="2880"/>
        </w:tabs>
        <w:spacing w:before="120" w:after="120" w:line="380" w:lineRule="atLeast"/>
        <w:ind w:left="547" w:right="-43" w:hanging="547"/>
        <w:jc w:val="thaiDistribute"/>
        <w:rPr>
          <w:rFonts w:ascii="Arial" w:hAnsi="Arial" w:cs="Arial"/>
          <w:b/>
          <w:bCs/>
          <w:sz w:val="22"/>
          <w:szCs w:val="22"/>
        </w:rPr>
      </w:pPr>
      <w:r w:rsidRPr="001A55E1">
        <w:rPr>
          <w:rFonts w:ascii="Arial" w:hAnsi="Arial" w:cs="Arial"/>
          <w:sz w:val="22"/>
          <w:szCs w:val="22"/>
        </w:rPr>
        <w:tab/>
        <w:t xml:space="preserve">The Group has exposure to the credit risk of </w:t>
      </w:r>
      <w:r w:rsidR="00A97EEC" w:rsidRPr="001A55E1">
        <w:rPr>
          <w:rFonts w:ascii="Arial" w:hAnsi="Arial" w:cs="Arial"/>
          <w:sz w:val="22"/>
          <w:szCs w:val="22"/>
        </w:rPr>
        <w:t xml:space="preserve">investments in general fixed income fund due to as described in Note </w:t>
      </w:r>
      <w:r w:rsidR="007D581E">
        <w:rPr>
          <w:rFonts w:ascii="Arial" w:hAnsi="Arial" w:cs="Arial"/>
          <w:sz w:val="22"/>
          <w:szCs w:val="22"/>
        </w:rPr>
        <w:t>12</w:t>
      </w:r>
      <w:r w:rsidR="00A97EEC" w:rsidRPr="001A55E1">
        <w:rPr>
          <w:rFonts w:ascii="Arial" w:hAnsi="Arial" w:cs="Arial"/>
          <w:sz w:val="22"/>
          <w:szCs w:val="22"/>
        </w:rPr>
        <w:t xml:space="preserve"> to the consolidated financial statements. Investments in general fixed income fund as at 31 December 2020 amounting to Baht </w:t>
      </w:r>
      <w:r w:rsidR="008E018C" w:rsidRPr="001A55E1">
        <w:rPr>
          <w:rFonts w:ascii="Arial" w:hAnsi="Arial" w:cs="Arial"/>
          <w:sz w:val="22"/>
          <w:szCs w:val="22"/>
        </w:rPr>
        <w:t>3</w:t>
      </w:r>
      <w:r w:rsidR="00A97EEC" w:rsidRPr="001A55E1">
        <w:rPr>
          <w:rFonts w:ascii="Arial" w:hAnsi="Arial" w:cs="Arial"/>
          <w:sz w:val="22"/>
          <w:szCs w:val="22"/>
        </w:rPr>
        <w:t xml:space="preserve">0 million </w:t>
      </w:r>
      <w:r w:rsidR="008C1D28">
        <w:rPr>
          <w:rFonts w:ascii="Arial" w:hAnsi="Arial" w:cs="Arial"/>
          <w:sz w:val="22"/>
          <w:szCs w:val="22"/>
        </w:rPr>
        <w:t>were</w:t>
      </w:r>
      <w:r w:rsidR="00A97EEC" w:rsidRPr="001A55E1">
        <w:rPr>
          <w:rFonts w:ascii="Arial" w:hAnsi="Arial" w:cs="Arial"/>
          <w:sz w:val="22"/>
          <w:szCs w:val="22"/>
        </w:rPr>
        <w:t xml:space="preserve"> managed by a fund management company</w:t>
      </w:r>
      <w:r w:rsidR="008C1D28">
        <w:rPr>
          <w:rFonts w:ascii="Arial" w:hAnsi="Arial" w:cs="Arial"/>
          <w:sz w:val="22"/>
          <w:szCs w:val="22"/>
        </w:rPr>
        <w:t xml:space="preserve">. The fund was terminated </w:t>
      </w:r>
      <w:r w:rsidR="00A97EEC" w:rsidRPr="001A55E1">
        <w:rPr>
          <w:rFonts w:ascii="Arial" w:hAnsi="Arial" w:cs="Arial"/>
          <w:sz w:val="22"/>
          <w:szCs w:val="22"/>
        </w:rPr>
        <w:t>in late March 2020</w:t>
      </w:r>
      <w:r w:rsidR="00A97EEC" w:rsidRPr="001A55E1">
        <w:rPr>
          <w:rFonts w:ascii="Arial" w:hAnsi="Arial" w:cs="Arial"/>
          <w:sz w:val="22"/>
          <w:szCs w:val="28"/>
        </w:rPr>
        <w:t xml:space="preserve"> and </w:t>
      </w:r>
      <w:r w:rsidR="008C1D28">
        <w:rPr>
          <w:rFonts w:ascii="Arial" w:hAnsi="Arial" w:cs="Arial"/>
          <w:sz w:val="22"/>
          <w:szCs w:val="28"/>
        </w:rPr>
        <w:t xml:space="preserve">is </w:t>
      </w:r>
      <w:r w:rsidR="00A97EEC" w:rsidRPr="001A55E1">
        <w:rPr>
          <w:rFonts w:ascii="Arial" w:hAnsi="Arial" w:cs="Arial"/>
          <w:sz w:val="22"/>
          <w:szCs w:val="28"/>
        </w:rPr>
        <w:t>t</w:t>
      </w:r>
      <w:r w:rsidR="00A97EEC" w:rsidRPr="001A55E1">
        <w:rPr>
          <w:rFonts w:ascii="Arial" w:hAnsi="Arial" w:cs="Arial"/>
          <w:sz w:val="22"/>
          <w:szCs w:val="22"/>
        </w:rPr>
        <w:t>he liquidation process.</w:t>
      </w:r>
      <w:r w:rsidR="00FA00B6">
        <w:rPr>
          <w:rFonts w:ascii="Arial" w:hAnsi="Arial" w:cs="Arial"/>
          <w:b/>
          <w:bCs/>
          <w:sz w:val="22"/>
          <w:szCs w:val="22"/>
        </w:rPr>
        <w:br w:type="page"/>
      </w:r>
    </w:p>
    <w:p w:rsidR="00CD70B3" w:rsidRPr="001A55E1" w:rsidRDefault="00FA00B6" w:rsidP="00FA00B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ab/>
      </w:r>
      <w:r w:rsidR="00CD70B3" w:rsidRPr="001A55E1">
        <w:rPr>
          <w:rFonts w:ascii="Arial" w:hAnsi="Arial" w:cs="Arial"/>
          <w:b/>
          <w:bCs/>
          <w:sz w:val="22"/>
          <w:szCs w:val="22"/>
        </w:rPr>
        <w:t>Market risk</w:t>
      </w:r>
      <w:r w:rsidR="00CD70B3" w:rsidRPr="001A55E1">
        <w:rPr>
          <w:rFonts w:ascii="Arial" w:hAnsi="Arial" w:cs="Arial"/>
          <w:b/>
          <w:bCs/>
          <w:sz w:val="22"/>
          <w:szCs w:val="22"/>
          <w:cs/>
        </w:rPr>
        <w:t xml:space="preserve"> </w:t>
      </w:r>
    </w:p>
    <w:p w:rsidR="00CD70B3" w:rsidRPr="001A55E1" w:rsidRDefault="00CD70B3" w:rsidP="00FA00B6">
      <w:pPr>
        <w:tabs>
          <w:tab w:val="left" w:pos="540"/>
          <w:tab w:val="left" w:pos="1560"/>
          <w:tab w:val="left" w:pos="2160"/>
          <w:tab w:val="left" w:pos="2880"/>
        </w:tabs>
        <w:spacing w:before="120" w:after="120" w:line="380" w:lineRule="exact"/>
        <w:ind w:left="547" w:right="-43" w:hanging="547"/>
        <w:jc w:val="thaiDistribute"/>
        <w:rPr>
          <w:rFonts w:ascii="Arial" w:hAnsi="Arial" w:cs="Arial"/>
          <w:sz w:val="22"/>
          <w:szCs w:val="22"/>
        </w:rPr>
      </w:pPr>
      <w:r w:rsidRPr="001A55E1">
        <w:rPr>
          <w:rFonts w:ascii="Arial" w:hAnsi="Arial" w:cs="Arial"/>
          <w:sz w:val="22"/>
          <w:szCs w:val="22"/>
        </w:rPr>
        <w:tab/>
        <w:t>There are</w:t>
      </w:r>
      <w:r w:rsidR="00162142" w:rsidRPr="001A55E1">
        <w:rPr>
          <w:rFonts w:ascii="Arial" w:hAnsi="Arial" w:cs="Arial"/>
          <w:b/>
          <w:bCs/>
          <w:i/>
          <w:iCs/>
          <w:sz w:val="22"/>
          <w:szCs w:val="22"/>
        </w:rPr>
        <w:tab/>
      </w:r>
      <w:r w:rsidRPr="001A55E1">
        <w:rPr>
          <w:rFonts w:ascii="Arial" w:hAnsi="Arial" w:cs="Arial"/>
          <w:sz w:val="22"/>
          <w:szCs w:val="22"/>
        </w:rPr>
        <w:t>two types of market risk comprising as follows:</w:t>
      </w:r>
    </w:p>
    <w:p w:rsidR="00162142" w:rsidRPr="001A55E1" w:rsidRDefault="00CD70B3" w:rsidP="00FA00B6">
      <w:pPr>
        <w:tabs>
          <w:tab w:val="left" w:pos="540"/>
          <w:tab w:val="left" w:pos="1560"/>
          <w:tab w:val="left" w:pos="2160"/>
          <w:tab w:val="left" w:pos="2880"/>
        </w:tabs>
        <w:spacing w:before="120" w:after="120" w:line="380" w:lineRule="exact"/>
        <w:ind w:left="547" w:right="-43" w:hanging="547"/>
        <w:jc w:val="thaiDistribute"/>
        <w:rPr>
          <w:rFonts w:ascii="Arial" w:hAnsi="Arial" w:cs="Arial"/>
          <w:b/>
          <w:bCs/>
          <w:sz w:val="22"/>
          <w:szCs w:val="22"/>
        </w:rPr>
      </w:pPr>
      <w:r w:rsidRPr="001A55E1">
        <w:rPr>
          <w:rFonts w:ascii="Arial" w:hAnsi="Arial" w:cs="Arial"/>
          <w:b/>
          <w:bCs/>
          <w:i/>
          <w:iCs/>
          <w:sz w:val="22"/>
          <w:szCs w:val="22"/>
        </w:rPr>
        <w:tab/>
      </w:r>
      <w:r w:rsidR="00162142" w:rsidRPr="001A55E1">
        <w:rPr>
          <w:rFonts w:ascii="Arial" w:hAnsi="Arial" w:cs="Arial"/>
          <w:b/>
          <w:bCs/>
          <w:i/>
          <w:iCs/>
          <w:sz w:val="22"/>
          <w:szCs w:val="22"/>
        </w:rPr>
        <w:t>Foreign currency risk</w:t>
      </w:r>
    </w:p>
    <w:p w:rsidR="00162142" w:rsidRPr="001A55E1" w:rsidRDefault="00162142" w:rsidP="00FA00B6">
      <w:pPr>
        <w:tabs>
          <w:tab w:val="left" w:pos="540"/>
        </w:tabs>
        <w:spacing w:before="120" w:after="120" w:line="380" w:lineRule="exact"/>
        <w:ind w:left="547" w:hanging="547"/>
        <w:jc w:val="thaiDistribute"/>
        <w:rPr>
          <w:rFonts w:ascii="Arial" w:hAnsi="Arial" w:cs="Arial"/>
          <w:spacing w:val="-4"/>
          <w:sz w:val="22"/>
          <w:szCs w:val="22"/>
        </w:rPr>
      </w:pPr>
      <w:r w:rsidRPr="001A55E1">
        <w:rPr>
          <w:rFonts w:ascii="Arial" w:hAnsi="Arial" w:cs="Arial"/>
          <w:spacing w:val="-4"/>
          <w:sz w:val="22"/>
          <w:szCs w:val="22"/>
        </w:rPr>
        <w:tab/>
      </w:r>
      <w:r w:rsidRPr="001A55E1">
        <w:rPr>
          <w:rFonts w:ascii="Arial" w:hAnsi="Arial" w:cs="Arial"/>
          <w:sz w:val="22"/>
          <w:szCs w:val="22"/>
        </w:rPr>
        <w:t>The Group exposure to foreign currency</w:t>
      </w:r>
      <w:r w:rsidRPr="001A55E1">
        <w:rPr>
          <w:rFonts w:ascii="Arial" w:hAnsi="Arial" w:cs="Arial"/>
          <w:sz w:val="22"/>
          <w:szCs w:val="22"/>
          <w:cs/>
        </w:rPr>
        <w:t xml:space="preserve"> </w:t>
      </w:r>
      <w:r w:rsidRPr="001A55E1">
        <w:rPr>
          <w:rFonts w:ascii="Arial" w:hAnsi="Arial" w:cs="Arial"/>
          <w:sz w:val="22"/>
          <w:szCs w:val="22"/>
        </w:rPr>
        <w:t>risk</w:t>
      </w:r>
      <w:r w:rsidR="00254281">
        <w:rPr>
          <w:rFonts w:ascii="Arial" w:hAnsi="Arial" w:cs="Arial"/>
          <w:sz w:val="22"/>
          <w:szCs w:val="22"/>
        </w:rPr>
        <w:t xml:space="preserve"> is considered low</w:t>
      </w:r>
      <w:r w:rsidR="00254281">
        <w:rPr>
          <w:rFonts w:ascii="Arial" w:hAnsi="Arial" w:cs="Arial"/>
          <w:spacing w:val="-4"/>
          <w:sz w:val="22"/>
          <w:szCs w:val="22"/>
        </w:rPr>
        <w:t xml:space="preserve"> because </w:t>
      </w:r>
      <w:r w:rsidR="00930E4A" w:rsidRPr="001A55E1">
        <w:rPr>
          <w:rFonts w:ascii="Arial" w:hAnsi="Arial" w:cs="Arial"/>
          <w:spacing w:val="-4"/>
          <w:sz w:val="22"/>
          <w:szCs w:val="22"/>
        </w:rPr>
        <w:t xml:space="preserve">most of </w:t>
      </w:r>
      <w:r w:rsidR="00254281">
        <w:rPr>
          <w:rFonts w:ascii="Arial" w:hAnsi="Arial" w:cs="Arial"/>
          <w:spacing w:val="-4"/>
          <w:sz w:val="22"/>
          <w:szCs w:val="22"/>
        </w:rPr>
        <w:t>business</w:t>
      </w:r>
      <w:r w:rsidR="00930E4A" w:rsidRPr="001A55E1">
        <w:rPr>
          <w:rFonts w:ascii="Arial" w:hAnsi="Arial" w:cs="Arial"/>
          <w:spacing w:val="-4"/>
          <w:sz w:val="22"/>
          <w:szCs w:val="22"/>
        </w:rPr>
        <w:t xml:space="preserve"> transactions of the Group denominate in Baht.</w:t>
      </w:r>
    </w:p>
    <w:p w:rsidR="00A87C56" w:rsidRPr="001A55E1" w:rsidRDefault="00CD70B3" w:rsidP="00FA00B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1A55E1">
        <w:rPr>
          <w:rFonts w:ascii="Arial" w:hAnsi="Arial" w:cs="Arial"/>
          <w:b/>
          <w:bCs/>
          <w:i/>
          <w:iCs/>
          <w:sz w:val="22"/>
          <w:szCs w:val="22"/>
        </w:rPr>
        <w:tab/>
      </w:r>
      <w:r w:rsidR="00A87C56" w:rsidRPr="001A55E1">
        <w:rPr>
          <w:rFonts w:ascii="Arial" w:hAnsi="Arial" w:cs="Arial"/>
          <w:b/>
          <w:bCs/>
          <w:i/>
          <w:iCs/>
          <w:sz w:val="22"/>
          <w:szCs w:val="22"/>
        </w:rPr>
        <w:t>Interest rate risk</w:t>
      </w:r>
    </w:p>
    <w:p w:rsidR="00880E86" w:rsidRPr="001A55E1" w:rsidRDefault="00A87C56" w:rsidP="00FA00B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1A55E1">
        <w:rPr>
          <w:rFonts w:ascii="Arial" w:hAnsi="Arial" w:cs="Arial"/>
          <w:sz w:val="22"/>
          <w:szCs w:val="22"/>
        </w:rPr>
        <w:tab/>
        <w:t xml:space="preserve">The </w:t>
      </w:r>
      <w:r w:rsidR="00CC56F7" w:rsidRPr="001A55E1">
        <w:rPr>
          <w:rFonts w:ascii="Arial" w:hAnsi="Arial" w:cs="Arial"/>
          <w:sz w:val="22"/>
          <w:szCs w:val="22"/>
        </w:rPr>
        <w:t>Group’</w:t>
      </w:r>
      <w:r w:rsidR="00870168" w:rsidRPr="001A55E1">
        <w:rPr>
          <w:rFonts w:ascii="Arial" w:hAnsi="Arial" w:cs="Arial"/>
          <w:sz w:val="22"/>
          <w:szCs w:val="22"/>
        </w:rPr>
        <w:t xml:space="preserve">s </w:t>
      </w:r>
      <w:r w:rsidRPr="001A55E1">
        <w:rPr>
          <w:rFonts w:ascii="Arial" w:hAnsi="Arial" w:cs="Arial"/>
          <w:sz w:val="22"/>
          <w:szCs w:val="22"/>
        </w:rPr>
        <w:t>exposure to interest rate risk relates primarily to its cash at banks,</w:t>
      </w:r>
      <w:r w:rsidR="009D7988" w:rsidRPr="001A55E1">
        <w:rPr>
          <w:rFonts w:ascii="Arial" w:hAnsi="Arial" w:cs="Arial"/>
          <w:sz w:val="22"/>
          <w:szCs w:val="22"/>
        </w:rPr>
        <w:t xml:space="preserve"> </w:t>
      </w:r>
      <w:r w:rsidR="00162142" w:rsidRPr="001A55E1">
        <w:rPr>
          <w:rFonts w:ascii="Arial" w:hAnsi="Arial" w:cs="Arial"/>
          <w:sz w:val="22"/>
          <w:szCs w:val="22"/>
        </w:rPr>
        <w:t xml:space="preserve">other </w:t>
      </w:r>
      <w:r w:rsidR="009D7988" w:rsidRPr="001A55E1">
        <w:rPr>
          <w:rFonts w:ascii="Arial" w:hAnsi="Arial" w:cs="Arial"/>
          <w:sz w:val="22"/>
          <w:szCs w:val="22"/>
        </w:rPr>
        <w:t xml:space="preserve">current </w:t>
      </w:r>
      <w:r w:rsidR="00162142" w:rsidRPr="001A55E1">
        <w:rPr>
          <w:rFonts w:ascii="Arial" w:hAnsi="Arial" w:cs="Arial"/>
          <w:sz w:val="22"/>
          <w:szCs w:val="22"/>
        </w:rPr>
        <w:t>financial assets, and loans and interest receivables to subsidiaries</w:t>
      </w:r>
      <w:r w:rsidRPr="001A55E1">
        <w:rPr>
          <w:rFonts w:ascii="Arial" w:hAnsi="Arial" w:cs="Arial"/>
          <w:sz w:val="22"/>
          <w:szCs w:val="22"/>
        </w:rPr>
        <w:t xml:space="preserve">. </w:t>
      </w:r>
      <w:r w:rsidR="009407C1" w:rsidRPr="001A55E1">
        <w:rPr>
          <w:rFonts w:ascii="Arial" w:hAnsi="Arial" w:cs="Arial"/>
          <w:sz w:val="22"/>
          <w:szCs w:val="22"/>
        </w:rPr>
        <w:t>M</w:t>
      </w:r>
      <w:r w:rsidR="00392188" w:rsidRPr="001A55E1">
        <w:rPr>
          <w:rFonts w:ascii="Arial" w:hAnsi="Arial" w:cs="Arial"/>
          <w:sz w:val="22"/>
          <w:szCs w:val="22"/>
        </w:rPr>
        <w:t>ost</w:t>
      </w:r>
      <w:r w:rsidRPr="001A55E1">
        <w:rPr>
          <w:rFonts w:ascii="Arial" w:hAnsi="Arial" w:cs="Arial"/>
          <w:sz w:val="22"/>
          <w:szCs w:val="22"/>
        </w:rPr>
        <w:t xml:space="preserve"> of the </w:t>
      </w:r>
      <w:r w:rsidR="00C6578F" w:rsidRPr="001A55E1">
        <w:rPr>
          <w:rFonts w:ascii="Arial" w:hAnsi="Arial" w:cs="Arial"/>
          <w:sz w:val="22"/>
          <w:szCs w:val="22"/>
        </w:rPr>
        <w:t>Group’s</w:t>
      </w:r>
      <w:r w:rsidR="0074219C" w:rsidRPr="001A55E1">
        <w:rPr>
          <w:rFonts w:ascii="Arial" w:hAnsi="Arial" w:cs="Arial"/>
          <w:sz w:val="22"/>
          <w:szCs w:val="22"/>
        </w:rPr>
        <w:t xml:space="preserve"> </w:t>
      </w:r>
      <w:r w:rsidRPr="001A55E1">
        <w:rPr>
          <w:rFonts w:ascii="Arial" w:hAnsi="Arial" w:cs="Arial"/>
          <w:sz w:val="22"/>
          <w:szCs w:val="22"/>
        </w:rPr>
        <w:t>financial assets and liabilities bear floating interest rates or fixed interest rates which are close to the market rate</w:t>
      </w:r>
      <w:r w:rsidR="00392188" w:rsidRPr="001A55E1">
        <w:rPr>
          <w:rFonts w:ascii="Arial" w:hAnsi="Arial" w:cs="Arial"/>
          <w:sz w:val="22"/>
          <w:szCs w:val="22"/>
        </w:rPr>
        <w:t>, the interest rate risk</w:t>
      </w:r>
      <w:r w:rsidRPr="001A55E1">
        <w:rPr>
          <w:rFonts w:ascii="Arial" w:hAnsi="Arial" w:cs="Arial"/>
          <w:sz w:val="22"/>
          <w:szCs w:val="22"/>
        </w:rPr>
        <w:t xml:space="preserve"> </w:t>
      </w:r>
      <w:r w:rsidR="009407C1" w:rsidRPr="001A55E1">
        <w:rPr>
          <w:rFonts w:ascii="Arial" w:hAnsi="Arial" w:cs="Arial"/>
          <w:sz w:val="22"/>
          <w:szCs w:val="22"/>
        </w:rPr>
        <w:t>is expected to be minimal.</w:t>
      </w:r>
    </w:p>
    <w:p w:rsidR="00930E4A" w:rsidRPr="001A55E1" w:rsidRDefault="00880E86" w:rsidP="00FA00B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1A55E1">
        <w:rPr>
          <w:rFonts w:ascii="Arial" w:hAnsi="Arial" w:cs="Arial"/>
          <w:sz w:val="22"/>
          <w:szCs w:val="22"/>
        </w:rPr>
        <w:tab/>
      </w:r>
      <w:r w:rsidR="007F610D" w:rsidRPr="001A55E1">
        <w:rPr>
          <w:rFonts w:ascii="Arial" w:hAnsi="Arial" w:cs="Arial"/>
          <w:sz w:val="22"/>
          <w:szCs w:val="22"/>
        </w:rPr>
        <w:t xml:space="preserve">As at 31 December </w:t>
      </w:r>
      <w:r w:rsidR="0085457B" w:rsidRPr="001A55E1">
        <w:rPr>
          <w:rFonts w:ascii="Arial" w:hAnsi="Arial" w:cs="Arial"/>
          <w:sz w:val="22"/>
          <w:szCs w:val="22"/>
        </w:rPr>
        <w:t>2020</w:t>
      </w:r>
      <w:r w:rsidR="007F610D" w:rsidRPr="001A55E1">
        <w:rPr>
          <w:rFonts w:ascii="Arial" w:hAnsi="Arial" w:cs="Arial"/>
          <w:sz w:val="22"/>
          <w:szCs w:val="22"/>
        </w:rPr>
        <w:t xml:space="preserve"> and </w:t>
      </w:r>
      <w:r w:rsidR="0085457B" w:rsidRPr="001A55E1">
        <w:rPr>
          <w:rFonts w:ascii="Arial" w:hAnsi="Arial" w:cs="Arial"/>
          <w:sz w:val="22"/>
          <w:szCs w:val="22"/>
        </w:rPr>
        <w:t>2019</w:t>
      </w:r>
      <w:r w:rsidR="007F610D" w:rsidRPr="001A55E1">
        <w:rPr>
          <w:rFonts w:ascii="Arial" w:hAnsi="Arial" w:cs="Arial"/>
          <w:sz w:val="22"/>
          <w:szCs w:val="22"/>
        </w:rPr>
        <w:t>, s</w:t>
      </w:r>
      <w:r w:rsidR="00A87C56" w:rsidRPr="001A55E1">
        <w:rPr>
          <w:rFonts w:ascii="Arial" w:hAnsi="Arial" w:cs="Arial"/>
          <w:sz w:val="22"/>
          <w:szCs w:val="22"/>
        </w:rPr>
        <w:t>ignificant financial assets and liabilities classified by type of interest rate are summari</w:t>
      </w:r>
      <w:r w:rsidR="009407C1" w:rsidRPr="001A55E1">
        <w:rPr>
          <w:rFonts w:ascii="Arial" w:hAnsi="Arial" w:cs="Arial"/>
          <w:sz w:val="22"/>
          <w:szCs w:val="22"/>
        </w:rPr>
        <w:t>s</w:t>
      </w:r>
      <w:r w:rsidR="00A87C56" w:rsidRPr="001A55E1">
        <w:rPr>
          <w:rFonts w:ascii="Arial" w:hAnsi="Arial" w:cs="Arial"/>
          <w:sz w:val="22"/>
          <w:szCs w:val="22"/>
        </w:rPr>
        <w:t xml:space="preserve">ed in the table below, with those financial assets and liabilities that carry fixed interest rates further classified based on the maturity date, or the repricing date if this occurs before the maturity </w:t>
      </w:r>
      <w:r w:rsidRPr="001A55E1">
        <w:rPr>
          <w:rFonts w:ascii="Arial" w:hAnsi="Arial" w:cs="Arial"/>
          <w:sz w:val="22"/>
          <w:szCs w:val="22"/>
        </w:rPr>
        <w:t>d</w:t>
      </w:r>
      <w:r w:rsidR="00020AA2" w:rsidRPr="001A55E1">
        <w:rPr>
          <w:rFonts w:ascii="Arial" w:hAnsi="Arial" w:cs="Arial"/>
          <w:sz w:val="22"/>
          <w:szCs w:val="22"/>
        </w:rPr>
        <w:t>ate.</w:t>
      </w:r>
    </w:p>
    <w:tbl>
      <w:tblPr>
        <w:tblW w:w="9558" w:type="dxa"/>
        <w:tblInd w:w="450" w:type="dxa"/>
        <w:tblLayout w:type="fixed"/>
        <w:tblLook w:val="0000" w:firstRow="0" w:lastRow="0" w:firstColumn="0" w:lastColumn="0" w:noHBand="0" w:noVBand="0"/>
      </w:tblPr>
      <w:tblGrid>
        <w:gridCol w:w="1110"/>
        <w:gridCol w:w="1230"/>
        <w:gridCol w:w="840"/>
        <w:gridCol w:w="840"/>
        <w:gridCol w:w="840"/>
        <w:gridCol w:w="1140"/>
        <w:gridCol w:w="1140"/>
        <w:gridCol w:w="1140"/>
        <w:gridCol w:w="1260"/>
        <w:gridCol w:w="18"/>
      </w:tblGrid>
      <w:tr w:rsidR="007B787C" w:rsidRPr="001A55E1" w:rsidTr="00996CCA">
        <w:trPr>
          <w:gridAfter w:val="1"/>
          <w:wAfter w:w="18" w:type="dxa"/>
          <w:cantSplit/>
          <w:trHeight w:val="288"/>
          <w:tblHeader/>
        </w:trPr>
        <w:tc>
          <w:tcPr>
            <w:tcW w:w="1110" w:type="dxa"/>
          </w:tcPr>
          <w:p w:rsidR="007B787C" w:rsidRPr="001A55E1" w:rsidRDefault="007B787C" w:rsidP="00AB4DA8">
            <w:pPr>
              <w:tabs>
                <w:tab w:val="decimal" w:pos="702"/>
              </w:tabs>
              <w:spacing w:line="380" w:lineRule="exact"/>
              <w:ind w:left="-7"/>
              <w:jc w:val="right"/>
              <w:rPr>
                <w:rFonts w:ascii="Arial" w:hAnsi="Arial" w:cs="Arial"/>
                <w:sz w:val="16"/>
                <w:szCs w:val="16"/>
                <w:cs/>
              </w:rPr>
            </w:pPr>
          </w:p>
        </w:tc>
        <w:tc>
          <w:tcPr>
            <w:tcW w:w="8430" w:type="dxa"/>
            <w:gridSpan w:val="8"/>
          </w:tcPr>
          <w:p w:rsidR="007B787C" w:rsidRPr="001A55E1" w:rsidRDefault="007B787C" w:rsidP="00AB4DA8">
            <w:pPr>
              <w:tabs>
                <w:tab w:val="decimal" w:pos="702"/>
              </w:tabs>
              <w:spacing w:line="380" w:lineRule="exact"/>
              <w:ind w:left="-7"/>
              <w:jc w:val="right"/>
              <w:rPr>
                <w:rFonts w:ascii="Arial" w:hAnsi="Arial" w:cs="Arial"/>
                <w:sz w:val="16"/>
                <w:szCs w:val="16"/>
              </w:rPr>
            </w:pPr>
            <w:r w:rsidRPr="001A55E1">
              <w:rPr>
                <w:rFonts w:ascii="Arial" w:hAnsi="Arial" w:cs="Arial"/>
                <w:sz w:val="16"/>
                <w:szCs w:val="16"/>
                <w:cs/>
              </w:rPr>
              <w:t>(</w:t>
            </w:r>
            <w:r w:rsidRPr="001A55E1">
              <w:rPr>
                <w:rFonts w:ascii="Arial" w:hAnsi="Arial" w:cs="Arial"/>
                <w:sz w:val="16"/>
                <w:szCs w:val="16"/>
              </w:rPr>
              <w:t>Unit:</w:t>
            </w:r>
            <w:r w:rsidRPr="001A55E1">
              <w:rPr>
                <w:rFonts w:ascii="Arial" w:hAnsi="Arial" w:cs="Arial"/>
                <w:sz w:val="16"/>
                <w:szCs w:val="16"/>
                <w:cs/>
              </w:rPr>
              <w:t xml:space="preserve"> </w:t>
            </w:r>
            <w:r w:rsidRPr="001A55E1">
              <w:rPr>
                <w:rFonts w:ascii="Arial" w:hAnsi="Arial" w:cs="Arial"/>
                <w:sz w:val="16"/>
                <w:szCs w:val="16"/>
              </w:rPr>
              <w:t>Million Baht)</w:t>
            </w:r>
          </w:p>
        </w:tc>
      </w:tr>
      <w:tr w:rsidR="00996CCA" w:rsidRPr="001A55E1" w:rsidTr="00996CCA">
        <w:trPr>
          <w:cantSplit/>
          <w:trHeight w:val="70"/>
          <w:tblHeader/>
        </w:trPr>
        <w:tc>
          <w:tcPr>
            <w:tcW w:w="2340" w:type="dxa"/>
            <w:gridSpan w:val="2"/>
          </w:tcPr>
          <w:p w:rsidR="00996CCA" w:rsidRPr="001A55E1" w:rsidRDefault="00996CCA" w:rsidP="00AB4DA8">
            <w:pPr>
              <w:tabs>
                <w:tab w:val="left" w:pos="240"/>
              </w:tabs>
              <w:spacing w:line="380" w:lineRule="exact"/>
              <w:ind w:left="240" w:hanging="240"/>
              <w:rPr>
                <w:rFonts w:ascii="Arial" w:hAnsi="Arial" w:cs="Arial"/>
                <w:b/>
                <w:bCs/>
                <w:sz w:val="16"/>
                <w:szCs w:val="16"/>
                <w:u w:val="single"/>
                <w:cs/>
              </w:rPr>
            </w:pPr>
          </w:p>
        </w:tc>
        <w:tc>
          <w:tcPr>
            <w:tcW w:w="7218" w:type="dxa"/>
            <w:gridSpan w:val="8"/>
          </w:tcPr>
          <w:p w:rsidR="00996CCA" w:rsidRPr="001A55E1" w:rsidRDefault="00996CCA" w:rsidP="00AB4DA8">
            <w:pPr>
              <w:pBdr>
                <w:bottom w:val="single" w:sz="4" w:space="1" w:color="auto"/>
              </w:pBdr>
              <w:tabs>
                <w:tab w:val="decimal" w:pos="702"/>
              </w:tabs>
              <w:spacing w:line="380" w:lineRule="exact"/>
              <w:ind w:left="-7"/>
              <w:jc w:val="center"/>
              <w:rPr>
                <w:rFonts w:ascii="Arial" w:hAnsi="Arial" w:cs="Arial"/>
                <w:sz w:val="16"/>
                <w:szCs w:val="16"/>
              </w:rPr>
            </w:pPr>
            <w:r w:rsidRPr="001A55E1">
              <w:rPr>
                <w:rFonts w:ascii="Arial" w:hAnsi="Arial" w:cs="Arial"/>
                <w:sz w:val="16"/>
                <w:szCs w:val="16"/>
              </w:rPr>
              <w:t>Consolidated financial statements</w:t>
            </w:r>
            <w:r w:rsidRPr="001A55E1">
              <w:rPr>
                <w:rFonts w:ascii="Arial" w:hAnsi="Arial" w:cs="Arial"/>
                <w:sz w:val="16"/>
                <w:szCs w:val="16"/>
                <w:cs/>
              </w:rPr>
              <w:t xml:space="preserve"> </w:t>
            </w:r>
            <w:r w:rsidRPr="001A55E1">
              <w:rPr>
                <w:rFonts w:ascii="Arial" w:hAnsi="Arial" w:cs="Arial"/>
                <w:sz w:val="16"/>
                <w:szCs w:val="16"/>
              </w:rPr>
              <w:t>as at 31 December 2020</w:t>
            </w:r>
          </w:p>
        </w:tc>
      </w:tr>
      <w:tr w:rsidR="00996CCA" w:rsidRPr="001A55E1" w:rsidTr="00996CCA">
        <w:trPr>
          <w:cantSplit/>
          <w:trHeight w:val="70"/>
          <w:tblHeader/>
        </w:trPr>
        <w:tc>
          <w:tcPr>
            <w:tcW w:w="2340" w:type="dxa"/>
            <w:gridSpan w:val="2"/>
          </w:tcPr>
          <w:p w:rsidR="00996CCA" w:rsidRPr="001A55E1" w:rsidRDefault="00996CCA" w:rsidP="00AB4DA8">
            <w:pPr>
              <w:tabs>
                <w:tab w:val="left" w:pos="240"/>
              </w:tabs>
              <w:spacing w:line="380" w:lineRule="exact"/>
              <w:ind w:left="240" w:hanging="240"/>
              <w:rPr>
                <w:rFonts w:ascii="Arial" w:hAnsi="Arial" w:cs="Arial"/>
                <w:b/>
                <w:bCs/>
                <w:sz w:val="16"/>
                <w:szCs w:val="16"/>
                <w:u w:val="single"/>
                <w:cs/>
              </w:rPr>
            </w:pPr>
          </w:p>
        </w:tc>
        <w:tc>
          <w:tcPr>
            <w:tcW w:w="2520" w:type="dxa"/>
            <w:gridSpan w:val="3"/>
            <w:vAlign w:val="bottom"/>
          </w:tcPr>
          <w:p w:rsidR="00996CCA" w:rsidRPr="001A55E1" w:rsidRDefault="00996CCA" w:rsidP="00AB4DA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Fixed interest rates</w:t>
            </w:r>
          </w:p>
        </w:tc>
        <w:tc>
          <w:tcPr>
            <w:tcW w:w="1140" w:type="dxa"/>
            <w:vAlign w:val="bottom"/>
          </w:tcPr>
          <w:p w:rsidR="00996CCA" w:rsidRPr="001A55E1" w:rsidRDefault="00996CCA" w:rsidP="00AB4DA8">
            <w:pPr>
              <w:spacing w:line="380" w:lineRule="exact"/>
              <w:jc w:val="center"/>
              <w:rPr>
                <w:rFonts w:ascii="Arial" w:hAnsi="Arial" w:cs="Arial"/>
                <w:sz w:val="16"/>
                <w:szCs w:val="16"/>
              </w:rPr>
            </w:pPr>
          </w:p>
        </w:tc>
        <w:tc>
          <w:tcPr>
            <w:tcW w:w="1140" w:type="dxa"/>
            <w:vAlign w:val="bottom"/>
          </w:tcPr>
          <w:p w:rsidR="00996CCA" w:rsidRPr="001A55E1" w:rsidRDefault="00996CCA" w:rsidP="00AB4DA8">
            <w:pPr>
              <w:spacing w:line="380" w:lineRule="exact"/>
              <w:jc w:val="center"/>
              <w:rPr>
                <w:rFonts w:ascii="Arial" w:hAnsi="Arial" w:cs="Arial"/>
                <w:sz w:val="16"/>
                <w:szCs w:val="16"/>
              </w:rPr>
            </w:pPr>
          </w:p>
        </w:tc>
        <w:tc>
          <w:tcPr>
            <w:tcW w:w="1140" w:type="dxa"/>
            <w:vAlign w:val="bottom"/>
          </w:tcPr>
          <w:p w:rsidR="00996CCA" w:rsidRPr="001A55E1" w:rsidRDefault="00996CCA" w:rsidP="00AB4DA8">
            <w:pPr>
              <w:spacing w:line="380" w:lineRule="exact"/>
              <w:jc w:val="center"/>
              <w:rPr>
                <w:rFonts w:ascii="Arial" w:hAnsi="Arial" w:cs="Arial"/>
                <w:sz w:val="16"/>
                <w:szCs w:val="16"/>
              </w:rPr>
            </w:pPr>
          </w:p>
        </w:tc>
        <w:tc>
          <w:tcPr>
            <w:tcW w:w="1278" w:type="dxa"/>
            <w:gridSpan w:val="2"/>
            <w:vAlign w:val="bottom"/>
          </w:tcPr>
          <w:p w:rsidR="00996CCA" w:rsidRPr="001A55E1" w:rsidRDefault="00996CCA" w:rsidP="00AB4DA8">
            <w:pPr>
              <w:spacing w:line="380" w:lineRule="exact"/>
              <w:jc w:val="center"/>
              <w:rPr>
                <w:rFonts w:ascii="Arial" w:hAnsi="Arial" w:cs="Arial"/>
                <w:sz w:val="16"/>
                <w:szCs w:val="16"/>
              </w:rPr>
            </w:pPr>
          </w:p>
        </w:tc>
      </w:tr>
      <w:tr w:rsidR="00996CCA" w:rsidRPr="001A55E1" w:rsidTr="00996CCA">
        <w:trPr>
          <w:cantSplit/>
          <w:trHeight w:val="70"/>
          <w:tblHeader/>
        </w:trPr>
        <w:tc>
          <w:tcPr>
            <w:tcW w:w="2340" w:type="dxa"/>
            <w:gridSpan w:val="2"/>
          </w:tcPr>
          <w:p w:rsidR="00996CCA" w:rsidRPr="001A55E1" w:rsidRDefault="00996CCA" w:rsidP="00AB4DA8">
            <w:pPr>
              <w:tabs>
                <w:tab w:val="left" w:pos="240"/>
              </w:tabs>
              <w:spacing w:line="380" w:lineRule="exact"/>
              <w:ind w:left="240" w:hanging="240"/>
              <w:rPr>
                <w:rFonts w:ascii="Arial" w:hAnsi="Arial" w:cs="Arial"/>
                <w:b/>
                <w:bCs/>
                <w:sz w:val="16"/>
                <w:szCs w:val="16"/>
                <w:u w:val="single"/>
                <w:cs/>
              </w:rPr>
            </w:pPr>
          </w:p>
        </w:tc>
        <w:tc>
          <w:tcPr>
            <w:tcW w:w="840" w:type="dxa"/>
            <w:vAlign w:val="bottom"/>
          </w:tcPr>
          <w:p w:rsidR="00996CCA" w:rsidRPr="001A55E1" w:rsidRDefault="00996CCA" w:rsidP="00AB4DA8">
            <w:pPr>
              <w:pBdr>
                <w:bottom w:val="single" w:sz="4" w:space="1" w:color="auto"/>
              </w:pBdr>
              <w:spacing w:line="380" w:lineRule="exact"/>
              <w:ind w:left="-7"/>
              <w:jc w:val="center"/>
              <w:rPr>
                <w:rFonts w:ascii="Arial" w:hAnsi="Arial" w:cs="Arial"/>
                <w:sz w:val="16"/>
                <w:szCs w:val="16"/>
              </w:rPr>
            </w:pPr>
            <w:r w:rsidRPr="001A55E1">
              <w:rPr>
                <w:rFonts w:ascii="Arial" w:hAnsi="Arial" w:cs="Arial"/>
                <w:sz w:val="16"/>
                <w:szCs w:val="16"/>
              </w:rPr>
              <w:t xml:space="preserve">Within </w:t>
            </w:r>
          </w:p>
          <w:p w:rsidR="00996CCA" w:rsidRPr="001A55E1" w:rsidRDefault="00996CCA" w:rsidP="00AB4DA8">
            <w:pPr>
              <w:pBdr>
                <w:bottom w:val="single" w:sz="4" w:space="1" w:color="auto"/>
              </w:pBdr>
              <w:spacing w:line="380" w:lineRule="exact"/>
              <w:ind w:left="-7"/>
              <w:jc w:val="center"/>
              <w:rPr>
                <w:rFonts w:ascii="Arial" w:hAnsi="Arial" w:cs="Arial"/>
                <w:sz w:val="16"/>
                <w:szCs w:val="16"/>
              </w:rPr>
            </w:pPr>
            <w:r w:rsidRPr="001A55E1">
              <w:rPr>
                <w:rFonts w:ascii="Arial" w:hAnsi="Arial" w:cs="Arial"/>
                <w:sz w:val="16"/>
                <w:szCs w:val="16"/>
              </w:rPr>
              <w:t>1 year</w:t>
            </w:r>
          </w:p>
        </w:tc>
        <w:tc>
          <w:tcPr>
            <w:tcW w:w="840" w:type="dxa"/>
            <w:vAlign w:val="bottom"/>
          </w:tcPr>
          <w:p w:rsidR="00996CCA" w:rsidRPr="001A55E1" w:rsidRDefault="00996CCA" w:rsidP="00AB4DA8">
            <w:pPr>
              <w:pBdr>
                <w:bottom w:val="single" w:sz="4" w:space="1" w:color="auto"/>
              </w:pBdr>
              <w:spacing w:line="380" w:lineRule="exact"/>
              <w:ind w:left="-7"/>
              <w:jc w:val="center"/>
              <w:rPr>
                <w:rFonts w:ascii="Arial" w:hAnsi="Arial" w:cs="Arial"/>
                <w:sz w:val="16"/>
                <w:szCs w:val="16"/>
              </w:rPr>
            </w:pPr>
            <w:r w:rsidRPr="001A55E1">
              <w:rPr>
                <w:rFonts w:ascii="Arial" w:hAnsi="Arial" w:cs="Arial"/>
                <w:sz w:val="16"/>
                <w:szCs w:val="16"/>
              </w:rPr>
              <w:t>1 - 5       years</w:t>
            </w:r>
          </w:p>
        </w:tc>
        <w:tc>
          <w:tcPr>
            <w:tcW w:w="840" w:type="dxa"/>
          </w:tcPr>
          <w:p w:rsidR="00996CCA" w:rsidRPr="001A55E1" w:rsidRDefault="00996CCA" w:rsidP="00AB4DA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Over 5 years</w:t>
            </w:r>
          </w:p>
        </w:tc>
        <w:tc>
          <w:tcPr>
            <w:tcW w:w="1140" w:type="dxa"/>
            <w:vAlign w:val="bottom"/>
          </w:tcPr>
          <w:p w:rsidR="00996CCA" w:rsidRPr="001A55E1" w:rsidRDefault="00996CCA" w:rsidP="00AB4DA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Floating interest rate</w:t>
            </w:r>
          </w:p>
        </w:tc>
        <w:tc>
          <w:tcPr>
            <w:tcW w:w="1140" w:type="dxa"/>
            <w:vAlign w:val="bottom"/>
          </w:tcPr>
          <w:p w:rsidR="00996CCA" w:rsidRPr="001A55E1" w:rsidRDefault="00996CCA" w:rsidP="00AB4DA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Non-interest</w:t>
            </w:r>
            <w:r w:rsidRPr="001A55E1">
              <w:rPr>
                <w:rFonts w:ascii="Arial" w:hAnsi="Arial" w:cs="Arial"/>
                <w:sz w:val="16"/>
                <w:szCs w:val="16"/>
                <w:cs/>
              </w:rPr>
              <w:t xml:space="preserve"> </w:t>
            </w:r>
            <w:r w:rsidRPr="001A55E1">
              <w:rPr>
                <w:rFonts w:ascii="Arial" w:hAnsi="Arial" w:cs="Arial"/>
                <w:sz w:val="16"/>
                <w:szCs w:val="16"/>
              </w:rPr>
              <w:t>bearing</w:t>
            </w:r>
          </w:p>
        </w:tc>
        <w:tc>
          <w:tcPr>
            <w:tcW w:w="1140" w:type="dxa"/>
            <w:vAlign w:val="bottom"/>
          </w:tcPr>
          <w:p w:rsidR="00996CCA" w:rsidRPr="001A55E1" w:rsidRDefault="00996CCA" w:rsidP="00AB4DA8">
            <w:pPr>
              <w:pBdr>
                <w:bottom w:val="single" w:sz="4" w:space="1" w:color="auto"/>
              </w:pBdr>
              <w:spacing w:line="380" w:lineRule="exact"/>
              <w:jc w:val="center"/>
              <w:rPr>
                <w:rFonts w:ascii="Arial" w:hAnsi="Arial" w:cs="Arial"/>
                <w:sz w:val="16"/>
                <w:szCs w:val="16"/>
              </w:rPr>
            </w:pPr>
            <w:r w:rsidRPr="001A55E1">
              <w:rPr>
                <w:rFonts w:ascii="Arial" w:hAnsi="Arial" w:cs="Arial"/>
                <w:sz w:val="16"/>
                <w:szCs w:val="16"/>
              </w:rPr>
              <w:t>Total</w:t>
            </w:r>
          </w:p>
        </w:tc>
        <w:tc>
          <w:tcPr>
            <w:tcW w:w="1278" w:type="dxa"/>
            <w:gridSpan w:val="2"/>
            <w:vAlign w:val="bottom"/>
          </w:tcPr>
          <w:p w:rsidR="00996CCA" w:rsidRPr="001A55E1" w:rsidRDefault="00996CCA" w:rsidP="00AB4DA8">
            <w:pPr>
              <w:spacing w:line="380" w:lineRule="exact"/>
              <w:jc w:val="center"/>
              <w:rPr>
                <w:rFonts w:ascii="Arial" w:hAnsi="Arial" w:cs="Arial"/>
                <w:sz w:val="16"/>
                <w:szCs w:val="16"/>
              </w:rPr>
            </w:pPr>
            <w:r w:rsidRPr="001A55E1">
              <w:rPr>
                <w:rFonts w:ascii="Arial" w:hAnsi="Arial" w:cs="Arial"/>
                <w:sz w:val="16"/>
                <w:szCs w:val="16"/>
              </w:rPr>
              <w:t>Effective</w:t>
            </w:r>
          </w:p>
          <w:p w:rsidR="00996CCA" w:rsidRPr="001A55E1" w:rsidRDefault="00996CCA" w:rsidP="00AB4DA8">
            <w:pPr>
              <w:pBdr>
                <w:bottom w:val="single" w:sz="4" w:space="1" w:color="auto"/>
              </w:pBdr>
              <w:spacing w:line="380" w:lineRule="exact"/>
              <w:ind w:left="-7"/>
              <w:jc w:val="center"/>
              <w:rPr>
                <w:rFonts w:ascii="Arial" w:hAnsi="Arial" w:cs="Arial"/>
                <w:sz w:val="16"/>
                <w:szCs w:val="16"/>
              </w:rPr>
            </w:pPr>
            <w:r w:rsidRPr="001A55E1">
              <w:rPr>
                <w:rFonts w:ascii="Arial" w:hAnsi="Arial" w:cs="Arial"/>
                <w:sz w:val="16"/>
                <w:szCs w:val="16"/>
              </w:rPr>
              <w:t>interest rate</w:t>
            </w:r>
          </w:p>
        </w:tc>
      </w:tr>
      <w:tr w:rsidR="00996CCA" w:rsidRPr="001A55E1" w:rsidTr="00996CCA">
        <w:trPr>
          <w:cantSplit/>
          <w:trHeight w:val="288"/>
          <w:tblHeader/>
        </w:trPr>
        <w:tc>
          <w:tcPr>
            <w:tcW w:w="2340" w:type="dxa"/>
            <w:gridSpan w:val="2"/>
          </w:tcPr>
          <w:p w:rsidR="00996CCA" w:rsidRPr="001A55E1" w:rsidRDefault="00996CCA" w:rsidP="00AB4DA8">
            <w:pPr>
              <w:tabs>
                <w:tab w:val="left" w:pos="240"/>
              </w:tabs>
              <w:spacing w:line="380" w:lineRule="exact"/>
              <w:ind w:left="240" w:hanging="240"/>
              <w:rPr>
                <w:rFonts w:ascii="Arial" w:hAnsi="Arial" w:cs="Arial"/>
                <w:b/>
                <w:bCs/>
                <w:sz w:val="16"/>
                <w:szCs w:val="16"/>
                <w:u w:val="single"/>
                <w:cs/>
              </w:rPr>
            </w:pPr>
          </w:p>
        </w:tc>
        <w:tc>
          <w:tcPr>
            <w:tcW w:w="840" w:type="dxa"/>
          </w:tcPr>
          <w:p w:rsidR="00996CCA" w:rsidRPr="001A55E1" w:rsidRDefault="00996CCA" w:rsidP="00AB4DA8">
            <w:pPr>
              <w:tabs>
                <w:tab w:val="decimal" w:pos="702"/>
              </w:tabs>
              <w:spacing w:line="380" w:lineRule="exact"/>
              <w:ind w:left="-7"/>
              <w:rPr>
                <w:rFonts w:ascii="Arial" w:hAnsi="Arial" w:cs="Arial"/>
                <w:sz w:val="16"/>
                <w:szCs w:val="16"/>
              </w:rPr>
            </w:pPr>
          </w:p>
        </w:tc>
        <w:tc>
          <w:tcPr>
            <w:tcW w:w="840" w:type="dxa"/>
          </w:tcPr>
          <w:p w:rsidR="00996CCA" w:rsidRPr="001A55E1" w:rsidRDefault="00996CCA" w:rsidP="00AB4DA8">
            <w:pPr>
              <w:tabs>
                <w:tab w:val="decimal" w:pos="267"/>
              </w:tabs>
              <w:spacing w:line="380" w:lineRule="exact"/>
              <w:ind w:left="-7"/>
              <w:jc w:val="center"/>
              <w:rPr>
                <w:rFonts w:ascii="Arial" w:hAnsi="Arial" w:cs="Arial"/>
                <w:sz w:val="16"/>
                <w:szCs w:val="16"/>
                <w:cs/>
              </w:rPr>
            </w:pPr>
          </w:p>
        </w:tc>
        <w:tc>
          <w:tcPr>
            <w:tcW w:w="840" w:type="dxa"/>
          </w:tcPr>
          <w:p w:rsidR="00996CCA" w:rsidRPr="001A55E1" w:rsidRDefault="00996CCA" w:rsidP="00AB4DA8">
            <w:pPr>
              <w:tabs>
                <w:tab w:val="decimal" w:pos="702"/>
              </w:tabs>
              <w:spacing w:line="380" w:lineRule="exact"/>
              <w:ind w:left="-7"/>
              <w:rPr>
                <w:rFonts w:ascii="Arial" w:hAnsi="Arial" w:cs="Arial"/>
                <w:sz w:val="16"/>
                <w:szCs w:val="16"/>
              </w:rPr>
            </w:pPr>
          </w:p>
        </w:tc>
        <w:tc>
          <w:tcPr>
            <w:tcW w:w="1140" w:type="dxa"/>
          </w:tcPr>
          <w:p w:rsidR="00996CCA" w:rsidRPr="001A55E1" w:rsidRDefault="00996CCA" w:rsidP="00AB4DA8">
            <w:pPr>
              <w:tabs>
                <w:tab w:val="decimal" w:pos="702"/>
              </w:tabs>
              <w:spacing w:line="380" w:lineRule="exact"/>
              <w:ind w:left="-7"/>
              <w:rPr>
                <w:rFonts w:ascii="Arial" w:hAnsi="Arial" w:cs="Arial"/>
                <w:sz w:val="16"/>
                <w:szCs w:val="16"/>
              </w:rPr>
            </w:pPr>
          </w:p>
        </w:tc>
        <w:tc>
          <w:tcPr>
            <w:tcW w:w="1140" w:type="dxa"/>
          </w:tcPr>
          <w:p w:rsidR="00996CCA" w:rsidRPr="001A55E1" w:rsidRDefault="00996CCA" w:rsidP="00AB4DA8">
            <w:pPr>
              <w:tabs>
                <w:tab w:val="decimal" w:pos="702"/>
              </w:tabs>
              <w:spacing w:line="380" w:lineRule="exact"/>
              <w:ind w:left="-7"/>
              <w:rPr>
                <w:rFonts w:ascii="Arial" w:hAnsi="Arial" w:cs="Arial"/>
                <w:sz w:val="16"/>
                <w:szCs w:val="16"/>
              </w:rPr>
            </w:pPr>
          </w:p>
        </w:tc>
        <w:tc>
          <w:tcPr>
            <w:tcW w:w="1140" w:type="dxa"/>
          </w:tcPr>
          <w:p w:rsidR="00996CCA" w:rsidRPr="001A55E1" w:rsidRDefault="00996CCA" w:rsidP="00AB4DA8">
            <w:pPr>
              <w:tabs>
                <w:tab w:val="decimal" w:pos="702"/>
              </w:tabs>
              <w:spacing w:line="380" w:lineRule="exact"/>
              <w:ind w:left="-7"/>
              <w:rPr>
                <w:rFonts w:ascii="Arial" w:hAnsi="Arial" w:cs="Arial"/>
                <w:sz w:val="16"/>
                <w:szCs w:val="16"/>
              </w:rPr>
            </w:pPr>
          </w:p>
        </w:tc>
        <w:tc>
          <w:tcPr>
            <w:tcW w:w="1278" w:type="dxa"/>
            <w:gridSpan w:val="2"/>
          </w:tcPr>
          <w:p w:rsidR="00996CCA" w:rsidRPr="001A55E1" w:rsidRDefault="00996CCA" w:rsidP="00AB4DA8">
            <w:pPr>
              <w:spacing w:line="380" w:lineRule="exact"/>
              <w:jc w:val="center"/>
              <w:rPr>
                <w:rFonts w:ascii="Arial" w:hAnsi="Arial" w:cs="Arial"/>
                <w:spacing w:val="-4"/>
                <w:sz w:val="16"/>
                <w:szCs w:val="16"/>
              </w:rPr>
            </w:pPr>
            <w:r w:rsidRPr="001A55E1">
              <w:rPr>
                <w:rFonts w:ascii="Arial" w:hAnsi="Arial" w:cs="Arial"/>
                <w:spacing w:val="-4"/>
                <w:sz w:val="16"/>
                <w:szCs w:val="16"/>
                <w:cs/>
              </w:rPr>
              <w:t>(</w:t>
            </w:r>
            <w:r w:rsidRPr="001A55E1">
              <w:rPr>
                <w:rFonts w:ascii="Arial" w:hAnsi="Arial" w:cs="Arial"/>
                <w:spacing w:val="-4"/>
                <w:sz w:val="16"/>
                <w:szCs w:val="16"/>
              </w:rPr>
              <w:t>% per annum</w:t>
            </w:r>
            <w:r w:rsidRPr="001A55E1">
              <w:rPr>
                <w:rFonts w:ascii="Arial" w:hAnsi="Arial" w:cs="Arial"/>
                <w:spacing w:val="-4"/>
                <w:sz w:val="16"/>
                <w:szCs w:val="16"/>
                <w:cs/>
              </w:rPr>
              <w:t>)</w:t>
            </w:r>
          </w:p>
        </w:tc>
      </w:tr>
      <w:tr w:rsidR="00996CCA" w:rsidRPr="001A55E1" w:rsidTr="00996CCA">
        <w:trPr>
          <w:cantSplit/>
          <w:trHeight w:val="288"/>
        </w:trPr>
        <w:tc>
          <w:tcPr>
            <w:tcW w:w="2340" w:type="dxa"/>
            <w:gridSpan w:val="2"/>
          </w:tcPr>
          <w:p w:rsidR="00996CCA" w:rsidRPr="001A55E1" w:rsidRDefault="00996CCA" w:rsidP="00AB4DA8">
            <w:pPr>
              <w:tabs>
                <w:tab w:val="left" w:pos="240"/>
              </w:tabs>
              <w:spacing w:line="380" w:lineRule="exact"/>
              <w:ind w:left="240" w:hanging="240"/>
              <w:rPr>
                <w:rFonts w:ascii="Arial" w:hAnsi="Arial" w:cs="Arial"/>
                <w:b/>
                <w:bCs/>
                <w:sz w:val="16"/>
                <w:szCs w:val="16"/>
                <w:u w:val="single"/>
              </w:rPr>
            </w:pPr>
            <w:r w:rsidRPr="001A55E1">
              <w:rPr>
                <w:rFonts w:ascii="Arial" w:hAnsi="Arial" w:cs="Arial"/>
                <w:b/>
                <w:bCs/>
                <w:sz w:val="16"/>
                <w:szCs w:val="16"/>
                <w:u w:val="single"/>
              </w:rPr>
              <w:t>Financial assets</w:t>
            </w:r>
          </w:p>
        </w:tc>
        <w:tc>
          <w:tcPr>
            <w:tcW w:w="840" w:type="dxa"/>
            <w:vAlign w:val="bottom"/>
          </w:tcPr>
          <w:p w:rsidR="00996CCA" w:rsidRPr="001A55E1" w:rsidRDefault="00996CCA" w:rsidP="00AB4DA8">
            <w:pPr>
              <w:tabs>
                <w:tab w:val="decimal" w:pos="702"/>
              </w:tabs>
              <w:spacing w:line="380" w:lineRule="exact"/>
              <w:ind w:left="-7"/>
              <w:rPr>
                <w:rFonts w:ascii="Arial" w:hAnsi="Arial" w:cs="Arial"/>
                <w:sz w:val="16"/>
                <w:szCs w:val="16"/>
              </w:rPr>
            </w:pPr>
          </w:p>
        </w:tc>
        <w:tc>
          <w:tcPr>
            <w:tcW w:w="840" w:type="dxa"/>
            <w:vAlign w:val="bottom"/>
          </w:tcPr>
          <w:p w:rsidR="00996CCA" w:rsidRPr="001A55E1" w:rsidRDefault="00996CCA" w:rsidP="00AB4DA8">
            <w:pPr>
              <w:tabs>
                <w:tab w:val="decimal" w:pos="702"/>
              </w:tabs>
              <w:spacing w:line="380" w:lineRule="exact"/>
              <w:ind w:left="-7"/>
              <w:rPr>
                <w:rFonts w:ascii="Arial" w:hAnsi="Arial" w:cs="Arial"/>
                <w:sz w:val="16"/>
                <w:szCs w:val="16"/>
              </w:rPr>
            </w:pPr>
          </w:p>
        </w:tc>
        <w:tc>
          <w:tcPr>
            <w:tcW w:w="840" w:type="dxa"/>
          </w:tcPr>
          <w:p w:rsidR="00996CCA" w:rsidRPr="001A55E1" w:rsidRDefault="00996CCA" w:rsidP="00AB4DA8">
            <w:pPr>
              <w:tabs>
                <w:tab w:val="decimal" w:pos="792"/>
              </w:tabs>
              <w:spacing w:line="380" w:lineRule="exact"/>
              <w:ind w:left="-7"/>
              <w:rPr>
                <w:rFonts w:ascii="Arial" w:hAnsi="Arial" w:cs="Arial"/>
                <w:sz w:val="16"/>
                <w:szCs w:val="16"/>
              </w:rPr>
            </w:pP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p>
        </w:tc>
        <w:tc>
          <w:tcPr>
            <w:tcW w:w="1140" w:type="dxa"/>
            <w:vAlign w:val="bottom"/>
          </w:tcPr>
          <w:p w:rsidR="00996CCA" w:rsidRPr="001A55E1" w:rsidRDefault="00996CCA" w:rsidP="00AB4DA8">
            <w:pPr>
              <w:tabs>
                <w:tab w:val="decimal" w:pos="702"/>
              </w:tabs>
              <w:spacing w:line="380" w:lineRule="exact"/>
              <w:ind w:left="-7"/>
              <w:rPr>
                <w:rFonts w:ascii="Arial" w:hAnsi="Arial" w:cs="Arial"/>
                <w:sz w:val="16"/>
                <w:szCs w:val="16"/>
              </w:rPr>
            </w:pPr>
          </w:p>
        </w:tc>
        <w:tc>
          <w:tcPr>
            <w:tcW w:w="1140" w:type="dxa"/>
            <w:vAlign w:val="bottom"/>
          </w:tcPr>
          <w:p w:rsidR="00996CCA" w:rsidRPr="001A55E1" w:rsidRDefault="00996CCA" w:rsidP="00AB4DA8">
            <w:pPr>
              <w:tabs>
                <w:tab w:val="decimal" w:pos="702"/>
              </w:tabs>
              <w:spacing w:line="380" w:lineRule="exact"/>
              <w:ind w:left="-7"/>
              <w:rPr>
                <w:rFonts w:ascii="Arial" w:hAnsi="Arial" w:cs="Arial"/>
                <w:sz w:val="16"/>
                <w:szCs w:val="16"/>
              </w:rPr>
            </w:pPr>
          </w:p>
        </w:tc>
        <w:tc>
          <w:tcPr>
            <w:tcW w:w="1278" w:type="dxa"/>
            <w:gridSpan w:val="2"/>
          </w:tcPr>
          <w:p w:rsidR="00996CCA" w:rsidRPr="001A55E1" w:rsidRDefault="00996CCA" w:rsidP="00AB4DA8">
            <w:pPr>
              <w:tabs>
                <w:tab w:val="decimal" w:pos="702"/>
              </w:tabs>
              <w:spacing w:line="380" w:lineRule="exact"/>
              <w:ind w:left="-7"/>
              <w:rPr>
                <w:rFonts w:ascii="Arial" w:hAnsi="Arial" w:cs="Arial"/>
                <w:sz w:val="16"/>
                <w:szCs w:val="16"/>
              </w:rPr>
            </w:pPr>
          </w:p>
        </w:tc>
      </w:tr>
      <w:tr w:rsidR="00996CCA" w:rsidRPr="001A55E1" w:rsidTr="00D2131C">
        <w:trPr>
          <w:cantSplit/>
          <w:trHeight w:val="288"/>
        </w:trPr>
        <w:tc>
          <w:tcPr>
            <w:tcW w:w="2340" w:type="dxa"/>
            <w:gridSpan w:val="2"/>
            <w:vAlign w:val="bottom"/>
          </w:tcPr>
          <w:p w:rsidR="00996CCA" w:rsidRPr="001A55E1" w:rsidRDefault="00996CCA" w:rsidP="00AB4DA8">
            <w:pPr>
              <w:tabs>
                <w:tab w:val="left" w:pos="240"/>
              </w:tabs>
              <w:spacing w:line="380" w:lineRule="exact"/>
              <w:ind w:left="240" w:hanging="240"/>
              <w:rPr>
                <w:rFonts w:ascii="Arial" w:hAnsi="Arial" w:cs="Arial"/>
                <w:sz w:val="16"/>
                <w:szCs w:val="16"/>
              </w:rPr>
            </w:pPr>
            <w:r w:rsidRPr="001A55E1">
              <w:rPr>
                <w:rFonts w:ascii="Arial" w:hAnsi="Arial" w:cs="Arial"/>
                <w:sz w:val="16"/>
                <w:szCs w:val="16"/>
              </w:rPr>
              <w:t>Cash and cash equivalent</w:t>
            </w: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140 </w:t>
            </w:r>
          </w:p>
        </w:tc>
        <w:tc>
          <w:tcPr>
            <w:tcW w:w="1140" w:type="dxa"/>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 </w:t>
            </w:r>
          </w:p>
        </w:tc>
        <w:tc>
          <w:tcPr>
            <w:tcW w:w="1140" w:type="dxa"/>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141 </w:t>
            </w: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 xml:space="preserve">0.05 - 0.45 </w:t>
            </w:r>
          </w:p>
        </w:tc>
      </w:tr>
      <w:tr w:rsidR="00996CCA" w:rsidRPr="001A55E1" w:rsidTr="00D2131C">
        <w:trPr>
          <w:cantSplit/>
          <w:trHeight w:val="288"/>
        </w:trPr>
        <w:tc>
          <w:tcPr>
            <w:tcW w:w="2340" w:type="dxa"/>
            <w:gridSpan w:val="2"/>
            <w:vAlign w:val="bottom"/>
          </w:tcPr>
          <w:p w:rsidR="00996CCA" w:rsidRPr="001A55E1" w:rsidRDefault="00996CCA" w:rsidP="00AB4DA8">
            <w:pPr>
              <w:tabs>
                <w:tab w:val="left" w:pos="240"/>
              </w:tabs>
              <w:spacing w:line="380" w:lineRule="exact"/>
              <w:ind w:left="240" w:hanging="240"/>
              <w:rPr>
                <w:rFonts w:ascii="Arial" w:hAnsi="Arial" w:cs="Arial"/>
                <w:sz w:val="16"/>
                <w:szCs w:val="16"/>
              </w:rPr>
            </w:pPr>
            <w:r w:rsidRPr="001A55E1">
              <w:rPr>
                <w:rFonts w:ascii="Arial" w:hAnsi="Arial" w:cs="Arial"/>
                <w:sz w:val="16"/>
                <w:szCs w:val="16"/>
              </w:rPr>
              <w:t>Trade and other receivables</w:t>
            </w: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163 </w:t>
            </w:r>
          </w:p>
        </w:tc>
        <w:tc>
          <w:tcPr>
            <w:tcW w:w="1140" w:type="dxa"/>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163 </w:t>
            </w: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w:t>
            </w:r>
          </w:p>
        </w:tc>
      </w:tr>
      <w:tr w:rsidR="00996CCA" w:rsidRPr="001A55E1" w:rsidTr="00D2131C">
        <w:trPr>
          <w:cantSplit/>
          <w:trHeight w:val="288"/>
        </w:trPr>
        <w:tc>
          <w:tcPr>
            <w:tcW w:w="2340" w:type="dxa"/>
            <w:gridSpan w:val="2"/>
            <w:vAlign w:val="bottom"/>
          </w:tcPr>
          <w:p w:rsidR="00996CCA" w:rsidRPr="001A55E1" w:rsidRDefault="00996CCA" w:rsidP="00AB4DA8">
            <w:pPr>
              <w:tabs>
                <w:tab w:val="left" w:pos="240"/>
              </w:tabs>
              <w:spacing w:line="380" w:lineRule="exact"/>
              <w:ind w:left="240" w:hanging="240"/>
              <w:rPr>
                <w:rFonts w:ascii="Arial" w:hAnsi="Arial" w:cs="Arial"/>
                <w:sz w:val="16"/>
                <w:szCs w:val="16"/>
              </w:rPr>
            </w:pPr>
            <w:r w:rsidRPr="001A55E1">
              <w:rPr>
                <w:rFonts w:ascii="Arial" w:hAnsi="Arial" w:cs="Arial"/>
                <w:sz w:val="16"/>
                <w:szCs w:val="16"/>
              </w:rPr>
              <w:t>Other current financial assets</w:t>
            </w:r>
          </w:p>
        </w:tc>
        <w:tc>
          <w:tcPr>
            <w:tcW w:w="840" w:type="dxa"/>
          </w:tcPr>
          <w:p w:rsidR="00996CCA" w:rsidRPr="001A55E1" w:rsidRDefault="00996CCA" w:rsidP="00AB4DA8">
            <w:pPr>
              <w:pBdr>
                <w:bottom w:val="sing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1,692</w:t>
            </w:r>
          </w:p>
        </w:tc>
        <w:tc>
          <w:tcPr>
            <w:tcW w:w="840" w:type="dxa"/>
          </w:tcPr>
          <w:p w:rsidR="00996CCA" w:rsidRPr="001A55E1" w:rsidRDefault="00996CCA" w:rsidP="00AB4DA8">
            <w:pPr>
              <w:pBdr>
                <w:bottom w:val="sing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tcPr>
          <w:p w:rsidR="00996CCA" w:rsidRPr="001A55E1" w:rsidRDefault="00996CCA" w:rsidP="00AB4DA8">
            <w:pPr>
              <w:pBdr>
                <w:bottom w:val="sing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tcPr>
          <w:p w:rsidR="00996CCA" w:rsidRPr="001A55E1" w:rsidRDefault="00996CCA" w:rsidP="00AB4DA8">
            <w:pPr>
              <w:pBdr>
                <w:bottom w:val="sing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tcPr>
          <w:p w:rsidR="00996CCA" w:rsidRPr="001A55E1" w:rsidRDefault="00996CCA" w:rsidP="00AB4DA8">
            <w:pPr>
              <w:pBdr>
                <w:bottom w:val="sing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755 </w:t>
            </w:r>
          </w:p>
        </w:tc>
        <w:tc>
          <w:tcPr>
            <w:tcW w:w="1140" w:type="dxa"/>
          </w:tcPr>
          <w:p w:rsidR="00996CCA" w:rsidRPr="001A55E1" w:rsidRDefault="00996CCA" w:rsidP="00AB4DA8">
            <w:pPr>
              <w:pBdr>
                <w:bottom w:val="sing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2,447 </w:t>
            </w: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0.75 - 0.85</w:t>
            </w:r>
          </w:p>
        </w:tc>
      </w:tr>
      <w:tr w:rsidR="00996CCA" w:rsidRPr="001A55E1" w:rsidTr="00D2131C">
        <w:trPr>
          <w:cantSplit/>
          <w:trHeight w:val="288"/>
        </w:trPr>
        <w:tc>
          <w:tcPr>
            <w:tcW w:w="2340" w:type="dxa"/>
            <w:gridSpan w:val="2"/>
          </w:tcPr>
          <w:p w:rsidR="00996CCA" w:rsidRPr="001A55E1" w:rsidRDefault="00996CCA" w:rsidP="00AB4DA8">
            <w:pPr>
              <w:tabs>
                <w:tab w:val="left" w:pos="240"/>
              </w:tabs>
              <w:spacing w:line="380" w:lineRule="exact"/>
              <w:ind w:left="176" w:hanging="240"/>
              <w:rPr>
                <w:rFonts w:ascii="Arial" w:hAnsi="Arial" w:cs="Arial"/>
                <w:sz w:val="16"/>
                <w:szCs w:val="16"/>
                <w:cs/>
              </w:rPr>
            </w:pPr>
          </w:p>
        </w:tc>
        <w:tc>
          <w:tcPr>
            <w:tcW w:w="840" w:type="dxa"/>
          </w:tcPr>
          <w:p w:rsidR="00996CCA" w:rsidRPr="001A55E1" w:rsidRDefault="00996CCA" w:rsidP="00AB4DA8">
            <w:pPr>
              <w:pBdr>
                <w:bottom w:val="doub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 xml:space="preserve"> 1,692</w:t>
            </w:r>
          </w:p>
        </w:tc>
        <w:tc>
          <w:tcPr>
            <w:tcW w:w="840" w:type="dxa"/>
          </w:tcPr>
          <w:p w:rsidR="00996CCA" w:rsidRPr="001A55E1" w:rsidRDefault="00996CCA" w:rsidP="00AB4DA8">
            <w:pPr>
              <w:pBdr>
                <w:bottom w:val="doub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tcPr>
          <w:p w:rsidR="00996CCA" w:rsidRPr="001A55E1" w:rsidRDefault="00996CCA" w:rsidP="00AB4DA8">
            <w:pPr>
              <w:pBdr>
                <w:bottom w:val="doub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tcPr>
          <w:p w:rsidR="00996CCA" w:rsidRPr="001A55E1" w:rsidRDefault="00996CCA" w:rsidP="00AB4DA8">
            <w:pPr>
              <w:pBdr>
                <w:bottom w:val="doub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140 </w:t>
            </w:r>
          </w:p>
        </w:tc>
        <w:tc>
          <w:tcPr>
            <w:tcW w:w="1140" w:type="dxa"/>
          </w:tcPr>
          <w:p w:rsidR="00996CCA" w:rsidRPr="001A55E1" w:rsidRDefault="00996CCA" w:rsidP="00AB4DA8">
            <w:pPr>
              <w:pBdr>
                <w:bottom w:val="doub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919 </w:t>
            </w:r>
          </w:p>
        </w:tc>
        <w:tc>
          <w:tcPr>
            <w:tcW w:w="1140" w:type="dxa"/>
          </w:tcPr>
          <w:p w:rsidR="00996CCA" w:rsidRPr="001A55E1" w:rsidRDefault="00996CCA" w:rsidP="00AB4DA8">
            <w:pPr>
              <w:pBdr>
                <w:bottom w:val="doub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2,751 </w:t>
            </w:r>
          </w:p>
        </w:tc>
        <w:tc>
          <w:tcPr>
            <w:tcW w:w="1278" w:type="dxa"/>
            <w:gridSpan w:val="2"/>
          </w:tcPr>
          <w:p w:rsidR="00996CCA" w:rsidRPr="001A55E1" w:rsidRDefault="00996CCA" w:rsidP="00AB4DA8">
            <w:pPr>
              <w:spacing w:line="380" w:lineRule="exact"/>
              <w:ind w:left="-7"/>
              <w:jc w:val="center"/>
              <w:rPr>
                <w:rFonts w:ascii="Arial" w:hAnsi="Arial" w:cs="Arial"/>
                <w:sz w:val="16"/>
                <w:szCs w:val="16"/>
                <w:cs/>
              </w:rPr>
            </w:pPr>
          </w:p>
        </w:tc>
      </w:tr>
      <w:tr w:rsidR="00996CCA" w:rsidRPr="001A55E1" w:rsidTr="00D2131C">
        <w:trPr>
          <w:cantSplit/>
          <w:trHeight w:val="288"/>
        </w:trPr>
        <w:tc>
          <w:tcPr>
            <w:tcW w:w="2340" w:type="dxa"/>
            <w:gridSpan w:val="2"/>
          </w:tcPr>
          <w:p w:rsidR="00996CCA" w:rsidRPr="001A55E1" w:rsidRDefault="00996CCA" w:rsidP="00AB4DA8">
            <w:pPr>
              <w:tabs>
                <w:tab w:val="left" w:pos="240"/>
              </w:tabs>
              <w:spacing w:line="380" w:lineRule="exact"/>
              <w:ind w:left="240" w:hanging="240"/>
              <w:rPr>
                <w:rFonts w:ascii="Arial" w:hAnsi="Arial" w:cs="Arial"/>
                <w:b/>
                <w:bCs/>
                <w:sz w:val="16"/>
                <w:szCs w:val="16"/>
                <w:u w:val="single"/>
                <w:cs/>
              </w:rPr>
            </w:pPr>
            <w:r w:rsidRPr="001A55E1">
              <w:rPr>
                <w:rFonts w:ascii="Arial" w:hAnsi="Arial" w:cs="Arial"/>
                <w:b/>
                <w:bCs/>
                <w:sz w:val="16"/>
                <w:szCs w:val="16"/>
                <w:u w:val="single"/>
              </w:rPr>
              <w:t>Financial liabilities</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p>
        </w:tc>
        <w:tc>
          <w:tcPr>
            <w:tcW w:w="840" w:type="dxa"/>
          </w:tcPr>
          <w:p w:rsidR="00996CCA" w:rsidRPr="001A55E1" w:rsidRDefault="00996CCA" w:rsidP="00AB4DA8">
            <w:pPr>
              <w:tabs>
                <w:tab w:val="decimal" w:pos="528"/>
              </w:tabs>
              <w:spacing w:line="380" w:lineRule="exact"/>
              <w:ind w:left="-7"/>
              <w:rPr>
                <w:rFonts w:ascii="Arial" w:hAnsi="Arial" w:cs="Arial"/>
                <w:sz w:val="16"/>
                <w:szCs w:val="16"/>
              </w:rPr>
            </w:pP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p>
        </w:tc>
      </w:tr>
      <w:tr w:rsidR="00996CCA" w:rsidRPr="001A55E1" w:rsidTr="00B75A5A">
        <w:trPr>
          <w:cantSplit/>
          <w:trHeight w:val="288"/>
        </w:trPr>
        <w:tc>
          <w:tcPr>
            <w:tcW w:w="2340" w:type="dxa"/>
            <w:gridSpan w:val="2"/>
          </w:tcPr>
          <w:p w:rsidR="00996CCA" w:rsidRPr="001A55E1" w:rsidRDefault="00996CCA" w:rsidP="00AB4DA8">
            <w:pPr>
              <w:tabs>
                <w:tab w:val="left" w:pos="240"/>
              </w:tabs>
              <w:spacing w:line="380" w:lineRule="exact"/>
              <w:ind w:left="240" w:hanging="240"/>
              <w:rPr>
                <w:rFonts w:ascii="Arial" w:hAnsi="Arial" w:cs="Arial"/>
                <w:sz w:val="16"/>
                <w:szCs w:val="16"/>
                <w:cs/>
              </w:rPr>
            </w:pPr>
            <w:r w:rsidRPr="001A55E1">
              <w:rPr>
                <w:rFonts w:ascii="Arial" w:hAnsi="Arial" w:cs="Arial"/>
                <w:sz w:val="16"/>
                <w:szCs w:val="16"/>
              </w:rPr>
              <w:t>Trade and other payables</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255 </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255 </w:t>
            </w: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w:t>
            </w:r>
          </w:p>
        </w:tc>
      </w:tr>
      <w:tr w:rsidR="00996CCA" w:rsidRPr="001A55E1" w:rsidTr="00B75A5A">
        <w:trPr>
          <w:cantSplit/>
          <w:trHeight w:val="288"/>
        </w:trPr>
        <w:tc>
          <w:tcPr>
            <w:tcW w:w="2340" w:type="dxa"/>
            <w:gridSpan w:val="2"/>
          </w:tcPr>
          <w:p w:rsidR="00996CCA" w:rsidRPr="001A55E1" w:rsidRDefault="00996CCA" w:rsidP="00AB4DA8">
            <w:pPr>
              <w:tabs>
                <w:tab w:val="left" w:pos="240"/>
              </w:tabs>
              <w:spacing w:line="380" w:lineRule="exact"/>
              <w:ind w:left="240" w:hanging="240"/>
              <w:rPr>
                <w:rFonts w:ascii="Arial" w:hAnsi="Arial" w:cs="Arial"/>
                <w:sz w:val="16"/>
                <w:szCs w:val="16"/>
                <w:cs/>
              </w:rPr>
            </w:pPr>
            <w:r w:rsidRPr="001A55E1">
              <w:rPr>
                <w:rFonts w:ascii="Arial" w:hAnsi="Arial" w:cs="Arial"/>
                <w:sz w:val="16"/>
                <w:szCs w:val="16"/>
              </w:rPr>
              <w:t>Lease liabilities</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 xml:space="preserve"> 11 </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 xml:space="preserve"> 14 </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 xml:space="preserve"> 2,499 </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2,524</w:t>
            </w: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3.55 - 7.00</w:t>
            </w:r>
          </w:p>
        </w:tc>
      </w:tr>
      <w:tr w:rsidR="00996CCA" w:rsidRPr="001A55E1" w:rsidTr="00B75A5A">
        <w:trPr>
          <w:cantSplit/>
          <w:trHeight w:val="288"/>
        </w:trPr>
        <w:tc>
          <w:tcPr>
            <w:tcW w:w="2340" w:type="dxa"/>
            <w:gridSpan w:val="2"/>
            <w:vAlign w:val="bottom"/>
          </w:tcPr>
          <w:p w:rsidR="00996CCA" w:rsidRPr="001A55E1" w:rsidRDefault="00996CCA" w:rsidP="00AB4DA8">
            <w:pPr>
              <w:tabs>
                <w:tab w:val="left" w:pos="240"/>
              </w:tabs>
              <w:spacing w:line="380" w:lineRule="exact"/>
              <w:ind w:left="240" w:right="-126" w:hanging="240"/>
              <w:rPr>
                <w:rFonts w:ascii="Arial" w:hAnsi="Arial" w:cs="Arial"/>
                <w:sz w:val="16"/>
                <w:szCs w:val="16"/>
                <w:cs/>
              </w:rPr>
            </w:pPr>
            <w:r w:rsidRPr="001A55E1">
              <w:rPr>
                <w:rFonts w:ascii="Arial" w:hAnsi="Arial" w:cs="Arial"/>
                <w:sz w:val="16"/>
                <w:szCs w:val="16"/>
              </w:rPr>
              <w:t>Short-term deposits of         rental and service income</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100 </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100 </w:t>
            </w:r>
          </w:p>
        </w:tc>
        <w:tc>
          <w:tcPr>
            <w:tcW w:w="1278" w:type="dxa"/>
            <w:gridSpan w:val="2"/>
            <w:vAlign w:val="bottom"/>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w:t>
            </w:r>
          </w:p>
        </w:tc>
      </w:tr>
      <w:tr w:rsidR="00996CCA" w:rsidRPr="001A55E1" w:rsidTr="00B75A5A">
        <w:trPr>
          <w:cantSplit/>
          <w:trHeight w:val="288"/>
        </w:trPr>
        <w:tc>
          <w:tcPr>
            <w:tcW w:w="2340" w:type="dxa"/>
            <w:gridSpan w:val="2"/>
            <w:vAlign w:val="bottom"/>
          </w:tcPr>
          <w:p w:rsidR="00996CCA" w:rsidRPr="001A55E1" w:rsidRDefault="00996CCA" w:rsidP="00AB4DA8">
            <w:pPr>
              <w:tabs>
                <w:tab w:val="left" w:pos="240"/>
              </w:tabs>
              <w:spacing w:line="380" w:lineRule="exact"/>
              <w:ind w:left="240" w:right="-126" w:hanging="240"/>
              <w:rPr>
                <w:rFonts w:ascii="Arial" w:hAnsi="Arial" w:cs="Arial"/>
                <w:sz w:val="16"/>
                <w:szCs w:val="16"/>
                <w:cs/>
              </w:rPr>
            </w:pPr>
            <w:r w:rsidRPr="001A55E1">
              <w:rPr>
                <w:rFonts w:ascii="Arial" w:hAnsi="Arial" w:cs="Arial"/>
                <w:sz w:val="16"/>
                <w:szCs w:val="16"/>
              </w:rPr>
              <w:t>Long-term deposits of             rental and service income</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139 </w:t>
            </w:r>
          </w:p>
        </w:tc>
        <w:tc>
          <w:tcPr>
            <w:tcW w:w="1140" w:type="dxa"/>
            <w:vAlign w:val="bottom"/>
          </w:tcPr>
          <w:p w:rsidR="00996CCA" w:rsidRPr="001A55E1" w:rsidRDefault="00996CCA" w:rsidP="00AB4DA8">
            <w:pPr>
              <w:tabs>
                <w:tab w:val="decimal" w:pos="792"/>
              </w:tabs>
              <w:spacing w:line="380" w:lineRule="exact"/>
              <w:ind w:left="-7"/>
              <w:rPr>
                <w:rFonts w:ascii="Arial" w:hAnsi="Arial" w:cs="Arial"/>
                <w:sz w:val="16"/>
                <w:szCs w:val="16"/>
              </w:rPr>
            </w:pPr>
            <w:r w:rsidRPr="001A55E1">
              <w:rPr>
                <w:rFonts w:ascii="Arial" w:hAnsi="Arial" w:cs="Arial"/>
                <w:sz w:val="16"/>
                <w:szCs w:val="16"/>
              </w:rPr>
              <w:t xml:space="preserve"> 139 </w:t>
            </w:r>
          </w:p>
        </w:tc>
        <w:tc>
          <w:tcPr>
            <w:tcW w:w="1278" w:type="dxa"/>
            <w:gridSpan w:val="2"/>
            <w:vAlign w:val="bottom"/>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w:t>
            </w:r>
          </w:p>
        </w:tc>
      </w:tr>
      <w:tr w:rsidR="00996CCA" w:rsidRPr="001A55E1" w:rsidTr="00B75A5A">
        <w:trPr>
          <w:cantSplit/>
          <w:trHeight w:val="288"/>
        </w:trPr>
        <w:tc>
          <w:tcPr>
            <w:tcW w:w="2340" w:type="dxa"/>
            <w:gridSpan w:val="2"/>
            <w:vAlign w:val="bottom"/>
          </w:tcPr>
          <w:p w:rsidR="00996CCA" w:rsidRPr="001A55E1" w:rsidRDefault="00996CCA" w:rsidP="00AB4DA8">
            <w:pPr>
              <w:tabs>
                <w:tab w:val="left" w:pos="240"/>
              </w:tabs>
              <w:spacing w:line="380" w:lineRule="exact"/>
              <w:ind w:left="240" w:hanging="240"/>
              <w:rPr>
                <w:rFonts w:ascii="Arial" w:hAnsi="Arial" w:cs="Arial"/>
                <w:sz w:val="16"/>
                <w:szCs w:val="16"/>
              </w:rPr>
            </w:pPr>
            <w:r w:rsidRPr="001A55E1">
              <w:rPr>
                <w:rFonts w:ascii="Arial" w:hAnsi="Arial" w:cs="Arial"/>
                <w:sz w:val="16"/>
                <w:szCs w:val="16"/>
              </w:rPr>
              <w:t>Retention payables</w:t>
            </w:r>
          </w:p>
        </w:tc>
        <w:tc>
          <w:tcPr>
            <w:tcW w:w="840" w:type="dxa"/>
            <w:vAlign w:val="bottom"/>
          </w:tcPr>
          <w:p w:rsidR="00996CCA" w:rsidRPr="001A55E1" w:rsidRDefault="00996CCA" w:rsidP="00AB4DA8">
            <w:pPr>
              <w:pBdr>
                <w:bottom w:val="sing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pBdr>
                <w:bottom w:val="sing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840" w:type="dxa"/>
            <w:vAlign w:val="bottom"/>
          </w:tcPr>
          <w:p w:rsidR="00996CCA" w:rsidRPr="001A55E1" w:rsidRDefault="00996CCA" w:rsidP="00AB4DA8">
            <w:pPr>
              <w:pBdr>
                <w:bottom w:val="sing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pBdr>
                <w:bottom w:val="sing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pBdr>
                <w:bottom w:val="sing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83 </w:t>
            </w:r>
          </w:p>
        </w:tc>
        <w:tc>
          <w:tcPr>
            <w:tcW w:w="1140" w:type="dxa"/>
            <w:vAlign w:val="bottom"/>
          </w:tcPr>
          <w:p w:rsidR="00996CCA" w:rsidRPr="001A55E1" w:rsidRDefault="00996CCA" w:rsidP="00AB4DA8">
            <w:pPr>
              <w:pBdr>
                <w:bottom w:val="sing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83 </w:t>
            </w:r>
          </w:p>
        </w:tc>
        <w:tc>
          <w:tcPr>
            <w:tcW w:w="1278" w:type="dxa"/>
            <w:gridSpan w:val="2"/>
            <w:vAlign w:val="bottom"/>
          </w:tcPr>
          <w:p w:rsidR="00996CCA" w:rsidRPr="001A55E1" w:rsidRDefault="00996CCA" w:rsidP="00AB4DA8">
            <w:pPr>
              <w:spacing w:line="380" w:lineRule="exact"/>
              <w:ind w:left="-7"/>
              <w:jc w:val="center"/>
              <w:rPr>
                <w:rFonts w:ascii="Arial" w:hAnsi="Arial" w:cs="Arial"/>
                <w:sz w:val="16"/>
                <w:szCs w:val="16"/>
              </w:rPr>
            </w:pPr>
            <w:r w:rsidRPr="001A55E1">
              <w:rPr>
                <w:rFonts w:ascii="Arial" w:hAnsi="Arial" w:cs="Arial"/>
                <w:sz w:val="16"/>
                <w:szCs w:val="16"/>
              </w:rPr>
              <w:t>-</w:t>
            </w:r>
          </w:p>
        </w:tc>
      </w:tr>
      <w:tr w:rsidR="00996CCA" w:rsidRPr="001A55E1" w:rsidTr="00B75A5A">
        <w:trPr>
          <w:cantSplit/>
          <w:trHeight w:val="288"/>
        </w:trPr>
        <w:tc>
          <w:tcPr>
            <w:tcW w:w="2340" w:type="dxa"/>
            <w:gridSpan w:val="2"/>
            <w:vAlign w:val="bottom"/>
          </w:tcPr>
          <w:p w:rsidR="00996CCA" w:rsidRPr="001A55E1" w:rsidRDefault="00996CCA" w:rsidP="00AB4DA8">
            <w:pPr>
              <w:tabs>
                <w:tab w:val="left" w:pos="240"/>
              </w:tabs>
              <w:spacing w:line="380" w:lineRule="exact"/>
              <w:ind w:left="240" w:hanging="240"/>
              <w:rPr>
                <w:rFonts w:ascii="Arial" w:hAnsi="Arial" w:cs="Arial"/>
                <w:sz w:val="16"/>
                <w:szCs w:val="16"/>
              </w:rPr>
            </w:pPr>
          </w:p>
        </w:tc>
        <w:tc>
          <w:tcPr>
            <w:tcW w:w="840" w:type="dxa"/>
            <w:vAlign w:val="bottom"/>
          </w:tcPr>
          <w:p w:rsidR="00996CCA" w:rsidRPr="001A55E1" w:rsidRDefault="00996CCA" w:rsidP="00AB4DA8">
            <w:pPr>
              <w:pBdr>
                <w:bottom w:val="doub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 xml:space="preserve"> 11 </w:t>
            </w:r>
          </w:p>
        </w:tc>
        <w:tc>
          <w:tcPr>
            <w:tcW w:w="840" w:type="dxa"/>
            <w:vAlign w:val="bottom"/>
          </w:tcPr>
          <w:p w:rsidR="00996CCA" w:rsidRPr="001A55E1" w:rsidRDefault="00996CCA" w:rsidP="00AB4DA8">
            <w:pPr>
              <w:pBdr>
                <w:bottom w:val="doub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 xml:space="preserve"> 14 </w:t>
            </w:r>
          </w:p>
        </w:tc>
        <w:tc>
          <w:tcPr>
            <w:tcW w:w="840" w:type="dxa"/>
            <w:vAlign w:val="bottom"/>
          </w:tcPr>
          <w:p w:rsidR="00996CCA" w:rsidRPr="001A55E1" w:rsidRDefault="00996CCA" w:rsidP="00AB4DA8">
            <w:pPr>
              <w:pBdr>
                <w:bottom w:val="double" w:sz="4" w:space="1" w:color="auto"/>
              </w:pBdr>
              <w:tabs>
                <w:tab w:val="decimal" w:pos="528"/>
              </w:tabs>
              <w:spacing w:line="380" w:lineRule="exact"/>
              <w:ind w:left="-7"/>
              <w:rPr>
                <w:rFonts w:ascii="Arial" w:hAnsi="Arial" w:cs="Arial"/>
                <w:sz w:val="16"/>
                <w:szCs w:val="16"/>
              </w:rPr>
            </w:pPr>
            <w:r w:rsidRPr="001A55E1">
              <w:rPr>
                <w:rFonts w:ascii="Arial" w:hAnsi="Arial" w:cs="Arial"/>
                <w:sz w:val="16"/>
                <w:szCs w:val="16"/>
              </w:rPr>
              <w:t xml:space="preserve"> 2,499 </w:t>
            </w:r>
          </w:p>
        </w:tc>
        <w:tc>
          <w:tcPr>
            <w:tcW w:w="1140" w:type="dxa"/>
            <w:vAlign w:val="bottom"/>
          </w:tcPr>
          <w:p w:rsidR="00996CCA" w:rsidRPr="001A55E1" w:rsidRDefault="00996CCA" w:rsidP="00AB4DA8">
            <w:pPr>
              <w:pBdr>
                <w:bottom w:val="doub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w:t>
            </w:r>
          </w:p>
        </w:tc>
        <w:tc>
          <w:tcPr>
            <w:tcW w:w="1140" w:type="dxa"/>
            <w:vAlign w:val="bottom"/>
          </w:tcPr>
          <w:p w:rsidR="00996CCA" w:rsidRPr="001A55E1" w:rsidRDefault="00996CCA" w:rsidP="00AB4DA8">
            <w:pPr>
              <w:pBdr>
                <w:bottom w:val="doub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577</w:t>
            </w:r>
          </w:p>
        </w:tc>
        <w:tc>
          <w:tcPr>
            <w:tcW w:w="1140" w:type="dxa"/>
            <w:vAlign w:val="bottom"/>
          </w:tcPr>
          <w:p w:rsidR="00996CCA" w:rsidRPr="001A55E1" w:rsidRDefault="00996CCA" w:rsidP="00AB4DA8">
            <w:pPr>
              <w:pBdr>
                <w:bottom w:val="double" w:sz="4" w:space="1" w:color="auto"/>
              </w:pBdr>
              <w:tabs>
                <w:tab w:val="decimal" w:pos="792"/>
              </w:tabs>
              <w:spacing w:line="380" w:lineRule="exact"/>
              <w:ind w:left="-7"/>
              <w:rPr>
                <w:rFonts w:ascii="Arial" w:hAnsi="Arial" w:cs="Arial"/>
                <w:sz w:val="16"/>
                <w:szCs w:val="16"/>
              </w:rPr>
            </w:pPr>
            <w:r w:rsidRPr="001A55E1">
              <w:rPr>
                <w:rFonts w:ascii="Arial" w:hAnsi="Arial" w:cs="Arial"/>
                <w:sz w:val="16"/>
                <w:szCs w:val="16"/>
              </w:rPr>
              <w:t xml:space="preserve"> 3,101 </w:t>
            </w:r>
          </w:p>
        </w:tc>
        <w:tc>
          <w:tcPr>
            <w:tcW w:w="1278" w:type="dxa"/>
            <w:gridSpan w:val="2"/>
          </w:tcPr>
          <w:p w:rsidR="00996CCA" w:rsidRPr="001A55E1" w:rsidRDefault="00996CCA" w:rsidP="00AB4DA8">
            <w:pPr>
              <w:spacing w:line="380" w:lineRule="exact"/>
              <w:ind w:left="-7"/>
              <w:jc w:val="center"/>
              <w:rPr>
                <w:rFonts w:ascii="Arial" w:hAnsi="Arial" w:cs="Arial"/>
                <w:sz w:val="16"/>
                <w:szCs w:val="16"/>
              </w:rPr>
            </w:pPr>
          </w:p>
        </w:tc>
      </w:tr>
    </w:tbl>
    <w:p w:rsidR="00AB4DA8" w:rsidRPr="001A55E1" w:rsidRDefault="00AB4DA8">
      <w:pPr>
        <w:rPr>
          <w:rFonts w:ascii="Arial" w:hAnsi="Arial" w:cs="Arial"/>
        </w:rPr>
      </w:pPr>
      <w:r w:rsidRPr="001A55E1">
        <w:rPr>
          <w:rFonts w:ascii="Arial" w:hAnsi="Arial" w:cs="Arial"/>
        </w:rPr>
        <w:br w:type="page"/>
      </w:r>
    </w:p>
    <w:tbl>
      <w:tblPr>
        <w:tblW w:w="9990" w:type="dxa"/>
        <w:tblInd w:w="180" w:type="dxa"/>
        <w:tblLayout w:type="fixed"/>
        <w:tblLook w:val="0000" w:firstRow="0" w:lastRow="0" w:firstColumn="0" w:lastColumn="0" w:noHBand="0" w:noVBand="0"/>
      </w:tblPr>
      <w:tblGrid>
        <w:gridCol w:w="1110"/>
        <w:gridCol w:w="1230"/>
        <w:gridCol w:w="1050"/>
        <w:gridCol w:w="1050"/>
        <w:gridCol w:w="1050"/>
        <w:gridCol w:w="1080"/>
        <w:gridCol w:w="1080"/>
        <w:gridCol w:w="1080"/>
        <w:gridCol w:w="1260"/>
      </w:tblGrid>
      <w:tr w:rsidR="005651A7" w:rsidRPr="001A55E1" w:rsidTr="00AB4DA8">
        <w:trPr>
          <w:cantSplit/>
          <w:trHeight w:val="288"/>
          <w:tblHeader/>
        </w:trPr>
        <w:tc>
          <w:tcPr>
            <w:tcW w:w="1110" w:type="dxa"/>
          </w:tcPr>
          <w:p w:rsidR="005651A7" w:rsidRPr="001A55E1" w:rsidRDefault="005651A7" w:rsidP="00AB4DA8">
            <w:pPr>
              <w:tabs>
                <w:tab w:val="decimal" w:pos="702"/>
              </w:tabs>
              <w:spacing w:line="360" w:lineRule="exact"/>
              <w:ind w:left="-7"/>
              <w:jc w:val="right"/>
              <w:rPr>
                <w:rFonts w:ascii="Arial" w:hAnsi="Arial" w:cs="Arial"/>
                <w:sz w:val="16"/>
                <w:szCs w:val="16"/>
                <w:cs/>
              </w:rPr>
            </w:pPr>
          </w:p>
        </w:tc>
        <w:tc>
          <w:tcPr>
            <w:tcW w:w="8880" w:type="dxa"/>
            <w:gridSpan w:val="8"/>
          </w:tcPr>
          <w:p w:rsidR="005651A7" w:rsidRPr="001A55E1" w:rsidRDefault="005651A7" w:rsidP="00AB4DA8">
            <w:pPr>
              <w:tabs>
                <w:tab w:val="decimal" w:pos="702"/>
              </w:tabs>
              <w:spacing w:line="360" w:lineRule="exact"/>
              <w:ind w:left="-7"/>
              <w:jc w:val="right"/>
              <w:rPr>
                <w:rFonts w:ascii="Arial" w:hAnsi="Arial" w:cs="Arial"/>
                <w:sz w:val="16"/>
                <w:szCs w:val="16"/>
              </w:rPr>
            </w:pPr>
            <w:r w:rsidRPr="001A55E1">
              <w:rPr>
                <w:rFonts w:ascii="Arial" w:hAnsi="Arial" w:cs="Arial"/>
                <w:sz w:val="16"/>
                <w:szCs w:val="16"/>
                <w:cs/>
              </w:rPr>
              <w:t>(</w:t>
            </w:r>
            <w:r w:rsidRPr="001A55E1">
              <w:rPr>
                <w:rFonts w:ascii="Arial" w:hAnsi="Arial" w:cs="Arial"/>
                <w:sz w:val="16"/>
                <w:szCs w:val="16"/>
              </w:rPr>
              <w:t>Unit:</w:t>
            </w:r>
            <w:r w:rsidRPr="001A55E1">
              <w:rPr>
                <w:rFonts w:ascii="Arial" w:hAnsi="Arial" w:cs="Arial"/>
                <w:sz w:val="16"/>
                <w:szCs w:val="16"/>
                <w:cs/>
              </w:rPr>
              <w:t xml:space="preserve"> </w:t>
            </w:r>
            <w:r w:rsidRPr="001A55E1">
              <w:rPr>
                <w:rFonts w:ascii="Arial" w:hAnsi="Arial" w:cs="Arial"/>
                <w:sz w:val="16"/>
                <w:szCs w:val="16"/>
              </w:rPr>
              <w:t>Million Baht)</w:t>
            </w:r>
          </w:p>
        </w:tc>
      </w:tr>
      <w:tr w:rsidR="005651A7" w:rsidRPr="001A55E1" w:rsidTr="00AB4DA8">
        <w:trPr>
          <w:cantSplit/>
          <w:trHeight w:val="70"/>
          <w:tblHeader/>
        </w:trPr>
        <w:tc>
          <w:tcPr>
            <w:tcW w:w="2340" w:type="dxa"/>
            <w:gridSpan w:val="2"/>
          </w:tcPr>
          <w:p w:rsidR="005651A7" w:rsidRPr="001A55E1" w:rsidRDefault="005651A7" w:rsidP="00AB4DA8">
            <w:pPr>
              <w:tabs>
                <w:tab w:val="left" w:pos="240"/>
              </w:tabs>
              <w:spacing w:line="360" w:lineRule="exact"/>
              <w:ind w:left="240" w:hanging="240"/>
              <w:rPr>
                <w:rFonts w:ascii="Arial" w:hAnsi="Arial" w:cs="Arial"/>
                <w:b/>
                <w:bCs/>
                <w:sz w:val="16"/>
                <w:szCs w:val="16"/>
                <w:u w:val="single"/>
                <w:cs/>
              </w:rPr>
            </w:pPr>
          </w:p>
        </w:tc>
        <w:tc>
          <w:tcPr>
            <w:tcW w:w="7650" w:type="dxa"/>
            <w:gridSpan w:val="7"/>
          </w:tcPr>
          <w:p w:rsidR="005651A7" w:rsidRPr="001A55E1" w:rsidRDefault="005651A7" w:rsidP="00AB4DA8">
            <w:pPr>
              <w:pBdr>
                <w:bottom w:val="single" w:sz="4" w:space="1" w:color="auto"/>
              </w:pBdr>
              <w:tabs>
                <w:tab w:val="decimal" w:pos="702"/>
              </w:tabs>
              <w:spacing w:line="360" w:lineRule="exact"/>
              <w:ind w:left="-7"/>
              <w:jc w:val="center"/>
              <w:rPr>
                <w:rFonts w:ascii="Arial" w:hAnsi="Arial" w:cs="Arial"/>
                <w:sz w:val="16"/>
                <w:szCs w:val="16"/>
              </w:rPr>
            </w:pPr>
            <w:r w:rsidRPr="001A55E1">
              <w:rPr>
                <w:rFonts w:ascii="Arial" w:hAnsi="Arial" w:cs="Arial"/>
                <w:sz w:val="16"/>
                <w:szCs w:val="16"/>
              </w:rPr>
              <w:t>Consolidated financial statements</w:t>
            </w:r>
            <w:r w:rsidRPr="001A55E1">
              <w:rPr>
                <w:rFonts w:ascii="Arial" w:hAnsi="Arial" w:cs="Arial"/>
                <w:sz w:val="16"/>
                <w:szCs w:val="16"/>
                <w:cs/>
              </w:rPr>
              <w:t xml:space="preserve"> </w:t>
            </w:r>
            <w:r w:rsidRPr="001A55E1">
              <w:rPr>
                <w:rFonts w:ascii="Arial" w:hAnsi="Arial" w:cs="Arial"/>
                <w:sz w:val="16"/>
                <w:szCs w:val="16"/>
              </w:rPr>
              <w:t>as at 31 December 2019</w:t>
            </w:r>
          </w:p>
        </w:tc>
      </w:tr>
      <w:tr w:rsidR="005651A7" w:rsidRPr="001A55E1" w:rsidTr="00AB4DA8">
        <w:trPr>
          <w:cantSplit/>
          <w:trHeight w:val="70"/>
          <w:tblHeader/>
        </w:trPr>
        <w:tc>
          <w:tcPr>
            <w:tcW w:w="2340" w:type="dxa"/>
            <w:gridSpan w:val="2"/>
          </w:tcPr>
          <w:p w:rsidR="005651A7" w:rsidRPr="001A55E1" w:rsidRDefault="005651A7" w:rsidP="00AB4DA8">
            <w:pPr>
              <w:tabs>
                <w:tab w:val="left" w:pos="240"/>
              </w:tabs>
              <w:spacing w:line="360" w:lineRule="exact"/>
              <w:ind w:left="240" w:hanging="240"/>
              <w:rPr>
                <w:rFonts w:ascii="Arial" w:hAnsi="Arial" w:cs="Arial"/>
                <w:b/>
                <w:bCs/>
                <w:sz w:val="16"/>
                <w:szCs w:val="16"/>
                <w:u w:val="single"/>
                <w:cs/>
              </w:rPr>
            </w:pPr>
          </w:p>
        </w:tc>
        <w:tc>
          <w:tcPr>
            <w:tcW w:w="3150" w:type="dxa"/>
            <w:gridSpan w:val="3"/>
            <w:vAlign w:val="bottom"/>
          </w:tcPr>
          <w:p w:rsidR="005651A7" w:rsidRPr="001A55E1" w:rsidRDefault="005651A7" w:rsidP="00AB4DA8">
            <w:pPr>
              <w:pBdr>
                <w:bottom w:val="single" w:sz="4" w:space="1" w:color="auto"/>
              </w:pBdr>
              <w:spacing w:line="360" w:lineRule="exact"/>
              <w:jc w:val="center"/>
              <w:rPr>
                <w:rFonts w:ascii="Arial" w:hAnsi="Arial" w:cs="Arial"/>
                <w:sz w:val="16"/>
                <w:szCs w:val="16"/>
              </w:rPr>
            </w:pPr>
            <w:r w:rsidRPr="001A55E1">
              <w:rPr>
                <w:rFonts w:ascii="Arial" w:hAnsi="Arial" w:cs="Arial"/>
                <w:sz w:val="16"/>
                <w:szCs w:val="16"/>
              </w:rPr>
              <w:t>Fixed interest rates</w:t>
            </w:r>
          </w:p>
        </w:tc>
        <w:tc>
          <w:tcPr>
            <w:tcW w:w="1080" w:type="dxa"/>
            <w:vAlign w:val="bottom"/>
          </w:tcPr>
          <w:p w:rsidR="005651A7" w:rsidRPr="001A55E1" w:rsidRDefault="005651A7" w:rsidP="00AB4DA8">
            <w:pPr>
              <w:spacing w:line="360" w:lineRule="exact"/>
              <w:jc w:val="center"/>
              <w:rPr>
                <w:rFonts w:ascii="Arial" w:hAnsi="Arial" w:cs="Arial"/>
                <w:sz w:val="16"/>
                <w:szCs w:val="16"/>
              </w:rPr>
            </w:pPr>
          </w:p>
        </w:tc>
        <w:tc>
          <w:tcPr>
            <w:tcW w:w="1080" w:type="dxa"/>
            <w:vAlign w:val="bottom"/>
          </w:tcPr>
          <w:p w:rsidR="005651A7" w:rsidRPr="001A55E1" w:rsidRDefault="005651A7" w:rsidP="00AB4DA8">
            <w:pPr>
              <w:spacing w:line="360" w:lineRule="exact"/>
              <w:jc w:val="center"/>
              <w:rPr>
                <w:rFonts w:ascii="Arial" w:hAnsi="Arial" w:cs="Arial"/>
                <w:sz w:val="16"/>
                <w:szCs w:val="16"/>
              </w:rPr>
            </w:pPr>
          </w:p>
        </w:tc>
        <w:tc>
          <w:tcPr>
            <w:tcW w:w="1080" w:type="dxa"/>
            <w:vAlign w:val="bottom"/>
          </w:tcPr>
          <w:p w:rsidR="005651A7" w:rsidRPr="001A55E1" w:rsidRDefault="005651A7" w:rsidP="00AB4DA8">
            <w:pPr>
              <w:spacing w:line="360" w:lineRule="exact"/>
              <w:jc w:val="center"/>
              <w:rPr>
                <w:rFonts w:ascii="Arial" w:hAnsi="Arial" w:cs="Arial"/>
                <w:sz w:val="16"/>
                <w:szCs w:val="16"/>
              </w:rPr>
            </w:pPr>
          </w:p>
        </w:tc>
        <w:tc>
          <w:tcPr>
            <w:tcW w:w="1260" w:type="dxa"/>
            <w:vAlign w:val="bottom"/>
          </w:tcPr>
          <w:p w:rsidR="005651A7" w:rsidRPr="001A55E1" w:rsidRDefault="005651A7" w:rsidP="00AB4DA8">
            <w:pPr>
              <w:spacing w:line="360" w:lineRule="exact"/>
              <w:jc w:val="center"/>
              <w:rPr>
                <w:rFonts w:ascii="Arial" w:hAnsi="Arial" w:cs="Arial"/>
                <w:sz w:val="16"/>
                <w:szCs w:val="16"/>
              </w:rPr>
            </w:pPr>
          </w:p>
        </w:tc>
      </w:tr>
      <w:tr w:rsidR="005651A7" w:rsidRPr="001A55E1" w:rsidTr="00AB4DA8">
        <w:trPr>
          <w:cantSplit/>
          <w:trHeight w:val="70"/>
          <w:tblHeader/>
        </w:trPr>
        <w:tc>
          <w:tcPr>
            <w:tcW w:w="2340" w:type="dxa"/>
            <w:gridSpan w:val="2"/>
          </w:tcPr>
          <w:p w:rsidR="005651A7" w:rsidRPr="001A55E1" w:rsidRDefault="005651A7" w:rsidP="00AB4DA8">
            <w:pPr>
              <w:tabs>
                <w:tab w:val="left" w:pos="240"/>
              </w:tabs>
              <w:spacing w:line="360" w:lineRule="exact"/>
              <w:ind w:left="240" w:hanging="240"/>
              <w:rPr>
                <w:rFonts w:ascii="Arial" w:hAnsi="Arial" w:cs="Arial"/>
                <w:b/>
                <w:bCs/>
                <w:sz w:val="16"/>
                <w:szCs w:val="16"/>
                <w:u w:val="single"/>
                <w:cs/>
              </w:rPr>
            </w:pPr>
          </w:p>
        </w:tc>
        <w:tc>
          <w:tcPr>
            <w:tcW w:w="1050" w:type="dxa"/>
            <w:vAlign w:val="bottom"/>
          </w:tcPr>
          <w:p w:rsidR="005651A7" w:rsidRPr="001A55E1" w:rsidRDefault="005651A7"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 xml:space="preserve">Within </w:t>
            </w:r>
          </w:p>
          <w:p w:rsidR="005651A7" w:rsidRPr="001A55E1" w:rsidRDefault="005651A7"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1 year</w:t>
            </w:r>
          </w:p>
        </w:tc>
        <w:tc>
          <w:tcPr>
            <w:tcW w:w="1050" w:type="dxa"/>
            <w:vAlign w:val="bottom"/>
          </w:tcPr>
          <w:p w:rsidR="005651A7" w:rsidRPr="001A55E1" w:rsidRDefault="005651A7"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1 - 5       years</w:t>
            </w:r>
          </w:p>
        </w:tc>
        <w:tc>
          <w:tcPr>
            <w:tcW w:w="1050" w:type="dxa"/>
          </w:tcPr>
          <w:p w:rsidR="005651A7" w:rsidRPr="001A55E1" w:rsidRDefault="005651A7" w:rsidP="00AB4DA8">
            <w:pPr>
              <w:pBdr>
                <w:bottom w:val="single" w:sz="4" w:space="1" w:color="auto"/>
              </w:pBdr>
              <w:spacing w:line="360" w:lineRule="exact"/>
              <w:jc w:val="center"/>
              <w:rPr>
                <w:rFonts w:ascii="Arial" w:hAnsi="Arial" w:cs="Arial"/>
                <w:sz w:val="16"/>
                <w:szCs w:val="16"/>
              </w:rPr>
            </w:pPr>
            <w:r w:rsidRPr="001A55E1">
              <w:rPr>
                <w:rFonts w:ascii="Arial" w:hAnsi="Arial" w:cs="Arial"/>
                <w:sz w:val="16"/>
                <w:szCs w:val="16"/>
              </w:rPr>
              <w:t>Over 5 years</w:t>
            </w:r>
          </w:p>
        </w:tc>
        <w:tc>
          <w:tcPr>
            <w:tcW w:w="1080" w:type="dxa"/>
            <w:vAlign w:val="bottom"/>
          </w:tcPr>
          <w:p w:rsidR="005651A7" w:rsidRPr="001A55E1" w:rsidRDefault="005651A7" w:rsidP="00AB4DA8">
            <w:pPr>
              <w:pBdr>
                <w:bottom w:val="single" w:sz="4" w:space="1" w:color="auto"/>
              </w:pBdr>
              <w:spacing w:line="360" w:lineRule="exact"/>
              <w:jc w:val="center"/>
              <w:rPr>
                <w:rFonts w:ascii="Arial" w:hAnsi="Arial" w:cs="Arial"/>
                <w:sz w:val="16"/>
                <w:szCs w:val="16"/>
              </w:rPr>
            </w:pPr>
            <w:r w:rsidRPr="001A55E1">
              <w:rPr>
                <w:rFonts w:ascii="Arial" w:hAnsi="Arial" w:cs="Arial"/>
                <w:sz w:val="16"/>
                <w:szCs w:val="16"/>
              </w:rPr>
              <w:t>Floating interest rate</w:t>
            </w:r>
          </w:p>
        </w:tc>
        <w:tc>
          <w:tcPr>
            <w:tcW w:w="1080" w:type="dxa"/>
            <w:vAlign w:val="bottom"/>
          </w:tcPr>
          <w:p w:rsidR="005651A7" w:rsidRPr="001A55E1" w:rsidRDefault="005651A7" w:rsidP="00AB4DA8">
            <w:pPr>
              <w:pBdr>
                <w:bottom w:val="single" w:sz="4" w:space="1" w:color="auto"/>
              </w:pBdr>
              <w:spacing w:line="360" w:lineRule="exact"/>
              <w:ind w:left="-15"/>
              <w:jc w:val="center"/>
              <w:rPr>
                <w:rFonts w:ascii="Arial" w:hAnsi="Arial" w:cs="Arial"/>
                <w:sz w:val="16"/>
                <w:szCs w:val="16"/>
              </w:rPr>
            </w:pPr>
            <w:r w:rsidRPr="001A55E1">
              <w:rPr>
                <w:rFonts w:ascii="Arial" w:hAnsi="Arial" w:cs="Arial"/>
                <w:sz w:val="16"/>
                <w:szCs w:val="16"/>
              </w:rPr>
              <w:t>Non-interest</w:t>
            </w:r>
            <w:r w:rsidRPr="001A55E1">
              <w:rPr>
                <w:rFonts w:ascii="Arial" w:hAnsi="Arial" w:cs="Arial"/>
                <w:sz w:val="16"/>
                <w:szCs w:val="16"/>
                <w:cs/>
              </w:rPr>
              <w:t xml:space="preserve"> </w:t>
            </w:r>
            <w:r w:rsidRPr="001A55E1">
              <w:rPr>
                <w:rFonts w:ascii="Arial" w:hAnsi="Arial" w:cs="Arial"/>
                <w:sz w:val="16"/>
                <w:szCs w:val="16"/>
              </w:rPr>
              <w:t>bearing</w:t>
            </w:r>
          </w:p>
        </w:tc>
        <w:tc>
          <w:tcPr>
            <w:tcW w:w="1080" w:type="dxa"/>
            <w:vAlign w:val="bottom"/>
          </w:tcPr>
          <w:p w:rsidR="005651A7" w:rsidRPr="001A55E1" w:rsidRDefault="005651A7" w:rsidP="00AB4DA8">
            <w:pPr>
              <w:pBdr>
                <w:bottom w:val="single" w:sz="4" w:space="1" w:color="auto"/>
              </w:pBdr>
              <w:spacing w:line="360" w:lineRule="exact"/>
              <w:jc w:val="center"/>
              <w:rPr>
                <w:rFonts w:ascii="Arial" w:hAnsi="Arial" w:cs="Arial"/>
                <w:sz w:val="16"/>
                <w:szCs w:val="16"/>
              </w:rPr>
            </w:pPr>
            <w:r w:rsidRPr="001A55E1">
              <w:rPr>
                <w:rFonts w:ascii="Arial" w:hAnsi="Arial" w:cs="Arial"/>
                <w:sz w:val="16"/>
                <w:szCs w:val="16"/>
              </w:rPr>
              <w:t>Total</w:t>
            </w:r>
          </w:p>
        </w:tc>
        <w:tc>
          <w:tcPr>
            <w:tcW w:w="1260" w:type="dxa"/>
            <w:vAlign w:val="bottom"/>
          </w:tcPr>
          <w:p w:rsidR="005651A7" w:rsidRPr="001A55E1" w:rsidRDefault="005651A7" w:rsidP="00AB4DA8">
            <w:pPr>
              <w:spacing w:line="360" w:lineRule="exact"/>
              <w:jc w:val="center"/>
              <w:rPr>
                <w:rFonts w:ascii="Arial" w:hAnsi="Arial" w:cs="Arial"/>
                <w:sz w:val="16"/>
                <w:szCs w:val="16"/>
              </w:rPr>
            </w:pPr>
            <w:r w:rsidRPr="001A55E1">
              <w:rPr>
                <w:rFonts w:ascii="Arial" w:hAnsi="Arial" w:cs="Arial"/>
                <w:sz w:val="16"/>
                <w:szCs w:val="16"/>
              </w:rPr>
              <w:t>Effective</w:t>
            </w:r>
          </w:p>
          <w:p w:rsidR="005651A7" w:rsidRPr="001A55E1" w:rsidRDefault="005651A7"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interest rate</w:t>
            </w:r>
          </w:p>
        </w:tc>
      </w:tr>
      <w:tr w:rsidR="005651A7" w:rsidRPr="001A55E1" w:rsidTr="00AB4DA8">
        <w:trPr>
          <w:cantSplit/>
          <w:trHeight w:val="288"/>
          <w:tblHeader/>
        </w:trPr>
        <w:tc>
          <w:tcPr>
            <w:tcW w:w="2340" w:type="dxa"/>
            <w:gridSpan w:val="2"/>
          </w:tcPr>
          <w:p w:rsidR="005651A7" w:rsidRPr="001A55E1" w:rsidRDefault="005651A7" w:rsidP="00AB4DA8">
            <w:pPr>
              <w:tabs>
                <w:tab w:val="left" w:pos="240"/>
              </w:tabs>
              <w:spacing w:line="360" w:lineRule="exact"/>
              <w:ind w:left="240" w:hanging="240"/>
              <w:rPr>
                <w:rFonts w:ascii="Arial" w:hAnsi="Arial" w:cs="Arial"/>
                <w:b/>
                <w:bCs/>
                <w:sz w:val="16"/>
                <w:szCs w:val="16"/>
                <w:u w:val="single"/>
                <w:cs/>
              </w:rPr>
            </w:pPr>
          </w:p>
        </w:tc>
        <w:tc>
          <w:tcPr>
            <w:tcW w:w="1050" w:type="dxa"/>
          </w:tcPr>
          <w:p w:rsidR="005651A7" w:rsidRPr="001A55E1" w:rsidRDefault="005651A7" w:rsidP="00AB4DA8">
            <w:pPr>
              <w:tabs>
                <w:tab w:val="decimal" w:pos="702"/>
              </w:tabs>
              <w:spacing w:line="360" w:lineRule="exact"/>
              <w:ind w:left="-7"/>
              <w:rPr>
                <w:rFonts w:ascii="Arial" w:hAnsi="Arial" w:cs="Arial"/>
                <w:sz w:val="16"/>
                <w:szCs w:val="16"/>
              </w:rPr>
            </w:pPr>
          </w:p>
        </w:tc>
        <w:tc>
          <w:tcPr>
            <w:tcW w:w="1050" w:type="dxa"/>
          </w:tcPr>
          <w:p w:rsidR="005651A7" w:rsidRPr="001A55E1" w:rsidRDefault="005651A7" w:rsidP="00AB4DA8">
            <w:pPr>
              <w:tabs>
                <w:tab w:val="decimal" w:pos="267"/>
              </w:tabs>
              <w:spacing w:line="360" w:lineRule="exact"/>
              <w:ind w:left="-7"/>
              <w:jc w:val="center"/>
              <w:rPr>
                <w:rFonts w:ascii="Arial" w:hAnsi="Arial" w:cs="Arial"/>
                <w:sz w:val="16"/>
                <w:szCs w:val="16"/>
                <w:cs/>
              </w:rPr>
            </w:pPr>
          </w:p>
        </w:tc>
        <w:tc>
          <w:tcPr>
            <w:tcW w:w="1050" w:type="dxa"/>
          </w:tcPr>
          <w:p w:rsidR="005651A7" w:rsidRPr="001A55E1" w:rsidRDefault="005651A7" w:rsidP="00AB4DA8">
            <w:pPr>
              <w:tabs>
                <w:tab w:val="decimal" w:pos="702"/>
              </w:tabs>
              <w:spacing w:line="360" w:lineRule="exact"/>
              <w:ind w:left="-7"/>
              <w:rPr>
                <w:rFonts w:ascii="Arial" w:hAnsi="Arial" w:cs="Arial"/>
                <w:sz w:val="16"/>
                <w:szCs w:val="16"/>
              </w:rPr>
            </w:pPr>
          </w:p>
        </w:tc>
        <w:tc>
          <w:tcPr>
            <w:tcW w:w="1080" w:type="dxa"/>
          </w:tcPr>
          <w:p w:rsidR="005651A7" w:rsidRPr="001A55E1" w:rsidRDefault="005651A7" w:rsidP="00AB4DA8">
            <w:pPr>
              <w:tabs>
                <w:tab w:val="decimal" w:pos="702"/>
              </w:tabs>
              <w:spacing w:line="360" w:lineRule="exact"/>
              <w:ind w:left="-7"/>
              <w:rPr>
                <w:rFonts w:ascii="Arial" w:hAnsi="Arial" w:cs="Arial"/>
                <w:sz w:val="16"/>
                <w:szCs w:val="16"/>
              </w:rPr>
            </w:pPr>
          </w:p>
        </w:tc>
        <w:tc>
          <w:tcPr>
            <w:tcW w:w="1080" w:type="dxa"/>
          </w:tcPr>
          <w:p w:rsidR="005651A7" w:rsidRPr="001A55E1" w:rsidRDefault="005651A7" w:rsidP="00AB4DA8">
            <w:pPr>
              <w:tabs>
                <w:tab w:val="decimal" w:pos="702"/>
              </w:tabs>
              <w:spacing w:line="360" w:lineRule="exact"/>
              <w:ind w:left="-7"/>
              <w:rPr>
                <w:rFonts w:ascii="Arial" w:hAnsi="Arial" w:cs="Arial"/>
                <w:sz w:val="16"/>
                <w:szCs w:val="16"/>
              </w:rPr>
            </w:pPr>
          </w:p>
        </w:tc>
        <w:tc>
          <w:tcPr>
            <w:tcW w:w="1080" w:type="dxa"/>
          </w:tcPr>
          <w:p w:rsidR="005651A7" w:rsidRPr="001A55E1" w:rsidRDefault="005651A7" w:rsidP="00AB4DA8">
            <w:pPr>
              <w:tabs>
                <w:tab w:val="decimal" w:pos="702"/>
              </w:tabs>
              <w:spacing w:line="360" w:lineRule="exact"/>
              <w:ind w:left="-7"/>
              <w:rPr>
                <w:rFonts w:ascii="Arial" w:hAnsi="Arial" w:cs="Arial"/>
                <w:sz w:val="16"/>
                <w:szCs w:val="16"/>
              </w:rPr>
            </w:pPr>
          </w:p>
        </w:tc>
        <w:tc>
          <w:tcPr>
            <w:tcW w:w="1260" w:type="dxa"/>
          </w:tcPr>
          <w:p w:rsidR="005651A7" w:rsidRPr="001A55E1" w:rsidRDefault="005651A7" w:rsidP="00AB4DA8">
            <w:pPr>
              <w:spacing w:line="360" w:lineRule="exact"/>
              <w:jc w:val="center"/>
              <w:rPr>
                <w:rFonts w:ascii="Arial" w:hAnsi="Arial" w:cs="Arial"/>
                <w:spacing w:val="-4"/>
                <w:sz w:val="16"/>
                <w:szCs w:val="16"/>
              </w:rPr>
            </w:pPr>
            <w:r w:rsidRPr="001A55E1">
              <w:rPr>
                <w:rFonts w:ascii="Arial" w:hAnsi="Arial" w:cs="Arial"/>
                <w:spacing w:val="-4"/>
                <w:sz w:val="16"/>
                <w:szCs w:val="16"/>
                <w:cs/>
              </w:rPr>
              <w:t>(</w:t>
            </w:r>
            <w:r w:rsidRPr="001A55E1">
              <w:rPr>
                <w:rFonts w:ascii="Arial" w:hAnsi="Arial" w:cs="Arial"/>
                <w:spacing w:val="-4"/>
                <w:sz w:val="16"/>
                <w:szCs w:val="16"/>
              </w:rPr>
              <w:t>% per annum</w:t>
            </w:r>
            <w:r w:rsidRPr="001A55E1">
              <w:rPr>
                <w:rFonts w:ascii="Arial" w:hAnsi="Arial" w:cs="Arial"/>
                <w:spacing w:val="-4"/>
                <w:sz w:val="16"/>
                <w:szCs w:val="16"/>
                <w:cs/>
              </w:rPr>
              <w:t>)</w:t>
            </w:r>
          </w:p>
        </w:tc>
      </w:tr>
      <w:tr w:rsidR="005651A7" w:rsidRPr="001A55E1" w:rsidTr="00AB4DA8">
        <w:trPr>
          <w:cantSplit/>
          <w:trHeight w:val="288"/>
        </w:trPr>
        <w:tc>
          <w:tcPr>
            <w:tcW w:w="2340" w:type="dxa"/>
            <w:gridSpan w:val="2"/>
          </w:tcPr>
          <w:p w:rsidR="005651A7" w:rsidRPr="001A55E1" w:rsidRDefault="005651A7" w:rsidP="00AB4DA8">
            <w:pPr>
              <w:tabs>
                <w:tab w:val="left" w:pos="240"/>
              </w:tabs>
              <w:spacing w:line="360" w:lineRule="exact"/>
              <w:ind w:left="240" w:hanging="240"/>
              <w:rPr>
                <w:rFonts w:ascii="Arial" w:hAnsi="Arial" w:cs="Arial"/>
                <w:b/>
                <w:bCs/>
                <w:sz w:val="16"/>
                <w:szCs w:val="16"/>
                <w:u w:val="single"/>
              </w:rPr>
            </w:pPr>
            <w:r w:rsidRPr="001A55E1">
              <w:rPr>
                <w:rFonts w:ascii="Arial" w:hAnsi="Arial" w:cs="Arial"/>
                <w:b/>
                <w:bCs/>
                <w:sz w:val="16"/>
                <w:szCs w:val="16"/>
                <w:u w:val="single"/>
              </w:rPr>
              <w:t>Financial assets</w:t>
            </w:r>
          </w:p>
        </w:tc>
        <w:tc>
          <w:tcPr>
            <w:tcW w:w="1050" w:type="dxa"/>
            <w:vAlign w:val="bottom"/>
          </w:tcPr>
          <w:p w:rsidR="005651A7" w:rsidRPr="001A55E1" w:rsidRDefault="005651A7" w:rsidP="00AB4DA8">
            <w:pPr>
              <w:spacing w:line="360" w:lineRule="exact"/>
              <w:ind w:left="-7"/>
              <w:rPr>
                <w:rFonts w:ascii="Arial" w:hAnsi="Arial" w:cs="Arial"/>
                <w:sz w:val="16"/>
                <w:szCs w:val="16"/>
              </w:rPr>
            </w:pPr>
          </w:p>
        </w:tc>
        <w:tc>
          <w:tcPr>
            <w:tcW w:w="1050" w:type="dxa"/>
            <w:vAlign w:val="bottom"/>
          </w:tcPr>
          <w:p w:rsidR="005651A7" w:rsidRPr="001A55E1" w:rsidRDefault="005651A7" w:rsidP="00AB4DA8">
            <w:pPr>
              <w:tabs>
                <w:tab w:val="decimal" w:pos="702"/>
              </w:tabs>
              <w:spacing w:line="360" w:lineRule="exact"/>
              <w:ind w:left="-7"/>
              <w:rPr>
                <w:rFonts w:ascii="Arial" w:hAnsi="Arial" w:cs="Arial"/>
                <w:sz w:val="16"/>
                <w:szCs w:val="16"/>
              </w:rPr>
            </w:pPr>
          </w:p>
        </w:tc>
        <w:tc>
          <w:tcPr>
            <w:tcW w:w="1050" w:type="dxa"/>
          </w:tcPr>
          <w:p w:rsidR="005651A7" w:rsidRPr="001A55E1" w:rsidRDefault="005651A7" w:rsidP="00AB4DA8">
            <w:pPr>
              <w:tabs>
                <w:tab w:val="decimal" w:pos="792"/>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92"/>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02"/>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02"/>
              </w:tabs>
              <w:spacing w:line="360" w:lineRule="exact"/>
              <w:ind w:left="-7"/>
              <w:rPr>
                <w:rFonts w:ascii="Arial" w:hAnsi="Arial" w:cs="Arial"/>
                <w:sz w:val="16"/>
                <w:szCs w:val="16"/>
              </w:rPr>
            </w:pPr>
          </w:p>
        </w:tc>
        <w:tc>
          <w:tcPr>
            <w:tcW w:w="1260" w:type="dxa"/>
          </w:tcPr>
          <w:p w:rsidR="005651A7" w:rsidRPr="001A55E1" w:rsidRDefault="005651A7" w:rsidP="00AB4DA8">
            <w:pPr>
              <w:tabs>
                <w:tab w:val="decimal" w:pos="702"/>
              </w:tabs>
              <w:spacing w:line="360" w:lineRule="exact"/>
              <w:ind w:left="-7"/>
              <w:rPr>
                <w:rFonts w:ascii="Arial" w:hAnsi="Arial" w:cs="Arial"/>
                <w:sz w:val="16"/>
                <w:szCs w:val="16"/>
              </w:rPr>
            </w:pP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hanging="240"/>
              <w:rPr>
                <w:rFonts w:ascii="Arial" w:hAnsi="Arial" w:cs="Arial"/>
                <w:sz w:val="16"/>
                <w:szCs w:val="16"/>
              </w:rPr>
            </w:pPr>
            <w:r w:rsidRPr="001A55E1">
              <w:rPr>
                <w:rFonts w:ascii="Arial" w:hAnsi="Arial" w:cs="Arial"/>
                <w:sz w:val="16"/>
                <w:szCs w:val="16"/>
              </w:rPr>
              <w:t>Cash and cash equivalent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216</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4</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220</w:t>
            </w:r>
          </w:p>
        </w:tc>
        <w:tc>
          <w:tcPr>
            <w:tcW w:w="1260" w:type="dxa"/>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0.10 - 0.50</w:t>
            </w:r>
          </w:p>
        </w:tc>
      </w:tr>
      <w:tr w:rsidR="005651A7" w:rsidRPr="001A55E1" w:rsidTr="00AB4DA8">
        <w:trPr>
          <w:cantSplit/>
          <w:trHeight w:val="74"/>
        </w:trPr>
        <w:tc>
          <w:tcPr>
            <w:tcW w:w="2340" w:type="dxa"/>
            <w:gridSpan w:val="2"/>
            <w:vAlign w:val="bottom"/>
          </w:tcPr>
          <w:p w:rsidR="005651A7" w:rsidRPr="001A55E1" w:rsidRDefault="005651A7" w:rsidP="00AB4DA8">
            <w:pPr>
              <w:tabs>
                <w:tab w:val="left" w:pos="900"/>
                <w:tab w:val="left" w:pos="1440"/>
                <w:tab w:val="left" w:pos="1980"/>
              </w:tabs>
              <w:spacing w:line="360" w:lineRule="exact"/>
              <w:jc w:val="thaiDistribute"/>
              <w:rPr>
                <w:rFonts w:ascii="Arial" w:hAnsi="Arial" w:cs="Arial"/>
                <w:sz w:val="16"/>
                <w:szCs w:val="16"/>
              </w:rPr>
            </w:pPr>
            <w:r w:rsidRPr="001A55E1">
              <w:rPr>
                <w:rFonts w:ascii="Arial" w:hAnsi="Arial" w:cs="Arial"/>
                <w:sz w:val="16"/>
                <w:szCs w:val="16"/>
              </w:rPr>
              <w:t>Current investments</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1,804</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2,209</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4,013</w:t>
            </w:r>
          </w:p>
        </w:tc>
        <w:tc>
          <w:tcPr>
            <w:tcW w:w="1260" w:type="dxa"/>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2.00</w:t>
            </w: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hanging="240"/>
              <w:rPr>
                <w:rFonts w:ascii="Arial" w:hAnsi="Arial" w:cs="Arial"/>
                <w:sz w:val="16"/>
                <w:szCs w:val="16"/>
              </w:rPr>
            </w:pPr>
            <w:r w:rsidRPr="001A55E1">
              <w:rPr>
                <w:rFonts w:ascii="Arial" w:hAnsi="Arial" w:cs="Arial"/>
                <w:sz w:val="16"/>
                <w:szCs w:val="16"/>
              </w:rPr>
              <w:t>Trade and other receivables</w:t>
            </w:r>
          </w:p>
        </w:tc>
        <w:tc>
          <w:tcPr>
            <w:tcW w:w="1050" w:type="dxa"/>
            <w:vAlign w:val="bottom"/>
          </w:tcPr>
          <w:p w:rsidR="005651A7" w:rsidRPr="001A55E1" w:rsidRDefault="005651A7"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sing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sing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201</w:t>
            </w:r>
          </w:p>
        </w:tc>
        <w:tc>
          <w:tcPr>
            <w:tcW w:w="1080" w:type="dxa"/>
            <w:vAlign w:val="bottom"/>
          </w:tcPr>
          <w:p w:rsidR="005651A7" w:rsidRPr="001A55E1" w:rsidRDefault="005651A7" w:rsidP="00AB4DA8">
            <w:pPr>
              <w:pBdr>
                <w:bottom w:val="sing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201</w:t>
            </w:r>
          </w:p>
        </w:tc>
        <w:tc>
          <w:tcPr>
            <w:tcW w:w="1260" w:type="dxa"/>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5651A7" w:rsidRPr="001A55E1" w:rsidTr="00AB4DA8">
        <w:trPr>
          <w:cantSplit/>
          <w:trHeight w:val="288"/>
        </w:trPr>
        <w:tc>
          <w:tcPr>
            <w:tcW w:w="2340" w:type="dxa"/>
            <w:gridSpan w:val="2"/>
          </w:tcPr>
          <w:p w:rsidR="005651A7" w:rsidRPr="001A55E1" w:rsidRDefault="005651A7" w:rsidP="00AB4DA8">
            <w:pPr>
              <w:tabs>
                <w:tab w:val="left" w:pos="240"/>
              </w:tabs>
              <w:spacing w:line="360" w:lineRule="exact"/>
              <w:ind w:left="176" w:hanging="240"/>
              <w:rPr>
                <w:rFonts w:ascii="Arial" w:hAnsi="Arial" w:cs="Arial"/>
                <w:sz w:val="16"/>
                <w:szCs w:val="16"/>
                <w:cs/>
              </w:rPr>
            </w:pPr>
          </w:p>
        </w:tc>
        <w:tc>
          <w:tcPr>
            <w:tcW w:w="1050" w:type="dxa"/>
            <w:vAlign w:val="bottom"/>
          </w:tcPr>
          <w:p w:rsidR="005651A7" w:rsidRPr="001A55E1" w:rsidRDefault="005651A7"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1,804</w:t>
            </w:r>
          </w:p>
        </w:tc>
        <w:tc>
          <w:tcPr>
            <w:tcW w:w="1050" w:type="dxa"/>
            <w:vAlign w:val="bottom"/>
          </w:tcPr>
          <w:p w:rsidR="005651A7" w:rsidRPr="001A55E1" w:rsidRDefault="005651A7"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doub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216</w:t>
            </w:r>
          </w:p>
        </w:tc>
        <w:tc>
          <w:tcPr>
            <w:tcW w:w="1080" w:type="dxa"/>
            <w:vAlign w:val="bottom"/>
          </w:tcPr>
          <w:p w:rsidR="005651A7" w:rsidRPr="001A55E1" w:rsidRDefault="005651A7" w:rsidP="00AB4DA8">
            <w:pPr>
              <w:pBdr>
                <w:bottom w:val="doub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2,414</w:t>
            </w:r>
          </w:p>
        </w:tc>
        <w:tc>
          <w:tcPr>
            <w:tcW w:w="1080" w:type="dxa"/>
            <w:vAlign w:val="bottom"/>
          </w:tcPr>
          <w:p w:rsidR="005651A7" w:rsidRPr="001A55E1" w:rsidRDefault="005651A7" w:rsidP="00AB4DA8">
            <w:pPr>
              <w:pBdr>
                <w:bottom w:val="doub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4,434</w:t>
            </w:r>
          </w:p>
        </w:tc>
        <w:tc>
          <w:tcPr>
            <w:tcW w:w="1260" w:type="dxa"/>
          </w:tcPr>
          <w:p w:rsidR="005651A7" w:rsidRPr="001A55E1" w:rsidRDefault="005651A7" w:rsidP="00AB4DA8">
            <w:pPr>
              <w:spacing w:line="360" w:lineRule="exact"/>
              <w:ind w:left="-7"/>
              <w:jc w:val="center"/>
              <w:rPr>
                <w:rFonts w:ascii="Arial" w:hAnsi="Arial" w:cs="Arial"/>
                <w:sz w:val="16"/>
                <w:szCs w:val="16"/>
              </w:rPr>
            </w:pPr>
          </w:p>
        </w:tc>
      </w:tr>
      <w:tr w:rsidR="005651A7" w:rsidRPr="001A55E1" w:rsidTr="00AB4DA8">
        <w:trPr>
          <w:cantSplit/>
          <w:trHeight w:val="288"/>
        </w:trPr>
        <w:tc>
          <w:tcPr>
            <w:tcW w:w="2340" w:type="dxa"/>
            <w:gridSpan w:val="2"/>
          </w:tcPr>
          <w:p w:rsidR="005651A7" w:rsidRPr="001A55E1" w:rsidRDefault="005651A7" w:rsidP="00AB4DA8">
            <w:pPr>
              <w:tabs>
                <w:tab w:val="left" w:pos="240"/>
              </w:tabs>
              <w:spacing w:line="360" w:lineRule="exact"/>
              <w:ind w:left="240" w:hanging="240"/>
              <w:rPr>
                <w:rFonts w:ascii="Arial" w:hAnsi="Arial" w:cs="Arial"/>
                <w:b/>
                <w:bCs/>
                <w:sz w:val="16"/>
                <w:szCs w:val="16"/>
                <w:u w:val="single"/>
                <w:cs/>
              </w:rPr>
            </w:pPr>
            <w:r w:rsidRPr="001A55E1">
              <w:rPr>
                <w:rFonts w:ascii="Arial" w:hAnsi="Arial" w:cs="Arial"/>
                <w:b/>
                <w:bCs/>
                <w:sz w:val="16"/>
                <w:szCs w:val="16"/>
                <w:u w:val="single"/>
              </w:rPr>
              <w:t>Financial liabilities</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p>
        </w:tc>
        <w:tc>
          <w:tcPr>
            <w:tcW w:w="1260" w:type="dxa"/>
          </w:tcPr>
          <w:p w:rsidR="005651A7" w:rsidRPr="001A55E1" w:rsidRDefault="005651A7" w:rsidP="00AB4DA8">
            <w:pPr>
              <w:spacing w:line="360" w:lineRule="exact"/>
              <w:ind w:left="-7"/>
              <w:jc w:val="center"/>
              <w:rPr>
                <w:rFonts w:ascii="Arial" w:hAnsi="Arial" w:cs="Arial"/>
                <w:sz w:val="16"/>
                <w:szCs w:val="16"/>
              </w:rPr>
            </w:pPr>
          </w:p>
        </w:tc>
      </w:tr>
      <w:tr w:rsidR="005651A7" w:rsidRPr="001A55E1" w:rsidTr="00AB4DA8">
        <w:trPr>
          <w:cantSplit/>
          <w:trHeight w:val="288"/>
        </w:trPr>
        <w:tc>
          <w:tcPr>
            <w:tcW w:w="2340" w:type="dxa"/>
            <w:gridSpan w:val="2"/>
          </w:tcPr>
          <w:p w:rsidR="005651A7" w:rsidRPr="001A55E1" w:rsidRDefault="005651A7" w:rsidP="00AB4DA8">
            <w:pPr>
              <w:tabs>
                <w:tab w:val="left" w:pos="240"/>
              </w:tabs>
              <w:spacing w:line="360" w:lineRule="exact"/>
              <w:ind w:left="240" w:hanging="240"/>
              <w:rPr>
                <w:rFonts w:ascii="Arial" w:hAnsi="Arial" w:cs="Arial"/>
                <w:sz w:val="16"/>
                <w:szCs w:val="16"/>
                <w:cs/>
              </w:rPr>
            </w:pPr>
            <w:r w:rsidRPr="001A55E1">
              <w:rPr>
                <w:rFonts w:ascii="Arial" w:hAnsi="Arial" w:cs="Arial"/>
                <w:sz w:val="16"/>
                <w:szCs w:val="16"/>
              </w:rPr>
              <w:t>Trade and other payables</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880</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880</w:t>
            </w:r>
          </w:p>
        </w:tc>
        <w:tc>
          <w:tcPr>
            <w:tcW w:w="1260" w:type="dxa"/>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5651A7" w:rsidRPr="001A55E1" w:rsidTr="00AB4DA8">
        <w:trPr>
          <w:cantSplit/>
          <w:trHeight w:val="288"/>
        </w:trPr>
        <w:tc>
          <w:tcPr>
            <w:tcW w:w="2340" w:type="dxa"/>
            <w:gridSpan w:val="2"/>
          </w:tcPr>
          <w:p w:rsidR="005651A7" w:rsidRPr="001A55E1" w:rsidRDefault="005651A7" w:rsidP="00AB4DA8">
            <w:pPr>
              <w:tabs>
                <w:tab w:val="left" w:pos="240"/>
              </w:tabs>
              <w:spacing w:line="360" w:lineRule="exact"/>
              <w:ind w:left="240" w:hanging="240"/>
              <w:rPr>
                <w:rFonts w:ascii="Arial" w:hAnsi="Arial" w:cs="Arial"/>
                <w:sz w:val="16"/>
                <w:szCs w:val="16"/>
                <w:cs/>
              </w:rPr>
            </w:pPr>
            <w:r w:rsidRPr="001A55E1">
              <w:rPr>
                <w:rFonts w:ascii="Arial" w:hAnsi="Arial" w:cs="Arial"/>
                <w:sz w:val="16"/>
                <w:szCs w:val="16"/>
              </w:rPr>
              <w:t>Liabilities under finance lease agreements</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7</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11</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18</w:t>
            </w:r>
          </w:p>
        </w:tc>
        <w:tc>
          <w:tcPr>
            <w:tcW w:w="1260" w:type="dxa"/>
            <w:vAlign w:val="bottom"/>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4.35 - 5.07</w:t>
            </w: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right="-126" w:hanging="240"/>
              <w:rPr>
                <w:rFonts w:ascii="Arial" w:hAnsi="Arial" w:cs="Arial"/>
                <w:sz w:val="16"/>
                <w:szCs w:val="16"/>
                <w:cs/>
              </w:rPr>
            </w:pPr>
            <w:r w:rsidRPr="001A55E1">
              <w:rPr>
                <w:rFonts w:ascii="Arial" w:hAnsi="Arial" w:cs="Arial"/>
                <w:sz w:val="16"/>
                <w:szCs w:val="16"/>
              </w:rPr>
              <w:t>Short-term deposits of         rental and service income</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188</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188</w:t>
            </w:r>
          </w:p>
        </w:tc>
        <w:tc>
          <w:tcPr>
            <w:tcW w:w="1260" w:type="dxa"/>
            <w:vAlign w:val="bottom"/>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right="-126" w:hanging="240"/>
              <w:rPr>
                <w:rFonts w:ascii="Arial" w:hAnsi="Arial" w:cs="Arial"/>
                <w:sz w:val="16"/>
                <w:szCs w:val="16"/>
                <w:cs/>
              </w:rPr>
            </w:pPr>
            <w:r w:rsidRPr="001A55E1">
              <w:rPr>
                <w:rFonts w:ascii="Arial" w:hAnsi="Arial" w:cs="Arial"/>
                <w:sz w:val="16"/>
                <w:szCs w:val="16"/>
              </w:rPr>
              <w:t>Long-term deposits of             rental and service income</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199</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199</w:t>
            </w:r>
          </w:p>
        </w:tc>
        <w:tc>
          <w:tcPr>
            <w:tcW w:w="1260" w:type="dxa"/>
            <w:vAlign w:val="bottom"/>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right="-114" w:hanging="240"/>
              <w:rPr>
                <w:rFonts w:ascii="Arial" w:hAnsi="Arial" w:cs="Arial"/>
                <w:spacing w:val="-4"/>
                <w:sz w:val="16"/>
                <w:szCs w:val="16"/>
              </w:rPr>
            </w:pPr>
            <w:r w:rsidRPr="001A55E1">
              <w:rPr>
                <w:rFonts w:ascii="Arial" w:hAnsi="Arial" w:cs="Arial"/>
                <w:spacing w:val="-4"/>
                <w:sz w:val="16"/>
                <w:szCs w:val="16"/>
              </w:rPr>
              <w:t>Accrued long-term lease of land</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691</w:t>
            </w:r>
          </w:p>
        </w:tc>
        <w:tc>
          <w:tcPr>
            <w:tcW w:w="1080" w:type="dxa"/>
            <w:vAlign w:val="bottom"/>
          </w:tcPr>
          <w:p w:rsidR="005651A7" w:rsidRPr="001A55E1" w:rsidRDefault="005651A7" w:rsidP="00AB4DA8">
            <w:pPr>
              <w:tabs>
                <w:tab w:val="decimal" w:pos="705"/>
              </w:tabs>
              <w:spacing w:line="360" w:lineRule="exact"/>
              <w:ind w:left="-7"/>
              <w:rPr>
                <w:rFonts w:ascii="Arial" w:hAnsi="Arial" w:cs="Arial"/>
                <w:sz w:val="16"/>
                <w:szCs w:val="16"/>
              </w:rPr>
            </w:pPr>
            <w:r w:rsidRPr="001A55E1">
              <w:rPr>
                <w:rFonts w:ascii="Arial" w:hAnsi="Arial" w:cs="Arial"/>
                <w:sz w:val="16"/>
                <w:szCs w:val="16"/>
              </w:rPr>
              <w:t>691</w:t>
            </w:r>
          </w:p>
        </w:tc>
        <w:tc>
          <w:tcPr>
            <w:tcW w:w="1260" w:type="dxa"/>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hanging="240"/>
              <w:rPr>
                <w:rFonts w:ascii="Arial" w:hAnsi="Arial" w:cs="Arial"/>
                <w:sz w:val="16"/>
                <w:szCs w:val="16"/>
              </w:rPr>
            </w:pPr>
            <w:r w:rsidRPr="001A55E1">
              <w:rPr>
                <w:rFonts w:ascii="Arial" w:hAnsi="Arial" w:cs="Arial"/>
                <w:sz w:val="16"/>
                <w:szCs w:val="16"/>
              </w:rPr>
              <w:t>Retention payables</w:t>
            </w:r>
          </w:p>
        </w:tc>
        <w:tc>
          <w:tcPr>
            <w:tcW w:w="1050" w:type="dxa"/>
            <w:vAlign w:val="bottom"/>
          </w:tcPr>
          <w:p w:rsidR="005651A7" w:rsidRPr="001A55E1" w:rsidRDefault="005651A7"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sing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sing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146</w:t>
            </w:r>
          </w:p>
        </w:tc>
        <w:tc>
          <w:tcPr>
            <w:tcW w:w="1080" w:type="dxa"/>
            <w:vAlign w:val="bottom"/>
          </w:tcPr>
          <w:p w:rsidR="005651A7" w:rsidRPr="001A55E1" w:rsidRDefault="005651A7" w:rsidP="00AB4DA8">
            <w:pPr>
              <w:pBdr>
                <w:bottom w:val="sing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146</w:t>
            </w:r>
          </w:p>
        </w:tc>
        <w:tc>
          <w:tcPr>
            <w:tcW w:w="1260" w:type="dxa"/>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5651A7" w:rsidRPr="001A55E1" w:rsidTr="00AB4DA8">
        <w:trPr>
          <w:cantSplit/>
          <w:trHeight w:val="288"/>
        </w:trPr>
        <w:tc>
          <w:tcPr>
            <w:tcW w:w="2340" w:type="dxa"/>
            <w:gridSpan w:val="2"/>
            <w:vAlign w:val="bottom"/>
          </w:tcPr>
          <w:p w:rsidR="005651A7" w:rsidRPr="001A55E1" w:rsidRDefault="005651A7" w:rsidP="00AB4DA8">
            <w:pPr>
              <w:tabs>
                <w:tab w:val="left" w:pos="240"/>
              </w:tabs>
              <w:spacing w:line="360" w:lineRule="exact"/>
              <w:ind w:left="240" w:hanging="240"/>
              <w:rPr>
                <w:rFonts w:ascii="Arial" w:hAnsi="Arial" w:cs="Arial"/>
                <w:sz w:val="16"/>
                <w:szCs w:val="16"/>
              </w:rPr>
            </w:pPr>
          </w:p>
        </w:tc>
        <w:tc>
          <w:tcPr>
            <w:tcW w:w="1050" w:type="dxa"/>
            <w:vAlign w:val="bottom"/>
          </w:tcPr>
          <w:p w:rsidR="005651A7" w:rsidRPr="001A55E1" w:rsidRDefault="005651A7"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7</w:t>
            </w:r>
          </w:p>
        </w:tc>
        <w:tc>
          <w:tcPr>
            <w:tcW w:w="1050" w:type="dxa"/>
            <w:vAlign w:val="bottom"/>
          </w:tcPr>
          <w:p w:rsidR="005651A7" w:rsidRPr="001A55E1" w:rsidRDefault="005651A7"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11</w:t>
            </w:r>
          </w:p>
        </w:tc>
        <w:tc>
          <w:tcPr>
            <w:tcW w:w="1050" w:type="dxa"/>
            <w:vAlign w:val="bottom"/>
          </w:tcPr>
          <w:p w:rsidR="005651A7" w:rsidRPr="001A55E1" w:rsidRDefault="005651A7"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doub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w:t>
            </w:r>
          </w:p>
        </w:tc>
        <w:tc>
          <w:tcPr>
            <w:tcW w:w="1080" w:type="dxa"/>
            <w:vAlign w:val="bottom"/>
          </w:tcPr>
          <w:p w:rsidR="005651A7" w:rsidRPr="001A55E1" w:rsidRDefault="005651A7" w:rsidP="00AB4DA8">
            <w:pPr>
              <w:pBdr>
                <w:bottom w:val="doub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2,104</w:t>
            </w:r>
          </w:p>
        </w:tc>
        <w:tc>
          <w:tcPr>
            <w:tcW w:w="1080" w:type="dxa"/>
            <w:vAlign w:val="bottom"/>
          </w:tcPr>
          <w:p w:rsidR="005651A7" w:rsidRPr="001A55E1" w:rsidRDefault="005651A7" w:rsidP="00AB4DA8">
            <w:pPr>
              <w:pBdr>
                <w:bottom w:val="double" w:sz="4" w:space="1" w:color="auto"/>
              </w:pBdr>
              <w:tabs>
                <w:tab w:val="decimal" w:pos="705"/>
              </w:tabs>
              <w:spacing w:line="360" w:lineRule="exact"/>
              <w:ind w:left="-7"/>
              <w:rPr>
                <w:rFonts w:ascii="Arial" w:hAnsi="Arial" w:cs="Arial"/>
                <w:sz w:val="16"/>
                <w:szCs w:val="16"/>
              </w:rPr>
            </w:pPr>
            <w:r w:rsidRPr="001A55E1">
              <w:rPr>
                <w:rFonts w:ascii="Arial" w:hAnsi="Arial" w:cs="Arial"/>
                <w:sz w:val="16"/>
                <w:szCs w:val="16"/>
              </w:rPr>
              <w:t>2,122</w:t>
            </w:r>
          </w:p>
        </w:tc>
        <w:tc>
          <w:tcPr>
            <w:tcW w:w="1260" w:type="dxa"/>
          </w:tcPr>
          <w:p w:rsidR="005651A7" w:rsidRPr="001A55E1" w:rsidRDefault="005651A7" w:rsidP="00AB4DA8">
            <w:pPr>
              <w:spacing w:line="360" w:lineRule="exact"/>
              <w:ind w:left="-7"/>
              <w:jc w:val="center"/>
              <w:rPr>
                <w:rFonts w:ascii="Arial" w:hAnsi="Arial" w:cs="Arial"/>
                <w:sz w:val="16"/>
                <w:szCs w:val="16"/>
              </w:rPr>
            </w:pPr>
          </w:p>
        </w:tc>
      </w:tr>
    </w:tbl>
    <w:p w:rsidR="00880E86" w:rsidRPr="001A55E1" w:rsidRDefault="00880E86" w:rsidP="00AB4DA8">
      <w:pPr>
        <w:spacing w:line="360" w:lineRule="exact"/>
        <w:rPr>
          <w:rFonts w:ascii="Arial" w:hAnsi="Arial" w:cs="Arial"/>
          <w:sz w:val="20"/>
          <w:szCs w:val="20"/>
        </w:rPr>
      </w:pPr>
    </w:p>
    <w:tbl>
      <w:tblPr>
        <w:tblW w:w="9990" w:type="dxa"/>
        <w:tblInd w:w="180" w:type="dxa"/>
        <w:tblLayout w:type="fixed"/>
        <w:tblLook w:val="0000" w:firstRow="0" w:lastRow="0" w:firstColumn="0" w:lastColumn="0" w:noHBand="0" w:noVBand="0"/>
      </w:tblPr>
      <w:tblGrid>
        <w:gridCol w:w="2340"/>
        <w:gridCol w:w="1050"/>
        <w:gridCol w:w="1050"/>
        <w:gridCol w:w="1050"/>
        <w:gridCol w:w="1089"/>
        <w:gridCol w:w="1089"/>
        <w:gridCol w:w="1062"/>
        <w:gridCol w:w="1254"/>
        <w:gridCol w:w="6"/>
      </w:tblGrid>
      <w:tr w:rsidR="001856B4" w:rsidRPr="001A55E1" w:rsidTr="00AB4DA8">
        <w:trPr>
          <w:gridAfter w:val="1"/>
          <w:wAfter w:w="6" w:type="dxa"/>
          <w:cantSplit/>
          <w:tblHeader/>
        </w:trPr>
        <w:tc>
          <w:tcPr>
            <w:tcW w:w="9984" w:type="dxa"/>
            <w:gridSpan w:val="8"/>
          </w:tcPr>
          <w:p w:rsidR="001856B4" w:rsidRPr="001A55E1" w:rsidRDefault="001856B4" w:rsidP="00AB4DA8">
            <w:pPr>
              <w:tabs>
                <w:tab w:val="decimal" w:pos="702"/>
              </w:tabs>
              <w:spacing w:line="360" w:lineRule="exact"/>
              <w:ind w:left="-7"/>
              <w:jc w:val="right"/>
              <w:rPr>
                <w:rFonts w:ascii="Arial" w:hAnsi="Arial" w:cs="Arial"/>
                <w:sz w:val="16"/>
                <w:szCs w:val="16"/>
                <w:cs/>
              </w:rPr>
            </w:pPr>
            <w:r w:rsidRPr="001A55E1">
              <w:rPr>
                <w:rFonts w:ascii="Arial" w:hAnsi="Arial" w:cs="Arial"/>
                <w:sz w:val="16"/>
                <w:szCs w:val="16"/>
              </w:rPr>
              <w:t>(Unit:</w:t>
            </w:r>
            <w:r w:rsidRPr="001A55E1">
              <w:rPr>
                <w:rFonts w:ascii="Arial" w:hAnsi="Arial" w:cs="Arial"/>
                <w:sz w:val="16"/>
                <w:szCs w:val="16"/>
                <w:cs/>
              </w:rPr>
              <w:t xml:space="preserve"> </w:t>
            </w:r>
            <w:r w:rsidRPr="001A55E1">
              <w:rPr>
                <w:rFonts w:ascii="Arial" w:hAnsi="Arial" w:cs="Arial"/>
                <w:sz w:val="16"/>
                <w:szCs w:val="16"/>
              </w:rPr>
              <w:t>Million Baht</w:t>
            </w:r>
            <w:r w:rsidRPr="001A55E1">
              <w:rPr>
                <w:rFonts w:ascii="Arial" w:hAnsi="Arial" w:cs="Arial"/>
                <w:sz w:val="16"/>
                <w:szCs w:val="16"/>
                <w:cs/>
              </w:rPr>
              <w:t>)</w:t>
            </w:r>
          </w:p>
        </w:tc>
      </w:tr>
      <w:tr w:rsidR="00500201" w:rsidRPr="001A55E1" w:rsidTr="00AB4DA8">
        <w:trPr>
          <w:cantSplit/>
          <w:tblHeader/>
        </w:trPr>
        <w:tc>
          <w:tcPr>
            <w:tcW w:w="2340" w:type="dxa"/>
          </w:tcPr>
          <w:p w:rsidR="00500201" w:rsidRPr="001A55E1" w:rsidRDefault="00500201" w:rsidP="00AB4DA8">
            <w:pPr>
              <w:tabs>
                <w:tab w:val="left" w:pos="240"/>
              </w:tabs>
              <w:spacing w:line="360" w:lineRule="exact"/>
              <w:ind w:left="240" w:hanging="240"/>
              <w:rPr>
                <w:rFonts w:ascii="Arial" w:hAnsi="Arial" w:cs="Arial"/>
                <w:b/>
                <w:bCs/>
                <w:sz w:val="16"/>
                <w:szCs w:val="16"/>
                <w:u w:val="single"/>
                <w:cs/>
              </w:rPr>
            </w:pPr>
          </w:p>
        </w:tc>
        <w:tc>
          <w:tcPr>
            <w:tcW w:w="7650" w:type="dxa"/>
            <w:gridSpan w:val="8"/>
          </w:tcPr>
          <w:p w:rsidR="00500201" w:rsidRPr="001A55E1" w:rsidRDefault="00500201" w:rsidP="00AB4DA8">
            <w:pPr>
              <w:pBdr>
                <w:bottom w:val="single" w:sz="4" w:space="1" w:color="auto"/>
              </w:pBdr>
              <w:tabs>
                <w:tab w:val="decimal" w:pos="702"/>
              </w:tabs>
              <w:spacing w:line="360" w:lineRule="exact"/>
              <w:ind w:left="-7"/>
              <w:jc w:val="center"/>
              <w:rPr>
                <w:rFonts w:ascii="Arial" w:hAnsi="Arial" w:cs="Arial"/>
                <w:sz w:val="16"/>
                <w:szCs w:val="16"/>
              </w:rPr>
            </w:pPr>
            <w:r w:rsidRPr="001A55E1">
              <w:rPr>
                <w:rFonts w:ascii="Arial" w:hAnsi="Arial" w:cs="Arial"/>
                <w:sz w:val="16"/>
                <w:szCs w:val="16"/>
              </w:rPr>
              <w:t>Separate financial statements</w:t>
            </w:r>
            <w:r w:rsidRPr="001A55E1">
              <w:rPr>
                <w:rFonts w:ascii="Arial" w:hAnsi="Arial" w:cs="Arial"/>
                <w:sz w:val="16"/>
                <w:szCs w:val="16"/>
                <w:cs/>
              </w:rPr>
              <w:t xml:space="preserve"> </w:t>
            </w:r>
            <w:r w:rsidRPr="001A55E1">
              <w:rPr>
                <w:rFonts w:ascii="Arial" w:hAnsi="Arial" w:cs="Arial"/>
                <w:sz w:val="16"/>
                <w:szCs w:val="16"/>
              </w:rPr>
              <w:t xml:space="preserve">as at </w:t>
            </w:r>
            <w:r w:rsidR="00FE1F58" w:rsidRPr="001A55E1">
              <w:rPr>
                <w:rFonts w:ascii="Arial" w:hAnsi="Arial" w:cs="Arial"/>
                <w:sz w:val="16"/>
                <w:szCs w:val="16"/>
              </w:rPr>
              <w:t xml:space="preserve">31 December </w:t>
            </w:r>
            <w:r w:rsidR="0085457B" w:rsidRPr="001A55E1">
              <w:rPr>
                <w:rFonts w:ascii="Arial" w:hAnsi="Arial" w:cs="Arial"/>
                <w:sz w:val="16"/>
                <w:szCs w:val="16"/>
              </w:rPr>
              <w:t>2020</w:t>
            </w:r>
          </w:p>
        </w:tc>
      </w:tr>
      <w:tr w:rsidR="00500201" w:rsidRPr="001A55E1" w:rsidTr="00AB4DA8">
        <w:trPr>
          <w:cantSplit/>
          <w:tblHeader/>
        </w:trPr>
        <w:tc>
          <w:tcPr>
            <w:tcW w:w="2340" w:type="dxa"/>
          </w:tcPr>
          <w:p w:rsidR="00500201" w:rsidRPr="001A55E1" w:rsidRDefault="00500201" w:rsidP="00AB4DA8">
            <w:pPr>
              <w:tabs>
                <w:tab w:val="left" w:pos="240"/>
              </w:tabs>
              <w:spacing w:line="360" w:lineRule="exact"/>
              <w:ind w:left="240" w:hanging="240"/>
              <w:rPr>
                <w:rFonts w:ascii="Arial" w:hAnsi="Arial" w:cs="Arial"/>
                <w:b/>
                <w:bCs/>
                <w:sz w:val="16"/>
                <w:szCs w:val="16"/>
                <w:u w:val="single"/>
                <w:cs/>
              </w:rPr>
            </w:pPr>
          </w:p>
        </w:tc>
        <w:tc>
          <w:tcPr>
            <w:tcW w:w="3150" w:type="dxa"/>
            <w:gridSpan w:val="3"/>
            <w:vAlign w:val="bottom"/>
          </w:tcPr>
          <w:p w:rsidR="00500201" w:rsidRPr="001A55E1" w:rsidRDefault="00500201"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Fixed interest rates</w:t>
            </w:r>
          </w:p>
        </w:tc>
        <w:tc>
          <w:tcPr>
            <w:tcW w:w="1089" w:type="dxa"/>
            <w:vMerge w:val="restart"/>
            <w:vAlign w:val="bottom"/>
          </w:tcPr>
          <w:p w:rsidR="00500201" w:rsidRPr="001A55E1" w:rsidRDefault="00500201" w:rsidP="00AB4DA8">
            <w:pPr>
              <w:pBdr>
                <w:bottom w:val="single" w:sz="4" w:space="1" w:color="auto"/>
              </w:pBdr>
              <w:tabs>
                <w:tab w:val="decimal" w:pos="702"/>
              </w:tabs>
              <w:spacing w:line="360" w:lineRule="exact"/>
              <w:ind w:left="-7"/>
              <w:jc w:val="center"/>
              <w:rPr>
                <w:rFonts w:ascii="Arial" w:hAnsi="Arial" w:cs="Arial"/>
                <w:sz w:val="16"/>
                <w:szCs w:val="16"/>
              </w:rPr>
            </w:pPr>
            <w:r w:rsidRPr="001A55E1">
              <w:rPr>
                <w:rFonts w:ascii="Arial" w:hAnsi="Arial" w:cs="Arial"/>
                <w:sz w:val="16"/>
                <w:szCs w:val="16"/>
              </w:rPr>
              <w:t>Floating interest rate</w:t>
            </w:r>
          </w:p>
        </w:tc>
        <w:tc>
          <w:tcPr>
            <w:tcW w:w="1089" w:type="dxa"/>
            <w:vMerge w:val="restart"/>
            <w:vAlign w:val="bottom"/>
          </w:tcPr>
          <w:p w:rsidR="00500201" w:rsidRPr="001A55E1" w:rsidRDefault="00500201"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Non-interest</w:t>
            </w:r>
            <w:r w:rsidRPr="001A55E1">
              <w:rPr>
                <w:rFonts w:ascii="Arial" w:hAnsi="Arial" w:cs="Arial"/>
                <w:sz w:val="16"/>
                <w:szCs w:val="16"/>
                <w:cs/>
              </w:rPr>
              <w:t xml:space="preserve"> </w:t>
            </w:r>
            <w:r w:rsidRPr="001A55E1">
              <w:rPr>
                <w:rFonts w:ascii="Arial" w:hAnsi="Arial" w:cs="Arial"/>
                <w:sz w:val="16"/>
                <w:szCs w:val="16"/>
              </w:rPr>
              <w:t>bearing</w:t>
            </w:r>
          </w:p>
        </w:tc>
        <w:tc>
          <w:tcPr>
            <w:tcW w:w="1062" w:type="dxa"/>
            <w:vMerge w:val="restart"/>
            <w:vAlign w:val="bottom"/>
          </w:tcPr>
          <w:p w:rsidR="00500201" w:rsidRPr="001A55E1" w:rsidRDefault="00500201"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Total</w:t>
            </w:r>
          </w:p>
        </w:tc>
        <w:tc>
          <w:tcPr>
            <w:tcW w:w="1260" w:type="dxa"/>
            <w:gridSpan w:val="2"/>
            <w:vMerge w:val="restart"/>
            <w:vAlign w:val="bottom"/>
          </w:tcPr>
          <w:p w:rsidR="00500201" w:rsidRPr="001A55E1" w:rsidRDefault="00500201"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Effective</w:t>
            </w:r>
          </w:p>
          <w:p w:rsidR="00500201" w:rsidRPr="001A55E1" w:rsidRDefault="00500201"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interest rate</w:t>
            </w:r>
          </w:p>
        </w:tc>
      </w:tr>
      <w:tr w:rsidR="00507EA4" w:rsidRPr="001A55E1" w:rsidTr="00AB4DA8">
        <w:trPr>
          <w:cantSplit/>
          <w:tblHeader/>
        </w:trPr>
        <w:tc>
          <w:tcPr>
            <w:tcW w:w="2340" w:type="dxa"/>
          </w:tcPr>
          <w:p w:rsidR="00507EA4" w:rsidRPr="001A55E1" w:rsidRDefault="00507EA4" w:rsidP="00AB4DA8">
            <w:pPr>
              <w:tabs>
                <w:tab w:val="left" w:pos="240"/>
              </w:tabs>
              <w:spacing w:line="360" w:lineRule="exact"/>
              <w:ind w:left="240" w:hanging="240"/>
              <w:rPr>
                <w:rFonts w:ascii="Arial" w:hAnsi="Arial" w:cs="Arial"/>
                <w:b/>
                <w:bCs/>
                <w:sz w:val="16"/>
                <w:szCs w:val="16"/>
                <w:u w:val="single"/>
                <w:cs/>
              </w:rPr>
            </w:pPr>
          </w:p>
        </w:tc>
        <w:tc>
          <w:tcPr>
            <w:tcW w:w="1050" w:type="dxa"/>
            <w:vAlign w:val="bottom"/>
          </w:tcPr>
          <w:p w:rsidR="00507EA4" w:rsidRPr="001A55E1" w:rsidRDefault="00507EA4"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 xml:space="preserve">Within </w:t>
            </w:r>
          </w:p>
          <w:p w:rsidR="00507EA4" w:rsidRPr="001A55E1" w:rsidRDefault="00507EA4"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1 year</w:t>
            </w:r>
          </w:p>
        </w:tc>
        <w:tc>
          <w:tcPr>
            <w:tcW w:w="1050" w:type="dxa"/>
            <w:vAlign w:val="bottom"/>
          </w:tcPr>
          <w:p w:rsidR="00507EA4" w:rsidRPr="001A55E1" w:rsidRDefault="00507EA4" w:rsidP="00AB4DA8">
            <w:pPr>
              <w:pBdr>
                <w:bottom w:val="single" w:sz="4" w:space="1" w:color="auto"/>
              </w:pBdr>
              <w:spacing w:line="360" w:lineRule="exact"/>
              <w:ind w:left="-7"/>
              <w:jc w:val="center"/>
              <w:rPr>
                <w:rFonts w:ascii="Arial" w:hAnsi="Arial" w:cs="Arial"/>
                <w:sz w:val="16"/>
                <w:szCs w:val="16"/>
              </w:rPr>
            </w:pPr>
            <w:r w:rsidRPr="001A55E1">
              <w:rPr>
                <w:rFonts w:ascii="Arial" w:hAnsi="Arial" w:cs="Arial"/>
                <w:sz w:val="16"/>
                <w:szCs w:val="16"/>
              </w:rPr>
              <w:t>1 - 5       years</w:t>
            </w:r>
          </w:p>
        </w:tc>
        <w:tc>
          <w:tcPr>
            <w:tcW w:w="1050" w:type="dxa"/>
            <w:vAlign w:val="bottom"/>
          </w:tcPr>
          <w:p w:rsidR="00507EA4" w:rsidRPr="001A55E1" w:rsidRDefault="00507EA4" w:rsidP="00AB4DA8">
            <w:pPr>
              <w:pBdr>
                <w:bottom w:val="single" w:sz="4" w:space="1" w:color="auto"/>
              </w:pBdr>
              <w:spacing w:line="360" w:lineRule="exact"/>
              <w:jc w:val="center"/>
              <w:rPr>
                <w:rFonts w:ascii="Arial" w:hAnsi="Arial" w:cs="Arial"/>
                <w:sz w:val="16"/>
                <w:szCs w:val="16"/>
              </w:rPr>
            </w:pPr>
            <w:r w:rsidRPr="001A55E1">
              <w:rPr>
                <w:rFonts w:ascii="Arial" w:hAnsi="Arial" w:cs="Arial"/>
                <w:sz w:val="16"/>
                <w:szCs w:val="16"/>
              </w:rPr>
              <w:t>Over         5 years</w:t>
            </w:r>
          </w:p>
        </w:tc>
        <w:tc>
          <w:tcPr>
            <w:tcW w:w="1089" w:type="dxa"/>
            <w:vMerge/>
          </w:tcPr>
          <w:p w:rsidR="00507EA4" w:rsidRPr="001A55E1" w:rsidRDefault="00507EA4" w:rsidP="00AB4DA8">
            <w:pPr>
              <w:tabs>
                <w:tab w:val="decimal" w:pos="702"/>
              </w:tabs>
              <w:spacing w:line="360" w:lineRule="exact"/>
              <w:ind w:left="-7"/>
              <w:rPr>
                <w:rFonts w:ascii="Arial" w:hAnsi="Arial" w:cs="Arial"/>
                <w:sz w:val="16"/>
                <w:szCs w:val="16"/>
              </w:rPr>
            </w:pPr>
          </w:p>
        </w:tc>
        <w:tc>
          <w:tcPr>
            <w:tcW w:w="1089" w:type="dxa"/>
            <w:vMerge/>
          </w:tcPr>
          <w:p w:rsidR="00507EA4" w:rsidRPr="001A55E1" w:rsidRDefault="00507EA4" w:rsidP="00AB4DA8">
            <w:pPr>
              <w:tabs>
                <w:tab w:val="decimal" w:pos="702"/>
              </w:tabs>
              <w:spacing w:line="360" w:lineRule="exact"/>
              <w:ind w:left="-7"/>
              <w:rPr>
                <w:rFonts w:ascii="Arial" w:hAnsi="Arial" w:cs="Arial"/>
                <w:sz w:val="16"/>
                <w:szCs w:val="16"/>
              </w:rPr>
            </w:pPr>
          </w:p>
        </w:tc>
        <w:tc>
          <w:tcPr>
            <w:tcW w:w="1062" w:type="dxa"/>
            <w:vMerge/>
          </w:tcPr>
          <w:p w:rsidR="00507EA4" w:rsidRPr="001A55E1" w:rsidRDefault="00507EA4" w:rsidP="00AB4DA8">
            <w:pPr>
              <w:tabs>
                <w:tab w:val="decimal" w:pos="702"/>
              </w:tabs>
              <w:spacing w:line="360" w:lineRule="exact"/>
              <w:ind w:left="-7"/>
              <w:rPr>
                <w:rFonts w:ascii="Arial" w:hAnsi="Arial" w:cs="Arial"/>
                <w:sz w:val="16"/>
                <w:szCs w:val="16"/>
              </w:rPr>
            </w:pPr>
          </w:p>
        </w:tc>
        <w:tc>
          <w:tcPr>
            <w:tcW w:w="1260" w:type="dxa"/>
            <w:gridSpan w:val="2"/>
            <w:vMerge/>
          </w:tcPr>
          <w:p w:rsidR="00507EA4" w:rsidRPr="001A55E1" w:rsidRDefault="00507EA4" w:rsidP="00AB4DA8">
            <w:pPr>
              <w:tabs>
                <w:tab w:val="decimal" w:pos="702"/>
              </w:tabs>
              <w:spacing w:line="360" w:lineRule="exact"/>
              <w:ind w:left="-7"/>
              <w:rPr>
                <w:rFonts w:ascii="Arial" w:hAnsi="Arial" w:cs="Arial"/>
                <w:sz w:val="16"/>
                <w:szCs w:val="16"/>
              </w:rPr>
            </w:pPr>
          </w:p>
        </w:tc>
      </w:tr>
      <w:tr w:rsidR="00507EA4" w:rsidRPr="001A55E1" w:rsidTr="00AB4DA8">
        <w:trPr>
          <w:cantSplit/>
          <w:tblHeader/>
        </w:trPr>
        <w:tc>
          <w:tcPr>
            <w:tcW w:w="2340" w:type="dxa"/>
          </w:tcPr>
          <w:p w:rsidR="00507EA4" w:rsidRPr="001A55E1" w:rsidRDefault="00507EA4" w:rsidP="00AB4DA8">
            <w:pPr>
              <w:tabs>
                <w:tab w:val="left" w:pos="240"/>
              </w:tabs>
              <w:spacing w:line="360" w:lineRule="exact"/>
              <w:ind w:left="240" w:hanging="240"/>
              <w:rPr>
                <w:rFonts w:ascii="Arial" w:hAnsi="Arial" w:cs="Arial"/>
                <w:b/>
                <w:bCs/>
                <w:sz w:val="16"/>
                <w:szCs w:val="16"/>
                <w:u w:val="single"/>
                <w:cs/>
              </w:rPr>
            </w:pPr>
          </w:p>
        </w:tc>
        <w:tc>
          <w:tcPr>
            <w:tcW w:w="1050" w:type="dxa"/>
          </w:tcPr>
          <w:p w:rsidR="00507EA4" w:rsidRPr="001A55E1" w:rsidRDefault="00507EA4" w:rsidP="00AB4DA8">
            <w:pPr>
              <w:tabs>
                <w:tab w:val="decimal" w:pos="702"/>
              </w:tabs>
              <w:spacing w:line="360" w:lineRule="exact"/>
              <w:ind w:left="-7"/>
              <w:rPr>
                <w:rFonts w:ascii="Arial" w:hAnsi="Arial" w:cs="Arial"/>
                <w:sz w:val="16"/>
                <w:szCs w:val="16"/>
              </w:rPr>
            </w:pPr>
          </w:p>
        </w:tc>
        <w:tc>
          <w:tcPr>
            <w:tcW w:w="1050" w:type="dxa"/>
          </w:tcPr>
          <w:p w:rsidR="00507EA4" w:rsidRPr="001A55E1" w:rsidRDefault="00507EA4" w:rsidP="00AB4DA8">
            <w:pPr>
              <w:tabs>
                <w:tab w:val="decimal" w:pos="267"/>
              </w:tabs>
              <w:spacing w:line="360" w:lineRule="exact"/>
              <w:ind w:left="-7"/>
              <w:jc w:val="center"/>
              <w:rPr>
                <w:rFonts w:ascii="Arial" w:hAnsi="Arial" w:cs="Arial"/>
                <w:sz w:val="16"/>
                <w:szCs w:val="16"/>
                <w:cs/>
              </w:rPr>
            </w:pPr>
          </w:p>
        </w:tc>
        <w:tc>
          <w:tcPr>
            <w:tcW w:w="1050" w:type="dxa"/>
          </w:tcPr>
          <w:p w:rsidR="00507EA4" w:rsidRPr="001A55E1" w:rsidRDefault="00507EA4" w:rsidP="00AB4DA8">
            <w:pPr>
              <w:tabs>
                <w:tab w:val="decimal" w:pos="702"/>
              </w:tabs>
              <w:spacing w:line="360" w:lineRule="exact"/>
              <w:ind w:left="-7"/>
              <w:rPr>
                <w:rFonts w:ascii="Arial" w:hAnsi="Arial" w:cs="Arial"/>
                <w:sz w:val="16"/>
                <w:szCs w:val="16"/>
              </w:rPr>
            </w:pPr>
          </w:p>
        </w:tc>
        <w:tc>
          <w:tcPr>
            <w:tcW w:w="1089" w:type="dxa"/>
          </w:tcPr>
          <w:p w:rsidR="00507EA4" w:rsidRPr="001A55E1" w:rsidRDefault="00507EA4" w:rsidP="00AB4DA8">
            <w:pPr>
              <w:tabs>
                <w:tab w:val="decimal" w:pos="702"/>
              </w:tabs>
              <w:spacing w:line="360" w:lineRule="exact"/>
              <w:ind w:left="-7"/>
              <w:rPr>
                <w:rFonts w:ascii="Arial" w:hAnsi="Arial" w:cs="Arial"/>
                <w:sz w:val="16"/>
                <w:szCs w:val="16"/>
              </w:rPr>
            </w:pPr>
          </w:p>
        </w:tc>
        <w:tc>
          <w:tcPr>
            <w:tcW w:w="1089" w:type="dxa"/>
          </w:tcPr>
          <w:p w:rsidR="00507EA4" w:rsidRPr="001A55E1" w:rsidRDefault="00507EA4" w:rsidP="00AB4DA8">
            <w:pPr>
              <w:tabs>
                <w:tab w:val="decimal" w:pos="702"/>
              </w:tabs>
              <w:spacing w:line="360" w:lineRule="exact"/>
              <w:ind w:left="-7"/>
              <w:rPr>
                <w:rFonts w:ascii="Arial" w:hAnsi="Arial" w:cs="Arial"/>
                <w:sz w:val="16"/>
                <w:szCs w:val="16"/>
              </w:rPr>
            </w:pPr>
          </w:p>
        </w:tc>
        <w:tc>
          <w:tcPr>
            <w:tcW w:w="1062" w:type="dxa"/>
          </w:tcPr>
          <w:p w:rsidR="00507EA4" w:rsidRPr="001A55E1" w:rsidRDefault="00507EA4" w:rsidP="00AB4DA8">
            <w:pPr>
              <w:tabs>
                <w:tab w:val="decimal" w:pos="702"/>
              </w:tabs>
              <w:spacing w:line="360" w:lineRule="exact"/>
              <w:ind w:left="-7"/>
              <w:rPr>
                <w:rFonts w:ascii="Arial" w:hAnsi="Arial" w:cs="Arial"/>
                <w:sz w:val="16"/>
                <w:szCs w:val="16"/>
              </w:rPr>
            </w:pPr>
          </w:p>
        </w:tc>
        <w:tc>
          <w:tcPr>
            <w:tcW w:w="1260" w:type="dxa"/>
            <w:gridSpan w:val="2"/>
          </w:tcPr>
          <w:p w:rsidR="00507EA4" w:rsidRPr="001A55E1" w:rsidRDefault="00507EA4" w:rsidP="00AB4DA8">
            <w:pPr>
              <w:spacing w:line="360" w:lineRule="exact"/>
              <w:jc w:val="center"/>
              <w:rPr>
                <w:rFonts w:ascii="Arial" w:hAnsi="Arial" w:cs="Arial"/>
                <w:spacing w:val="-4"/>
                <w:sz w:val="16"/>
                <w:szCs w:val="16"/>
              </w:rPr>
            </w:pPr>
            <w:r w:rsidRPr="001A55E1">
              <w:rPr>
                <w:rFonts w:ascii="Arial" w:hAnsi="Arial" w:cs="Arial"/>
                <w:spacing w:val="-4"/>
                <w:sz w:val="16"/>
                <w:szCs w:val="16"/>
              </w:rPr>
              <w:t>(% per annum</w:t>
            </w:r>
            <w:r w:rsidRPr="001A55E1">
              <w:rPr>
                <w:rFonts w:ascii="Arial" w:hAnsi="Arial" w:cs="Arial"/>
                <w:spacing w:val="-4"/>
                <w:sz w:val="16"/>
                <w:szCs w:val="16"/>
                <w:cs/>
              </w:rPr>
              <w:t>)</w:t>
            </w:r>
          </w:p>
        </w:tc>
      </w:tr>
      <w:tr w:rsidR="00507EA4" w:rsidRPr="001A55E1" w:rsidTr="00181E62">
        <w:trPr>
          <w:cantSplit/>
        </w:trPr>
        <w:tc>
          <w:tcPr>
            <w:tcW w:w="2340" w:type="dxa"/>
          </w:tcPr>
          <w:p w:rsidR="00507EA4" w:rsidRPr="001A55E1" w:rsidRDefault="00507EA4" w:rsidP="00AB4DA8">
            <w:pPr>
              <w:tabs>
                <w:tab w:val="left" w:pos="240"/>
              </w:tabs>
              <w:spacing w:line="360" w:lineRule="exact"/>
              <w:ind w:left="240" w:hanging="240"/>
              <w:rPr>
                <w:rFonts w:ascii="Arial" w:hAnsi="Arial" w:cs="Arial"/>
                <w:b/>
                <w:bCs/>
                <w:sz w:val="16"/>
                <w:szCs w:val="16"/>
                <w:u w:val="single"/>
              </w:rPr>
            </w:pPr>
            <w:r w:rsidRPr="001A55E1">
              <w:rPr>
                <w:rFonts w:ascii="Arial" w:hAnsi="Arial" w:cs="Arial"/>
                <w:b/>
                <w:bCs/>
                <w:sz w:val="16"/>
                <w:szCs w:val="16"/>
                <w:u w:val="single"/>
              </w:rPr>
              <w:t>Financial assets</w:t>
            </w:r>
          </w:p>
        </w:tc>
        <w:tc>
          <w:tcPr>
            <w:tcW w:w="1050" w:type="dxa"/>
            <w:vAlign w:val="bottom"/>
          </w:tcPr>
          <w:p w:rsidR="00507EA4" w:rsidRPr="001A55E1" w:rsidRDefault="00507EA4" w:rsidP="00AB4DA8">
            <w:pPr>
              <w:tabs>
                <w:tab w:val="decimal" w:pos="702"/>
              </w:tabs>
              <w:spacing w:line="360" w:lineRule="exact"/>
              <w:ind w:left="-7"/>
              <w:rPr>
                <w:rFonts w:ascii="Arial" w:hAnsi="Arial" w:cs="Arial"/>
                <w:sz w:val="16"/>
                <w:szCs w:val="16"/>
              </w:rPr>
            </w:pPr>
          </w:p>
        </w:tc>
        <w:tc>
          <w:tcPr>
            <w:tcW w:w="1050" w:type="dxa"/>
            <w:vAlign w:val="bottom"/>
          </w:tcPr>
          <w:p w:rsidR="00507EA4" w:rsidRPr="001A55E1" w:rsidRDefault="00507EA4" w:rsidP="00AB4DA8">
            <w:pPr>
              <w:tabs>
                <w:tab w:val="decimal" w:pos="702"/>
              </w:tabs>
              <w:spacing w:line="360" w:lineRule="exact"/>
              <w:ind w:left="-7"/>
              <w:rPr>
                <w:rFonts w:ascii="Arial" w:hAnsi="Arial" w:cs="Arial"/>
                <w:sz w:val="16"/>
                <w:szCs w:val="16"/>
              </w:rPr>
            </w:pPr>
          </w:p>
        </w:tc>
        <w:tc>
          <w:tcPr>
            <w:tcW w:w="1050" w:type="dxa"/>
          </w:tcPr>
          <w:p w:rsidR="00507EA4" w:rsidRPr="001A55E1" w:rsidRDefault="00507EA4" w:rsidP="00AB4DA8">
            <w:pPr>
              <w:tabs>
                <w:tab w:val="decimal" w:pos="702"/>
              </w:tabs>
              <w:spacing w:line="360" w:lineRule="exact"/>
              <w:ind w:left="-7"/>
              <w:rPr>
                <w:rFonts w:ascii="Arial" w:hAnsi="Arial" w:cs="Arial"/>
                <w:sz w:val="16"/>
                <w:szCs w:val="16"/>
              </w:rPr>
            </w:pPr>
          </w:p>
        </w:tc>
        <w:tc>
          <w:tcPr>
            <w:tcW w:w="1089" w:type="dxa"/>
            <w:vAlign w:val="bottom"/>
          </w:tcPr>
          <w:p w:rsidR="00507EA4" w:rsidRPr="001A55E1" w:rsidRDefault="00507EA4" w:rsidP="00AB4DA8">
            <w:pPr>
              <w:tabs>
                <w:tab w:val="decimal" w:pos="702"/>
              </w:tabs>
              <w:spacing w:line="360" w:lineRule="exact"/>
              <w:ind w:left="-7"/>
              <w:rPr>
                <w:rFonts w:ascii="Arial" w:hAnsi="Arial" w:cs="Arial"/>
                <w:sz w:val="16"/>
                <w:szCs w:val="16"/>
              </w:rPr>
            </w:pPr>
          </w:p>
        </w:tc>
        <w:tc>
          <w:tcPr>
            <w:tcW w:w="1089" w:type="dxa"/>
            <w:vAlign w:val="bottom"/>
          </w:tcPr>
          <w:p w:rsidR="00507EA4" w:rsidRPr="001A55E1" w:rsidRDefault="00507EA4" w:rsidP="00AB4DA8">
            <w:pPr>
              <w:tabs>
                <w:tab w:val="decimal" w:pos="702"/>
              </w:tabs>
              <w:spacing w:line="360" w:lineRule="exact"/>
              <w:ind w:left="-7"/>
              <w:rPr>
                <w:rFonts w:ascii="Arial" w:hAnsi="Arial" w:cs="Arial"/>
                <w:sz w:val="16"/>
                <w:szCs w:val="16"/>
              </w:rPr>
            </w:pPr>
          </w:p>
        </w:tc>
        <w:tc>
          <w:tcPr>
            <w:tcW w:w="1062" w:type="dxa"/>
            <w:vAlign w:val="bottom"/>
          </w:tcPr>
          <w:p w:rsidR="00507EA4" w:rsidRPr="001A55E1" w:rsidRDefault="00507EA4" w:rsidP="00AB4DA8">
            <w:pPr>
              <w:tabs>
                <w:tab w:val="decimal" w:pos="702"/>
              </w:tabs>
              <w:spacing w:line="360" w:lineRule="exact"/>
              <w:ind w:left="-7"/>
              <w:rPr>
                <w:rFonts w:ascii="Arial" w:hAnsi="Arial" w:cs="Arial"/>
                <w:sz w:val="16"/>
                <w:szCs w:val="16"/>
              </w:rPr>
            </w:pPr>
          </w:p>
        </w:tc>
        <w:tc>
          <w:tcPr>
            <w:tcW w:w="1260" w:type="dxa"/>
            <w:gridSpan w:val="2"/>
          </w:tcPr>
          <w:p w:rsidR="00507EA4" w:rsidRPr="001A55E1" w:rsidRDefault="00507EA4" w:rsidP="00AB4DA8">
            <w:pPr>
              <w:tabs>
                <w:tab w:val="decimal" w:pos="702"/>
              </w:tabs>
              <w:spacing w:line="360" w:lineRule="exact"/>
              <w:ind w:left="-7"/>
              <w:rPr>
                <w:rFonts w:ascii="Arial" w:hAnsi="Arial" w:cs="Arial"/>
                <w:sz w:val="16"/>
                <w:szCs w:val="16"/>
              </w:rPr>
            </w:pPr>
          </w:p>
        </w:tc>
      </w:tr>
      <w:tr w:rsidR="005651A7" w:rsidRPr="001A55E1" w:rsidTr="00181E62">
        <w:trPr>
          <w:cantSplit/>
        </w:trPr>
        <w:tc>
          <w:tcPr>
            <w:tcW w:w="2340" w:type="dxa"/>
            <w:vAlign w:val="bottom"/>
          </w:tcPr>
          <w:p w:rsidR="005651A7" w:rsidRPr="001A55E1" w:rsidRDefault="005651A7" w:rsidP="00AB4DA8">
            <w:pPr>
              <w:tabs>
                <w:tab w:val="left" w:pos="240"/>
              </w:tabs>
              <w:spacing w:line="360" w:lineRule="exact"/>
              <w:ind w:left="240" w:hanging="240"/>
              <w:rPr>
                <w:rFonts w:ascii="Arial" w:hAnsi="Arial" w:cs="Arial"/>
                <w:sz w:val="16"/>
                <w:szCs w:val="16"/>
              </w:rPr>
            </w:pPr>
            <w:r w:rsidRPr="001A55E1">
              <w:rPr>
                <w:rFonts w:ascii="Arial" w:hAnsi="Arial" w:cs="Arial"/>
                <w:sz w:val="16"/>
                <w:szCs w:val="16"/>
              </w:rPr>
              <w:t>Cash and cash equivalent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5651A7" w:rsidRPr="001A55E1" w:rsidRDefault="005651A7"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104</w:t>
            </w:r>
          </w:p>
        </w:tc>
        <w:tc>
          <w:tcPr>
            <w:tcW w:w="1089" w:type="dxa"/>
            <w:vAlign w:val="bottom"/>
          </w:tcPr>
          <w:p w:rsidR="005651A7" w:rsidRPr="001A55E1" w:rsidRDefault="005651A7"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1 </w:t>
            </w:r>
          </w:p>
        </w:tc>
        <w:tc>
          <w:tcPr>
            <w:tcW w:w="1062" w:type="dxa"/>
            <w:vAlign w:val="bottom"/>
          </w:tcPr>
          <w:p w:rsidR="005651A7" w:rsidRPr="001A55E1" w:rsidRDefault="005651A7"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105</w:t>
            </w:r>
          </w:p>
        </w:tc>
        <w:tc>
          <w:tcPr>
            <w:tcW w:w="1260" w:type="dxa"/>
            <w:gridSpan w:val="2"/>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0.05 - 0.45</w:t>
            </w:r>
          </w:p>
        </w:tc>
      </w:tr>
      <w:tr w:rsidR="005651A7" w:rsidRPr="001A55E1" w:rsidTr="00181E62">
        <w:trPr>
          <w:cantSplit/>
        </w:trPr>
        <w:tc>
          <w:tcPr>
            <w:tcW w:w="2340" w:type="dxa"/>
            <w:vAlign w:val="bottom"/>
          </w:tcPr>
          <w:p w:rsidR="005651A7" w:rsidRPr="001A55E1" w:rsidRDefault="005651A7" w:rsidP="00AB4DA8">
            <w:pPr>
              <w:tabs>
                <w:tab w:val="left" w:pos="240"/>
              </w:tabs>
              <w:spacing w:line="360" w:lineRule="exact"/>
              <w:ind w:left="240" w:hanging="240"/>
              <w:rPr>
                <w:rFonts w:ascii="Arial" w:hAnsi="Arial" w:cs="Arial"/>
                <w:sz w:val="16"/>
                <w:szCs w:val="16"/>
              </w:rPr>
            </w:pPr>
            <w:r w:rsidRPr="001A55E1">
              <w:rPr>
                <w:rFonts w:ascii="Arial" w:hAnsi="Arial" w:cs="Arial"/>
                <w:sz w:val="16"/>
                <w:szCs w:val="16"/>
              </w:rPr>
              <w:t>Trade and other receivables</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5651A7" w:rsidRPr="001A55E1" w:rsidRDefault="005651A7"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5651A7" w:rsidRPr="001A55E1" w:rsidRDefault="005651A7"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5651A7" w:rsidRPr="001A55E1" w:rsidRDefault="005651A7"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61 </w:t>
            </w:r>
          </w:p>
        </w:tc>
        <w:tc>
          <w:tcPr>
            <w:tcW w:w="1062" w:type="dxa"/>
            <w:vAlign w:val="bottom"/>
          </w:tcPr>
          <w:p w:rsidR="005651A7" w:rsidRPr="001A55E1" w:rsidRDefault="005651A7"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61 </w:t>
            </w:r>
          </w:p>
        </w:tc>
        <w:tc>
          <w:tcPr>
            <w:tcW w:w="1260" w:type="dxa"/>
            <w:gridSpan w:val="2"/>
          </w:tcPr>
          <w:p w:rsidR="005651A7" w:rsidRPr="001A55E1" w:rsidRDefault="005651A7" w:rsidP="00AB4DA8">
            <w:pPr>
              <w:spacing w:line="360" w:lineRule="exact"/>
              <w:ind w:left="-7"/>
              <w:jc w:val="center"/>
              <w:rPr>
                <w:rFonts w:ascii="Arial" w:hAnsi="Arial" w:cs="Arial"/>
                <w:sz w:val="16"/>
                <w:szCs w:val="16"/>
              </w:rPr>
            </w:pPr>
            <w:r w:rsidRPr="001A55E1">
              <w:rPr>
                <w:rFonts w:ascii="Arial" w:hAnsi="Arial" w:cs="Arial"/>
                <w:sz w:val="16"/>
                <w:szCs w:val="16"/>
              </w:rPr>
              <w:t>-</w:t>
            </w:r>
          </w:p>
        </w:tc>
      </w:tr>
      <w:tr w:rsidR="008E018C" w:rsidRPr="001A55E1" w:rsidTr="00181E62">
        <w:trPr>
          <w:cantSplit/>
        </w:trPr>
        <w:tc>
          <w:tcPr>
            <w:tcW w:w="2340" w:type="dxa"/>
            <w:vAlign w:val="bottom"/>
          </w:tcPr>
          <w:p w:rsidR="008E018C" w:rsidRPr="001A55E1" w:rsidRDefault="008E018C" w:rsidP="00AB4DA8">
            <w:pPr>
              <w:tabs>
                <w:tab w:val="left" w:pos="240"/>
              </w:tabs>
              <w:spacing w:line="360" w:lineRule="exact"/>
              <w:ind w:left="240" w:right="-219" w:hanging="240"/>
              <w:rPr>
                <w:rFonts w:ascii="Arial" w:hAnsi="Arial" w:cs="Arial"/>
                <w:spacing w:val="-4"/>
                <w:sz w:val="16"/>
                <w:szCs w:val="16"/>
              </w:rPr>
            </w:pPr>
            <w:r w:rsidRPr="001A55E1">
              <w:rPr>
                <w:rFonts w:ascii="Arial" w:hAnsi="Arial" w:cs="Arial"/>
                <w:sz w:val="16"/>
                <w:szCs w:val="16"/>
              </w:rPr>
              <w:t>Other current financial assets</w:t>
            </w:r>
          </w:p>
        </w:tc>
        <w:tc>
          <w:tcPr>
            <w:tcW w:w="1050" w:type="dxa"/>
            <w:vAlign w:val="bottom"/>
          </w:tcPr>
          <w:p w:rsidR="008E018C" w:rsidRPr="001A55E1" w:rsidRDefault="008E018C"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 xml:space="preserve"> 1,692 </w:t>
            </w:r>
          </w:p>
        </w:tc>
        <w:tc>
          <w:tcPr>
            <w:tcW w:w="1050" w:type="dxa"/>
            <w:vAlign w:val="bottom"/>
          </w:tcPr>
          <w:p w:rsidR="008E018C" w:rsidRPr="001A55E1" w:rsidRDefault="008E018C"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755 </w:t>
            </w:r>
          </w:p>
        </w:tc>
        <w:tc>
          <w:tcPr>
            <w:tcW w:w="1062" w:type="dxa"/>
            <w:vAlign w:val="bottom"/>
          </w:tcPr>
          <w:p w:rsidR="008E018C" w:rsidRPr="001A55E1" w:rsidRDefault="008E018C" w:rsidP="00AB4DA8">
            <w:pPr>
              <w:tabs>
                <w:tab w:val="decimal" w:pos="702"/>
              </w:tabs>
              <w:spacing w:line="360" w:lineRule="exact"/>
              <w:ind w:left="-7"/>
              <w:rPr>
                <w:rFonts w:ascii="Arial" w:hAnsi="Arial" w:cs="Arial"/>
                <w:sz w:val="16"/>
                <w:szCs w:val="16"/>
              </w:rPr>
            </w:pPr>
            <w:r w:rsidRPr="001A55E1">
              <w:rPr>
                <w:rFonts w:ascii="Arial" w:hAnsi="Arial" w:cs="Arial"/>
                <w:sz w:val="16"/>
                <w:szCs w:val="16"/>
              </w:rPr>
              <w:t xml:space="preserve"> 2,447 </w:t>
            </w:r>
          </w:p>
        </w:tc>
        <w:tc>
          <w:tcPr>
            <w:tcW w:w="1260" w:type="dxa"/>
            <w:gridSpan w:val="2"/>
          </w:tcPr>
          <w:p w:rsidR="008E018C" w:rsidRPr="001A55E1" w:rsidRDefault="008E018C" w:rsidP="00AB4DA8">
            <w:pPr>
              <w:spacing w:line="360" w:lineRule="exact"/>
              <w:ind w:left="-7"/>
              <w:jc w:val="center"/>
              <w:rPr>
                <w:rFonts w:ascii="Arial" w:hAnsi="Arial" w:cs="Arial"/>
                <w:sz w:val="16"/>
                <w:szCs w:val="16"/>
                <w:cs/>
              </w:rPr>
            </w:pPr>
            <w:r w:rsidRPr="001A55E1">
              <w:rPr>
                <w:rFonts w:ascii="Arial" w:hAnsi="Arial" w:cs="Arial"/>
                <w:sz w:val="16"/>
                <w:szCs w:val="16"/>
              </w:rPr>
              <w:t>0.75 - 0.85</w:t>
            </w:r>
          </w:p>
        </w:tc>
      </w:tr>
      <w:tr w:rsidR="008E018C" w:rsidRPr="001A55E1" w:rsidTr="00B75A5A">
        <w:trPr>
          <w:cantSplit/>
          <w:trHeight w:val="531"/>
        </w:trPr>
        <w:tc>
          <w:tcPr>
            <w:tcW w:w="2340" w:type="dxa"/>
            <w:vAlign w:val="bottom"/>
          </w:tcPr>
          <w:p w:rsidR="008E018C" w:rsidRPr="001A55E1" w:rsidRDefault="008E018C" w:rsidP="00AB4DA8">
            <w:pPr>
              <w:tabs>
                <w:tab w:val="left" w:pos="240"/>
              </w:tabs>
              <w:spacing w:line="360" w:lineRule="exact"/>
              <w:ind w:left="240" w:right="-219" w:hanging="240"/>
              <w:rPr>
                <w:rFonts w:ascii="Arial" w:hAnsi="Arial" w:cs="Arial"/>
                <w:spacing w:val="-4"/>
                <w:sz w:val="16"/>
                <w:szCs w:val="16"/>
                <w:cs/>
              </w:rPr>
            </w:pPr>
            <w:r w:rsidRPr="001A55E1">
              <w:rPr>
                <w:rFonts w:ascii="Arial" w:hAnsi="Arial" w:cs="Arial"/>
                <w:spacing w:val="-4"/>
                <w:sz w:val="16"/>
                <w:szCs w:val="16"/>
              </w:rPr>
              <w:t>Loan</w:t>
            </w:r>
            <w:r w:rsidRPr="001A55E1">
              <w:rPr>
                <w:rFonts w:ascii="Arial" w:hAnsi="Arial" w:cs="Arial"/>
                <w:spacing w:val="-4"/>
                <w:sz w:val="16"/>
                <w:szCs w:val="20"/>
              </w:rPr>
              <w:t>s</w:t>
            </w:r>
            <w:r w:rsidRPr="001A55E1">
              <w:rPr>
                <w:rFonts w:ascii="Arial" w:hAnsi="Arial" w:cs="Arial"/>
                <w:spacing w:val="-4"/>
                <w:sz w:val="16"/>
                <w:szCs w:val="16"/>
              </w:rPr>
              <w:t xml:space="preserve"> and interest receivables     to subsidiaries</w:t>
            </w:r>
          </w:p>
        </w:tc>
        <w:tc>
          <w:tcPr>
            <w:tcW w:w="1050" w:type="dxa"/>
            <w:vAlign w:val="bottom"/>
          </w:tcPr>
          <w:p w:rsidR="008E018C" w:rsidRPr="001A55E1" w:rsidRDefault="008E018C"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 xml:space="preserve"> 1,852 </w:t>
            </w:r>
          </w:p>
        </w:tc>
        <w:tc>
          <w:tcPr>
            <w:tcW w:w="1050" w:type="dxa"/>
            <w:vAlign w:val="bottom"/>
          </w:tcPr>
          <w:p w:rsidR="008E018C" w:rsidRPr="001A55E1" w:rsidRDefault="008E018C" w:rsidP="00AB4DA8">
            <w:pPr>
              <w:pBdr>
                <w:bottom w:val="sing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 xml:space="preserve"> 2,517 </w:t>
            </w:r>
          </w:p>
        </w:tc>
        <w:tc>
          <w:tcPr>
            <w:tcW w:w="1089" w:type="dxa"/>
            <w:vAlign w:val="bottom"/>
          </w:tcPr>
          <w:p w:rsidR="008E018C" w:rsidRPr="001A55E1" w:rsidRDefault="008E018C" w:rsidP="00AB4DA8">
            <w:pPr>
              <w:pBdr>
                <w:bottom w:val="single" w:sz="4" w:space="1" w:color="auto"/>
              </w:pBdr>
              <w:tabs>
                <w:tab w:val="decimal" w:pos="702"/>
              </w:tabs>
              <w:spacing w:line="36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pBdr>
                <w:bottom w:val="single" w:sz="4" w:space="1" w:color="auto"/>
              </w:pBdr>
              <w:tabs>
                <w:tab w:val="decimal" w:pos="702"/>
              </w:tabs>
              <w:spacing w:line="360" w:lineRule="exact"/>
              <w:ind w:left="-7"/>
              <w:rPr>
                <w:rFonts w:ascii="Arial" w:hAnsi="Arial" w:cs="Arial"/>
                <w:sz w:val="16"/>
                <w:szCs w:val="16"/>
              </w:rPr>
            </w:pPr>
            <w:r w:rsidRPr="001A55E1">
              <w:rPr>
                <w:rFonts w:ascii="Arial" w:hAnsi="Arial" w:cs="Arial"/>
                <w:sz w:val="16"/>
                <w:szCs w:val="16"/>
              </w:rPr>
              <w:t>-</w:t>
            </w:r>
          </w:p>
        </w:tc>
        <w:tc>
          <w:tcPr>
            <w:tcW w:w="1062" w:type="dxa"/>
            <w:vAlign w:val="bottom"/>
          </w:tcPr>
          <w:p w:rsidR="008E018C" w:rsidRPr="001A55E1" w:rsidRDefault="008E018C" w:rsidP="00AB4DA8">
            <w:pPr>
              <w:pBdr>
                <w:bottom w:val="single" w:sz="4" w:space="1" w:color="auto"/>
              </w:pBdr>
              <w:tabs>
                <w:tab w:val="decimal" w:pos="702"/>
              </w:tabs>
              <w:spacing w:line="360" w:lineRule="exact"/>
              <w:ind w:left="-7"/>
              <w:rPr>
                <w:rFonts w:ascii="Arial" w:hAnsi="Arial" w:cs="Arial"/>
                <w:sz w:val="16"/>
                <w:szCs w:val="16"/>
              </w:rPr>
            </w:pPr>
            <w:r w:rsidRPr="001A55E1">
              <w:rPr>
                <w:rFonts w:ascii="Arial" w:hAnsi="Arial" w:cs="Arial"/>
                <w:sz w:val="16"/>
                <w:szCs w:val="16"/>
              </w:rPr>
              <w:t xml:space="preserve"> 4,369</w:t>
            </w:r>
          </w:p>
        </w:tc>
        <w:tc>
          <w:tcPr>
            <w:tcW w:w="1260" w:type="dxa"/>
            <w:gridSpan w:val="2"/>
          </w:tcPr>
          <w:p w:rsidR="008E018C" w:rsidRPr="001A55E1" w:rsidRDefault="008E018C" w:rsidP="00AB4DA8">
            <w:pPr>
              <w:spacing w:line="360" w:lineRule="exact"/>
              <w:ind w:left="-7"/>
              <w:jc w:val="center"/>
              <w:rPr>
                <w:rFonts w:ascii="Arial" w:hAnsi="Arial" w:cs="Arial"/>
                <w:sz w:val="16"/>
                <w:szCs w:val="16"/>
              </w:rPr>
            </w:pPr>
          </w:p>
          <w:p w:rsidR="008E018C" w:rsidRPr="001A55E1" w:rsidRDefault="008E018C" w:rsidP="00AB4DA8">
            <w:pPr>
              <w:spacing w:line="360" w:lineRule="exact"/>
              <w:ind w:left="-7"/>
              <w:jc w:val="center"/>
              <w:rPr>
                <w:rFonts w:ascii="Arial" w:hAnsi="Arial" w:cs="Arial"/>
                <w:sz w:val="16"/>
                <w:szCs w:val="16"/>
                <w:cs/>
              </w:rPr>
            </w:pPr>
            <w:r w:rsidRPr="001A55E1">
              <w:rPr>
                <w:rFonts w:ascii="Arial" w:hAnsi="Arial" w:cs="Arial"/>
                <w:sz w:val="16"/>
                <w:szCs w:val="16"/>
              </w:rPr>
              <w:t>1.00 - 2.00</w:t>
            </w:r>
          </w:p>
        </w:tc>
      </w:tr>
      <w:tr w:rsidR="008E018C" w:rsidRPr="001A55E1" w:rsidTr="00181E62">
        <w:trPr>
          <w:cantSplit/>
        </w:trPr>
        <w:tc>
          <w:tcPr>
            <w:tcW w:w="2340" w:type="dxa"/>
          </w:tcPr>
          <w:p w:rsidR="008E018C" w:rsidRPr="001A55E1" w:rsidRDefault="008E018C" w:rsidP="00AB4DA8">
            <w:pPr>
              <w:tabs>
                <w:tab w:val="left" w:pos="240"/>
              </w:tabs>
              <w:spacing w:line="360" w:lineRule="exact"/>
              <w:ind w:left="176" w:hanging="240"/>
              <w:rPr>
                <w:rFonts w:ascii="Arial" w:hAnsi="Arial" w:cs="Arial"/>
                <w:sz w:val="16"/>
                <w:szCs w:val="16"/>
                <w:cs/>
              </w:rPr>
            </w:pPr>
          </w:p>
        </w:tc>
        <w:tc>
          <w:tcPr>
            <w:tcW w:w="1050" w:type="dxa"/>
            <w:vAlign w:val="bottom"/>
          </w:tcPr>
          <w:p w:rsidR="008E018C" w:rsidRPr="001A55E1" w:rsidRDefault="008E018C"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 xml:space="preserve"> 1,692 </w:t>
            </w:r>
          </w:p>
        </w:tc>
        <w:tc>
          <w:tcPr>
            <w:tcW w:w="1050" w:type="dxa"/>
            <w:vAlign w:val="bottom"/>
          </w:tcPr>
          <w:p w:rsidR="008E018C" w:rsidRPr="001A55E1" w:rsidRDefault="008E018C"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 xml:space="preserve"> 1,852</w:t>
            </w:r>
          </w:p>
        </w:tc>
        <w:tc>
          <w:tcPr>
            <w:tcW w:w="1050" w:type="dxa"/>
            <w:vAlign w:val="bottom"/>
          </w:tcPr>
          <w:p w:rsidR="008E018C" w:rsidRPr="001A55E1" w:rsidRDefault="008E018C" w:rsidP="00AB4DA8">
            <w:pPr>
              <w:pBdr>
                <w:bottom w:val="double" w:sz="4" w:space="1" w:color="auto"/>
              </w:pBdr>
              <w:tabs>
                <w:tab w:val="decimal" w:pos="612"/>
              </w:tabs>
              <w:spacing w:line="360" w:lineRule="exact"/>
              <w:ind w:left="-7"/>
              <w:rPr>
                <w:rFonts w:ascii="Arial" w:hAnsi="Arial" w:cs="Arial"/>
                <w:sz w:val="16"/>
                <w:szCs w:val="16"/>
              </w:rPr>
            </w:pPr>
            <w:r w:rsidRPr="001A55E1">
              <w:rPr>
                <w:rFonts w:ascii="Arial" w:hAnsi="Arial" w:cs="Arial"/>
                <w:sz w:val="16"/>
                <w:szCs w:val="16"/>
              </w:rPr>
              <w:t xml:space="preserve"> 2,517 </w:t>
            </w:r>
          </w:p>
        </w:tc>
        <w:tc>
          <w:tcPr>
            <w:tcW w:w="1089" w:type="dxa"/>
            <w:vAlign w:val="bottom"/>
          </w:tcPr>
          <w:p w:rsidR="008E018C" w:rsidRPr="001A55E1" w:rsidRDefault="008E018C" w:rsidP="00AB4DA8">
            <w:pPr>
              <w:pBdr>
                <w:bottom w:val="double" w:sz="4" w:space="1" w:color="auto"/>
              </w:pBdr>
              <w:tabs>
                <w:tab w:val="decimal" w:pos="702"/>
              </w:tabs>
              <w:spacing w:line="360" w:lineRule="exact"/>
              <w:ind w:left="-7"/>
              <w:rPr>
                <w:rFonts w:ascii="Arial" w:hAnsi="Arial" w:cs="Arial"/>
                <w:sz w:val="16"/>
                <w:szCs w:val="16"/>
              </w:rPr>
            </w:pPr>
            <w:r w:rsidRPr="001A55E1">
              <w:rPr>
                <w:rFonts w:ascii="Arial" w:hAnsi="Arial" w:cs="Arial"/>
                <w:sz w:val="16"/>
                <w:szCs w:val="16"/>
              </w:rPr>
              <w:t xml:space="preserve"> 104</w:t>
            </w:r>
          </w:p>
        </w:tc>
        <w:tc>
          <w:tcPr>
            <w:tcW w:w="1089" w:type="dxa"/>
            <w:vAlign w:val="bottom"/>
          </w:tcPr>
          <w:p w:rsidR="008E018C" w:rsidRPr="001A55E1" w:rsidRDefault="008E018C" w:rsidP="00AB4DA8">
            <w:pPr>
              <w:pBdr>
                <w:bottom w:val="double" w:sz="4" w:space="1" w:color="auto"/>
              </w:pBdr>
              <w:tabs>
                <w:tab w:val="decimal" w:pos="702"/>
              </w:tabs>
              <w:spacing w:line="360" w:lineRule="exact"/>
              <w:ind w:left="-7"/>
              <w:rPr>
                <w:rFonts w:ascii="Arial" w:hAnsi="Arial" w:cs="Arial"/>
                <w:sz w:val="16"/>
                <w:szCs w:val="16"/>
              </w:rPr>
            </w:pPr>
            <w:r w:rsidRPr="001A55E1">
              <w:rPr>
                <w:rFonts w:ascii="Arial" w:hAnsi="Arial" w:cs="Arial"/>
                <w:sz w:val="16"/>
                <w:szCs w:val="16"/>
              </w:rPr>
              <w:t>817</w:t>
            </w:r>
          </w:p>
        </w:tc>
        <w:tc>
          <w:tcPr>
            <w:tcW w:w="1062" w:type="dxa"/>
            <w:vAlign w:val="bottom"/>
          </w:tcPr>
          <w:p w:rsidR="008E018C" w:rsidRPr="001A55E1" w:rsidRDefault="008E018C" w:rsidP="00AB4DA8">
            <w:pPr>
              <w:pBdr>
                <w:bottom w:val="double" w:sz="4" w:space="1" w:color="auto"/>
              </w:pBdr>
              <w:tabs>
                <w:tab w:val="decimal" w:pos="702"/>
              </w:tabs>
              <w:spacing w:line="360" w:lineRule="exact"/>
              <w:ind w:left="-7"/>
              <w:rPr>
                <w:rFonts w:ascii="Arial" w:hAnsi="Arial" w:cs="Arial"/>
                <w:sz w:val="16"/>
                <w:szCs w:val="16"/>
              </w:rPr>
            </w:pPr>
            <w:r w:rsidRPr="001A55E1">
              <w:rPr>
                <w:rFonts w:ascii="Arial" w:hAnsi="Arial" w:cs="Arial"/>
                <w:sz w:val="16"/>
                <w:szCs w:val="16"/>
              </w:rPr>
              <w:t xml:space="preserve"> 6,982</w:t>
            </w:r>
          </w:p>
        </w:tc>
        <w:tc>
          <w:tcPr>
            <w:tcW w:w="1260" w:type="dxa"/>
            <w:gridSpan w:val="2"/>
          </w:tcPr>
          <w:p w:rsidR="008E018C" w:rsidRPr="001A55E1" w:rsidRDefault="008E018C" w:rsidP="00AB4DA8">
            <w:pPr>
              <w:spacing w:line="360" w:lineRule="exact"/>
              <w:ind w:left="-7"/>
              <w:jc w:val="center"/>
              <w:rPr>
                <w:rFonts w:ascii="Arial" w:hAnsi="Arial" w:cs="Arial"/>
                <w:sz w:val="16"/>
                <w:szCs w:val="16"/>
              </w:rPr>
            </w:pPr>
          </w:p>
        </w:tc>
      </w:tr>
      <w:tr w:rsidR="00AB4DA8" w:rsidRPr="001A55E1" w:rsidTr="00181E62">
        <w:trPr>
          <w:cantSplit/>
        </w:trPr>
        <w:tc>
          <w:tcPr>
            <w:tcW w:w="2340" w:type="dxa"/>
          </w:tcPr>
          <w:p w:rsidR="00AB4DA8" w:rsidRPr="001A55E1" w:rsidRDefault="00AB4DA8" w:rsidP="00AB4DA8">
            <w:pPr>
              <w:tabs>
                <w:tab w:val="left" w:pos="240"/>
              </w:tabs>
              <w:spacing w:line="360" w:lineRule="exact"/>
              <w:ind w:left="240" w:hanging="240"/>
              <w:rPr>
                <w:rFonts w:ascii="Arial" w:hAnsi="Arial" w:cs="Arial"/>
                <w:b/>
                <w:bCs/>
                <w:sz w:val="16"/>
                <w:szCs w:val="16"/>
                <w:u w:val="single"/>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89"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089"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062"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260" w:type="dxa"/>
            <w:gridSpan w:val="2"/>
          </w:tcPr>
          <w:p w:rsidR="00AB4DA8" w:rsidRPr="001A55E1" w:rsidRDefault="00AB4DA8" w:rsidP="00AB4DA8">
            <w:pPr>
              <w:spacing w:line="360" w:lineRule="exact"/>
              <w:ind w:left="-7"/>
              <w:jc w:val="center"/>
              <w:rPr>
                <w:rFonts w:ascii="Arial" w:hAnsi="Arial" w:cs="Arial"/>
                <w:sz w:val="16"/>
                <w:szCs w:val="16"/>
              </w:rPr>
            </w:pPr>
          </w:p>
        </w:tc>
      </w:tr>
      <w:tr w:rsidR="00AB4DA8" w:rsidRPr="001A55E1" w:rsidTr="00181E62">
        <w:trPr>
          <w:cantSplit/>
        </w:trPr>
        <w:tc>
          <w:tcPr>
            <w:tcW w:w="2340" w:type="dxa"/>
          </w:tcPr>
          <w:p w:rsidR="00AB4DA8" w:rsidRPr="001A55E1" w:rsidRDefault="00AB4DA8" w:rsidP="00AB4DA8">
            <w:pPr>
              <w:tabs>
                <w:tab w:val="left" w:pos="240"/>
              </w:tabs>
              <w:spacing w:line="360" w:lineRule="exact"/>
              <w:ind w:left="240" w:hanging="240"/>
              <w:rPr>
                <w:rFonts w:ascii="Arial" w:hAnsi="Arial" w:cs="Arial"/>
                <w:b/>
                <w:bCs/>
                <w:sz w:val="16"/>
                <w:szCs w:val="16"/>
                <w:u w:val="single"/>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89"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089"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062"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260" w:type="dxa"/>
            <w:gridSpan w:val="2"/>
          </w:tcPr>
          <w:p w:rsidR="00AB4DA8" w:rsidRPr="001A55E1" w:rsidRDefault="00AB4DA8" w:rsidP="00AB4DA8">
            <w:pPr>
              <w:spacing w:line="360" w:lineRule="exact"/>
              <w:ind w:left="-7"/>
              <w:jc w:val="center"/>
              <w:rPr>
                <w:rFonts w:ascii="Arial" w:hAnsi="Arial" w:cs="Arial"/>
                <w:sz w:val="16"/>
                <w:szCs w:val="16"/>
              </w:rPr>
            </w:pPr>
          </w:p>
        </w:tc>
      </w:tr>
      <w:tr w:rsidR="00AB4DA8" w:rsidRPr="001A55E1" w:rsidTr="00181E62">
        <w:trPr>
          <w:cantSplit/>
        </w:trPr>
        <w:tc>
          <w:tcPr>
            <w:tcW w:w="2340" w:type="dxa"/>
          </w:tcPr>
          <w:p w:rsidR="00AB4DA8" w:rsidRPr="001A55E1" w:rsidRDefault="00AB4DA8" w:rsidP="00AB4DA8">
            <w:pPr>
              <w:tabs>
                <w:tab w:val="left" w:pos="240"/>
              </w:tabs>
              <w:spacing w:line="360" w:lineRule="exact"/>
              <w:ind w:left="240" w:hanging="240"/>
              <w:rPr>
                <w:rFonts w:ascii="Arial" w:hAnsi="Arial" w:cs="Arial"/>
                <w:b/>
                <w:bCs/>
                <w:sz w:val="16"/>
                <w:szCs w:val="16"/>
                <w:u w:val="single"/>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50" w:type="dxa"/>
            <w:vAlign w:val="bottom"/>
          </w:tcPr>
          <w:p w:rsidR="00AB4DA8" w:rsidRPr="001A55E1" w:rsidRDefault="00AB4DA8" w:rsidP="00AB4DA8">
            <w:pPr>
              <w:tabs>
                <w:tab w:val="decimal" w:pos="612"/>
              </w:tabs>
              <w:spacing w:line="360" w:lineRule="exact"/>
              <w:ind w:left="-7"/>
              <w:rPr>
                <w:rFonts w:ascii="Arial" w:hAnsi="Arial" w:cs="Arial"/>
                <w:sz w:val="16"/>
                <w:szCs w:val="16"/>
              </w:rPr>
            </w:pPr>
          </w:p>
        </w:tc>
        <w:tc>
          <w:tcPr>
            <w:tcW w:w="1089"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089"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062" w:type="dxa"/>
            <w:vAlign w:val="bottom"/>
          </w:tcPr>
          <w:p w:rsidR="00AB4DA8" w:rsidRPr="001A55E1" w:rsidRDefault="00AB4DA8" w:rsidP="00AB4DA8">
            <w:pPr>
              <w:tabs>
                <w:tab w:val="decimal" w:pos="702"/>
              </w:tabs>
              <w:spacing w:line="360" w:lineRule="exact"/>
              <w:ind w:left="-7"/>
              <w:rPr>
                <w:rFonts w:ascii="Arial" w:hAnsi="Arial" w:cs="Arial"/>
                <w:sz w:val="16"/>
                <w:szCs w:val="16"/>
              </w:rPr>
            </w:pPr>
          </w:p>
        </w:tc>
        <w:tc>
          <w:tcPr>
            <w:tcW w:w="1260" w:type="dxa"/>
            <w:gridSpan w:val="2"/>
          </w:tcPr>
          <w:p w:rsidR="00AB4DA8" w:rsidRPr="001A55E1" w:rsidRDefault="00AB4DA8" w:rsidP="00AB4DA8">
            <w:pPr>
              <w:spacing w:line="360" w:lineRule="exact"/>
              <w:ind w:left="-7"/>
              <w:jc w:val="center"/>
              <w:rPr>
                <w:rFonts w:ascii="Arial" w:hAnsi="Arial" w:cs="Arial"/>
                <w:sz w:val="16"/>
                <w:szCs w:val="16"/>
              </w:rPr>
            </w:pPr>
          </w:p>
        </w:tc>
      </w:tr>
      <w:tr w:rsidR="008E018C" w:rsidRPr="001A55E1" w:rsidTr="00181E62">
        <w:trPr>
          <w:cantSplit/>
        </w:trPr>
        <w:tc>
          <w:tcPr>
            <w:tcW w:w="2340" w:type="dxa"/>
          </w:tcPr>
          <w:p w:rsidR="008E018C" w:rsidRPr="001A55E1" w:rsidRDefault="008E018C" w:rsidP="00AB4DA8">
            <w:pPr>
              <w:tabs>
                <w:tab w:val="left" w:pos="240"/>
              </w:tabs>
              <w:spacing w:line="350" w:lineRule="exact"/>
              <w:ind w:left="240" w:hanging="240"/>
              <w:rPr>
                <w:rFonts w:ascii="Arial" w:hAnsi="Arial" w:cs="Arial"/>
                <w:b/>
                <w:bCs/>
                <w:sz w:val="16"/>
                <w:szCs w:val="16"/>
                <w:u w:val="single"/>
                <w:cs/>
              </w:rPr>
            </w:pPr>
            <w:r w:rsidRPr="001A55E1">
              <w:rPr>
                <w:rFonts w:ascii="Arial" w:hAnsi="Arial" w:cs="Arial"/>
                <w:b/>
                <w:bCs/>
                <w:sz w:val="16"/>
                <w:szCs w:val="16"/>
                <w:u w:val="single"/>
              </w:rPr>
              <w:t>Financial liabilities</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p>
        </w:tc>
        <w:tc>
          <w:tcPr>
            <w:tcW w:w="1062" w:type="dxa"/>
            <w:vAlign w:val="bottom"/>
          </w:tcPr>
          <w:p w:rsidR="008E018C" w:rsidRPr="001A55E1" w:rsidRDefault="008E018C" w:rsidP="00AB4DA8">
            <w:pPr>
              <w:tabs>
                <w:tab w:val="decimal" w:pos="702"/>
              </w:tabs>
              <w:spacing w:line="350" w:lineRule="exact"/>
              <w:ind w:left="-7"/>
              <w:rPr>
                <w:rFonts w:ascii="Arial" w:hAnsi="Arial" w:cs="Arial"/>
                <w:sz w:val="16"/>
                <w:szCs w:val="16"/>
              </w:rPr>
            </w:pPr>
          </w:p>
        </w:tc>
        <w:tc>
          <w:tcPr>
            <w:tcW w:w="1260" w:type="dxa"/>
            <w:gridSpan w:val="2"/>
          </w:tcPr>
          <w:p w:rsidR="008E018C" w:rsidRPr="001A55E1" w:rsidRDefault="008E018C" w:rsidP="00AB4DA8">
            <w:pPr>
              <w:spacing w:line="350" w:lineRule="exact"/>
              <w:ind w:left="-7"/>
              <w:jc w:val="center"/>
              <w:rPr>
                <w:rFonts w:ascii="Arial" w:hAnsi="Arial" w:cs="Arial"/>
                <w:sz w:val="16"/>
                <w:szCs w:val="16"/>
              </w:rPr>
            </w:pPr>
          </w:p>
        </w:tc>
      </w:tr>
      <w:tr w:rsidR="008E018C" w:rsidRPr="001A55E1" w:rsidTr="00B75A5A">
        <w:trPr>
          <w:cantSplit/>
        </w:trPr>
        <w:tc>
          <w:tcPr>
            <w:tcW w:w="2340" w:type="dxa"/>
          </w:tcPr>
          <w:p w:rsidR="008E018C" w:rsidRPr="001A55E1" w:rsidRDefault="008E018C" w:rsidP="00AB4DA8">
            <w:pPr>
              <w:tabs>
                <w:tab w:val="left" w:pos="240"/>
              </w:tabs>
              <w:spacing w:line="350" w:lineRule="exact"/>
              <w:ind w:left="240" w:hanging="240"/>
              <w:rPr>
                <w:rFonts w:ascii="Arial" w:hAnsi="Arial" w:cs="Arial"/>
                <w:sz w:val="16"/>
                <w:szCs w:val="16"/>
                <w:cs/>
              </w:rPr>
            </w:pPr>
            <w:r w:rsidRPr="001A55E1">
              <w:rPr>
                <w:rFonts w:ascii="Arial" w:hAnsi="Arial" w:cs="Arial"/>
                <w:sz w:val="16"/>
                <w:szCs w:val="16"/>
              </w:rPr>
              <w:t>Trade and other payables</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 xml:space="preserve"> 55 </w:t>
            </w:r>
          </w:p>
        </w:tc>
        <w:tc>
          <w:tcPr>
            <w:tcW w:w="1062"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 xml:space="preserve"> 55 </w:t>
            </w:r>
          </w:p>
        </w:tc>
        <w:tc>
          <w:tcPr>
            <w:tcW w:w="1260" w:type="dxa"/>
            <w:gridSpan w:val="2"/>
          </w:tcPr>
          <w:p w:rsidR="008E018C" w:rsidRPr="001A55E1" w:rsidRDefault="008E018C"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8E018C" w:rsidRPr="001A55E1" w:rsidTr="00B75A5A">
        <w:trPr>
          <w:cantSplit/>
        </w:trPr>
        <w:tc>
          <w:tcPr>
            <w:tcW w:w="2340" w:type="dxa"/>
          </w:tcPr>
          <w:p w:rsidR="008E018C" w:rsidRPr="001A55E1" w:rsidRDefault="008E018C" w:rsidP="00AB4DA8">
            <w:pPr>
              <w:tabs>
                <w:tab w:val="left" w:pos="240"/>
              </w:tabs>
              <w:spacing w:line="350" w:lineRule="exact"/>
              <w:ind w:left="240" w:hanging="240"/>
              <w:rPr>
                <w:rFonts w:ascii="Arial" w:hAnsi="Arial" w:cs="Arial"/>
                <w:sz w:val="16"/>
                <w:szCs w:val="16"/>
                <w:cs/>
              </w:rPr>
            </w:pPr>
            <w:r w:rsidRPr="001A55E1">
              <w:rPr>
                <w:rFonts w:ascii="Arial" w:hAnsi="Arial" w:cs="Arial"/>
                <w:sz w:val="16"/>
                <w:szCs w:val="16"/>
              </w:rPr>
              <w:t>Lease liabilities</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 xml:space="preserve"> 8 </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 xml:space="preserve"> 9 </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 xml:space="preserve"> 13 </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62"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 xml:space="preserve"> 30 </w:t>
            </w:r>
          </w:p>
        </w:tc>
        <w:tc>
          <w:tcPr>
            <w:tcW w:w="1260" w:type="dxa"/>
            <w:gridSpan w:val="2"/>
          </w:tcPr>
          <w:p w:rsidR="008E018C" w:rsidRPr="001A55E1" w:rsidRDefault="008E018C" w:rsidP="00AB4DA8">
            <w:pPr>
              <w:spacing w:line="350" w:lineRule="exact"/>
              <w:ind w:left="-7"/>
              <w:jc w:val="center"/>
              <w:rPr>
                <w:rFonts w:ascii="Arial" w:hAnsi="Arial" w:cs="Arial"/>
                <w:sz w:val="16"/>
                <w:szCs w:val="16"/>
              </w:rPr>
            </w:pPr>
            <w:r w:rsidRPr="001A55E1">
              <w:rPr>
                <w:rFonts w:ascii="Arial" w:hAnsi="Arial" w:cs="Arial"/>
                <w:sz w:val="16"/>
                <w:szCs w:val="16"/>
              </w:rPr>
              <w:t>3.55 - 5.07</w:t>
            </w:r>
          </w:p>
        </w:tc>
      </w:tr>
      <w:tr w:rsidR="008E018C" w:rsidRPr="001A55E1" w:rsidTr="00B75A5A">
        <w:trPr>
          <w:cantSplit/>
        </w:trPr>
        <w:tc>
          <w:tcPr>
            <w:tcW w:w="2340" w:type="dxa"/>
            <w:vAlign w:val="bottom"/>
          </w:tcPr>
          <w:p w:rsidR="008E018C" w:rsidRPr="001A55E1" w:rsidRDefault="008E018C" w:rsidP="00AB4DA8">
            <w:pPr>
              <w:tabs>
                <w:tab w:val="left" w:pos="240"/>
              </w:tabs>
              <w:spacing w:line="350" w:lineRule="exact"/>
              <w:ind w:left="240" w:hanging="240"/>
              <w:rPr>
                <w:rFonts w:ascii="Arial" w:hAnsi="Arial" w:cs="Arial"/>
                <w:sz w:val="16"/>
                <w:szCs w:val="16"/>
                <w:cs/>
              </w:rPr>
            </w:pPr>
            <w:r w:rsidRPr="001A55E1">
              <w:rPr>
                <w:rFonts w:ascii="Arial" w:hAnsi="Arial" w:cs="Arial"/>
                <w:sz w:val="16"/>
                <w:szCs w:val="16"/>
              </w:rPr>
              <w:t>Short-term deposits of rental and service income</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 xml:space="preserve"> 92 </w:t>
            </w:r>
          </w:p>
        </w:tc>
        <w:tc>
          <w:tcPr>
            <w:tcW w:w="1062" w:type="dxa"/>
            <w:vAlign w:val="bottom"/>
          </w:tcPr>
          <w:p w:rsidR="008E018C" w:rsidRPr="001A55E1" w:rsidRDefault="008E018C" w:rsidP="00AB4DA8">
            <w:pPr>
              <w:tabs>
                <w:tab w:val="decimal" w:pos="702"/>
              </w:tabs>
              <w:spacing w:line="350" w:lineRule="exact"/>
              <w:ind w:left="-7"/>
              <w:rPr>
                <w:rFonts w:ascii="Arial" w:hAnsi="Arial" w:cs="Arial"/>
                <w:sz w:val="16"/>
                <w:szCs w:val="16"/>
                <w:cs/>
              </w:rPr>
            </w:pPr>
            <w:r w:rsidRPr="001A55E1">
              <w:rPr>
                <w:rFonts w:ascii="Arial" w:hAnsi="Arial" w:cs="Arial"/>
                <w:sz w:val="16"/>
                <w:szCs w:val="16"/>
              </w:rPr>
              <w:t xml:space="preserve"> 92 </w:t>
            </w:r>
          </w:p>
        </w:tc>
        <w:tc>
          <w:tcPr>
            <w:tcW w:w="1260" w:type="dxa"/>
            <w:gridSpan w:val="2"/>
            <w:vAlign w:val="bottom"/>
          </w:tcPr>
          <w:p w:rsidR="008E018C" w:rsidRPr="001A55E1" w:rsidRDefault="008E018C"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8E018C" w:rsidRPr="001A55E1" w:rsidTr="00B75A5A">
        <w:trPr>
          <w:cantSplit/>
        </w:trPr>
        <w:tc>
          <w:tcPr>
            <w:tcW w:w="2340" w:type="dxa"/>
            <w:vAlign w:val="bottom"/>
          </w:tcPr>
          <w:p w:rsidR="008E018C" w:rsidRPr="001A55E1" w:rsidRDefault="008E018C" w:rsidP="00AB4DA8">
            <w:pPr>
              <w:tabs>
                <w:tab w:val="left" w:pos="240"/>
              </w:tabs>
              <w:spacing w:line="350" w:lineRule="exact"/>
              <w:ind w:left="240" w:hanging="240"/>
              <w:rPr>
                <w:rFonts w:ascii="Arial" w:hAnsi="Arial" w:cs="Arial"/>
                <w:sz w:val="16"/>
                <w:szCs w:val="16"/>
              </w:rPr>
            </w:pPr>
            <w:r w:rsidRPr="001A55E1">
              <w:rPr>
                <w:rFonts w:ascii="Arial" w:hAnsi="Arial" w:cs="Arial"/>
                <w:sz w:val="16"/>
                <w:szCs w:val="16"/>
              </w:rPr>
              <w:t>Long-term deposits of rental and service income</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 xml:space="preserve"> 46 </w:t>
            </w:r>
          </w:p>
        </w:tc>
        <w:tc>
          <w:tcPr>
            <w:tcW w:w="1062" w:type="dxa"/>
            <w:vAlign w:val="bottom"/>
          </w:tcPr>
          <w:p w:rsidR="008E018C" w:rsidRPr="001A55E1" w:rsidRDefault="008E018C" w:rsidP="00AB4DA8">
            <w:pPr>
              <w:tabs>
                <w:tab w:val="decimal" w:pos="702"/>
              </w:tabs>
              <w:spacing w:line="350" w:lineRule="exact"/>
              <w:ind w:left="-7"/>
              <w:rPr>
                <w:rFonts w:ascii="Arial" w:hAnsi="Arial" w:cs="Arial"/>
                <w:sz w:val="16"/>
                <w:szCs w:val="16"/>
              </w:rPr>
            </w:pPr>
            <w:r w:rsidRPr="001A55E1">
              <w:rPr>
                <w:rFonts w:ascii="Arial" w:hAnsi="Arial" w:cs="Arial"/>
                <w:sz w:val="16"/>
                <w:szCs w:val="16"/>
              </w:rPr>
              <w:t xml:space="preserve"> 46 </w:t>
            </w:r>
          </w:p>
        </w:tc>
        <w:tc>
          <w:tcPr>
            <w:tcW w:w="1260" w:type="dxa"/>
            <w:gridSpan w:val="2"/>
            <w:vAlign w:val="bottom"/>
          </w:tcPr>
          <w:p w:rsidR="008E018C" w:rsidRPr="001A55E1" w:rsidRDefault="008E018C"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8E018C" w:rsidRPr="001A55E1" w:rsidTr="00B75A5A">
        <w:trPr>
          <w:cantSplit/>
        </w:trPr>
        <w:tc>
          <w:tcPr>
            <w:tcW w:w="2340" w:type="dxa"/>
            <w:vAlign w:val="bottom"/>
          </w:tcPr>
          <w:p w:rsidR="008E018C" w:rsidRPr="001A55E1" w:rsidRDefault="008E018C" w:rsidP="00AB4DA8">
            <w:pPr>
              <w:tabs>
                <w:tab w:val="left" w:pos="240"/>
              </w:tabs>
              <w:spacing w:line="350" w:lineRule="exact"/>
              <w:ind w:left="240" w:hanging="240"/>
              <w:rPr>
                <w:rFonts w:ascii="Arial" w:hAnsi="Arial" w:cs="Arial"/>
                <w:sz w:val="16"/>
                <w:szCs w:val="16"/>
              </w:rPr>
            </w:pPr>
            <w:r w:rsidRPr="001A55E1">
              <w:rPr>
                <w:rFonts w:ascii="Arial" w:hAnsi="Arial" w:cs="Arial"/>
                <w:sz w:val="16"/>
                <w:szCs w:val="20"/>
              </w:rPr>
              <w:t>Retention payables</w:t>
            </w:r>
          </w:p>
        </w:tc>
        <w:tc>
          <w:tcPr>
            <w:tcW w:w="1050" w:type="dxa"/>
            <w:vAlign w:val="bottom"/>
          </w:tcPr>
          <w:p w:rsidR="008E018C" w:rsidRPr="001A55E1" w:rsidRDefault="008E018C"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8E018C" w:rsidRPr="001A55E1" w:rsidRDefault="008E018C"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pBdr>
                <w:bottom w:val="single" w:sz="4" w:space="1" w:color="auto"/>
              </w:pBd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pBdr>
                <w:bottom w:val="single" w:sz="4" w:space="1" w:color="auto"/>
              </w:pBdr>
              <w:tabs>
                <w:tab w:val="decimal" w:pos="702"/>
              </w:tabs>
              <w:spacing w:line="350" w:lineRule="exact"/>
              <w:ind w:left="-7"/>
              <w:rPr>
                <w:rFonts w:ascii="Arial" w:hAnsi="Arial" w:cs="Arial"/>
                <w:sz w:val="16"/>
                <w:szCs w:val="16"/>
              </w:rPr>
            </w:pPr>
            <w:r w:rsidRPr="001A55E1">
              <w:rPr>
                <w:rFonts w:ascii="Arial" w:hAnsi="Arial" w:cs="Arial"/>
                <w:sz w:val="16"/>
                <w:szCs w:val="16"/>
              </w:rPr>
              <w:t xml:space="preserve"> 3 </w:t>
            </w:r>
          </w:p>
        </w:tc>
        <w:tc>
          <w:tcPr>
            <w:tcW w:w="1062" w:type="dxa"/>
            <w:vAlign w:val="bottom"/>
          </w:tcPr>
          <w:p w:rsidR="008E018C" w:rsidRPr="001A55E1" w:rsidRDefault="008E018C" w:rsidP="00AB4DA8">
            <w:pPr>
              <w:pBdr>
                <w:bottom w:val="single" w:sz="4" w:space="1" w:color="auto"/>
              </w:pBdr>
              <w:tabs>
                <w:tab w:val="decimal" w:pos="702"/>
              </w:tabs>
              <w:spacing w:line="350" w:lineRule="exact"/>
              <w:ind w:left="-7"/>
              <w:rPr>
                <w:rFonts w:ascii="Arial" w:hAnsi="Arial" w:cs="Arial"/>
                <w:sz w:val="16"/>
                <w:szCs w:val="16"/>
              </w:rPr>
            </w:pPr>
            <w:r w:rsidRPr="001A55E1">
              <w:rPr>
                <w:rFonts w:ascii="Arial" w:hAnsi="Arial" w:cs="Arial"/>
                <w:sz w:val="16"/>
                <w:szCs w:val="16"/>
              </w:rPr>
              <w:t xml:space="preserve"> 3 </w:t>
            </w:r>
          </w:p>
        </w:tc>
        <w:tc>
          <w:tcPr>
            <w:tcW w:w="1260" w:type="dxa"/>
            <w:gridSpan w:val="2"/>
            <w:vAlign w:val="bottom"/>
          </w:tcPr>
          <w:p w:rsidR="008E018C" w:rsidRPr="001A55E1" w:rsidRDefault="008E018C"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8E018C" w:rsidRPr="001A55E1" w:rsidTr="00B75A5A">
        <w:trPr>
          <w:cantSplit/>
        </w:trPr>
        <w:tc>
          <w:tcPr>
            <w:tcW w:w="2340" w:type="dxa"/>
            <w:vAlign w:val="bottom"/>
          </w:tcPr>
          <w:p w:rsidR="008E018C" w:rsidRPr="001A55E1" w:rsidRDefault="008E018C" w:rsidP="00AB4DA8">
            <w:pPr>
              <w:tabs>
                <w:tab w:val="left" w:pos="240"/>
              </w:tabs>
              <w:spacing w:line="350" w:lineRule="exact"/>
              <w:ind w:left="240" w:hanging="240"/>
              <w:rPr>
                <w:rFonts w:ascii="Arial" w:hAnsi="Arial" w:cs="Arial"/>
                <w:sz w:val="16"/>
                <w:szCs w:val="16"/>
              </w:rPr>
            </w:pPr>
          </w:p>
        </w:tc>
        <w:tc>
          <w:tcPr>
            <w:tcW w:w="1050" w:type="dxa"/>
            <w:vAlign w:val="bottom"/>
          </w:tcPr>
          <w:p w:rsidR="008E018C" w:rsidRPr="001A55E1" w:rsidRDefault="008E018C"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 xml:space="preserve"> 8 </w:t>
            </w:r>
          </w:p>
        </w:tc>
        <w:tc>
          <w:tcPr>
            <w:tcW w:w="1050" w:type="dxa"/>
            <w:vAlign w:val="bottom"/>
          </w:tcPr>
          <w:p w:rsidR="008E018C" w:rsidRPr="001A55E1" w:rsidRDefault="008E018C"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 xml:space="preserve"> 9 </w:t>
            </w:r>
          </w:p>
        </w:tc>
        <w:tc>
          <w:tcPr>
            <w:tcW w:w="1050" w:type="dxa"/>
            <w:vAlign w:val="bottom"/>
          </w:tcPr>
          <w:p w:rsidR="008E018C" w:rsidRPr="001A55E1" w:rsidRDefault="008E018C"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 xml:space="preserve"> 13 </w:t>
            </w:r>
          </w:p>
        </w:tc>
        <w:tc>
          <w:tcPr>
            <w:tcW w:w="1089" w:type="dxa"/>
            <w:vAlign w:val="bottom"/>
          </w:tcPr>
          <w:p w:rsidR="008E018C" w:rsidRPr="001A55E1" w:rsidRDefault="008E018C" w:rsidP="00AB4DA8">
            <w:pPr>
              <w:pBdr>
                <w:bottom w:val="double" w:sz="4" w:space="1" w:color="auto"/>
              </w:pBdr>
              <w:tabs>
                <w:tab w:val="decimal" w:pos="70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8E018C" w:rsidRPr="001A55E1" w:rsidRDefault="008E018C" w:rsidP="00AB4DA8">
            <w:pPr>
              <w:pBdr>
                <w:bottom w:val="double" w:sz="4" w:space="1" w:color="auto"/>
              </w:pBdr>
              <w:tabs>
                <w:tab w:val="decimal" w:pos="702"/>
              </w:tabs>
              <w:spacing w:line="350" w:lineRule="exact"/>
              <w:ind w:left="-7"/>
              <w:rPr>
                <w:rFonts w:ascii="Arial" w:hAnsi="Arial" w:cs="Arial"/>
                <w:sz w:val="16"/>
                <w:szCs w:val="16"/>
              </w:rPr>
            </w:pPr>
            <w:r w:rsidRPr="001A55E1">
              <w:rPr>
                <w:rFonts w:ascii="Arial" w:hAnsi="Arial" w:cs="Arial"/>
                <w:sz w:val="16"/>
                <w:szCs w:val="16"/>
              </w:rPr>
              <w:t xml:space="preserve"> 196 </w:t>
            </w:r>
          </w:p>
        </w:tc>
        <w:tc>
          <w:tcPr>
            <w:tcW w:w="1062" w:type="dxa"/>
            <w:vAlign w:val="bottom"/>
          </w:tcPr>
          <w:p w:rsidR="008E018C" w:rsidRPr="001A55E1" w:rsidRDefault="008E018C" w:rsidP="00AB4DA8">
            <w:pPr>
              <w:pBdr>
                <w:bottom w:val="double" w:sz="4" w:space="1" w:color="auto"/>
              </w:pBdr>
              <w:tabs>
                <w:tab w:val="decimal" w:pos="702"/>
              </w:tabs>
              <w:spacing w:line="350" w:lineRule="exact"/>
              <w:ind w:left="-7"/>
              <w:rPr>
                <w:rFonts w:ascii="Arial" w:hAnsi="Arial" w:cs="Arial"/>
                <w:sz w:val="16"/>
                <w:szCs w:val="16"/>
              </w:rPr>
            </w:pPr>
            <w:r w:rsidRPr="001A55E1">
              <w:rPr>
                <w:rFonts w:ascii="Arial" w:hAnsi="Arial" w:cs="Arial"/>
                <w:sz w:val="16"/>
                <w:szCs w:val="16"/>
              </w:rPr>
              <w:t xml:space="preserve"> 226 </w:t>
            </w:r>
          </w:p>
        </w:tc>
        <w:tc>
          <w:tcPr>
            <w:tcW w:w="1260" w:type="dxa"/>
            <w:gridSpan w:val="2"/>
          </w:tcPr>
          <w:p w:rsidR="008E018C" w:rsidRPr="001A55E1" w:rsidRDefault="008E018C" w:rsidP="00AB4DA8">
            <w:pPr>
              <w:spacing w:line="350" w:lineRule="exact"/>
              <w:ind w:left="-7"/>
              <w:jc w:val="center"/>
              <w:rPr>
                <w:rFonts w:ascii="Arial" w:hAnsi="Arial" w:cs="Arial"/>
                <w:sz w:val="16"/>
                <w:szCs w:val="16"/>
              </w:rPr>
            </w:pPr>
          </w:p>
        </w:tc>
      </w:tr>
    </w:tbl>
    <w:p w:rsidR="00AB4DA8" w:rsidRPr="001A55E1" w:rsidRDefault="00AB4DA8" w:rsidP="00AB4DA8">
      <w:pPr>
        <w:spacing w:line="350" w:lineRule="exact"/>
        <w:rPr>
          <w:rFonts w:ascii="Arial" w:hAnsi="Arial" w:cs="Arial"/>
        </w:rPr>
      </w:pPr>
    </w:p>
    <w:tbl>
      <w:tblPr>
        <w:tblW w:w="9990" w:type="dxa"/>
        <w:tblInd w:w="180" w:type="dxa"/>
        <w:tblLayout w:type="fixed"/>
        <w:tblLook w:val="0000" w:firstRow="0" w:lastRow="0" w:firstColumn="0" w:lastColumn="0" w:noHBand="0" w:noVBand="0"/>
      </w:tblPr>
      <w:tblGrid>
        <w:gridCol w:w="2340"/>
        <w:gridCol w:w="1050"/>
        <w:gridCol w:w="1050"/>
        <w:gridCol w:w="1050"/>
        <w:gridCol w:w="1089"/>
        <w:gridCol w:w="1089"/>
        <w:gridCol w:w="1062"/>
        <w:gridCol w:w="1254"/>
        <w:gridCol w:w="6"/>
      </w:tblGrid>
      <w:tr w:rsidR="0018244F" w:rsidRPr="001A55E1" w:rsidTr="00423E14">
        <w:trPr>
          <w:gridAfter w:val="1"/>
          <w:wAfter w:w="6" w:type="dxa"/>
          <w:cantSplit/>
        </w:trPr>
        <w:tc>
          <w:tcPr>
            <w:tcW w:w="9984" w:type="dxa"/>
            <w:gridSpan w:val="8"/>
          </w:tcPr>
          <w:p w:rsidR="0018244F" w:rsidRPr="001A55E1" w:rsidRDefault="0018244F" w:rsidP="00AB4DA8">
            <w:pPr>
              <w:tabs>
                <w:tab w:val="decimal" w:pos="702"/>
              </w:tabs>
              <w:spacing w:line="350" w:lineRule="exact"/>
              <w:ind w:left="-7"/>
              <w:jc w:val="right"/>
              <w:rPr>
                <w:rFonts w:ascii="Arial" w:hAnsi="Arial" w:cs="Arial"/>
                <w:sz w:val="16"/>
                <w:szCs w:val="16"/>
                <w:cs/>
              </w:rPr>
            </w:pPr>
            <w:r w:rsidRPr="001A55E1">
              <w:rPr>
                <w:rFonts w:ascii="Arial" w:hAnsi="Arial" w:cs="Arial"/>
                <w:sz w:val="16"/>
                <w:szCs w:val="16"/>
              </w:rPr>
              <w:t>(Unit:</w:t>
            </w:r>
            <w:r w:rsidRPr="001A55E1">
              <w:rPr>
                <w:rFonts w:ascii="Arial" w:hAnsi="Arial" w:cs="Arial"/>
                <w:sz w:val="16"/>
                <w:szCs w:val="16"/>
                <w:cs/>
              </w:rPr>
              <w:t xml:space="preserve"> </w:t>
            </w:r>
            <w:r w:rsidRPr="001A55E1">
              <w:rPr>
                <w:rFonts w:ascii="Arial" w:hAnsi="Arial" w:cs="Arial"/>
                <w:sz w:val="16"/>
                <w:szCs w:val="16"/>
              </w:rPr>
              <w:t>Million Baht</w:t>
            </w:r>
            <w:r w:rsidRPr="001A55E1">
              <w:rPr>
                <w:rFonts w:ascii="Arial" w:hAnsi="Arial" w:cs="Arial"/>
                <w:sz w:val="16"/>
                <w:szCs w:val="16"/>
                <w:cs/>
              </w:rPr>
              <w:t>)</w:t>
            </w: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b/>
                <w:bCs/>
                <w:sz w:val="16"/>
                <w:szCs w:val="16"/>
                <w:u w:val="single"/>
                <w:cs/>
              </w:rPr>
            </w:pPr>
          </w:p>
        </w:tc>
        <w:tc>
          <w:tcPr>
            <w:tcW w:w="7650" w:type="dxa"/>
            <w:gridSpan w:val="8"/>
          </w:tcPr>
          <w:p w:rsidR="0018244F" w:rsidRPr="001A55E1" w:rsidRDefault="0018244F" w:rsidP="00AB4DA8">
            <w:pPr>
              <w:pBdr>
                <w:bottom w:val="single" w:sz="4" w:space="1" w:color="auto"/>
              </w:pBdr>
              <w:tabs>
                <w:tab w:val="decimal" w:pos="702"/>
              </w:tabs>
              <w:spacing w:line="350" w:lineRule="exact"/>
              <w:ind w:left="-7"/>
              <w:jc w:val="center"/>
              <w:rPr>
                <w:rFonts w:ascii="Arial" w:hAnsi="Arial" w:cs="Arial"/>
                <w:sz w:val="16"/>
                <w:szCs w:val="16"/>
              </w:rPr>
            </w:pPr>
            <w:r w:rsidRPr="001A55E1">
              <w:rPr>
                <w:rFonts w:ascii="Arial" w:hAnsi="Arial" w:cs="Arial"/>
                <w:sz w:val="16"/>
                <w:szCs w:val="16"/>
              </w:rPr>
              <w:t>Separate financial statements</w:t>
            </w:r>
            <w:r w:rsidRPr="001A55E1">
              <w:rPr>
                <w:rFonts w:ascii="Arial" w:hAnsi="Arial" w:cs="Arial"/>
                <w:sz w:val="16"/>
                <w:szCs w:val="16"/>
                <w:cs/>
              </w:rPr>
              <w:t xml:space="preserve"> </w:t>
            </w:r>
            <w:r w:rsidRPr="001A55E1">
              <w:rPr>
                <w:rFonts w:ascii="Arial" w:hAnsi="Arial" w:cs="Arial"/>
                <w:sz w:val="16"/>
                <w:szCs w:val="16"/>
              </w:rPr>
              <w:t>as at 31 December 2019</w:t>
            </w: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b/>
                <w:bCs/>
                <w:sz w:val="16"/>
                <w:szCs w:val="16"/>
                <w:u w:val="single"/>
                <w:cs/>
              </w:rPr>
            </w:pPr>
          </w:p>
        </w:tc>
        <w:tc>
          <w:tcPr>
            <w:tcW w:w="3150" w:type="dxa"/>
            <w:gridSpan w:val="3"/>
            <w:vAlign w:val="bottom"/>
          </w:tcPr>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Fixed interest rates</w:t>
            </w:r>
          </w:p>
        </w:tc>
        <w:tc>
          <w:tcPr>
            <w:tcW w:w="1089" w:type="dxa"/>
            <w:vMerge w:val="restart"/>
            <w:vAlign w:val="bottom"/>
          </w:tcPr>
          <w:p w:rsidR="0018244F" w:rsidRPr="001A55E1" w:rsidRDefault="0018244F" w:rsidP="00AB4DA8">
            <w:pPr>
              <w:pBdr>
                <w:bottom w:val="single" w:sz="4" w:space="1" w:color="auto"/>
              </w:pBdr>
              <w:tabs>
                <w:tab w:val="decimal" w:pos="702"/>
              </w:tabs>
              <w:spacing w:line="350" w:lineRule="exact"/>
              <w:ind w:left="-7"/>
              <w:jc w:val="center"/>
              <w:rPr>
                <w:rFonts w:ascii="Arial" w:hAnsi="Arial" w:cs="Arial"/>
                <w:sz w:val="16"/>
                <w:szCs w:val="16"/>
              </w:rPr>
            </w:pPr>
            <w:r w:rsidRPr="001A55E1">
              <w:rPr>
                <w:rFonts w:ascii="Arial" w:hAnsi="Arial" w:cs="Arial"/>
                <w:sz w:val="16"/>
                <w:szCs w:val="16"/>
              </w:rPr>
              <w:t>Floating interest rate</w:t>
            </w:r>
          </w:p>
        </w:tc>
        <w:tc>
          <w:tcPr>
            <w:tcW w:w="1089" w:type="dxa"/>
            <w:vMerge w:val="restart"/>
            <w:vAlign w:val="bottom"/>
          </w:tcPr>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Non-interest</w:t>
            </w:r>
            <w:r w:rsidRPr="001A55E1">
              <w:rPr>
                <w:rFonts w:ascii="Arial" w:hAnsi="Arial" w:cs="Arial"/>
                <w:sz w:val="16"/>
                <w:szCs w:val="16"/>
                <w:cs/>
              </w:rPr>
              <w:t xml:space="preserve"> </w:t>
            </w:r>
            <w:r w:rsidRPr="001A55E1">
              <w:rPr>
                <w:rFonts w:ascii="Arial" w:hAnsi="Arial" w:cs="Arial"/>
                <w:sz w:val="16"/>
                <w:szCs w:val="16"/>
              </w:rPr>
              <w:t>bearing</w:t>
            </w:r>
          </w:p>
        </w:tc>
        <w:tc>
          <w:tcPr>
            <w:tcW w:w="1062" w:type="dxa"/>
            <w:vMerge w:val="restart"/>
            <w:vAlign w:val="bottom"/>
          </w:tcPr>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Total</w:t>
            </w:r>
          </w:p>
        </w:tc>
        <w:tc>
          <w:tcPr>
            <w:tcW w:w="1260" w:type="dxa"/>
            <w:gridSpan w:val="2"/>
            <w:vMerge w:val="restart"/>
            <w:vAlign w:val="bottom"/>
          </w:tcPr>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Effective</w:t>
            </w:r>
          </w:p>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interest rate</w:t>
            </w: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b/>
                <w:bCs/>
                <w:sz w:val="16"/>
                <w:szCs w:val="16"/>
                <w:u w:val="single"/>
                <w:cs/>
              </w:rPr>
            </w:pPr>
          </w:p>
        </w:tc>
        <w:tc>
          <w:tcPr>
            <w:tcW w:w="1050" w:type="dxa"/>
            <w:vAlign w:val="bottom"/>
          </w:tcPr>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 xml:space="preserve">Within </w:t>
            </w:r>
          </w:p>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1 year</w:t>
            </w:r>
          </w:p>
        </w:tc>
        <w:tc>
          <w:tcPr>
            <w:tcW w:w="1050" w:type="dxa"/>
            <w:vAlign w:val="bottom"/>
          </w:tcPr>
          <w:p w:rsidR="0018244F" w:rsidRPr="001A55E1" w:rsidRDefault="0018244F" w:rsidP="00AB4DA8">
            <w:pPr>
              <w:pBdr>
                <w:bottom w:val="single" w:sz="4" w:space="1" w:color="auto"/>
              </w:pBdr>
              <w:spacing w:line="350" w:lineRule="exact"/>
              <w:ind w:left="-7"/>
              <w:jc w:val="center"/>
              <w:rPr>
                <w:rFonts w:ascii="Arial" w:hAnsi="Arial" w:cs="Arial"/>
                <w:sz w:val="16"/>
                <w:szCs w:val="16"/>
              </w:rPr>
            </w:pPr>
            <w:r w:rsidRPr="001A55E1">
              <w:rPr>
                <w:rFonts w:ascii="Arial" w:hAnsi="Arial" w:cs="Arial"/>
                <w:sz w:val="16"/>
                <w:szCs w:val="16"/>
              </w:rPr>
              <w:t>1 - 5       years</w:t>
            </w:r>
          </w:p>
        </w:tc>
        <w:tc>
          <w:tcPr>
            <w:tcW w:w="1050" w:type="dxa"/>
            <w:vAlign w:val="bottom"/>
          </w:tcPr>
          <w:p w:rsidR="0018244F" w:rsidRPr="001A55E1" w:rsidRDefault="0018244F" w:rsidP="00AB4DA8">
            <w:pPr>
              <w:pBdr>
                <w:bottom w:val="single" w:sz="4" w:space="1" w:color="auto"/>
              </w:pBdr>
              <w:spacing w:line="350" w:lineRule="exact"/>
              <w:jc w:val="center"/>
              <w:rPr>
                <w:rFonts w:ascii="Arial" w:hAnsi="Arial" w:cs="Arial"/>
                <w:sz w:val="16"/>
                <w:szCs w:val="16"/>
              </w:rPr>
            </w:pPr>
            <w:r w:rsidRPr="001A55E1">
              <w:rPr>
                <w:rFonts w:ascii="Arial" w:hAnsi="Arial" w:cs="Arial"/>
                <w:sz w:val="16"/>
                <w:szCs w:val="16"/>
              </w:rPr>
              <w:t>Over         5 years</w:t>
            </w:r>
          </w:p>
        </w:tc>
        <w:tc>
          <w:tcPr>
            <w:tcW w:w="1089" w:type="dxa"/>
            <w:vMerge/>
          </w:tcPr>
          <w:p w:rsidR="0018244F" w:rsidRPr="001A55E1" w:rsidRDefault="0018244F" w:rsidP="00AB4DA8">
            <w:pPr>
              <w:tabs>
                <w:tab w:val="decimal" w:pos="702"/>
              </w:tabs>
              <w:spacing w:line="350" w:lineRule="exact"/>
              <w:ind w:left="-7"/>
              <w:rPr>
                <w:rFonts w:ascii="Arial" w:hAnsi="Arial" w:cs="Arial"/>
                <w:sz w:val="16"/>
                <w:szCs w:val="16"/>
              </w:rPr>
            </w:pPr>
          </w:p>
        </w:tc>
        <w:tc>
          <w:tcPr>
            <w:tcW w:w="1089" w:type="dxa"/>
            <w:vMerge/>
          </w:tcPr>
          <w:p w:rsidR="0018244F" w:rsidRPr="001A55E1" w:rsidRDefault="0018244F" w:rsidP="00AB4DA8">
            <w:pPr>
              <w:tabs>
                <w:tab w:val="decimal" w:pos="702"/>
              </w:tabs>
              <w:spacing w:line="350" w:lineRule="exact"/>
              <w:ind w:left="-7"/>
              <w:rPr>
                <w:rFonts w:ascii="Arial" w:hAnsi="Arial" w:cs="Arial"/>
                <w:sz w:val="16"/>
                <w:szCs w:val="16"/>
              </w:rPr>
            </w:pPr>
          </w:p>
        </w:tc>
        <w:tc>
          <w:tcPr>
            <w:tcW w:w="1062" w:type="dxa"/>
            <w:vMerge/>
          </w:tcPr>
          <w:p w:rsidR="0018244F" w:rsidRPr="001A55E1" w:rsidRDefault="0018244F" w:rsidP="00AB4DA8">
            <w:pPr>
              <w:tabs>
                <w:tab w:val="decimal" w:pos="702"/>
              </w:tabs>
              <w:spacing w:line="350" w:lineRule="exact"/>
              <w:ind w:left="-7"/>
              <w:rPr>
                <w:rFonts w:ascii="Arial" w:hAnsi="Arial" w:cs="Arial"/>
                <w:sz w:val="16"/>
                <w:szCs w:val="16"/>
              </w:rPr>
            </w:pPr>
          </w:p>
        </w:tc>
        <w:tc>
          <w:tcPr>
            <w:tcW w:w="1260" w:type="dxa"/>
            <w:gridSpan w:val="2"/>
            <w:vMerge/>
          </w:tcPr>
          <w:p w:rsidR="0018244F" w:rsidRPr="001A55E1" w:rsidRDefault="0018244F" w:rsidP="00AB4DA8">
            <w:pPr>
              <w:tabs>
                <w:tab w:val="decimal" w:pos="702"/>
              </w:tabs>
              <w:spacing w:line="350" w:lineRule="exact"/>
              <w:ind w:left="-7"/>
              <w:rPr>
                <w:rFonts w:ascii="Arial" w:hAnsi="Arial" w:cs="Arial"/>
                <w:sz w:val="16"/>
                <w:szCs w:val="16"/>
              </w:rPr>
            </w:pP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b/>
                <w:bCs/>
                <w:sz w:val="16"/>
                <w:szCs w:val="16"/>
                <w:u w:val="single"/>
                <w:cs/>
              </w:rPr>
            </w:pPr>
          </w:p>
        </w:tc>
        <w:tc>
          <w:tcPr>
            <w:tcW w:w="1050" w:type="dxa"/>
          </w:tcPr>
          <w:p w:rsidR="0018244F" w:rsidRPr="001A55E1" w:rsidRDefault="0018244F" w:rsidP="00AB4DA8">
            <w:pPr>
              <w:tabs>
                <w:tab w:val="decimal" w:pos="702"/>
              </w:tabs>
              <w:spacing w:line="350" w:lineRule="exact"/>
              <w:ind w:left="-7"/>
              <w:rPr>
                <w:rFonts w:ascii="Arial" w:hAnsi="Arial" w:cs="Arial"/>
                <w:sz w:val="16"/>
                <w:szCs w:val="16"/>
              </w:rPr>
            </w:pPr>
          </w:p>
        </w:tc>
        <w:tc>
          <w:tcPr>
            <w:tcW w:w="1050" w:type="dxa"/>
          </w:tcPr>
          <w:p w:rsidR="0018244F" w:rsidRPr="001A55E1" w:rsidRDefault="0018244F" w:rsidP="00AB4DA8">
            <w:pPr>
              <w:tabs>
                <w:tab w:val="decimal" w:pos="267"/>
              </w:tabs>
              <w:spacing w:line="350" w:lineRule="exact"/>
              <w:ind w:left="-7"/>
              <w:jc w:val="center"/>
              <w:rPr>
                <w:rFonts w:ascii="Arial" w:hAnsi="Arial" w:cs="Arial"/>
                <w:sz w:val="16"/>
                <w:szCs w:val="16"/>
                <w:cs/>
              </w:rPr>
            </w:pPr>
          </w:p>
        </w:tc>
        <w:tc>
          <w:tcPr>
            <w:tcW w:w="1050" w:type="dxa"/>
          </w:tcPr>
          <w:p w:rsidR="0018244F" w:rsidRPr="001A55E1" w:rsidRDefault="0018244F" w:rsidP="00AB4DA8">
            <w:pPr>
              <w:tabs>
                <w:tab w:val="decimal" w:pos="702"/>
              </w:tabs>
              <w:spacing w:line="350" w:lineRule="exact"/>
              <w:ind w:left="-7"/>
              <w:rPr>
                <w:rFonts w:ascii="Arial" w:hAnsi="Arial" w:cs="Arial"/>
                <w:sz w:val="16"/>
                <w:szCs w:val="16"/>
              </w:rPr>
            </w:pPr>
          </w:p>
        </w:tc>
        <w:tc>
          <w:tcPr>
            <w:tcW w:w="1089" w:type="dxa"/>
          </w:tcPr>
          <w:p w:rsidR="0018244F" w:rsidRPr="001A55E1" w:rsidRDefault="0018244F" w:rsidP="00AB4DA8">
            <w:pPr>
              <w:tabs>
                <w:tab w:val="decimal" w:pos="702"/>
              </w:tabs>
              <w:spacing w:line="350" w:lineRule="exact"/>
              <w:ind w:left="-7"/>
              <w:rPr>
                <w:rFonts w:ascii="Arial" w:hAnsi="Arial" w:cs="Arial"/>
                <w:sz w:val="16"/>
                <w:szCs w:val="16"/>
              </w:rPr>
            </w:pPr>
          </w:p>
        </w:tc>
        <w:tc>
          <w:tcPr>
            <w:tcW w:w="1089" w:type="dxa"/>
          </w:tcPr>
          <w:p w:rsidR="0018244F" w:rsidRPr="001A55E1" w:rsidRDefault="0018244F" w:rsidP="00AB4DA8">
            <w:pPr>
              <w:tabs>
                <w:tab w:val="decimal" w:pos="702"/>
              </w:tabs>
              <w:spacing w:line="350" w:lineRule="exact"/>
              <w:ind w:left="-7"/>
              <w:rPr>
                <w:rFonts w:ascii="Arial" w:hAnsi="Arial" w:cs="Arial"/>
                <w:sz w:val="16"/>
                <w:szCs w:val="16"/>
              </w:rPr>
            </w:pPr>
          </w:p>
        </w:tc>
        <w:tc>
          <w:tcPr>
            <w:tcW w:w="1062" w:type="dxa"/>
          </w:tcPr>
          <w:p w:rsidR="0018244F" w:rsidRPr="001A55E1" w:rsidRDefault="0018244F" w:rsidP="00AB4DA8">
            <w:pPr>
              <w:tabs>
                <w:tab w:val="decimal" w:pos="702"/>
              </w:tabs>
              <w:spacing w:line="350" w:lineRule="exact"/>
              <w:ind w:left="-7"/>
              <w:rPr>
                <w:rFonts w:ascii="Arial" w:hAnsi="Arial" w:cs="Arial"/>
                <w:sz w:val="16"/>
                <w:szCs w:val="16"/>
              </w:rPr>
            </w:pPr>
          </w:p>
        </w:tc>
        <w:tc>
          <w:tcPr>
            <w:tcW w:w="1260" w:type="dxa"/>
            <w:gridSpan w:val="2"/>
          </w:tcPr>
          <w:p w:rsidR="0018244F" w:rsidRPr="001A55E1" w:rsidRDefault="0018244F" w:rsidP="00AB4DA8">
            <w:pPr>
              <w:spacing w:line="350" w:lineRule="exact"/>
              <w:jc w:val="center"/>
              <w:rPr>
                <w:rFonts w:ascii="Arial" w:hAnsi="Arial" w:cs="Arial"/>
                <w:spacing w:val="-4"/>
                <w:sz w:val="16"/>
                <w:szCs w:val="16"/>
              </w:rPr>
            </w:pPr>
            <w:r w:rsidRPr="001A55E1">
              <w:rPr>
                <w:rFonts w:ascii="Arial" w:hAnsi="Arial" w:cs="Arial"/>
                <w:spacing w:val="-4"/>
                <w:sz w:val="16"/>
                <w:szCs w:val="16"/>
              </w:rPr>
              <w:t>(% per annum</w:t>
            </w:r>
            <w:r w:rsidRPr="001A55E1">
              <w:rPr>
                <w:rFonts w:ascii="Arial" w:hAnsi="Arial" w:cs="Arial"/>
                <w:spacing w:val="-4"/>
                <w:sz w:val="16"/>
                <w:szCs w:val="16"/>
                <w:cs/>
              </w:rPr>
              <w:t>)</w:t>
            </w: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b/>
                <w:bCs/>
                <w:sz w:val="16"/>
                <w:szCs w:val="16"/>
                <w:u w:val="single"/>
              </w:rPr>
            </w:pPr>
            <w:r w:rsidRPr="001A55E1">
              <w:rPr>
                <w:rFonts w:ascii="Arial" w:hAnsi="Arial" w:cs="Arial"/>
                <w:b/>
                <w:bCs/>
                <w:sz w:val="16"/>
                <w:szCs w:val="16"/>
                <w:u w:val="single"/>
              </w:rPr>
              <w:t>Financial assets</w:t>
            </w:r>
          </w:p>
        </w:tc>
        <w:tc>
          <w:tcPr>
            <w:tcW w:w="1050" w:type="dxa"/>
            <w:vAlign w:val="bottom"/>
          </w:tcPr>
          <w:p w:rsidR="0018244F" w:rsidRPr="001A55E1" w:rsidRDefault="0018244F" w:rsidP="00AB4DA8">
            <w:pPr>
              <w:tabs>
                <w:tab w:val="decimal" w:pos="702"/>
              </w:tabs>
              <w:spacing w:line="350" w:lineRule="exact"/>
              <w:ind w:left="-7"/>
              <w:rPr>
                <w:rFonts w:ascii="Arial" w:hAnsi="Arial" w:cs="Arial"/>
                <w:sz w:val="16"/>
                <w:szCs w:val="16"/>
              </w:rPr>
            </w:pPr>
          </w:p>
        </w:tc>
        <w:tc>
          <w:tcPr>
            <w:tcW w:w="1050" w:type="dxa"/>
            <w:vAlign w:val="bottom"/>
          </w:tcPr>
          <w:p w:rsidR="0018244F" w:rsidRPr="001A55E1" w:rsidRDefault="0018244F" w:rsidP="00AB4DA8">
            <w:pPr>
              <w:tabs>
                <w:tab w:val="decimal" w:pos="702"/>
              </w:tabs>
              <w:spacing w:line="350" w:lineRule="exact"/>
              <w:ind w:left="-7"/>
              <w:rPr>
                <w:rFonts w:ascii="Arial" w:hAnsi="Arial" w:cs="Arial"/>
                <w:sz w:val="16"/>
                <w:szCs w:val="16"/>
              </w:rPr>
            </w:pPr>
          </w:p>
        </w:tc>
        <w:tc>
          <w:tcPr>
            <w:tcW w:w="1050" w:type="dxa"/>
          </w:tcPr>
          <w:p w:rsidR="0018244F" w:rsidRPr="001A55E1" w:rsidRDefault="0018244F" w:rsidP="00AB4DA8">
            <w:pPr>
              <w:tabs>
                <w:tab w:val="decimal" w:pos="702"/>
              </w:tabs>
              <w:spacing w:line="350" w:lineRule="exact"/>
              <w:ind w:left="-7"/>
              <w:rPr>
                <w:rFonts w:ascii="Arial" w:hAnsi="Arial" w:cs="Arial"/>
                <w:sz w:val="16"/>
                <w:szCs w:val="16"/>
              </w:rPr>
            </w:pPr>
          </w:p>
        </w:tc>
        <w:tc>
          <w:tcPr>
            <w:tcW w:w="1089" w:type="dxa"/>
            <w:vAlign w:val="bottom"/>
          </w:tcPr>
          <w:p w:rsidR="0018244F" w:rsidRPr="001A55E1" w:rsidRDefault="0018244F" w:rsidP="00AB4DA8">
            <w:pPr>
              <w:tabs>
                <w:tab w:val="decimal" w:pos="702"/>
              </w:tabs>
              <w:spacing w:line="350" w:lineRule="exact"/>
              <w:ind w:left="-7"/>
              <w:rPr>
                <w:rFonts w:ascii="Arial" w:hAnsi="Arial" w:cs="Arial"/>
                <w:sz w:val="16"/>
                <w:szCs w:val="16"/>
              </w:rPr>
            </w:pPr>
          </w:p>
        </w:tc>
        <w:tc>
          <w:tcPr>
            <w:tcW w:w="1089" w:type="dxa"/>
            <w:vAlign w:val="bottom"/>
          </w:tcPr>
          <w:p w:rsidR="0018244F" w:rsidRPr="001A55E1" w:rsidRDefault="0018244F" w:rsidP="00AB4DA8">
            <w:pPr>
              <w:tabs>
                <w:tab w:val="decimal" w:pos="702"/>
              </w:tabs>
              <w:spacing w:line="350" w:lineRule="exact"/>
              <w:ind w:left="-7"/>
              <w:rPr>
                <w:rFonts w:ascii="Arial" w:hAnsi="Arial" w:cs="Arial"/>
                <w:sz w:val="16"/>
                <w:szCs w:val="16"/>
              </w:rPr>
            </w:pPr>
          </w:p>
        </w:tc>
        <w:tc>
          <w:tcPr>
            <w:tcW w:w="1062" w:type="dxa"/>
            <w:vAlign w:val="bottom"/>
          </w:tcPr>
          <w:p w:rsidR="0018244F" w:rsidRPr="001A55E1" w:rsidRDefault="0018244F" w:rsidP="00AB4DA8">
            <w:pPr>
              <w:tabs>
                <w:tab w:val="decimal" w:pos="702"/>
              </w:tabs>
              <w:spacing w:line="350" w:lineRule="exact"/>
              <w:ind w:left="-7"/>
              <w:rPr>
                <w:rFonts w:ascii="Arial" w:hAnsi="Arial" w:cs="Arial"/>
                <w:sz w:val="16"/>
                <w:szCs w:val="16"/>
              </w:rPr>
            </w:pPr>
          </w:p>
        </w:tc>
        <w:tc>
          <w:tcPr>
            <w:tcW w:w="1260" w:type="dxa"/>
            <w:gridSpan w:val="2"/>
          </w:tcPr>
          <w:p w:rsidR="0018244F" w:rsidRPr="001A55E1" w:rsidRDefault="0018244F" w:rsidP="00AB4DA8">
            <w:pPr>
              <w:tabs>
                <w:tab w:val="decimal" w:pos="702"/>
              </w:tabs>
              <w:spacing w:line="350" w:lineRule="exact"/>
              <w:ind w:left="-7"/>
              <w:rPr>
                <w:rFonts w:ascii="Arial" w:hAnsi="Arial" w:cs="Arial"/>
                <w:sz w:val="16"/>
                <w:szCs w:val="16"/>
              </w:rPr>
            </w:pP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hanging="240"/>
              <w:rPr>
                <w:rFonts w:ascii="Arial" w:hAnsi="Arial" w:cs="Arial"/>
                <w:sz w:val="16"/>
                <w:szCs w:val="16"/>
              </w:rPr>
            </w:pPr>
            <w:r w:rsidRPr="001A55E1">
              <w:rPr>
                <w:rFonts w:ascii="Arial" w:hAnsi="Arial" w:cs="Arial"/>
                <w:sz w:val="16"/>
                <w:szCs w:val="16"/>
              </w:rPr>
              <w:t>Cash and cash equivalent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77</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3</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80</w:t>
            </w: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0.10 - 0.50</w:t>
            </w:r>
          </w:p>
        </w:tc>
      </w:tr>
      <w:tr w:rsidR="0018244F" w:rsidRPr="001A55E1" w:rsidTr="00423E14">
        <w:trPr>
          <w:cantSplit/>
        </w:trPr>
        <w:tc>
          <w:tcPr>
            <w:tcW w:w="2340" w:type="dxa"/>
            <w:vAlign w:val="bottom"/>
          </w:tcPr>
          <w:p w:rsidR="0018244F" w:rsidRPr="001A55E1" w:rsidRDefault="0018244F" w:rsidP="00AB4DA8">
            <w:pPr>
              <w:tabs>
                <w:tab w:val="left" w:pos="900"/>
                <w:tab w:val="left" w:pos="1440"/>
                <w:tab w:val="left" w:pos="1980"/>
              </w:tabs>
              <w:spacing w:line="350" w:lineRule="exact"/>
              <w:jc w:val="thaiDistribute"/>
              <w:rPr>
                <w:rFonts w:ascii="Arial" w:hAnsi="Arial" w:cs="Arial"/>
                <w:sz w:val="16"/>
                <w:szCs w:val="16"/>
              </w:rPr>
            </w:pPr>
            <w:r w:rsidRPr="001A55E1">
              <w:rPr>
                <w:rFonts w:ascii="Arial" w:hAnsi="Arial" w:cs="Arial"/>
                <w:sz w:val="16"/>
                <w:szCs w:val="16"/>
              </w:rPr>
              <w:t>Current investments</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1,804</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2,209</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4,013</w:t>
            </w: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2.00</w:t>
            </w: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hanging="240"/>
              <w:rPr>
                <w:rFonts w:ascii="Arial" w:hAnsi="Arial" w:cs="Arial"/>
                <w:sz w:val="16"/>
                <w:szCs w:val="16"/>
              </w:rPr>
            </w:pPr>
            <w:r w:rsidRPr="001A55E1">
              <w:rPr>
                <w:rFonts w:ascii="Arial" w:hAnsi="Arial" w:cs="Arial"/>
                <w:sz w:val="16"/>
                <w:szCs w:val="16"/>
              </w:rPr>
              <w:t>Trade and other receivables</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51</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51</w:t>
            </w: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right="-219" w:hanging="240"/>
              <w:rPr>
                <w:rFonts w:ascii="Arial" w:hAnsi="Arial" w:cs="Arial"/>
                <w:spacing w:val="-4"/>
                <w:sz w:val="16"/>
                <w:szCs w:val="16"/>
                <w:cs/>
              </w:rPr>
            </w:pPr>
            <w:r w:rsidRPr="001A55E1">
              <w:rPr>
                <w:rFonts w:ascii="Arial" w:hAnsi="Arial" w:cs="Arial"/>
                <w:spacing w:val="-4"/>
                <w:sz w:val="16"/>
                <w:szCs w:val="16"/>
              </w:rPr>
              <w:t>Loan</w:t>
            </w:r>
            <w:r w:rsidRPr="001A55E1">
              <w:rPr>
                <w:rFonts w:ascii="Arial" w:hAnsi="Arial" w:cs="Arial"/>
                <w:spacing w:val="-4"/>
                <w:sz w:val="16"/>
                <w:szCs w:val="20"/>
              </w:rPr>
              <w:t>s</w:t>
            </w:r>
            <w:r w:rsidR="008E018C" w:rsidRPr="001A55E1">
              <w:rPr>
                <w:rFonts w:ascii="Arial" w:hAnsi="Arial" w:cs="Arial"/>
                <w:spacing w:val="-4"/>
                <w:sz w:val="16"/>
                <w:szCs w:val="16"/>
              </w:rPr>
              <w:t xml:space="preserve"> </w:t>
            </w:r>
            <w:r w:rsidRPr="001A55E1">
              <w:rPr>
                <w:rFonts w:ascii="Arial" w:hAnsi="Arial" w:cs="Arial"/>
                <w:spacing w:val="-4"/>
                <w:sz w:val="16"/>
                <w:szCs w:val="16"/>
              </w:rPr>
              <w:t>and interest receivable</w:t>
            </w:r>
            <w:r w:rsidR="008E018C" w:rsidRPr="001A55E1">
              <w:rPr>
                <w:rFonts w:ascii="Arial" w:hAnsi="Arial" w:cs="Arial"/>
                <w:spacing w:val="-4"/>
                <w:sz w:val="16"/>
                <w:szCs w:val="16"/>
              </w:rPr>
              <w:t>s</w:t>
            </w:r>
            <w:r w:rsidRPr="001A55E1">
              <w:rPr>
                <w:rFonts w:ascii="Arial" w:hAnsi="Arial" w:cs="Arial"/>
                <w:spacing w:val="-4"/>
                <w:sz w:val="16"/>
                <w:szCs w:val="16"/>
              </w:rPr>
              <w:t xml:space="preserve"> </w:t>
            </w:r>
            <w:r w:rsidR="008E018C" w:rsidRPr="001A55E1">
              <w:rPr>
                <w:rFonts w:ascii="Arial" w:hAnsi="Arial" w:cs="Arial"/>
                <w:spacing w:val="-4"/>
                <w:sz w:val="16"/>
                <w:szCs w:val="16"/>
              </w:rPr>
              <w:t xml:space="preserve">          to subsidiaries</w:t>
            </w:r>
          </w:p>
        </w:tc>
        <w:tc>
          <w:tcPr>
            <w:tcW w:w="1050" w:type="dxa"/>
            <w:vAlign w:val="bottom"/>
          </w:tcPr>
          <w:p w:rsidR="0018244F" w:rsidRPr="001A55E1" w:rsidRDefault="0018244F"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B75A5A"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932</w:t>
            </w:r>
          </w:p>
        </w:tc>
        <w:tc>
          <w:tcPr>
            <w:tcW w:w="1050" w:type="dxa"/>
            <w:vAlign w:val="bottom"/>
          </w:tcPr>
          <w:p w:rsidR="0018244F" w:rsidRPr="001A55E1" w:rsidRDefault="0018244F"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2,498</w:t>
            </w:r>
          </w:p>
        </w:tc>
        <w:tc>
          <w:tcPr>
            <w:tcW w:w="1089" w:type="dxa"/>
            <w:vAlign w:val="bottom"/>
          </w:tcPr>
          <w:p w:rsidR="0018244F" w:rsidRPr="001A55E1" w:rsidRDefault="0018244F" w:rsidP="00AB4DA8">
            <w:pPr>
              <w:pBdr>
                <w:bottom w:val="sing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180</w:t>
            </w:r>
          </w:p>
        </w:tc>
        <w:tc>
          <w:tcPr>
            <w:tcW w:w="1089" w:type="dxa"/>
            <w:vAlign w:val="bottom"/>
          </w:tcPr>
          <w:p w:rsidR="0018244F" w:rsidRPr="001A55E1" w:rsidRDefault="00B75A5A" w:rsidP="00AB4DA8">
            <w:pPr>
              <w:pBdr>
                <w:bottom w:val="sing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62" w:type="dxa"/>
            <w:vAlign w:val="bottom"/>
          </w:tcPr>
          <w:p w:rsidR="0018244F" w:rsidRPr="001A55E1" w:rsidRDefault="0018244F" w:rsidP="00AB4DA8">
            <w:pPr>
              <w:pBdr>
                <w:bottom w:val="sing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3,610</w:t>
            </w:r>
          </w:p>
        </w:tc>
        <w:tc>
          <w:tcPr>
            <w:tcW w:w="1260" w:type="dxa"/>
            <w:gridSpan w:val="2"/>
            <w:vAlign w:val="bottom"/>
          </w:tcPr>
          <w:p w:rsidR="0018244F" w:rsidRPr="001A55E1" w:rsidRDefault="0018244F" w:rsidP="00AB4DA8">
            <w:pPr>
              <w:spacing w:line="350" w:lineRule="exact"/>
              <w:ind w:left="-187" w:right="-131"/>
              <w:jc w:val="center"/>
              <w:rPr>
                <w:rFonts w:ascii="Arial" w:hAnsi="Arial" w:cs="Arial"/>
                <w:spacing w:val="-4"/>
                <w:sz w:val="16"/>
                <w:szCs w:val="16"/>
              </w:rPr>
            </w:pPr>
            <w:r w:rsidRPr="001A55E1">
              <w:rPr>
                <w:rFonts w:ascii="Arial" w:hAnsi="Arial" w:cs="Arial"/>
                <w:spacing w:val="-4"/>
                <w:sz w:val="16"/>
                <w:szCs w:val="16"/>
              </w:rPr>
              <w:t>2.00 - 7.00, MLR</w:t>
            </w:r>
          </w:p>
        </w:tc>
      </w:tr>
      <w:tr w:rsidR="0018244F" w:rsidRPr="001A55E1" w:rsidTr="00423E14">
        <w:trPr>
          <w:cantSplit/>
        </w:trPr>
        <w:tc>
          <w:tcPr>
            <w:tcW w:w="2340" w:type="dxa"/>
          </w:tcPr>
          <w:p w:rsidR="0018244F" w:rsidRPr="001A55E1" w:rsidRDefault="0018244F" w:rsidP="00AB4DA8">
            <w:pPr>
              <w:tabs>
                <w:tab w:val="left" w:pos="240"/>
              </w:tabs>
              <w:spacing w:line="350" w:lineRule="exact"/>
              <w:ind w:left="176" w:hanging="240"/>
              <w:rPr>
                <w:rFonts w:ascii="Arial" w:hAnsi="Arial" w:cs="Arial"/>
                <w:sz w:val="16"/>
                <w:szCs w:val="16"/>
                <w:cs/>
              </w:rPr>
            </w:pPr>
          </w:p>
        </w:tc>
        <w:tc>
          <w:tcPr>
            <w:tcW w:w="1050" w:type="dxa"/>
            <w:vAlign w:val="bottom"/>
          </w:tcPr>
          <w:p w:rsidR="0018244F" w:rsidRPr="001A55E1" w:rsidRDefault="0018244F"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1,804</w:t>
            </w:r>
          </w:p>
        </w:tc>
        <w:tc>
          <w:tcPr>
            <w:tcW w:w="1050" w:type="dxa"/>
            <w:vAlign w:val="bottom"/>
          </w:tcPr>
          <w:p w:rsidR="0018244F" w:rsidRPr="001A55E1" w:rsidRDefault="00B75A5A"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932</w:t>
            </w:r>
          </w:p>
        </w:tc>
        <w:tc>
          <w:tcPr>
            <w:tcW w:w="1050" w:type="dxa"/>
            <w:vAlign w:val="bottom"/>
          </w:tcPr>
          <w:p w:rsidR="0018244F" w:rsidRPr="001A55E1" w:rsidRDefault="0018244F"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2,498</w:t>
            </w:r>
          </w:p>
        </w:tc>
        <w:tc>
          <w:tcPr>
            <w:tcW w:w="1089" w:type="dxa"/>
            <w:vAlign w:val="bottom"/>
          </w:tcPr>
          <w:p w:rsidR="0018244F" w:rsidRPr="001A55E1" w:rsidRDefault="0018244F" w:rsidP="00AB4DA8">
            <w:pPr>
              <w:pBdr>
                <w:bottom w:val="doub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257</w:t>
            </w:r>
          </w:p>
        </w:tc>
        <w:tc>
          <w:tcPr>
            <w:tcW w:w="1089" w:type="dxa"/>
            <w:vAlign w:val="bottom"/>
          </w:tcPr>
          <w:p w:rsidR="0018244F" w:rsidRPr="001A55E1" w:rsidRDefault="0018244F" w:rsidP="00AB4DA8">
            <w:pPr>
              <w:pBdr>
                <w:bottom w:val="doub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2,</w:t>
            </w:r>
            <w:r w:rsidR="00B75A5A" w:rsidRPr="001A55E1">
              <w:rPr>
                <w:rFonts w:ascii="Arial" w:hAnsi="Arial" w:cs="Arial"/>
                <w:sz w:val="16"/>
                <w:szCs w:val="16"/>
              </w:rPr>
              <w:t>263</w:t>
            </w:r>
          </w:p>
        </w:tc>
        <w:tc>
          <w:tcPr>
            <w:tcW w:w="1062" w:type="dxa"/>
            <w:vAlign w:val="bottom"/>
          </w:tcPr>
          <w:p w:rsidR="0018244F" w:rsidRPr="001A55E1" w:rsidRDefault="0018244F" w:rsidP="00AB4DA8">
            <w:pPr>
              <w:pBdr>
                <w:bottom w:val="doub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7,754</w:t>
            </w:r>
          </w:p>
        </w:tc>
        <w:tc>
          <w:tcPr>
            <w:tcW w:w="1260" w:type="dxa"/>
            <w:gridSpan w:val="2"/>
          </w:tcPr>
          <w:p w:rsidR="0018244F" w:rsidRPr="001A55E1" w:rsidRDefault="0018244F" w:rsidP="00AB4DA8">
            <w:pPr>
              <w:spacing w:line="350" w:lineRule="exact"/>
              <w:ind w:left="-7"/>
              <w:jc w:val="center"/>
              <w:rPr>
                <w:rFonts w:ascii="Arial" w:hAnsi="Arial" w:cs="Arial"/>
                <w:sz w:val="16"/>
                <w:szCs w:val="16"/>
                <w:cs/>
              </w:rPr>
            </w:pP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b/>
                <w:bCs/>
                <w:sz w:val="16"/>
                <w:szCs w:val="16"/>
                <w:u w:val="single"/>
                <w:cs/>
              </w:rPr>
            </w:pPr>
            <w:r w:rsidRPr="001A55E1">
              <w:rPr>
                <w:rFonts w:ascii="Arial" w:hAnsi="Arial" w:cs="Arial"/>
                <w:b/>
                <w:bCs/>
                <w:sz w:val="16"/>
                <w:szCs w:val="16"/>
                <w:u w:val="single"/>
              </w:rPr>
              <w:t>Financial liabilities</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sz w:val="16"/>
                <w:szCs w:val="16"/>
                <w:cs/>
              </w:rPr>
            </w:pPr>
            <w:r w:rsidRPr="001A55E1">
              <w:rPr>
                <w:rFonts w:ascii="Arial" w:hAnsi="Arial" w:cs="Arial"/>
                <w:sz w:val="16"/>
                <w:szCs w:val="16"/>
              </w:rPr>
              <w:t>Trade and other payables</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111</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111</w:t>
            </w: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18244F" w:rsidRPr="001A55E1" w:rsidTr="00423E14">
        <w:trPr>
          <w:cantSplit/>
        </w:trPr>
        <w:tc>
          <w:tcPr>
            <w:tcW w:w="2340" w:type="dxa"/>
          </w:tcPr>
          <w:p w:rsidR="0018244F" w:rsidRPr="001A55E1" w:rsidRDefault="0018244F" w:rsidP="00AB4DA8">
            <w:pPr>
              <w:tabs>
                <w:tab w:val="left" w:pos="240"/>
              </w:tabs>
              <w:spacing w:line="350" w:lineRule="exact"/>
              <w:ind w:left="240" w:hanging="240"/>
              <w:rPr>
                <w:rFonts w:ascii="Arial" w:hAnsi="Arial" w:cs="Arial"/>
                <w:sz w:val="16"/>
                <w:szCs w:val="16"/>
                <w:cs/>
              </w:rPr>
            </w:pPr>
            <w:r w:rsidRPr="001A55E1">
              <w:rPr>
                <w:rFonts w:ascii="Arial" w:hAnsi="Arial" w:cs="Arial"/>
                <w:sz w:val="16"/>
                <w:szCs w:val="16"/>
              </w:rPr>
              <w:t>Liabilities under finance lease agreements</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2</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2</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4</w:t>
            </w:r>
          </w:p>
        </w:tc>
        <w:tc>
          <w:tcPr>
            <w:tcW w:w="1260" w:type="dxa"/>
            <w:gridSpan w:val="2"/>
            <w:vAlign w:val="bottom"/>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5.07</w:t>
            </w: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hanging="240"/>
              <w:rPr>
                <w:rFonts w:ascii="Arial" w:hAnsi="Arial" w:cs="Arial"/>
                <w:sz w:val="16"/>
                <w:szCs w:val="16"/>
                <w:cs/>
              </w:rPr>
            </w:pPr>
            <w:r w:rsidRPr="001A55E1">
              <w:rPr>
                <w:rFonts w:ascii="Arial" w:hAnsi="Arial" w:cs="Arial"/>
                <w:sz w:val="16"/>
                <w:szCs w:val="16"/>
              </w:rPr>
              <w:t>Short-term deposits of rental and service income</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167</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167</w:t>
            </w:r>
          </w:p>
        </w:tc>
        <w:tc>
          <w:tcPr>
            <w:tcW w:w="1260" w:type="dxa"/>
            <w:gridSpan w:val="2"/>
            <w:vAlign w:val="bottom"/>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hanging="240"/>
              <w:rPr>
                <w:rFonts w:ascii="Arial" w:hAnsi="Arial" w:cs="Arial"/>
                <w:sz w:val="16"/>
                <w:szCs w:val="16"/>
              </w:rPr>
            </w:pPr>
            <w:r w:rsidRPr="001A55E1">
              <w:rPr>
                <w:rFonts w:ascii="Arial" w:hAnsi="Arial" w:cs="Arial"/>
                <w:sz w:val="16"/>
                <w:szCs w:val="16"/>
              </w:rPr>
              <w:t>Long-term deposits of rental and service income</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cs/>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56</w:t>
            </w:r>
          </w:p>
        </w:tc>
        <w:tc>
          <w:tcPr>
            <w:tcW w:w="1062" w:type="dxa"/>
            <w:vAlign w:val="bottom"/>
          </w:tcPr>
          <w:p w:rsidR="0018244F" w:rsidRPr="001A55E1" w:rsidRDefault="0018244F" w:rsidP="00AB4DA8">
            <w:pPr>
              <w:tabs>
                <w:tab w:val="decimal" w:pos="720"/>
              </w:tabs>
              <w:spacing w:line="350" w:lineRule="exact"/>
              <w:ind w:left="-7"/>
              <w:rPr>
                <w:rFonts w:ascii="Arial" w:hAnsi="Arial" w:cs="Arial"/>
                <w:sz w:val="16"/>
                <w:szCs w:val="16"/>
              </w:rPr>
            </w:pPr>
            <w:r w:rsidRPr="001A55E1">
              <w:rPr>
                <w:rFonts w:ascii="Arial" w:hAnsi="Arial" w:cs="Arial"/>
                <w:sz w:val="16"/>
                <w:szCs w:val="16"/>
              </w:rPr>
              <w:t>56</w:t>
            </w:r>
          </w:p>
        </w:tc>
        <w:tc>
          <w:tcPr>
            <w:tcW w:w="1260" w:type="dxa"/>
            <w:gridSpan w:val="2"/>
            <w:vAlign w:val="bottom"/>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hanging="240"/>
              <w:rPr>
                <w:rFonts w:ascii="Arial" w:hAnsi="Arial" w:cs="Arial"/>
                <w:sz w:val="16"/>
                <w:szCs w:val="16"/>
              </w:rPr>
            </w:pPr>
            <w:r w:rsidRPr="001A55E1">
              <w:rPr>
                <w:rFonts w:ascii="Arial" w:hAnsi="Arial" w:cs="Arial"/>
                <w:sz w:val="16"/>
                <w:szCs w:val="20"/>
              </w:rPr>
              <w:t>Retention payables</w:t>
            </w:r>
          </w:p>
        </w:tc>
        <w:tc>
          <w:tcPr>
            <w:tcW w:w="1050" w:type="dxa"/>
            <w:vAlign w:val="bottom"/>
          </w:tcPr>
          <w:p w:rsidR="0018244F" w:rsidRPr="001A55E1" w:rsidRDefault="0018244F"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tcPr>
          <w:p w:rsidR="0018244F" w:rsidRPr="001A55E1" w:rsidRDefault="0018244F"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50" w:type="dxa"/>
            <w:vAlign w:val="bottom"/>
          </w:tcPr>
          <w:p w:rsidR="0018244F" w:rsidRPr="001A55E1" w:rsidRDefault="0018244F" w:rsidP="00AB4DA8">
            <w:pPr>
              <w:pBdr>
                <w:bottom w:val="sing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pBdr>
                <w:bottom w:val="sing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pBdr>
                <w:bottom w:val="sing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6</w:t>
            </w:r>
          </w:p>
        </w:tc>
        <w:tc>
          <w:tcPr>
            <w:tcW w:w="1062" w:type="dxa"/>
            <w:vAlign w:val="bottom"/>
          </w:tcPr>
          <w:p w:rsidR="0018244F" w:rsidRPr="001A55E1" w:rsidRDefault="0018244F" w:rsidP="00AB4DA8">
            <w:pPr>
              <w:pBdr>
                <w:bottom w:val="sing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6</w:t>
            </w: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r w:rsidRPr="001A55E1">
              <w:rPr>
                <w:rFonts w:ascii="Arial" w:hAnsi="Arial" w:cs="Arial"/>
                <w:sz w:val="16"/>
                <w:szCs w:val="16"/>
              </w:rPr>
              <w:t>-</w:t>
            </w:r>
          </w:p>
        </w:tc>
      </w:tr>
      <w:tr w:rsidR="0018244F" w:rsidRPr="001A55E1" w:rsidTr="00423E14">
        <w:trPr>
          <w:cantSplit/>
        </w:trPr>
        <w:tc>
          <w:tcPr>
            <w:tcW w:w="2340" w:type="dxa"/>
            <w:vAlign w:val="bottom"/>
          </w:tcPr>
          <w:p w:rsidR="0018244F" w:rsidRPr="001A55E1" w:rsidRDefault="0018244F" w:rsidP="00AB4DA8">
            <w:pPr>
              <w:tabs>
                <w:tab w:val="left" w:pos="240"/>
              </w:tabs>
              <w:spacing w:line="350" w:lineRule="exact"/>
              <w:ind w:left="240" w:hanging="240"/>
              <w:rPr>
                <w:rFonts w:ascii="Arial" w:hAnsi="Arial" w:cs="Arial"/>
                <w:sz w:val="16"/>
                <w:szCs w:val="16"/>
              </w:rPr>
            </w:pPr>
          </w:p>
        </w:tc>
        <w:tc>
          <w:tcPr>
            <w:tcW w:w="1050" w:type="dxa"/>
            <w:vAlign w:val="bottom"/>
          </w:tcPr>
          <w:p w:rsidR="0018244F" w:rsidRPr="001A55E1" w:rsidRDefault="0018244F"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2</w:t>
            </w:r>
          </w:p>
        </w:tc>
        <w:tc>
          <w:tcPr>
            <w:tcW w:w="1050" w:type="dxa"/>
            <w:vAlign w:val="bottom"/>
          </w:tcPr>
          <w:p w:rsidR="0018244F" w:rsidRPr="001A55E1" w:rsidRDefault="0018244F"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2</w:t>
            </w:r>
          </w:p>
        </w:tc>
        <w:tc>
          <w:tcPr>
            <w:tcW w:w="1050" w:type="dxa"/>
            <w:vAlign w:val="bottom"/>
          </w:tcPr>
          <w:p w:rsidR="0018244F" w:rsidRPr="001A55E1" w:rsidRDefault="0018244F" w:rsidP="00AB4DA8">
            <w:pPr>
              <w:pBdr>
                <w:bottom w:val="double" w:sz="4" w:space="1" w:color="auto"/>
              </w:pBdr>
              <w:tabs>
                <w:tab w:val="decimal" w:pos="612"/>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pBdr>
                <w:bottom w:val="doub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w:t>
            </w:r>
          </w:p>
        </w:tc>
        <w:tc>
          <w:tcPr>
            <w:tcW w:w="1089" w:type="dxa"/>
            <w:vAlign w:val="bottom"/>
          </w:tcPr>
          <w:p w:rsidR="0018244F" w:rsidRPr="001A55E1" w:rsidRDefault="0018244F" w:rsidP="00AB4DA8">
            <w:pPr>
              <w:pBdr>
                <w:bottom w:val="doub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340</w:t>
            </w:r>
          </w:p>
        </w:tc>
        <w:tc>
          <w:tcPr>
            <w:tcW w:w="1062" w:type="dxa"/>
            <w:vAlign w:val="bottom"/>
          </w:tcPr>
          <w:p w:rsidR="0018244F" w:rsidRPr="001A55E1" w:rsidRDefault="0018244F" w:rsidP="00AB4DA8">
            <w:pPr>
              <w:pBdr>
                <w:bottom w:val="double" w:sz="4" w:space="1" w:color="auto"/>
              </w:pBdr>
              <w:tabs>
                <w:tab w:val="decimal" w:pos="720"/>
              </w:tabs>
              <w:spacing w:line="350" w:lineRule="exact"/>
              <w:ind w:left="-7"/>
              <w:rPr>
                <w:rFonts w:ascii="Arial" w:hAnsi="Arial" w:cs="Arial"/>
                <w:sz w:val="16"/>
                <w:szCs w:val="16"/>
              </w:rPr>
            </w:pPr>
            <w:r w:rsidRPr="001A55E1">
              <w:rPr>
                <w:rFonts w:ascii="Arial" w:hAnsi="Arial" w:cs="Arial"/>
                <w:sz w:val="16"/>
                <w:szCs w:val="16"/>
              </w:rPr>
              <w:t>344</w:t>
            </w:r>
          </w:p>
        </w:tc>
        <w:tc>
          <w:tcPr>
            <w:tcW w:w="1260" w:type="dxa"/>
            <w:gridSpan w:val="2"/>
          </w:tcPr>
          <w:p w:rsidR="0018244F" w:rsidRPr="001A55E1" w:rsidRDefault="0018244F" w:rsidP="00AB4DA8">
            <w:pPr>
              <w:spacing w:line="350" w:lineRule="exact"/>
              <w:ind w:left="-7"/>
              <w:jc w:val="center"/>
              <w:rPr>
                <w:rFonts w:ascii="Arial" w:hAnsi="Arial" w:cs="Arial"/>
                <w:sz w:val="16"/>
                <w:szCs w:val="16"/>
              </w:rPr>
            </w:pPr>
          </w:p>
        </w:tc>
      </w:tr>
    </w:tbl>
    <w:p w:rsidR="00AB4DA8" w:rsidRPr="001A55E1" w:rsidRDefault="00AB4DA8">
      <w:pPr>
        <w:rPr>
          <w:rStyle w:val="hps"/>
          <w:rFonts w:ascii="Arial" w:hAnsi="Arial" w:cs="Arial"/>
          <w:sz w:val="22"/>
          <w:szCs w:val="22"/>
          <w:lang w:val="en"/>
        </w:rPr>
      </w:pPr>
      <w:r w:rsidRPr="001A55E1">
        <w:rPr>
          <w:rStyle w:val="hps"/>
          <w:rFonts w:ascii="Arial" w:hAnsi="Arial" w:cs="Arial"/>
          <w:sz w:val="22"/>
          <w:szCs w:val="22"/>
          <w:lang w:val="en"/>
        </w:rPr>
        <w:br w:type="page"/>
      </w:r>
    </w:p>
    <w:p w:rsidR="00162142" w:rsidRPr="001A55E1" w:rsidRDefault="005651A7" w:rsidP="005651A7">
      <w:pPr>
        <w:tabs>
          <w:tab w:val="left" w:pos="540"/>
          <w:tab w:val="left" w:pos="2880"/>
          <w:tab w:val="left" w:pos="5760"/>
          <w:tab w:val="decimal" w:pos="6660"/>
          <w:tab w:val="left" w:pos="7110"/>
          <w:tab w:val="decimal" w:pos="7920"/>
        </w:tabs>
        <w:spacing w:before="120" w:after="120" w:line="380" w:lineRule="exact"/>
        <w:ind w:left="547" w:right="-43" w:hanging="547"/>
        <w:jc w:val="both"/>
        <w:rPr>
          <w:rStyle w:val="hps"/>
          <w:rFonts w:ascii="Arial" w:hAnsi="Arial" w:cs="Arial"/>
          <w:b/>
          <w:bCs/>
          <w:sz w:val="22"/>
          <w:szCs w:val="22"/>
          <w:lang w:val="en"/>
        </w:rPr>
      </w:pPr>
      <w:r w:rsidRPr="001A55E1">
        <w:rPr>
          <w:rStyle w:val="hps"/>
          <w:rFonts w:ascii="Arial" w:hAnsi="Arial" w:cs="Arial"/>
          <w:sz w:val="22"/>
          <w:szCs w:val="22"/>
          <w:lang w:val="en"/>
        </w:rPr>
        <w:tab/>
      </w:r>
      <w:r w:rsidR="00162142" w:rsidRPr="001A55E1">
        <w:rPr>
          <w:rStyle w:val="hps"/>
          <w:rFonts w:ascii="Arial" w:hAnsi="Arial" w:cs="Arial"/>
          <w:b/>
          <w:bCs/>
          <w:sz w:val="22"/>
          <w:szCs w:val="22"/>
          <w:lang w:val="en"/>
        </w:rPr>
        <w:t>Liquidity risk</w:t>
      </w:r>
    </w:p>
    <w:p w:rsidR="00162142" w:rsidRPr="001A55E1" w:rsidRDefault="005651A7" w:rsidP="005651A7">
      <w:pPr>
        <w:tabs>
          <w:tab w:val="left" w:pos="540"/>
          <w:tab w:val="left" w:pos="2880"/>
          <w:tab w:val="left" w:pos="5760"/>
          <w:tab w:val="decimal" w:pos="6660"/>
          <w:tab w:val="left" w:pos="7110"/>
          <w:tab w:val="decimal" w:pos="7920"/>
        </w:tabs>
        <w:spacing w:before="120" w:after="120" w:line="380" w:lineRule="exact"/>
        <w:ind w:left="547" w:right="-43" w:hanging="547"/>
        <w:jc w:val="both"/>
        <w:rPr>
          <w:rStyle w:val="hps"/>
          <w:rFonts w:ascii="Arial" w:hAnsi="Arial" w:cs="Arial"/>
          <w:sz w:val="22"/>
          <w:szCs w:val="22"/>
          <w:lang w:val="en"/>
        </w:rPr>
      </w:pPr>
      <w:r w:rsidRPr="001A55E1">
        <w:rPr>
          <w:rStyle w:val="hps"/>
          <w:rFonts w:ascii="Arial" w:hAnsi="Arial" w:cs="Arial"/>
          <w:sz w:val="22"/>
          <w:szCs w:val="22"/>
          <w:lang w:val="en"/>
        </w:rPr>
        <w:tab/>
      </w:r>
      <w:r w:rsidR="009320B7" w:rsidRPr="001A55E1">
        <w:rPr>
          <w:rStyle w:val="hps"/>
          <w:rFonts w:ascii="Arial" w:hAnsi="Arial" w:cs="Arial"/>
          <w:sz w:val="22"/>
          <w:szCs w:val="22"/>
          <w:lang w:val="en"/>
        </w:rPr>
        <w:t xml:space="preserve">The Group manages the risk of a shortage of liquidity by preparing </w:t>
      </w:r>
      <w:r w:rsidR="00254281">
        <w:rPr>
          <w:rStyle w:val="hps"/>
          <w:rFonts w:ascii="Arial" w:hAnsi="Arial" w:cs="Arial"/>
          <w:sz w:val="22"/>
          <w:szCs w:val="22"/>
          <w:lang w:val="en"/>
        </w:rPr>
        <w:t>each company</w:t>
      </w:r>
      <w:r w:rsidR="009320B7" w:rsidRPr="001A55E1">
        <w:rPr>
          <w:rStyle w:val="hps"/>
          <w:rFonts w:ascii="Arial" w:hAnsi="Arial" w:cs="Arial"/>
          <w:sz w:val="22"/>
          <w:szCs w:val="22"/>
          <w:lang w:val="en"/>
        </w:rPr>
        <w:t xml:space="preserve"> cash flow projections </w:t>
      </w:r>
      <w:r w:rsidR="00254281">
        <w:rPr>
          <w:rStyle w:val="hps"/>
          <w:rFonts w:ascii="Arial" w:hAnsi="Arial" w:cs="Arial"/>
          <w:sz w:val="22"/>
          <w:szCs w:val="22"/>
          <w:lang w:val="en"/>
        </w:rPr>
        <w:t>and request for the short-term credit facilities from banks</w:t>
      </w:r>
      <w:r w:rsidR="009342E9">
        <w:rPr>
          <w:rStyle w:val="hps"/>
          <w:rFonts w:ascii="Arial" w:hAnsi="Arial" w:cs="Arial"/>
          <w:sz w:val="22"/>
          <w:szCs w:val="22"/>
          <w:lang w:val="en"/>
        </w:rPr>
        <w:t xml:space="preserve">. </w:t>
      </w:r>
      <w:r w:rsidR="008E018C" w:rsidRPr="001A55E1">
        <w:rPr>
          <w:rStyle w:val="hps"/>
          <w:rFonts w:ascii="Arial" w:hAnsi="Arial" w:cs="Arial"/>
          <w:sz w:val="22"/>
          <w:szCs w:val="22"/>
          <w:lang w:val="en"/>
        </w:rPr>
        <w:t>A</w:t>
      </w:r>
      <w:r w:rsidR="009320B7" w:rsidRPr="001A55E1">
        <w:rPr>
          <w:rStyle w:val="hps"/>
          <w:rFonts w:ascii="Arial" w:hAnsi="Arial" w:cs="Arial"/>
          <w:sz w:val="22"/>
          <w:szCs w:val="22"/>
          <w:lang w:val="en"/>
        </w:rPr>
        <w:t xml:space="preserve">s at 31 December 2020, the Group has total liabilities amounting to Baht </w:t>
      </w:r>
      <w:r w:rsidR="00B75A5A" w:rsidRPr="001A55E1">
        <w:rPr>
          <w:rStyle w:val="hps"/>
          <w:rFonts w:ascii="Arial" w:hAnsi="Arial" w:cs="Arial"/>
          <w:sz w:val="22"/>
          <w:szCs w:val="22"/>
          <w:lang w:val="en"/>
        </w:rPr>
        <w:t xml:space="preserve">489 </w:t>
      </w:r>
      <w:r w:rsidR="009320B7" w:rsidRPr="001A55E1">
        <w:rPr>
          <w:rStyle w:val="hps"/>
          <w:rFonts w:ascii="Arial" w:hAnsi="Arial" w:cs="Arial"/>
          <w:sz w:val="22"/>
          <w:szCs w:val="22"/>
          <w:lang w:val="en"/>
        </w:rPr>
        <w:t>million</w:t>
      </w:r>
      <w:r w:rsidR="009342E9">
        <w:rPr>
          <w:rStyle w:val="hps"/>
          <w:rFonts w:ascii="Arial" w:hAnsi="Arial" w:cs="Arial"/>
          <w:sz w:val="22"/>
          <w:szCs w:val="22"/>
          <w:lang w:val="en"/>
        </w:rPr>
        <w:t xml:space="preserve"> </w:t>
      </w:r>
      <w:r w:rsidR="009320B7" w:rsidRPr="001A55E1">
        <w:rPr>
          <w:rStyle w:val="hps"/>
          <w:rFonts w:ascii="Arial" w:hAnsi="Arial" w:cs="Arial"/>
          <w:sz w:val="22"/>
          <w:szCs w:val="22"/>
          <w:lang w:val="en"/>
        </w:rPr>
        <w:t xml:space="preserve">(the Company only: Baht </w:t>
      </w:r>
      <w:r w:rsidR="00B75A5A" w:rsidRPr="001A55E1">
        <w:rPr>
          <w:rStyle w:val="hps"/>
          <w:rFonts w:ascii="Arial" w:hAnsi="Arial" w:cs="Arial"/>
          <w:sz w:val="22"/>
          <w:szCs w:val="22"/>
          <w:lang w:val="en"/>
        </w:rPr>
        <w:t xml:space="preserve">262 </w:t>
      </w:r>
      <w:r w:rsidR="009320B7" w:rsidRPr="001A55E1">
        <w:rPr>
          <w:rStyle w:val="hps"/>
          <w:rFonts w:ascii="Arial" w:hAnsi="Arial" w:cs="Arial"/>
          <w:sz w:val="22"/>
          <w:szCs w:val="22"/>
          <w:lang w:val="en"/>
        </w:rPr>
        <w:t xml:space="preserve">million) </w:t>
      </w:r>
      <w:r w:rsidR="008E018C" w:rsidRPr="001A55E1">
        <w:rPr>
          <w:rStyle w:val="hps"/>
          <w:rFonts w:ascii="Arial" w:hAnsi="Arial" w:cs="Arial"/>
          <w:sz w:val="22"/>
          <w:szCs w:val="22"/>
          <w:lang w:val="en"/>
        </w:rPr>
        <w:t>that mature in less than</w:t>
      </w:r>
      <w:r w:rsidR="009320B7" w:rsidRPr="001A55E1">
        <w:rPr>
          <w:rStyle w:val="hps"/>
          <w:rFonts w:ascii="Arial" w:hAnsi="Arial" w:cs="Arial"/>
          <w:sz w:val="22"/>
          <w:szCs w:val="22"/>
          <w:lang w:val="en"/>
        </w:rPr>
        <w:t xml:space="preserve"> one year and current financial assets amounting to Baht 2,</w:t>
      </w:r>
      <w:r w:rsidRPr="001A55E1">
        <w:rPr>
          <w:rStyle w:val="hps"/>
          <w:rFonts w:ascii="Arial" w:hAnsi="Arial" w:cs="Arial"/>
          <w:sz w:val="22"/>
          <w:szCs w:val="22"/>
          <w:lang w:val="en"/>
        </w:rPr>
        <w:t>751</w:t>
      </w:r>
      <w:r w:rsidR="009320B7" w:rsidRPr="001A55E1">
        <w:rPr>
          <w:rStyle w:val="hps"/>
          <w:rFonts w:ascii="Arial" w:hAnsi="Arial" w:cs="Arial"/>
          <w:sz w:val="22"/>
          <w:szCs w:val="22"/>
          <w:lang w:val="en"/>
        </w:rPr>
        <w:t xml:space="preserve"> million (the Company only: Baht</w:t>
      </w:r>
      <w:r w:rsidR="00B75A5A" w:rsidRPr="001A55E1">
        <w:rPr>
          <w:rStyle w:val="hps"/>
          <w:rFonts w:ascii="Arial" w:hAnsi="Arial" w:cs="Arial"/>
          <w:sz w:val="22"/>
          <w:szCs w:val="22"/>
          <w:lang w:val="en"/>
        </w:rPr>
        <w:t xml:space="preserve"> 2,613 </w:t>
      </w:r>
      <w:r w:rsidR="009320B7" w:rsidRPr="001A55E1">
        <w:rPr>
          <w:rStyle w:val="hps"/>
          <w:rFonts w:ascii="Arial" w:hAnsi="Arial" w:cs="Arial"/>
          <w:sz w:val="22"/>
          <w:szCs w:val="22"/>
          <w:lang w:val="en"/>
        </w:rPr>
        <w:t>million). Therefore, the risk of a shortage of liquidity of the Group is low.</w:t>
      </w:r>
    </w:p>
    <w:p w:rsidR="00162142" w:rsidRPr="001A55E1" w:rsidRDefault="005651A7" w:rsidP="005651A7">
      <w:pPr>
        <w:tabs>
          <w:tab w:val="left" w:pos="540"/>
          <w:tab w:val="left" w:pos="2880"/>
          <w:tab w:val="left" w:pos="5760"/>
          <w:tab w:val="decimal" w:pos="6660"/>
          <w:tab w:val="left" w:pos="7110"/>
          <w:tab w:val="decimal" w:pos="7920"/>
        </w:tabs>
        <w:spacing w:before="120" w:after="120" w:line="380" w:lineRule="exact"/>
        <w:ind w:left="547" w:right="-43" w:hanging="547"/>
        <w:jc w:val="both"/>
        <w:rPr>
          <w:rStyle w:val="hps"/>
          <w:rFonts w:ascii="Arial" w:hAnsi="Arial" w:cs="Arial"/>
          <w:sz w:val="22"/>
          <w:szCs w:val="22"/>
          <w:lang w:val="en"/>
        </w:rPr>
      </w:pPr>
      <w:r w:rsidRPr="001A55E1">
        <w:rPr>
          <w:rStyle w:val="hps"/>
          <w:rFonts w:ascii="Arial" w:hAnsi="Arial" w:cs="Arial"/>
          <w:sz w:val="22"/>
          <w:szCs w:val="22"/>
          <w:lang w:val="en"/>
        </w:rPr>
        <w:tab/>
      </w:r>
      <w:r w:rsidR="00162142" w:rsidRPr="001A55E1">
        <w:rPr>
          <w:rStyle w:val="hps"/>
          <w:rFonts w:ascii="Arial" w:hAnsi="Arial" w:cs="Arial"/>
          <w:sz w:val="22"/>
          <w:szCs w:val="22"/>
          <w:lang w:val="en"/>
        </w:rPr>
        <w:t xml:space="preserve">The table below summarises the maturity profile of the Group’s financial liabilities as at </w:t>
      </w:r>
      <w:r w:rsidR="00926C12" w:rsidRPr="001A55E1">
        <w:rPr>
          <w:rStyle w:val="hps"/>
          <w:rFonts w:ascii="Arial" w:hAnsi="Arial" w:cs="Arial"/>
          <w:sz w:val="22"/>
          <w:szCs w:val="22"/>
          <w:lang w:val="en"/>
        </w:rPr>
        <w:t xml:space="preserve">     </w:t>
      </w:r>
      <w:r w:rsidR="00162142" w:rsidRPr="001A55E1">
        <w:rPr>
          <w:rStyle w:val="hps"/>
          <w:rFonts w:ascii="Arial" w:hAnsi="Arial" w:cs="Arial"/>
          <w:sz w:val="22"/>
          <w:szCs w:val="22"/>
          <w:lang w:val="en"/>
        </w:rPr>
        <w:t>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162142" w:rsidRPr="001A55E1" w:rsidTr="00A97EEC">
        <w:trPr>
          <w:trHeight w:val="64"/>
          <w:tblHeader/>
        </w:trPr>
        <w:tc>
          <w:tcPr>
            <w:tcW w:w="3280" w:type="dxa"/>
            <w:noWrap/>
            <w:vAlign w:val="center"/>
            <w:hideMark/>
          </w:tcPr>
          <w:p w:rsidR="00162142" w:rsidRPr="001A55E1" w:rsidRDefault="00162142" w:rsidP="00926C12">
            <w:pPr>
              <w:spacing w:line="340" w:lineRule="exact"/>
              <w:rPr>
                <w:rFonts w:ascii="Arial" w:hAnsi="Arial" w:cs="Arial"/>
                <w:sz w:val="18"/>
                <w:szCs w:val="18"/>
              </w:rPr>
            </w:pPr>
          </w:p>
        </w:tc>
        <w:tc>
          <w:tcPr>
            <w:tcW w:w="5720" w:type="dxa"/>
            <w:gridSpan w:val="5"/>
            <w:noWrap/>
            <w:vAlign w:val="center"/>
            <w:hideMark/>
          </w:tcPr>
          <w:p w:rsidR="00162142" w:rsidRPr="001A55E1" w:rsidRDefault="00162142" w:rsidP="00B75A5A">
            <w:pPr>
              <w:spacing w:line="340" w:lineRule="exact"/>
              <w:ind w:left="-64"/>
              <w:jc w:val="right"/>
              <w:rPr>
                <w:rFonts w:ascii="Arial" w:hAnsi="Arial" w:cs="Arial"/>
                <w:sz w:val="18"/>
                <w:szCs w:val="18"/>
              </w:rPr>
            </w:pPr>
            <w:r w:rsidRPr="001A55E1">
              <w:rPr>
                <w:rFonts w:ascii="Arial" w:hAnsi="Arial" w:cs="Arial"/>
                <w:sz w:val="18"/>
                <w:szCs w:val="18"/>
              </w:rPr>
              <w:t xml:space="preserve">(Unit: </w:t>
            </w:r>
            <w:r w:rsidR="008E018C" w:rsidRPr="001A55E1">
              <w:rPr>
                <w:rFonts w:ascii="Arial" w:hAnsi="Arial" w:cs="Arial"/>
                <w:sz w:val="18"/>
                <w:szCs w:val="18"/>
              </w:rPr>
              <w:t>Million</w:t>
            </w:r>
            <w:r w:rsidRPr="001A55E1">
              <w:rPr>
                <w:rFonts w:ascii="Arial" w:hAnsi="Arial" w:cs="Arial"/>
                <w:sz w:val="18"/>
                <w:szCs w:val="18"/>
              </w:rPr>
              <w:t xml:space="preserve"> Baht)</w:t>
            </w:r>
          </w:p>
        </w:tc>
      </w:tr>
      <w:tr w:rsidR="00162142" w:rsidRPr="001A55E1" w:rsidTr="00A97EEC">
        <w:trPr>
          <w:trHeight w:val="64"/>
          <w:tblHeader/>
        </w:trPr>
        <w:tc>
          <w:tcPr>
            <w:tcW w:w="3280" w:type="dxa"/>
            <w:noWrap/>
            <w:vAlign w:val="center"/>
            <w:hideMark/>
          </w:tcPr>
          <w:p w:rsidR="00162142" w:rsidRPr="001A55E1" w:rsidRDefault="00162142" w:rsidP="00926C12">
            <w:pPr>
              <w:spacing w:line="340" w:lineRule="exact"/>
              <w:rPr>
                <w:rFonts w:ascii="Arial" w:hAnsi="Arial" w:cs="Arial"/>
                <w:sz w:val="18"/>
                <w:szCs w:val="18"/>
              </w:rPr>
            </w:pPr>
          </w:p>
        </w:tc>
        <w:tc>
          <w:tcPr>
            <w:tcW w:w="5720" w:type="dxa"/>
            <w:gridSpan w:val="5"/>
            <w:noWrap/>
            <w:vAlign w:val="center"/>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Consolidated financial statements</w:t>
            </w:r>
          </w:p>
        </w:tc>
      </w:tr>
      <w:tr w:rsidR="00162142" w:rsidRPr="001A55E1" w:rsidTr="00A97EEC">
        <w:trPr>
          <w:trHeight w:val="64"/>
          <w:tblHeader/>
        </w:trPr>
        <w:tc>
          <w:tcPr>
            <w:tcW w:w="3280" w:type="dxa"/>
            <w:noWrap/>
            <w:vAlign w:val="center"/>
            <w:hideMark/>
          </w:tcPr>
          <w:p w:rsidR="00162142" w:rsidRPr="001A55E1" w:rsidRDefault="00162142" w:rsidP="00926C12">
            <w:pPr>
              <w:spacing w:line="340" w:lineRule="exact"/>
              <w:rPr>
                <w:rFonts w:ascii="Arial" w:hAnsi="Arial" w:cs="Arial"/>
                <w:sz w:val="18"/>
                <w:szCs w:val="18"/>
              </w:rPr>
            </w:pP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On</w:t>
            </w:r>
          </w:p>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demand</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Less than 1 year</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1</w:t>
            </w:r>
            <w:r w:rsidRPr="001A55E1">
              <w:rPr>
                <w:rFonts w:ascii="Arial" w:hAnsi="Arial" w:cs="Arial"/>
                <w:sz w:val="18"/>
                <w:szCs w:val="18"/>
                <w:cs/>
              </w:rPr>
              <w:t xml:space="preserve"> </w:t>
            </w:r>
            <w:r w:rsidRPr="001A55E1">
              <w:rPr>
                <w:rFonts w:ascii="Arial" w:hAnsi="Arial" w:cs="Arial"/>
                <w:sz w:val="18"/>
                <w:szCs w:val="18"/>
              </w:rPr>
              <w:t>to</w:t>
            </w:r>
            <w:r w:rsidRPr="001A55E1">
              <w:rPr>
                <w:rFonts w:ascii="Arial" w:hAnsi="Arial" w:cs="Arial"/>
                <w:sz w:val="18"/>
                <w:szCs w:val="18"/>
                <w:cs/>
              </w:rPr>
              <w:t xml:space="preserve"> </w:t>
            </w:r>
            <w:r w:rsidRPr="001A55E1">
              <w:rPr>
                <w:rFonts w:ascii="Arial" w:hAnsi="Arial" w:cs="Arial"/>
                <w:sz w:val="18"/>
                <w:szCs w:val="18"/>
              </w:rPr>
              <w:t>5</w:t>
            </w:r>
          </w:p>
          <w:p w:rsidR="00162142" w:rsidRPr="001A55E1" w:rsidRDefault="00162142" w:rsidP="00B75A5A">
            <w:pPr>
              <w:pBdr>
                <w:bottom w:val="single" w:sz="4" w:space="1" w:color="auto"/>
              </w:pBdr>
              <w:spacing w:line="340" w:lineRule="exact"/>
              <w:ind w:left="-64"/>
              <w:jc w:val="center"/>
              <w:rPr>
                <w:rFonts w:ascii="Arial" w:hAnsi="Arial" w:cs="Arial"/>
                <w:sz w:val="18"/>
                <w:szCs w:val="18"/>
                <w:cs/>
              </w:rPr>
            </w:pPr>
            <w:r w:rsidRPr="001A55E1">
              <w:rPr>
                <w:rFonts w:ascii="Arial" w:hAnsi="Arial" w:cs="Arial"/>
                <w:sz w:val="18"/>
                <w:szCs w:val="18"/>
              </w:rPr>
              <w:t>years</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&gt; 5</w:t>
            </w:r>
            <w:r w:rsidRPr="001A55E1">
              <w:rPr>
                <w:rFonts w:ascii="Arial" w:hAnsi="Arial" w:cs="Arial"/>
                <w:sz w:val="18"/>
                <w:szCs w:val="18"/>
                <w:cs/>
              </w:rPr>
              <w:t xml:space="preserve"> </w:t>
            </w:r>
            <w:r w:rsidRPr="001A55E1">
              <w:rPr>
                <w:rFonts w:ascii="Arial" w:hAnsi="Arial" w:cs="Arial"/>
                <w:sz w:val="18"/>
                <w:szCs w:val="18"/>
              </w:rPr>
              <w:t>years</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Total</w:t>
            </w:r>
          </w:p>
        </w:tc>
      </w:tr>
      <w:tr w:rsidR="00162142" w:rsidRPr="001A55E1" w:rsidTr="00A97EEC">
        <w:trPr>
          <w:trHeight w:val="64"/>
          <w:tblHeader/>
        </w:trPr>
        <w:tc>
          <w:tcPr>
            <w:tcW w:w="3280" w:type="dxa"/>
            <w:noWrap/>
            <w:vAlign w:val="center"/>
          </w:tcPr>
          <w:p w:rsidR="00162142" w:rsidRPr="001A55E1" w:rsidRDefault="00926C12" w:rsidP="00926C12">
            <w:pPr>
              <w:spacing w:line="340" w:lineRule="exact"/>
              <w:ind w:left="230" w:hanging="245"/>
              <w:rPr>
                <w:rFonts w:ascii="Arial" w:hAnsi="Arial" w:cs="Arial"/>
                <w:b/>
                <w:bCs/>
                <w:sz w:val="18"/>
                <w:szCs w:val="18"/>
              </w:rPr>
            </w:pPr>
            <w:r w:rsidRPr="001A55E1">
              <w:rPr>
                <w:rFonts w:ascii="Arial" w:hAnsi="Arial" w:cs="Arial"/>
                <w:b/>
                <w:bCs/>
                <w:sz w:val="18"/>
                <w:szCs w:val="18"/>
              </w:rPr>
              <w:t>Financial liabilities</w:t>
            </w: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r>
      <w:tr w:rsidR="005651A7" w:rsidRPr="001A55E1" w:rsidTr="00B75A5A">
        <w:trPr>
          <w:trHeight w:val="64"/>
          <w:tblHeader/>
        </w:trPr>
        <w:tc>
          <w:tcPr>
            <w:tcW w:w="3280" w:type="dxa"/>
            <w:noWrap/>
            <w:vAlign w:val="center"/>
            <w:hideMark/>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Trade and other payables</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rPr>
            </w:pPr>
            <w:r w:rsidRPr="001A55E1">
              <w:rPr>
                <w:rFonts w:ascii="Arial" w:hAnsi="Arial" w:cs="Arial"/>
                <w:sz w:val="18"/>
                <w:szCs w:val="18"/>
              </w:rPr>
              <w:t>255</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69270F"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255</w:t>
            </w:r>
          </w:p>
        </w:tc>
      </w:tr>
      <w:tr w:rsidR="005651A7" w:rsidRPr="001A55E1" w:rsidTr="00B75A5A">
        <w:trPr>
          <w:trHeight w:val="64"/>
          <w:tblHeader/>
        </w:trPr>
        <w:tc>
          <w:tcPr>
            <w:tcW w:w="3280" w:type="dxa"/>
            <w:noWrap/>
            <w:vAlign w:val="center"/>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Lease liabilities</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47520C" w:rsidP="00B75A5A">
            <w:pPr>
              <w:tabs>
                <w:tab w:val="decimal" w:pos="836"/>
              </w:tabs>
              <w:spacing w:line="340" w:lineRule="exact"/>
              <w:ind w:left="-64"/>
              <w:jc w:val="both"/>
              <w:rPr>
                <w:rFonts w:ascii="Arial" w:hAnsi="Arial" w:cs="Arial"/>
                <w:sz w:val="18"/>
                <w:szCs w:val="18"/>
                <w:cs/>
              </w:rPr>
            </w:pPr>
            <w:r>
              <w:rPr>
                <w:rFonts w:ascii="Arial" w:hAnsi="Arial" w:cs="Arial"/>
                <w:sz w:val="18"/>
                <w:szCs w:val="18"/>
              </w:rPr>
              <w:t>128</w:t>
            </w:r>
          </w:p>
        </w:tc>
        <w:tc>
          <w:tcPr>
            <w:tcW w:w="1144" w:type="dxa"/>
            <w:noWrap/>
            <w:vAlign w:val="bottom"/>
          </w:tcPr>
          <w:p w:rsidR="005651A7" w:rsidRPr="001A55E1" w:rsidRDefault="00FC013E" w:rsidP="00B75A5A">
            <w:pPr>
              <w:tabs>
                <w:tab w:val="decimal" w:pos="836"/>
              </w:tabs>
              <w:spacing w:line="340" w:lineRule="exact"/>
              <w:ind w:left="-64"/>
              <w:jc w:val="both"/>
              <w:rPr>
                <w:rFonts w:ascii="Arial" w:hAnsi="Arial" w:cs="Arial"/>
                <w:sz w:val="18"/>
                <w:szCs w:val="18"/>
                <w:cs/>
              </w:rPr>
            </w:pPr>
            <w:r>
              <w:rPr>
                <w:rFonts w:ascii="Arial" w:hAnsi="Arial" w:cs="Arial"/>
                <w:sz w:val="18"/>
                <w:szCs w:val="18"/>
              </w:rPr>
              <w:t>533</w:t>
            </w:r>
          </w:p>
        </w:tc>
        <w:tc>
          <w:tcPr>
            <w:tcW w:w="1144" w:type="dxa"/>
            <w:noWrap/>
            <w:vAlign w:val="bottom"/>
          </w:tcPr>
          <w:p w:rsidR="005651A7" w:rsidRPr="001A55E1" w:rsidRDefault="0047520C" w:rsidP="00B75A5A">
            <w:pPr>
              <w:tabs>
                <w:tab w:val="decimal" w:pos="836"/>
              </w:tabs>
              <w:spacing w:line="340" w:lineRule="exact"/>
              <w:ind w:left="-64"/>
              <w:jc w:val="both"/>
              <w:rPr>
                <w:rFonts w:ascii="Arial" w:hAnsi="Arial" w:cs="Arial"/>
                <w:sz w:val="18"/>
                <w:szCs w:val="18"/>
                <w:cs/>
              </w:rPr>
            </w:pPr>
            <w:r>
              <w:rPr>
                <w:rFonts w:ascii="Arial" w:hAnsi="Arial" w:cs="Arial"/>
                <w:sz w:val="18"/>
                <w:szCs w:val="18"/>
              </w:rPr>
              <w:t>6,</w:t>
            </w:r>
            <w:r w:rsidR="00FC013E">
              <w:rPr>
                <w:rFonts w:ascii="Arial" w:hAnsi="Arial" w:cs="Arial"/>
                <w:sz w:val="18"/>
                <w:szCs w:val="18"/>
              </w:rPr>
              <w:t>420</w:t>
            </w:r>
          </w:p>
        </w:tc>
        <w:tc>
          <w:tcPr>
            <w:tcW w:w="1144" w:type="dxa"/>
            <w:noWrap/>
            <w:vAlign w:val="bottom"/>
          </w:tcPr>
          <w:p w:rsidR="005651A7" w:rsidRPr="001A55E1" w:rsidRDefault="0047520C" w:rsidP="00B75A5A">
            <w:pPr>
              <w:tabs>
                <w:tab w:val="decimal" w:pos="836"/>
              </w:tabs>
              <w:spacing w:line="340" w:lineRule="exact"/>
              <w:ind w:left="-64"/>
              <w:jc w:val="both"/>
              <w:rPr>
                <w:rFonts w:ascii="Arial" w:hAnsi="Arial" w:cs="Arial"/>
                <w:sz w:val="18"/>
                <w:szCs w:val="18"/>
                <w:cs/>
              </w:rPr>
            </w:pPr>
            <w:r>
              <w:rPr>
                <w:rFonts w:ascii="Arial" w:hAnsi="Arial" w:cs="Arial"/>
                <w:sz w:val="18"/>
                <w:szCs w:val="18"/>
              </w:rPr>
              <w:t>7,081</w:t>
            </w:r>
          </w:p>
        </w:tc>
      </w:tr>
      <w:tr w:rsidR="005651A7" w:rsidRPr="001A55E1" w:rsidTr="00B75A5A">
        <w:trPr>
          <w:trHeight w:val="64"/>
          <w:tblHeader/>
        </w:trPr>
        <w:tc>
          <w:tcPr>
            <w:tcW w:w="3280" w:type="dxa"/>
            <w:noWrap/>
            <w:vAlign w:val="center"/>
            <w:hideMark/>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Short-term deposits of rental and service income</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100</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100</w:t>
            </w:r>
          </w:p>
        </w:tc>
      </w:tr>
      <w:tr w:rsidR="005651A7" w:rsidRPr="001A55E1" w:rsidTr="00B75A5A">
        <w:trPr>
          <w:trHeight w:val="64"/>
          <w:tblHeader/>
        </w:trPr>
        <w:tc>
          <w:tcPr>
            <w:tcW w:w="3280" w:type="dxa"/>
            <w:noWrap/>
            <w:vAlign w:val="center"/>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Long-term deposits of rental and service income</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103</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36</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139</w:t>
            </w:r>
          </w:p>
        </w:tc>
      </w:tr>
      <w:tr w:rsidR="005651A7" w:rsidRPr="001A55E1" w:rsidTr="00B75A5A">
        <w:trPr>
          <w:trHeight w:val="64"/>
          <w:tblHeader/>
        </w:trPr>
        <w:tc>
          <w:tcPr>
            <w:tcW w:w="3280" w:type="dxa"/>
            <w:noWrap/>
            <w:vAlign w:val="center"/>
            <w:hideMark/>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Retention payables</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83</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83</w:t>
            </w:r>
          </w:p>
        </w:tc>
      </w:tr>
      <w:tr w:rsidR="005651A7" w:rsidRPr="001A55E1" w:rsidTr="00B75A5A">
        <w:trPr>
          <w:trHeight w:val="54"/>
          <w:tblHeader/>
        </w:trPr>
        <w:tc>
          <w:tcPr>
            <w:tcW w:w="3280" w:type="dxa"/>
            <w:vAlign w:val="center"/>
          </w:tcPr>
          <w:p w:rsidR="005651A7" w:rsidRPr="001A55E1" w:rsidRDefault="005651A7" w:rsidP="005651A7">
            <w:pPr>
              <w:spacing w:line="340" w:lineRule="exact"/>
              <w:rPr>
                <w:rFonts w:ascii="Arial" w:hAnsi="Arial" w:cs="Arial"/>
                <w:b/>
                <w:bCs/>
                <w:sz w:val="18"/>
                <w:szCs w:val="18"/>
                <w:cs/>
              </w:rPr>
            </w:pPr>
            <w:r w:rsidRPr="001A55E1">
              <w:rPr>
                <w:rFonts w:ascii="Arial" w:hAnsi="Arial" w:cs="Arial"/>
                <w:b/>
                <w:bCs/>
                <w:sz w:val="18"/>
                <w:szCs w:val="18"/>
              </w:rPr>
              <w:t>Total</w:t>
            </w:r>
          </w:p>
        </w:tc>
        <w:tc>
          <w:tcPr>
            <w:tcW w:w="1144" w:type="dxa"/>
            <w:noWrap/>
            <w:vAlign w:val="bottom"/>
          </w:tcPr>
          <w:p w:rsidR="005651A7" w:rsidRPr="001A55E1" w:rsidRDefault="008E018C" w:rsidP="00B75A5A">
            <w:pPr>
              <w:pBdr>
                <w:bottom w:val="doub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338</w:t>
            </w:r>
          </w:p>
        </w:tc>
        <w:tc>
          <w:tcPr>
            <w:tcW w:w="1144" w:type="dxa"/>
            <w:noWrap/>
            <w:vAlign w:val="bottom"/>
          </w:tcPr>
          <w:p w:rsidR="005651A7" w:rsidRPr="001A55E1" w:rsidRDefault="0047520C" w:rsidP="00B75A5A">
            <w:pPr>
              <w:pBdr>
                <w:bottom w:val="double" w:sz="4" w:space="1" w:color="auto"/>
              </w:pBdr>
              <w:tabs>
                <w:tab w:val="decimal" w:pos="836"/>
              </w:tabs>
              <w:spacing w:line="340" w:lineRule="exact"/>
              <w:ind w:left="-64"/>
              <w:jc w:val="both"/>
              <w:rPr>
                <w:rFonts w:ascii="Arial" w:hAnsi="Arial" w:cs="Arial"/>
                <w:sz w:val="18"/>
                <w:szCs w:val="18"/>
              </w:rPr>
            </w:pPr>
            <w:r>
              <w:rPr>
                <w:rFonts w:ascii="Arial" w:hAnsi="Arial" w:cs="Arial"/>
                <w:sz w:val="18"/>
                <w:szCs w:val="18"/>
              </w:rPr>
              <w:t>228</w:t>
            </w:r>
          </w:p>
        </w:tc>
        <w:tc>
          <w:tcPr>
            <w:tcW w:w="1144" w:type="dxa"/>
            <w:noWrap/>
            <w:vAlign w:val="bottom"/>
          </w:tcPr>
          <w:p w:rsidR="005651A7" w:rsidRPr="001A55E1" w:rsidRDefault="00FC013E" w:rsidP="00B75A5A">
            <w:pPr>
              <w:pBdr>
                <w:bottom w:val="double" w:sz="4" w:space="1" w:color="auto"/>
              </w:pBdr>
              <w:tabs>
                <w:tab w:val="decimal" w:pos="836"/>
              </w:tabs>
              <w:spacing w:line="340" w:lineRule="exact"/>
              <w:ind w:left="-64"/>
              <w:jc w:val="both"/>
              <w:rPr>
                <w:rFonts w:ascii="Arial" w:hAnsi="Arial" w:cs="Arial"/>
                <w:sz w:val="18"/>
                <w:szCs w:val="18"/>
                <w:cs/>
              </w:rPr>
            </w:pPr>
            <w:r>
              <w:rPr>
                <w:rFonts w:ascii="Arial" w:hAnsi="Arial" w:cs="Arial"/>
                <w:sz w:val="18"/>
                <w:szCs w:val="18"/>
              </w:rPr>
              <w:t>636</w:t>
            </w:r>
          </w:p>
        </w:tc>
        <w:tc>
          <w:tcPr>
            <w:tcW w:w="1144" w:type="dxa"/>
            <w:noWrap/>
            <w:vAlign w:val="bottom"/>
          </w:tcPr>
          <w:p w:rsidR="005651A7" w:rsidRPr="001A55E1" w:rsidRDefault="0047520C" w:rsidP="00B75A5A">
            <w:pPr>
              <w:pBdr>
                <w:bottom w:val="double" w:sz="4" w:space="1" w:color="auto"/>
              </w:pBdr>
              <w:tabs>
                <w:tab w:val="decimal" w:pos="836"/>
              </w:tabs>
              <w:spacing w:line="340" w:lineRule="exact"/>
              <w:ind w:left="-64"/>
              <w:jc w:val="both"/>
              <w:rPr>
                <w:rFonts w:ascii="Arial" w:hAnsi="Arial" w:cs="Arial"/>
                <w:sz w:val="18"/>
                <w:szCs w:val="18"/>
                <w:cs/>
              </w:rPr>
            </w:pPr>
            <w:r>
              <w:rPr>
                <w:rFonts w:ascii="Arial" w:hAnsi="Arial" w:cs="Arial"/>
                <w:sz w:val="18"/>
                <w:szCs w:val="18"/>
              </w:rPr>
              <w:t>6,</w:t>
            </w:r>
            <w:r w:rsidR="00FC013E">
              <w:rPr>
                <w:rFonts w:ascii="Arial" w:hAnsi="Arial" w:cs="Arial"/>
                <w:sz w:val="18"/>
                <w:szCs w:val="18"/>
              </w:rPr>
              <w:t>456</w:t>
            </w:r>
          </w:p>
        </w:tc>
        <w:tc>
          <w:tcPr>
            <w:tcW w:w="1144" w:type="dxa"/>
            <w:noWrap/>
            <w:vAlign w:val="bottom"/>
          </w:tcPr>
          <w:p w:rsidR="005651A7" w:rsidRPr="001A55E1" w:rsidRDefault="0047520C" w:rsidP="00B75A5A">
            <w:pPr>
              <w:pBdr>
                <w:bottom w:val="double" w:sz="4" w:space="1" w:color="auto"/>
              </w:pBdr>
              <w:tabs>
                <w:tab w:val="decimal" w:pos="836"/>
              </w:tabs>
              <w:spacing w:line="340" w:lineRule="exact"/>
              <w:ind w:left="-64"/>
              <w:jc w:val="both"/>
              <w:rPr>
                <w:rFonts w:ascii="Arial" w:hAnsi="Arial" w:cs="Arial"/>
                <w:sz w:val="18"/>
                <w:szCs w:val="18"/>
                <w:cs/>
              </w:rPr>
            </w:pPr>
            <w:r>
              <w:rPr>
                <w:rFonts w:ascii="Arial" w:hAnsi="Arial" w:cs="Arial"/>
                <w:sz w:val="18"/>
                <w:szCs w:val="18"/>
              </w:rPr>
              <w:t>7,658</w:t>
            </w:r>
          </w:p>
        </w:tc>
      </w:tr>
    </w:tbl>
    <w:p w:rsidR="00162142" w:rsidRPr="001A55E1" w:rsidRDefault="00162142" w:rsidP="009320B7">
      <w:pPr>
        <w:rPr>
          <w:rFonts w:ascii="Arial" w:hAnsi="Arial" w:cs="Arial"/>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162142" w:rsidRPr="001A55E1" w:rsidTr="00A97EEC">
        <w:trPr>
          <w:trHeight w:val="64"/>
          <w:tblHeader/>
        </w:trPr>
        <w:tc>
          <w:tcPr>
            <w:tcW w:w="3280" w:type="dxa"/>
            <w:noWrap/>
            <w:vAlign w:val="center"/>
            <w:hideMark/>
          </w:tcPr>
          <w:p w:rsidR="00162142" w:rsidRPr="001A55E1" w:rsidRDefault="00162142" w:rsidP="00A97EEC">
            <w:pPr>
              <w:spacing w:line="340" w:lineRule="exact"/>
              <w:rPr>
                <w:rFonts w:ascii="Arial" w:hAnsi="Arial" w:cs="Arial"/>
                <w:sz w:val="18"/>
                <w:szCs w:val="18"/>
              </w:rPr>
            </w:pPr>
          </w:p>
        </w:tc>
        <w:tc>
          <w:tcPr>
            <w:tcW w:w="5720" w:type="dxa"/>
            <w:gridSpan w:val="5"/>
            <w:noWrap/>
            <w:vAlign w:val="center"/>
            <w:hideMark/>
          </w:tcPr>
          <w:p w:rsidR="00162142" w:rsidRPr="001A55E1" w:rsidRDefault="00162142" w:rsidP="00B75A5A">
            <w:pPr>
              <w:spacing w:line="340" w:lineRule="exact"/>
              <w:ind w:left="-64"/>
              <w:jc w:val="right"/>
              <w:rPr>
                <w:rFonts w:ascii="Arial" w:hAnsi="Arial" w:cs="Arial"/>
                <w:sz w:val="18"/>
                <w:szCs w:val="18"/>
              </w:rPr>
            </w:pPr>
            <w:r w:rsidRPr="001A55E1">
              <w:rPr>
                <w:rFonts w:ascii="Arial" w:hAnsi="Arial" w:cs="Arial"/>
                <w:sz w:val="18"/>
                <w:szCs w:val="18"/>
              </w:rPr>
              <w:t xml:space="preserve">(Unit: </w:t>
            </w:r>
            <w:r w:rsidR="008E018C" w:rsidRPr="001A55E1">
              <w:rPr>
                <w:rFonts w:ascii="Arial" w:hAnsi="Arial" w:cs="Arial"/>
                <w:sz w:val="18"/>
                <w:szCs w:val="18"/>
              </w:rPr>
              <w:t>Million</w:t>
            </w:r>
            <w:r w:rsidRPr="001A55E1">
              <w:rPr>
                <w:rFonts w:ascii="Arial" w:hAnsi="Arial" w:cs="Arial"/>
                <w:sz w:val="18"/>
                <w:szCs w:val="18"/>
              </w:rPr>
              <w:t xml:space="preserve"> Baht)</w:t>
            </w:r>
          </w:p>
        </w:tc>
      </w:tr>
      <w:tr w:rsidR="00162142" w:rsidRPr="001A55E1" w:rsidTr="00A97EEC">
        <w:trPr>
          <w:trHeight w:val="64"/>
          <w:tblHeader/>
        </w:trPr>
        <w:tc>
          <w:tcPr>
            <w:tcW w:w="3280" w:type="dxa"/>
            <w:noWrap/>
            <w:vAlign w:val="center"/>
            <w:hideMark/>
          </w:tcPr>
          <w:p w:rsidR="00162142" w:rsidRPr="001A55E1" w:rsidRDefault="00162142" w:rsidP="00A97EEC">
            <w:pPr>
              <w:spacing w:line="340" w:lineRule="exact"/>
              <w:rPr>
                <w:rFonts w:ascii="Arial" w:hAnsi="Arial" w:cs="Arial"/>
                <w:sz w:val="18"/>
                <w:szCs w:val="18"/>
              </w:rPr>
            </w:pPr>
          </w:p>
        </w:tc>
        <w:tc>
          <w:tcPr>
            <w:tcW w:w="5720" w:type="dxa"/>
            <w:gridSpan w:val="5"/>
            <w:noWrap/>
            <w:vAlign w:val="center"/>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Separate financial statements</w:t>
            </w:r>
          </w:p>
        </w:tc>
      </w:tr>
      <w:tr w:rsidR="00162142" w:rsidRPr="001A55E1" w:rsidTr="00A97EEC">
        <w:trPr>
          <w:trHeight w:val="64"/>
          <w:tblHeader/>
        </w:trPr>
        <w:tc>
          <w:tcPr>
            <w:tcW w:w="3280" w:type="dxa"/>
            <w:noWrap/>
            <w:vAlign w:val="center"/>
            <w:hideMark/>
          </w:tcPr>
          <w:p w:rsidR="00162142" w:rsidRPr="001A55E1" w:rsidRDefault="00162142" w:rsidP="00A97EEC">
            <w:pPr>
              <w:spacing w:line="340" w:lineRule="exact"/>
              <w:rPr>
                <w:rFonts w:ascii="Arial" w:hAnsi="Arial" w:cs="Arial"/>
                <w:sz w:val="18"/>
                <w:szCs w:val="18"/>
              </w:rPr>
            </w:pP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 xml:space="preserve">On </w:t>
            </w:r>
          </w:p>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demand</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Less than 1 year</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1</w:t>
            </w:r>
            <w:r w:rsidRPr="001A55E1">
              <w:rPr>
                <w:rFonts w:ascii="Arial" w:hAnsi="Arial" w:cs="Arial"/>
                <w:sz w:val="18"/>
                <w:szCs w:val="18"/>
                <w:cs/>
              </w:rPr>
              <w:t xml:space="preserve"> </w:t>
            </w:r>
            <w:r w:rsidRPr="001A55E1">
              <w:rPr>
                <w:rFonts w:ascii="Arial" w:hAnsi="Arial" w:cs="Arial"/>
                <w:sz w:val="18"/>
                <w:szCs w:val="18"/>
              </w:rPr>
              <w:t>to</w:t>
            </w:r>
            <w:r w:rsidRPr="001A55E1">
              <w:rPr>
                <w:rFonts w:ascii="Arial" w:hAnsi="Arial" w:cs="Arial"/>
                <w:sz w:val="18"/>
                <w:szCs w:val="18"/>
                <w:cs/>
              </w:rPr>
              <w:t xml:space="preserve"> </w:t>
            </w:r>
            <w:r w:rsidRPr="001A55E1">
              <w:rPr>
                <w:rFonts w:ascii="Arial" w:hAnsi="Arial" w:cs="Arial"/>
                <w:sz w:val="18"/>
                <w:szCs w:val="18"/>
              </w:rPr>
              <w:t>5</w:t>
            </w:r>
          </w:p>
          <w:p w:rsidR="00162142" w:rsidRPr="001A55E1" w:rsidRDefault="00162142" w:rsidP="00B75A5A">
            <w:pPr>
              <w:pBdr>
                <w:bottom w:val="single" w:sz="4" w:space="1" w:color="auto"/>
              </w:pBdr>
              <w:spacing w:line="340" w:lineRule="exact"/>
              <w:ind w:left="-64"/>
              <w:jc w:val="center"/>
              <w:rPr>
                <w:rFonts w:ascii="Arial" w:hAnsi="Arial" w:cs="Arial"/>
                <w:sz w:val="18"/>
                <w:szCs w:val="18"/>
                <w:cs/>
              </w:rPr>
            </w:pPr>
            <w:r w:rsidRPr="001A55E1">
              <w:rPr>
                <w:rFonts w:ascii="Arial" w:hAnsi="Arial" w:cs="Arial"/>
                <w:sz w:val="18"/>
                <w:szCs w:val="18"/>
              </w:rPr>
              <w:t>years</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&gt; 5</w:t>
            </w:r>
            <w:r w:rsidRPr="001A55E1">
              <w:rPr>
                <w:rFonts w:ascii="Arial" w:hAnsi="Arial" w:cs="Arial"/>
                <w:sz w:val="18"/>
                <w:szCs w:val="18"/>
                <w:cs/>
              </w:rPr>
              <w:t xml:space="preserve"> </w:t>
            </w:r>
            <w:r w:rsidRPr="001A55E1">
              <w:rPr>
                <w:rFonts w:ascii="Arial" w:hAnsi="Arial" w:cs="Arial"/>
                <w:sz w:val="18"/>
                <w:szCs w:val="18"/>
              </w:rPr>
              <w:t>years</w:t>
            </w:r>
          </w:p>
        </w:tc>
        <w:tc>
          <w:tcPr>
            <w:tcW w:w="1144" w:type="dxa"/>
            <w:noWrap/>
            <w:vAlign w:val="bottom"/>
            <w:hideMark/>
          </w:tcPr>
          <w:p w:rsidR="00162142" w:rsidRPr="001A55E1" w:rsidRDefault="00162142" w:rsidP="00B75A5A">
            <w:pPr>
              <w:pBdr>
                <w:bottom w:val="single" w:sz="4" w:space="1" w:color="auto"/>
              </w:pBdr>
              <w:spacing w:line="340" w:lineRule="exact"/>
              <w:ind w:left="-64"/>
              <w:jc w:val="center"/>
              <w:rPr>
                <w:rFonts w:ascii="Arial" w:hAnsi="Arial" w:cs="Arial"/>
                <w:sz w:val="18"/>
                <w:szCs w:val="18"/>
              </w:rPr>
            </w:pPr>
            <w:r w:rsidRPr="001A55E1">
              <w:rPr>
                <w:rFonts w:ascii="Arial" w:hAnsi="Arial" w:cs="Arial"/>
                <w:sz w:val="18"/>
                <w:szCs w:val="18"/>
              </w:rPr>
              <w:t>Total</w:t>
            </w:r>
          </w:p>
        </w:tc>
      </w:tr>
      <w:tr w:rsidR="00162142" w:rsidRPr="001A55E1" w:rsidTr="00A97EEC">
        <w:trPr>
          <w:trHeight w:val="64"/>
          <w:tblHeader/>
        </w:trPr>
        <w:tc>
          <w:tcPr>
            <w:tcW w:w="3280" w:type="dxa"/>
            <w:noWrap/>
            <w:vAlign w:val="center"/>
          </w:tcPr>
          <w:p w:rsidR="00162142" w:rsidRPr="001A55E1" w:rsidRDefault="00926C12" w:rsidP="00926C12">
            <w:pPr>
              <w:spacing w:line="340" w:lineRule="exact"/>
              <w:ind w:left="230" w:hanging="245"/>
              <w:rPr>
                <w:rFonts w:ascii="Arial" w:hAnsi="Arial" w:cs="Arial"/>
                <w:b/>
                <w:bCs/>
                <w:sz w:val="18"/>
                <w:szCs w:val="18"/>
              </w:rPr>
            </w:pPr>
            <w:r w:rsidRPr="001A55E1">
              <w:rPr>
                <w:rFonts w:ascii="Arial" w:hAnsi="Arial" w:cs="Arial"/>
                <w:b/>
                <w:bCs/>
                <w:sz w:val="18"/>
                <w:szCs w:val="18"/>
              </w:rPr>
              <w:t>Financial liabilities</w:t>
            </w: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c>
          <w:tcPr>
            <w:tcW w:w="1144" w:type="dxa"/>
            <w:noWrap/>
            <w:vAlign w:val="bottom"/>
          </w:tcPr>
          <w:p w:rsidR="00162142" w:rsidRPr="001A55E1" w:rsidRDefault="00162142" w:rsidP="00B75A5A">
            <w:pPr>
              <w:tabs>
                <w:tab w:val="decimal" w:pos="792"/>
              </w:tabs>
              <w:spacing w:line="340" w:lineRule="exact"/>
              <w:ind w:left="-64"/>
              <w:rPr>
                <w:rFonts w:ascii="Arial" w:hAnsi="Arial" w:cs="Arial"/>
                <w:sz w:val="18"/>
                <w:szCs w:val="18"/>
                <w:cs/>
              </w:rPr>
            </w:pPr>
          </w:p>
        </w:tc>
      </w:tr>
      <w:tr w:rsidR="005651A7" w:rsidRPr="001A55E1" w:rsidTr="005651A7">
        <w:trPr>
          <w:trHeight w:val="64"/>
          <w:tblHeader/>
        </w:trPr>
        <w:tc>
          <w:tcPr>
            <w:tcW w:w="3280" w:type="dxa"/>
            <w:noWrap/>
            <w:vAlign w:val="center"/>
            <w:hideMark/>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Trade and other payables</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rPr>
            </w:pPr>
            <w:r w:rsidRPr="001A55E1">
              <w:rPr>
                <w:rFonts w:ascii="Arial" w:hAnsi="Arial" w:cs="Arial"/>
                <w:sz w:val="18"/>
                <w:szCs w:val="18"/>
              </w:rPr>
              <w:t>55</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55</w:t>
            </w:r>
          </w:p>
        </w:tc>
      </w:tr>
      <w:tr w:rsidR="005651A7" w:rsidRPr="001A55E1" w:rsidTr="005651A7">
        <w:trPr>
          <w:trHeight w:val="64"/>
          <w:tblHeader/>
        </w:trPr>
        <w:tc>
          <w:tcPr>
            <w:tcW w:w="3280" w:type="dxa"/>
            <w:noWrap/>
            <w:vAlign w:val="center"/>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Lease liabilities</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47520C" w:rsidP="00B75A5A">
            <w:pPr>
              <w:tabs>
                <w:tab w:val="decimal" w:pos="836"/>
              </w:tabs>
              <w:spacing w:line="340" w:lineRule="exact"/>
              <w:ind w:left="-64"/>
              <w:jc w:val="both"/>
              <w:rPr>
                <w:rFonts w:ascii="Arial" w:hAnsi="Arial" w:cs="Arial"/>
                <w:sz w:val="18"/>
                <w:szCs w:val="18"/>
                <w:cs/>
              </w:rPr>
            </w:pPr>
            <w:r>
              <w:rPr>
                <w:rFonts w:ascii="Arial" w:hAnsi="Arial" w:cs="Arial"/>
                <w:sz w:val="18"/>
                <w:szCs w:val="18"/>
              </w:rPr>
              <w:t>9</w:t>
            </w:r>
          </w:p>
        </w:tc>
        <w:tc>
          <w:tcPr>
            <w:tcW w:w="1144" w:type="dxa"/>
            <w:noWrap/>
            <w:vAlign w:val="bottom"/>
          </w:tcPr>
          <w:p w:rsidR="005651A7" w:rsidRPr="001A55E1" w:rsidRDefault="0047520C" w:rsidP="00B75A5A">
            <w:pPr>
              <w:tabs>
                <w:tab w:val="decimal" w:pos="836"/>
              </w:tabs>
              <w:spacing w:line="340" w:lineRule="exact"/>
              <w:ind w:left="-64"/>
              <w:jc w:val="both"/>
              <w:rPr>
                <w:rFonts w:ascii="Arial" w:hAnsi="Arial" w:cs="Arial"/>
                <w:sz w:val="18"/>
                <w:szCs w:val="18"/>
                <w:cs/>
              </w:rPr>
            </w:pPr>
            <w:r>
              <w:rPr>
                <w:rFonts w:ascii="Arial" w:hAnsi="Arial" w:cs="Arial"/>
                <w:sz w:val="18"/>
                <w:szCs w:val="18"/>
              </w:rPr>
              <w:t>12</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1</w:t>
            </w:r>
            <w:r w:rsidR="0047520C">
              <w:rPr>
                <w:rFonts w:ascii="Arial" w:hAnsi="Arial" w:cs="Arial"/>
                <w:sz w:val="18"/>
                <w:szCs w:val="18"/>
              </w:rPr>
              <w:t>8</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3</w:t>
            </w:r>
            <w:r w:rsidR="0047520C">
              <w:rPr>
                <w:rFonts w:ascii="Arial" w:hAnsi="Arial" w:cs="Arial"/>
                <w:sz w:val="18"/>
                <w:szCs w:val="18"/>
              </w:rPr>
              <w:t>9</w:t>
            </w:r>
          </w:p>
        </w:tc>
      </w:tr>
      <w:tr w:rsidR="005651A7" w:rsidRPr="001A55E1" w:rsidTr="005651A7">
        <w:trPr>
          <w:trHeight w:val="64"/>
          <w:tblHeader/>
        </w:trPr>
        <w:tc>
          <w:tcPr>
            <w:tcW w:w="3280" w:type="dxa"/>
            <w:noWrap/>
            <w:vAlign w:val="center"/>
            <w:hideMark/>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Short-term deposits of rental and service income</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92</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92</w:t>
            </w:r>
          </w:p>
        </w:tc>
      </w:tr>
      <w:tr w:rsidR="005651A7" w:rsidRPr="001A55E1" w:rsidTr="005651A7">
        <w:trPr>
          <w:trHeight w:val="64"/>
          <w:tblHeader/>
        </w:trPr>
        <w:tc>
          <w:tcPr>
            <w:tcW w:w="3280" w:type="dxa"/>
            <w:noWrap/>
            <w:vAlign w:val="center"/>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Long-term deposits of rental and service income</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46</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tabs>
                <w:tab w:val="decimal" w:pos="836"/>
              </w:tabs>
              <w:spacing w:line="340" w:lineRule="exact"/>
              <w:ind w:left="-64"/>
              <w:jc w:val="both"/>
              <w:rPr>
                <w:rFonts w:ascii="Arial" w:hAnsi="Arial" w:cs="Arial"/>
                <w:sz w:val="18"/>
                <w:szCs w:val="18"/>
                <w:cs/>
              </w:rPr>
            </w:pPr>
            <w:r w:rsidRPr="001A55E1">
              <w:rPr>
                <w:rFonts w:ascii="Arial" w:hAnsi="Arial" w:cs="Arial"/>
                <w:sz w:val="18"/>
                <w:szCs w:val="18"/>
              </w:rPr>
              <w:t>46</w:t>
            </w:r>
          </w:p>
        </w:tc>
      </w:tr>
      <w:tr w:rsidR="005651A7" w:rsidRPr="001A55E1" w:rsidTr="005651A7">
        <w:trPr>
          <w:trHeight w:val="64"/>
          <w:tblHeader/>
        </w:trPr>
        <w:tc>
          <w:tcPr>
            <w:tcW w:w="3280" w:type="dxa"/>
            <w:noWrap/>
            <w:vAlign w:val="center"/>
            <w:hideMark/>
          </w:tcPr>
          <w:p w:rsidR="005651A7" w:rsidRPr="001A55E1" w:rsidRDefault="005651A7" w:rsidP="005651A7">
            <w:pPr>
              <w:spacing w:line="340" w:lineRule="exact"/>
              <w:ind w:left="255" w:hanging="255"/>
              <w:rPr>
                <w:rFonts w:ascii="Arial" w:hAnsi="Arial" w:cs="Arial"/>
                <w:sz w:val="18"/>
                <w:szCs w:val="18"/>
              </w:rPr>
            </w:pPr>
            <w:r w:rsidRPr="001A55E1">
              <w:rPr>
                <w:rFonts w:ascii="Arial" w:hAnsi="Arial" w:cs="Arial"/>
                <w:sz w:val="18"/>
                <w:szCs w:val="18"/>
              </w:rPr>
              <w:t>Retention payables</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3</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w:t>
            </w:r>
          </w:p>
        </w:tc>
        <w:tc>
          <w:tcPr>
            <w:tcW w:w="1144" w:type="dxa"/>
            <w:noWrap/>
            <w:vAlign w:val="bottom"/>
          </w:tcPr>
          <w:p w:rsidR="005651A7" w:rsidRPr="001A55E1" w:rsidRDefault="008E018C" w:rsidP="00B75A5A">
            <w:pPr>
              <w:pBdr>
                <w:bottom w:val="sing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3</w:t>
            </w:r>
          </w:p>
        </w:tc>
      </w:tr>
      <w:tr w:rsidR="005651A7" w:rsidRPr="001A55E1" w:rsidTr="005651A7">
        <w:trPr>
          <w:trHeight w:val="54"/>
          <w:tblHeader/>
        </w:trPr>
        <w:tc>
          <w:tcPr>
            <w:tcW w:w="3280" w:type="dxa"/>
            <w:vAlign w:val="center"/>
          </w:tcPr>
          <w:p w:rsidR="005651A7" w:rsidRPr="001A55E1" w:rsidRDefault="005651A7" w:rsidP="005651A7">
            <w:pPr>
              <w:spacing w:line="340" w:lineRule="exact"/>
              <w:rPr>
                <w:rFonts w:ascii="Arial" w:hAnsi="Arial" w:cs="Arial"/>
                <w:b/>
                <w:bCs/>
                <w:sz w:val="18"/>
                <w:szCs w:val="18"/>
                <w:cs/>
              </w:rPr>
            </w:pPr>
            <w:r w:rsidRPr="001A55E1">
              <w:rPr>
                <w:rFonts w:ascii="Arial" w:hAnsi="Arial" w:cs="Arial"/>
                <w:b/>
                <w:bCs/>
                <w:sz w:val="18"/>
                <w:szCs w:val="18"/>
              </w:rPr>
              <w:t xml:space="preserve">Total </w:t>
            </w:r>
          </w:p>
        </w:tc>
        <w:tc>
          <w:tcPr>
            <w:tcW w:w="1144" w:type="dxa"/>
            <w:noWrap/>
            <w:vAlign w:val="bottom"/>
          </w:tcPr>
          <w:p w:rsidR="005651A7" w:rsidRPr="001A55E1" w:rsidRDefault="008E018C" w:rsidP="00B75A5A">
            <w:pPr>
              <w:pBdr>
                <w:bottom w:val="doub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58</w:t>
            </w:r>
          </w:p>
        </w:tc>
        <w:tc>
          <w:tcPr>
            <w:tcW w:w="1144" w:type="dxa"/>
            <w:noWrap/>
            <w:vAlign w:val="bottom"/>
          </w:tcPr>
          <w:p w:rsidR="005651A7" w:rsidRPr="001A55E1" w:rsidRDefault="008E018C" w:rsidP="00B75A5A">
            <w:pPr>
              <w:pBdr>
                <w:bottom w:val="double" w:sz="4" w:space="1" w:color="auto"/>
              </w:pBdr>
              <w:tabs>
                <w:tab w:val="decimal" w:pos="836"/>
              </w:tabs>
              <w:spacing w:line="340" w:lineRule="exact"/>
              <w:ind w:left="-64"/>
              <w:jc w:val="both"/>
              <w:rPr>
                <w:rFonts w:ascii="Arial" w:hAnsi="Arial" w:cs="Arial"/>
                <w:sz w:val="18"/>
                <w:szCs w:val="18"/>
              </w:rPr>
            </w:pPr>
            <w:r w:rsidRPr="001A55E1">
              <w:rPr>
                <w:rFonts w:ascii="Arial" w:hAnsi="Arial" w:cs="Arial"/>
                <w:sz w:val="18"/>
                <w:szCs w:val="18"/>
              </w:rPr>
              <w:t>10</w:t>
            </w:r>
            <w:r w:rsidR="0047520C">
              <w:rPr>
                <w:rFonts w:ascii="Arial" w:hAnsi="Arial" w:cs="Arial"/>
                <w:sz w:val="18"/>
                <w:szCs w:val="18"/>
              </w:rPr>
              <w:t>1</w:t>
            </w:r>
          </w:p>
        </w:tc>
        <w:tc>
          <w:tcPr>
            <w:tcW w:w="1144" w:type="dxa"/>
            <w:noWrap/>
            <w:vAlign w:val="bottom"/>
          </w:tcPr>
          <w:p w:rsidR="005651A7" w:rsidRPr="001A55E1" w:rsidRDefault="008E018C" w:rsidP="00B75A5A">
            <w:pPr>
              <w:pBdr>
                <w:bottom w:val="doub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5</w:t>
            </w:r>
            <w:r w:rsidR="0047520C">
              <w:rPr>
                <w:rFonts w:ascii="Arial" w:hAnsi="Arial" w:cs="Arial"/>
                <w:sz w:val="18"/>
                <w:szCs w:val="18"/>
              </w:rPr>
              <w:t>8</w:t>
            </w:r>
          </w:p>
        </w:tc>
        <w:tc>
          <w:tcPr>
            <w:tcW w:w="1144" w:type="dxa"/>
            <w:noWrap/>
            <w:vAlign w:val="bottom"/>
          </w:tcPr>
          <w:p w:rsidR="005651A7" w:rsidRPr="001A55E1" w:rsidRDefault="008E018C" w:rsidP="00B75A5A">
            <w:pPr>
              <w:pBdr>
                <w:bottom w:val="doub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1</w:t>
            </w:r>
            <w:r w:rsidR="0047520C">
              <w:rPr>
                <w:rFonts w:ascii="Arial" w:hAnsi="Arial" w:cs="Arial"/>
                <w:sz w:val="18"/>
                <w:szCs w:val="18"/>
              </w:rPr>
              <w:t>8</w:t>
            </w:r>
          </w:p>
        </w:tc>
        <w:tc>
          <w:tcPr>
            <w:tcW w:w="1144" w:type="dxa"/>
            <w:noWrap/>
            <w:vAlign w:val="bottom"/>
          </w:tcPr>
          <w:p w:rsidR="005651A7" w:rsidRPr="001A55E1" w:rsidRDefault="008E018C" w:rsidP="00B75A5A">
            <w:pPr>
              <w:pBdr>
                <w:bottom w:val="double" w:sz="4" w:space="1" w:color="auto"/>
              </w:pBdr>
              <w:tabs>
                <w:tab w:val="decimal" w:pos="836"/>
              </w:tabs>
              <w:spacing w:line="340" w:lineRule="exact"/>
              <w:ind w:left="-64"/>
              <w:jc w:val="both"/>
              <w:rPr>
                <w:rFonts w:ascii="Arial" w:hAnsi="Arial" w:cs="Arial"/>
                <w:sz w:val="18"/>
                <w:szCs w:val="18"/>
                <w:cs/>
              </w:rPr>
            </w:pPr>
            <w:r w:rsidRPr="001A55E1">
              <w:rPr>
                <w:rFonts w:ascii="Arial" w:hAnsi="Arial" w:cs="Arial"/>
                <w:sz w:val="18"/>
                <w:szCs w:val="18"/>
              </w:rPr>
              <w:t>2</w:t>
            </w:r>
            <w:r w:rsidR="0047520C">
              <w:rPr>
                <w:rFonts w:ascii="Arial" w:hAnsi="Arial" w:cs="Arial"/>
                <w:sz w:val="18"/>
                <w:szCs w:val="18"/>
              </w:rPr>
              <w:t>35</w:t>
            </w:r>
          </w:p>
        </w:tc>
      </w:tr>
    </w:tbl>
    <w:p w:rsidR="002B3849" w:rsidRPr="001A55E1" w:rsidRDefault="002B3849">
      <w:pPr>
        <w:rPr>
          <w:rFonts w:ascii="Arial" w:hAnsi="Arial" w:cs="Arial"/>
          <w:b/>
          <w:bCs/>
          <w:sz w:val="22"/>
          <w:szCs w:val="22"/>
        </w:rPr>
      </w:pPr>
      <w:r w:rsidRPr="001A55E1">
        <w:rPr>
          <w:rFonts w:ascii="Arial" w:hAnsi="Arial" w:cs="Arial"/>
          <w:b/>
          <w:bCs/>
          <w:sz w:val="22"/>
          <w:szCs w:val="22"/>
        </w:rPr>
        <w:br w:type="page"/>
      </w:r>
    </w:p>
    <w:p w:rsidR="0047520C" w:rsidRPr="0047520C" w:rsidRDefault="0047520C" w:rsidP="00426548">
      <w:pPr>
        <w:tabs>
          <w:tab w:val="left" w:pos="540"/>
          <w:tab w:val="left" w:pos="1560"/>
          <w:tab w:val="left" w:pos="2160"/>
          <w:tab w:val="left" w:pos="288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ab/>
      </w:r>
      <w:r w:rsidRPr="0047520C">
        <w:rPr>
          <w:rFonts w:ascii="Arial" w:hAnsi="Arial" w:cs="Arial"/>
          <w:b/>
          <w:bCs/>
          <w:sz w:val="22"/>
          <w:szCs w:val="22"/>
        </w:rPr>
        <w:t>Short-term loan credit facilities</w:t>
      </w:r>
    </w:p>
    <w:p w:rsidR="0047520C" w:rsidRPr="0047520C" w:rsidRDefault="0047520C" w:rsidP="00426548">
      <w:pPr>
        <w:tabs>
          <w:tab w:val="left" w:pos="540"/>
          <w:tab w:val="left" w:pos="1560"/>
          <w:tab w:val="left" w:pos="2160"/>
          <w:tab w:val="left" w:pos="2880"/>
        </w:tabs>
        <w:spacing w:before="120" w:after="120" w:line="380" w:lineRule="exact"/>
        <w:ind w:left="547" w:right="-45" w:hanging="547"/>
        <w:jc w:val="thaiDistribute"/>
        <w:rPr>
          <w:rFonts w:ascii="Arial" w:hAnsi="Arial" w:cs="Arial"/>
          <w:sz w:val="22"/>
          <w:szCs w:val="22"/>
        </w:rPr>
      </w:pPr>
      <w:r w:rsidRPr="0047520C">
        <w:rPr>
          <w:rFonts w:ascii="Arial" w:hAnsi="Arial" w:cs="Arial"/>
          <w:sz w:val="22"/>
          <w:szCs w:val="22"/>
        </w:rPr>
        <w:tab/>
        <w:t xml:space="preserve">As </w:t>
      </w:r>
      <w:r>
        <w:rPr>
          <w:rFonts w:ascii="Arial" w:hAnsi="Arial" w:cs="Arial"/>
          <w:sz w:val="22"/>
          <w:szCs w:val="22"/>
        </w:rPr>
        <w:t xml:space="preserve">at 31 December 2020, the Group had available Baht 1,050 million of undrawn overdrafts and short-term loan credit facilities (the Company only: Baht 1,050 million). The credit facilities are unsecured. </w:t>
      </w:r>
    </w:p>
    <w:p w:rsidR="00A87C56" w:rsidRPr="001A55E1" w:rsidRDefault="00885380" w:rsidP="00426548">
      <w:pPr>
        <w:tabs>
          <w:tab w:val="left" w:pos="540"/>
          <w:tab w:val="left" w:pos="1560"/>
          <w:tab w:val="left" w:pos="2160"/>
          <w:tab w:val="left" w:pos="2880"/>
        </w:tabs>
        <w:spacing w:before="120" w:after="120" w:line="380" w:lineRule="exact"/>
        <w:ind w:left="547" w:right="-45" w:hanging="547"/>
        <w:jc w:val="thaiDistribute"/>
        <w:rPr>
          <w:rFonts w:ascii="Arial" w:hAnsi="Arial" w:cs="Arial"/>
          <w:b/>
          <w:bCs/>
          <w:sz w:val="22"/>
          <w:szCs w:val="22"/>
        </w:rPr>
      </w:pPr>
      <w:r w:rsidRPr="001A55E1">
        <w:rPr>
          <w:rFonts w:ascii="Arial" w:hAnsi="Arial" w:cs="Arial"/>
          <w:b/>
          <w:bCs/>
          <w:sz w:val="22"/>
          <w:szCs w:val="22"/>
        </w:rPr>
        <w:t>33</w:t>
      </w:r>
      <w:r w:rsidR="00A87C56" w:rsidRPr="001A55E1">
        <w:rPr>
          <w:rFonts w:ascii="Arial" w:hAnsi="Arial" w:cs="Arial"/>
          <w:b/>
          <w:bCs/>
          <w:sz w:val="22"/>
          <w:szCs w:val="22"/>
          <w:cs/>
        </w:rPr>
        <w:t>.2</w:t>
      </w:r>
      <w:r w:rsidR="00997265" w:rsidRPr="001A55E1">
        <w:rPr>
          <w:rFonts w:ascii="Arial" w:hAnsi="Arial" w:cs="Arial"/>
          <w:b/>
          <w:bCs/>
          <w:sz w:val="22"/>
          <w:szCs w:val="22"/>
        </w:rPr>
        <w:tab/>
      </w:r>
      <w:r w:rsidR="00A87C56" w:rsidRPr="001A55E1">
        <w:rPr>
          <w:rFonts w:ascii="Arial" w:hAnsi="Arial" w:cs="Arial"/>
          <w:b/>
          <w:bCs/>
          <w:sz w:val="22"/>
          <w:szCs w:val="22"/>
        </w:rPr>
        <w:t>Fair values of financial instruments</w:t>
      </w:r>
    </w:p>
    <w:p w:rsidR="0052519C" w:rsidRPr="001A55E1" w:rsidRDefault="00FF356E" w:rsidP="00426548">
      <w:pPr>
        <w:tabs>
          <w:tab w:val="left" w:pos="540"/>
          <w:tab w:val="left" w:pos="2880"/>
          <w:tab w:val="left" w:pos="5760"/>
          <w:tab w:val="decimal" w:pos="6660"/>
          <w:tab w:val="left" w:pos="7110"/>
          <w:tab w:val="decimal" w:pos="7920"/>
        </w:tabs>
        <w:spacing w:before="120" w:after="120" w:line="380" w:lineRule="exact"/>
        <w:ind w:left="547" w:right="-43" w:hanging="547"/>
        <w:jc w:val="both"/>
        <w:rPr>
          <w:rStyle w:val="hps"/>
          <w:rFonts w:ascii="Arial" w:hAnsi="Arial" w:cs="Arial"/>
          <w:sz w:val="22"/>
          <w:szCs w:val="20"/>
          <w:lang w:val="en"/>
        </w:rPr>
      </w:pPr>
      <w:r w:rsidRPr="001A55E1">
        <w:rPr>
          <w:rStyle w:val="hps"/>
          <w:rFonts w:ascii="Arial" w:hAnsi="Arial" w:cs="Arial"/>
          <w:sz w:val="22"/>
          <w:szCs w:val="20"/>
        </w:rPr>
        <w:tab/>
      </w:r>
      <w:r w:rsidR="0052519C" w:rsidRPr="001A55E1">
        <w:rPr>
          <w:rStyle w:val="hps"/>
          <w:rFonts w:ascii="Arial" w:hAnsi="Arial" w:cs="Arial"/>
          <w:sz w:val="22"/>
          <w:szCs w:val="20"/>
        </w:rPr>
        <w:t>Since the majority</w:t>
      </w:r>
      <w:r w:rsidR="0052519C" w:rsidRPr="001A55E1">
        <w:rPr>
          <w:rFonts w:ascii="Arial" w:hAnsi="Arial" w:cs="Arial"/>
          <w:sz w:val="22"/>
          <w:szCs w:val="20"/>
          <w:lang w:val="en"/>
        </w:rPr>
        <w:t xml:space="preserve"> </w:t>
      </w:r>
      <w:r w:rsidR="00D7768A" w:rsidRPr="001A55E1">
        <w:rPr>
          <w:rFonts w:ascii="Arial" w:hAnsi="Arial" w:cs="Arial"/>
          <w:sz w:val="22"/>
          <w:szCs w:val="20"/>
          <w:lang w:val="en"/>
        </w:rPr>
        <w:t>of</w:t>
      </w:r>
      <w:r w:rsidR="00774024" w:rsidRPr="001A55E1">
        <w:rPr>
          <w:rFonts w:ascii="Arial" w:hAnsi="Arial" w:cs="Arial"/>
          <w:sz w:val="22"/>
          <w:szCs w:val="20"/>
        </w:rPr>
        <w:t xml:space="preserve"> </w:t>
      </w:r>
      <w:r w:rsidR="00426548" w:rsidRPr="001A55E1">
        <w:rPr>
          <w:rFonts w:ascii="Arial" w:hAnsi="Arial" w:cs="Arial"/>
          <w:sz w:val="22"/>
          <w:szCs w:val="20"/>
        </w:rPr>
        <w:t>the Group’s</w:t>
      </w:r>
      <w:r w:rsidR="00324784" w:rsidRPr="001A55E1">
        <w:rPr>
          <w:rFonts w:ascii="Arial" w:hAnsi="Arial" w:cs="Arial"/>
          <w:sz w:val="22"/>
          <w:szCs w:val="20"/>
          <w:lang w:val="en"/>
        </w:rPr>
        <w:t xml:space="preserve"> </w:t>
      </w:r>
      <w:r w:rsidR="0052519C" w:rsidRPr="001A55E1">
        <w:rPr>
          <w:rStyle w:val="hps"/>
          <w:rFonts w:ascii="Arial" w:hAnsi="Arial" w:cs="Arial"/>
          <w:sz w:val="22"/>
          <w:szCs w:val="20"/>
          <w:lang w:val="en"/>
        </w:rPr>
        <w:t>financial instruments</w:t>
      </w:r>
      <w:r w:rsidR="009F414A" w:rsidRPr="001A55E1">
        <w:rPr>
          <w:rStyle w:val="hps"/>
          <w:rFonts w:ascii="Arial" w:hAnsi="Arial" w:cs="Arial"/>
          <w:sz w:val="22"/>
          <w:szCs w:val="20"/>
          <w:lang w:val="en"/>
        </w:rPr>
        <w:t>, except for investment</w:t>
      </w:r>
      <w:r w:rsidR="007D4357" w:rsidRPr="001A55E1">
        <w:rPr>
          <w:rStyle w:val="hps"/>
          <w:rFonts w:ascii="Arial" w:hAnsi="Arial" w:cs="Arial"/>
          <w:sz w:val="22"/>
          <w:szCs w:val="20"/>
          <w:lang w:val="en"/>
        </w:rPr>
        <w:t>s</w:t>
      </w:r>
      <w:r w:rsidR="009F414A" w:rsidRPr="001A55E1">
        <w:rPr>
          <w:rStyle w:val="hps"/>
          <w:rFonts w:ascii="Arial" w:hAnsi="Arial" w:cs="Arial"/>
          <w:sz w:val="22"/>
          <w:szCs w:val="20"/>
          <w:lang w:val="en"/>
        </w:rPr>
        <w:t xml:space="preserve"> in </w:t>
      </w:r>
      <w:r w:rsidR="008E018C" w:rsidRPr="001A55E1">
        <w:rPr>
          <w:rStyle w:val="hps"/>
          <w:rFonts w:ascii="Arial" w:hAnsi="Arial" w:cs="Arial"/>
          <w:sz w:val="22"/>
          <w:szCs w:val="20"/>
          <w:lang w:val="en"/>
        </w:rPr>
        <w:t>general fixed income fund</w:t>
      </w:r>
      <w:r w:rsidR="009E3FAF" w:rsidRPr="001A55E1">
        <w:rPr>
          <w:rStyle w:val="hps"/>
          <w:rFonts w:ascii="Arial" w:hAnsi="Arial" w:cs="Arial"/>
          <w:sz w:val="22"/>
          <w:szCs w:val="20"/>
          <w:lang w:val="en"/>
        </w:rPr>
        <w:t>,</w:t>
      </w:r>
      <w:r w:rsidR="0052519C" w:rsidRPr="001A55E1">
        <w:rPr>
          <w:rFonts w:ascii="Arial" w:hAnsi="Arial" w:cs="Arial"/>
          <w:sz w:val="22"/>
          <w:szCs w:val="20"/>
          <w:lang w:val="en"/>
        </w:rPr>
        <w:t xml:space="preserve"> </w:t>
      </w:r>
      <w:r w:rsidR="0052519C" w:rsidRPr="001A55E1">
        <w:rPr>
          <w:rStyle w:val="hps"/>
          <w:rFonts w:ascii="Arial" w:hAnsi="Arial" w:cs="Arial"/>
          <w:sz w:val="22"/>
          <w:szCs w:val="20"/>
          <w:lang w:val="en"/>
        </w:rPr>
        <w:t>are</w:t>
      </w:r>
      <w:r w:rsidR="00410FDB" w:rsidRPr="001A55E1">
        <w:rPr>
          <w:rStyle w:val="hps"/>
          <w:rFonts w:ascii="Arial" w:hAnsi="Arial" w:cs="Arial"/>
          <w:sz w:val="22"/>
          <w:szCs w:val="20"/>
          <w:lang w:val="en"/>
        </w:rPr>
        <w:t xml:space="preserve"> </w:t>
      </w:r>
      <w:r w:rsidR="0052519C" w:rsidRPr="001A55E1">
        <w:rPr>
          <w:rStyle w:val="hps"/>
          <w:rFonts w:ascii="Arial" w:hAnsi="Arial" w:cs="Arial"/>
          <w:sz w:val="22"/>
          <w:szCs w:val="20"/>
          <w:lang w:val="en"/>
        </w:rPr>
        <w:t>short-term in nature</w:t>
      </w:r>
      <w:r w:rsidR="00D7768A" w:rsidRPr="001A55E1">
        <w:rPr>
          <w:rStyle w:val="hps"/>
          <w:rFonts w:ascii="Arial" w:hAnsi="Arial" w:cs="Arial"/>
          <w:sz w:val="22"/>
          <w:szCs w:val="20"/>
          <w:lang w:val="en"/>
        </w:rPr>
        <w:t xml:space="preserve"> </w:t>
      </w:r>
      <w:r w:rsidR="00344C2D" w:rsidRPr="001A55E1">
        <w:rPr>
          <w:rStyle w:val="hps"/>
          <w:rFonts w:ascii="Arial" w:hAnsi="Arial" w:cs="Arial"/>
          <w:sz w:val="22"/>
          <w:szCs w:val="20"/>
          <w:lang w:val="en"/>
        </w:rPr>
        <w:t>or</w:t>
      </w:r>
      <w:r w:rsidR="00D7768A" w:rsidRPr="001A55E1">
        <w:rPr>
          <w:rStyle w:val="hps"/>
          <w:rFonts w:ascii="Arial" w:hAnsi="Arial" w:cs="Arial"/>
          <w:sz w:val="22"/>
          <w:szCs w:val="20"/>
          <w:lang w:val="en"/>
        </w:rPr>
        <w:t xml:space="preserve"> carry </w:t>
      </w:r>
      <w:r w:rsidR="0052519C" w:rsidRPr="001A55E1">
        <w:rPr>
          <w:rStyle w:val="hps"/>
          <w:rFonts w:ascii="Arial" w:hAnsi="Arial" w:cs="Arial"/>
          <w:sz w:val="22"/>
          <w:szCs w:val="20"/>
          <w:lang w:val="en"/>
        </w:rPr>
        <w:t>interest</w:t>
      </w:r>
      <w:r w:rsidR="00D7768A" w:rsidRPr="001A55E1">
        <w:rPr>
          <w:rStyle w:val="hps"/>
          <w:rFonts w:ascii="Arial" w:hAnsi="Arial" w:cs="Arial"/>
          <w:sz w:val="22"/>
          <w:szCs w:val="20"/>
          <w:lang w:val="en"/>
        </w:rPr>
        <w:t xml:space="preserve"> at</w:t>
      </w:r>
      <w:r w:rsidR="0052519C" w:rsidRPr="001A55E1">
        <w:rPr>
          <w:rStyle w:val="hps"/>
          <w:rFonts w:ascii="Arial" w:hAnsi="Arial" w:cs="Arial"/>
          <w:sz w:val="22"/>
          <w:szCs w:val="20"/>
          <w:lang w:val="en"/>
        </w:rPr>
        <w:t xml:space="preserve"> rate</w:t>
      </w:r>
      <w:r w:rsidR="00D7768A" w:rsidRPr="001A55E1">
        <w:rPr>
          <w:rStyle w:val="hps"/>
          <w:rFonts w:ascii="Arial" w:hAnsi="Arial" w:cs="Arial"/>
          <w:sz w:val="22"/>
          <w:szCs w:val="20"/>
          <w:lang w:val="en"/>
        </w:rPr>
        <w:t>s</w:t>
      </w:r>
      <w:r w:rsidR="0052519C" w:rsidRPr="001A55E1">
        <w:rPr>
          <w:rStyle w:val="hps"/>
          <w:rFonts w:ascii="Arial" w:hAnsi="Arial" w:cs="Arial"/>
          <w:sz w:val="22"/>
          <w:szCs w:val="20"/>
          <w:lang w:val="en"/>
        </w:rPr>
        <w:t xml:space="preserve"> close to</w:t>
      </w:r>
      <w:r w:rsidR="0052519C" w:rsidRPr="001A55E1">
        <w:rPr>
          <w:rFonts w:ascii="Arial" w:hAnsi="Arial" w:cs="Arial"/>
          <w:sz w:val="22"/>
          <w:szCs w:val="20"/>
          <w:lang w:val="en"/>
        </w:rPr>
        <w:t xml:space="preserve"> </w:t>
      </w:r>
      <w:r w:rsidR="0052519C" w:rsidRPr="001A55E1">
        <w:rPr>
          <w:rStyle w:val="hps"/>
          <w:rFonts w:ascii="Arial" w:hAnsi="Arial" w:cs="Arial"/>
          <w:sz w:val="22"/>
          <w:szCs w:val="20"/>
          <w:lang w:val="en"/>
        </w:rPr>
        <w:t>market rate</w:t>
      </w:r>
      <w:r w:rsidR="00D7768A" w:rsidRPr="001A55E1">
        <w:rPr>
          <w:rStyle w:val="hps"/>
          <w:rFonts w:ascii="Arial" w:hAnsi="Arial" w:cs="Arial"/>
          <w:sz w:val="22"/>
          <w:szCs w:val="20"/>
          <w:lang w:val="en"/>
        </w:rPr>
        <w:t>s,</w:t>
      </w:r>
      <w:r w:rsidR="0052519C" w:rsidRPr="001A55E1">
        <w:rPr>
          <w:rFonts w:ascii="Arial" w:hAnsi="Arial" w:cs="Arial"/>
          <w:sz w:val="22"/>
          <w:szCs w:val="20"/>
          <w:lang w:val="en"/>
        </w:rPr>
        <w:t xml:space="preserve"> </w:t>
      </w:r>
      <w:r w:rsidR="00324784" w:rsidRPr="001A55E1">
        <w:rPr>
          <w:rStyle w:val="hps"/>
          <w:rFonts w:ascii="Arial" w:hAnsi="Arial" w:cs="Arial"/>
          <w:sz w:val="22"/>
          <w:szCs w:val="20"/>
          <w:lang w:val="en"/>
        </w:rPr>
        <w:t>their fair value is not expected to be materially different from the amounts presented in the s</w:t>
      </w:r>
      <w:r w:rsidR="00020AA2" w:rsidRPr="001A55E1">
        <w:rPr>
          <w:rStyle w:val="hps"/>
          <w:rFonts w:ascii="Arial" w:hAnsi="Arial" w:cs="Arial"/>
          <w:sz w:val="22"/>
          <w:szCs w:val="20"/>
          <w:lang w:val="en"/>
        </w:rPr>
        <w:t>tatement of financial position.</w:t>
      </w:r>
    </w:p>
    <w:p w:rsidR="00A87C56" w:rsidRPr="001A55E1" w:rsidRDefault="00E7216A" w:rsidP="00426548">
      <w:pPr>
        <w:tabs>
          <w:tab w:val="left" w:pos="540"/>
          <w:tab w:val="left" w:pos="900"/>
          <w:tab w:val="left" w:pos="1440"/>
        </w:tabs>
        <w:spacing w:before="120" w:after="120" w:line="380" w:lineRule="exact"/>
        <w:ind w:left="547" w:hanging="547"/>
        <w:jc w:val="thaiDistribute"/>
        <w:rPr>
          <w:rFonts w:ascii="Arial" w:hAnsi="Arial" w:cs="Arial"/>
          <w:b/>
          <w:bCs/>
          <w:sz w:val="22"/>
          <w:szCs w:val="22"/>
          <w:cs/>
        </w:rPr>
      </w:pPr>
      <w:r w:rsidRPr="001A55E1">
        <w:rPr>
          <w:rFonts w:ascii="Arial" w:hAnsi="Arial" w:cs="Arial"/>
          <w:b/>
          <w:bCs/>
          <w:sz w:val="22"/>
          <w:szCs w:val="22"/>
        </w:rPr>
        <w:t>3</w:t>
      </w:r>
      <w:r w:rsidR="00885380" w:rsidRPr="001A55E1">
        <w:rPr>
          <w:rFonts w:ascii="Arial" w:hAnsi="Arial" w:cs="Arial"/>
          <w:b/>
          <w:bCs/>
          <w:sz w:val="22"/>
          <w:szCs w:val="22"/>
        </w:rPr>
        <w:t>4</w:t>
      </w:r>
      <w:r w:rsidR="00A87C56" w:rsidRPr="001A55E1">
        <w:rPr>
          <w:rFonts w:ascii="Arial" w:hAnsi="Arial" w:cs="Arial"/>
          <w:b/>
          <w:bCs/>
          <w:sz w:val="22"/>
          <w:szCs w:val="22"/>
        </w:rPr>
        <w:t>.</w:t>
      </w:r>
      <w:r w:rsidR="00A87C56" w:rsidRPr="001A55E1">
        <w:rPr>
          <w:rFonts w:ascii="Arial" w:hAnsi="Arial" w:cs="Arial"/>
          <w:b/>
          <w:bCs/>
          <w:sz w:val="22"/>
          <w:szCs w:val="22"/>
          <w:cs/>
        </w:rPr>
        <w:tab/>
      </w:r>
      <w:r w:rsidR="00A87C56" w:rsidRPr="001A55E1">
        <w:rPr>
          <w:rFonts w:ascii="Arial" w:hAnsi="Arial" w:cs="Arial"/>
          <w:b/>
          <w:bCs/>
          <w:sz w:val="22"/>
          <w:szCs w:val="22"/>
        </w:rPr>
        <w:t>Capital management</w:t>
      </w:r>
    </w:p>
    <w:p w:rsidR="00A25554" w:rsidRPr="00B537E7" w:rsidRDefault="00FF356E" w:rsidP="00B537E7">
      <w:pPr>
        <w:tabs>
          <w:tab w:val="left" w:pos="540"/>
          <w:tab w:val="left" w:pos="2880"/>
          <w:tab w:val="left" w:pos="5760"/>
          <w:tab w:val="decimal" w:pos="6660"/>
          <w:tab w:val="left" w:pos="7110"/>
          <w:tab w:val="decimal" w:pos="7920"/>
        </w:tabs>
        <w:spacing w:before="120" w:after="120" w:line="380" w:lineRule="exact"/>
        <w:ind w:left="547" w:right="-43" w:hanging="547"/>
        <w:jc w:val="thaiDistribute"/>
        <w:rPr>
          <w:rStyle w:val="hps"/>
          <w:rFonts w:ascii="Arial" w:hAnsi="Arial" w:cs="Arial"/>
          <w:sz w:val="22"/>
          <w:szCs w:val="22"/>
        </w:rPr>
      </w:pPr>
      <w:r w:rsidRPr="00B537E7">
        <w:rPr>
          <w:rStyle w:val="hps"/>
          <w:rFonts w:ascii="Arial" w:hAnsi="Arial" w:cs="Arial"/>
          <w:sz w:val="22"/>
          <w:szCs w:val="22"/>
        </w:rPr>
        <w:tab/>
      </w:r>
      <w:r w:rsidR="00AC4FC5" w:rsidRPr="00B537E7">
        <w:rPr>
          <w:rStyle w:val="hps"/>
          <w:rFonts w:ascii="Arial" w:hAnsi="Arial" w:cs="Arial"/>
          <w:sz w:val="22"/>
          <w:szCs w:val="22"/>
        </w:rPr>
        <w:t xml:space="preserve">The primary objective of </w:t>
      </w:r>
      <w:r w:rsidR="00426548" w:rsidRPr="00B537E7">
        <w:rPr>
          <w:rFonts w:ascii="Arial" w:hAnsi="Arial" w:cs="Arial"/>
          <w:sz w:val="22"/>
          <w:szCs w:val="22"/>
        </w:rPr>
        <w:t>the Group’s</w:t>
      </w:r>
      <w:r w:rsidR="00426548" w:rsidRPr="00B537E7">
        <w:rPr>
          <w:rFonts w:ascii="Arial" w:hAnsi="Arial" w:cs="Arial"/>
          <w:sz w:val="22"/>
          <w:szCs w:val="22"/>
          <w:lang w:val="en"/>
        </w:rPr>
        <w:t xml:space="preserve"> </w:t>
      </w:r>
      <w:r w:rsidR="00AC4FC5" w:rsidRPr="00B537E7">
        <w:rPr>
          <w:rStyle w:val="hps"/>
          <w:rFonts w:ascii="Arial" w:hAnsi="Arial" w:cs="Arial"/>
          <w:sz w:val="22"/>
          <w:szCs w:val="22"/>
        </w:rPr>
        <w:t xml:space="preserve">capital management is to ensure that they have appropriate capital </w:t>
      </w:r>
      <w:r w:rsidR="00AC4FC5" w:rsidRPr="00B537E7">
        <w:rPr>
          <w:rStyle w:val="hps"/>
          <w:rFonts w:ascii="Arial" w:hAnsi="Arial" w:cs="Arial"/>
          <w:spacing w:val="-2"/>
          <w:sz w:val="22"/>
          <w:szCs w:val="22"/>
        </w:rPr>
        <w:t xml:space="preserve">structure in order to support their business and maximise shareholder value. As at </w:t>
      </w:r>
      <w:r w:rsidR="00FE1F58" w:rsidRPr="00B537E7">
        <w:rPr>
          <w:rStyle w:val="hps"/>
          <w:rFonts w:ascii="Arial" w:hAnsi="Arial" w:cs="Arial"/>
          <w:spacing w:val="-2"/>
          <w:sz w:val="22"/>
          <w:szCs w:val="22"/>
        </w:rPr>
        <w:t xml:space="preserve">31 December </w:t>
      </w:r>
      <w:r w:rsidR="0085457B" w:rsidRPr="00B537E7">
        <w:rPr>
          <w:rStyle w:val="hps"/>
          <w:rFonts w:ascii="Arial" w:hAnsi="Arial" w:cs="Arial"/>
          <w:sz w:val="22"/>
          <w:szCs w:val="22"/>
        </w:rPr>
        <w:t>2020</w:t>
      </w:r>
      <w:r w:rsidR="00AC4FC5" w:rsidRPr="00B537E7">
        <w:rPr>
          <w:rStyle w:val="hps"/>
          <w:rFonts w:ascii="Arial" w:hAnsi="Arial" w:cs="Arial"/>
          <w:sz w:val="22"/>
          <w:szCs w:val="22"/>
        </w:rPr>
        <w:t xml:space="preserve">, </w:t>
      </w:r>
      <w:r w:rsidR="00426548" w:rsidRPr="00B537E7">
        <w:rPr>
          <w:rStyle w:val="hps"/>
          <w:rFonts w:ascii="Arial" w:hAnsi="Arial" w:cs="Arial"/>
          <w:sz w:val="22"/>
          <w:szCs w:val="22"/>
        </w:rPr>
        <w:t xml:space="preserve">the Group’s </w:t>
      </w:r>
      <w:r w:rsidR="00AC4FC5" w:rsidRPr="00B537E7">
        <w:rPr>
          <w:rStyle w:val="hps"/>
          <w:rFonts w:ascii="Arial" w:hAnsi="Arial" w:cs="Arial"/>
          <w:sz w:val="22"/>
          <w:szCs w:val="22"/>
        </w:rPr>
        <w:t>debt-to-equity ratio was</w:t>
      </w:r>
      <w:r w:rsidR="00E72AAB" w:rsidRPr="00B537E7">
        <w:rPr>
          <w:rStyle w:val="hps"/>
          <w:rFonts w:ascii="Arial" w:hAnsi="Arial" w:cs="Arial"/>
          <w:sz w:val="22"/>
          <w:szCs w:val="22"/>
        </w:rPr>
        <w:t xml:space="preserve"> </w:t>
      </w:r>
      <w:r w:rsidR="00885380" w:rsidRPr="00B537E7">
        <w:rPr>
          <w:rStyle w:val="hps"/>
          <w:rFonts w:ascii="Arial" w:hAnsi="Arial" w:cs="Arial"/>
          <w:sz w:val="22"/>
          <w:szCs w:val="22"/>
        </w:rPr>
        <w:t>0.39:1</w:t>
      </w:r>
      <w:r w:rsidR="00293E5C" w:rsidRPr="00B537E7">
        <w:rPr>
          <w:rFonts w:ascii="Arial" w:hAnsi="Arial" w:cs="Arial"/>
          <w:sz w:val="22"/>
          <w:szCs w:val="22"/>
        </w:rPr>
        <w:t xml:space="preserve"> </w:t>
      </w:r>
      <w:r w:rsidR="00FE1F58" w:rsidRPr="00B537E7">
        <w:rPr>
          <w:rStyle w:val="hps"/>
          <w:rFonts w:ascii="Arial" w:hAnsi="Arial" w:cs="Arial"/>
          <w:sz w:val="22"/>
          <w:szCs w:val="22"/>
        </w:rPr>
        <w:t>(</w:t>
      </w:r>
      <w:r w:rsidR="0085457B" w:rsidRPr="00B537E7">
        <w:rPr>
          <w:rStyle w:val="hps"/>
          <w:rFonts w:ascii="Arial" w:hAnsi="Arial" w:cs="Arial"/>
          <w:sz w:val="22"/>
          <w:szCs w:val="22"/>
        </w:rPr>
        <w:t>2019</w:t>
      </w:r>
      <w:r w:rsidR="00FE1F58" w:rsidRPr="00B537E7">
        <w:rPr>
          <w:rStyle w:val="hps"/>
          <w:rFonts w:ascii="Arial" w:hAnsi="Arial" w:cs="Arial"/>
          <w:sz w:val="22"/>
          <w:szCs w:val="22"/>
        </w:rPr>
        <w:t>:</w:t>
      </w:r>
      <w:r w:rsidR="00AC4FC5" w:rsidRPr="00B537E7">
        <w:rPr>
          <w:rStyle w:val="hps"/>
          <w:rFonts w:ascii="Arial" w:hAnsi="Arial" w:cs="Arial"/>
          <w:sz w:val="22"/>
          <w:szCs w:val="22"/>
        </w:rPr>
        <w:t xml:space="preserve"> 0.</w:t>
      </w:r>
      <w:r w:rsidR="009F0EE5" w:rsidRPr="00B537E7">
        <w:rPr>
          <w:rStyle w:val="hps"/>
          <w:rFonts w:ascii="Arial" w:hAnsi="Arial" w:cs="Arial"/>
          <w:sz w:val="22"/>
          <w:szCs w:val="22"/>
        </w:rPr>
        <w:t>2</w:t>
      </w:r>
      <w:r w:rsidR="0018244F" w:rsidRPr="00B537E7">
        <w:rPr>
          <w:rStyle w:val="hps"/>
          <w:rFonts w:ascii="Arial" w:hAnsi="Arial" w:cs="Arial"/>
          <w:sz w:val="22"/>
          <w:szCs w:val="22"/>
        </w:rPr>
        <w:t>8</w:t>
      </w:r>
      <w:r w:rsidR="00AC4FC5" w:rsidRPr="00B537E7">
        <w:rPr>
          <w:rStyle w:val="hps"/>
          <w:rFonts w:ascii="Arial" w:hAnsi="Arial" w:cs="Arial"/>
          <w:sz w:val="22"/>
          <w:szCs w:val="22"/>
        </w:rPr>
        <w:t xml:space="preserve">:1) and the Company’s was </w:t>
      </w:r>
      <w:r w:rsidR="00885380" w:rsidRPr="00B537E7">
        <w:rPr>
          <w:rStyle w:val="hps"/>
          <w:rFonts w:ascii="Arial" w:hAnsi="Arial" w:cs="Arial"/>
          <w:sz w:val="22"/>
          <w:szCs w:val="22"/>
        </w:rPr>
        <w:t>0.04:1</w:t>
      </w:r>
      <w:r w:rsidR="00293E5C" w:rsidRPr="00B537E7">
        <w:rPr>
          <w:rStyle w:val="hps"/>
          <w:rFonts w:ascii="Arial" w:hAnsi="Arial" w:cs="Arial"/>
          <w:sz w:val="22"/>
          <w:szCs w:val="22"/>
        </w:rPr>
        <w:t xml:space="preserve"> </w:t>
      </w:r>
      <w:r w:rsidR="00FE1F58" w:rsidRPr="00B537E7">
        <w:rPr>
          <w:rStyle w:val="hps"/>
          <w:rFonts w:ascii="Arial" w:hAnsi="Arial" w:cs="Arial"/>
          <w:sz w:val="22"/>
          <w:szCs w:val="22"/>
        </w:rPr>
        <w:t>(</w:t>
      </w:r>
      <w:r w:rsidR="0085457B" w:rsidRPr="00B537E7">
        <w:rPr>
          <w:rStyle w:val="hps"/>
          <w:rFonts w:ascii="Arial" w:hAnsi="Arial" w:cs="Arial"/>
          <w:sz w:val="22"/>
          <w:szCs w:val="22"/>
        </w:rPr>
        <w:t>2019</w:t>
      </w:r>
      <w:r w:rsidR="00FE1F58" w:rsidRPr="00B537E7">
        <w:rPr>
          <w:rStyle w:val="hps"/>
          <w:rFonts w:ascii="Arial" w:hAnsi="Arial" w:cs="Arial"/>
          <w:sz w:val="22"/>
          <w:szCs w:val="22"/>
        </w:rPr>
        <w:t>:</w:t>
      </w:r>
      <w:r w:rsidR="00AC4FC5" w:rsidRPr="00B537E7">
        <w:rPr>
          <w:rStyle w:val="hps"/>
          <w:rFonts w:ascii="Arial" w:hAnsi="Arial" w:cs="Arial"/>
          <w:sz w:val="22"/>
          <w:szCs w:val="22"/>
        </w:rPr>
        <w:t xml:space="preserve"> 0.</w:t>
      </w:r>
      <w:r w:rsidR="0018244F" w:rsidRPr="00B537E7">
        <w:rPr>
          <w:rStyle w:val="hps"/>
          <w:rFonts w:ascii="Arial" w:hAnsi="Arial" w:cs="Arial"/>
          <w:sz w:val="22"/>
          <w:szCs w:val="22"/>
        </w:rPr>
        <w:t>0</w:t>
      </w:r>
      <w:r w:rsidR="00B75A5A" w:rsidRPr="00B537E7">
        <w:rPr>
          <w:rStyle w:val="hps"/>
          <w:rFonts w:ascii="Arial" w:hAnsi="Arial" w:cs="Arial"/>
          <w:sz w:val="22"/>
          <w:szCs w:val="22"/>
        </w:rPr>
        <w:t>8</w:t>
      </w:r>
      <w:r w:rsidR="00AC4FC5" w:rsidRPr="00B537E7">
        <w:rPr>
          <w:rStyle w:val="hps"/>
          <w:rFonts w:ascii="Arial" w:hAnsi="Arial" w:cs="Arial"/>
          <w:sz w:val="22"/>
          <w:szCs w:val="22"/>
        </w:rPr>
        <w:t>:1).</w:t>
      </w:r>
    </w:p>
    <w:p w:rsidR="00A87C56" w:rsidRPr="001A55E1" w:rsidRDefault="006135C0" w:rsidP="00D609E4">
      <w:pPr>
        <w:tabs>
          <w:tab w:val="left" w:pos="540"/>
        </w:tabs>
        <w:spacing w:before="120" w:after="120" w:line="380" w:lineRule="exact"/>
        <w:ind w:left="547" w:hanging="547"/>
        <w:rPr>
          <w:rFonts w:ascii="Arial" w:hAnsi="Arial" w:cs="Arial"/>
          <w:b/>
          <w:bCs/>
          <w:sz w:val="22"/>
          <w:szCs w:val="22"/>
        </w:rPr>
      </w:pPr>
      <w:r w:rsidRPr="001A55E1">
        <w:rPr>
          <w:rFonts w:ascii="Arial" w:hAnsi="Arial" w:cs="Arial"/>
          <w:b/>
          <w:bCs/>
          <w:sz w:val="22"/>
          <w:szCs w:val="22"/>
        </w:rPr>
        <w:t>3</w:t>
      </w:r>
      <w:r w:rsidR="0099795D" w:rsidRPr="001A55E1">
        <w:rPr>
          <w:rFonts w:ascii="Arial" w:hAnsi="Arial" w:cs="Arial"/>
          <w:b/>
          <w:bCs/>
          <w:sz w:val="22"/>
          <w:szCs w:val="22"/>
        </w:rPr>
        <w:t>5</w:t>
      </w:r>
      <w:r w:rsidR="00A87C56" w:rsidRPr="001A55E1">
        <w:rPr>
          <w:rFonts w:ascii="Arial" w:hAnsi="Arial" w:cs="Arial"/>
          <w:b/>
          <w:bCs/>
          <w:sz w:val="22"/>
          <w:szCs w:val="22"/>
        </w:rPr>
        <w:t>.</w:t>
      </w:r>
      <w:r w:rsidR="00A87C56" w:rsidRPr="001A55E1">
        <w:rPr>
          <w:rFonts w:ascii="Arial" w:hAnsi="Arial" w:cs="Arial"/>
          <w:b/>
          <w:bCs/>
          <w:sz w:val="22"/>
          <w:szCs w:val="22"/>
          <w:cs/>
        </w:rPr>
        <w:tab/>
      </w:r>
      <w:r w:rsidR="00A87C56" w:rsidRPr="001A55E1">
        <w:rPr>
          <w:rFonts w:ascii="Arial" w:hAnsi="Arial" w:cs="Arial"/>
          <w:b/>
          <w:bCs/>
          <w:sz w:val="22"/>
          <w:szCs w:val="22"/>
        </w:rPr>
        <w:t>Approval of financial statements</w:t>
      </w:r>
    </w:p>
    <w:p w:rsidR="00A87C56" w:rsidRPr="001A55E1" w:rsidRDefault="00A87C56" w:rsidP="00FF356E">
      <w:pPr>
        <w:tabs>
          <w:tab w:val="left" w:pos="540"/>
          <w:tab w:val="left" w:pos="900"/>
        </w:tabs>
        <w:spacing w:before="120" w:after="120" w:line="380" w:lineRule="exact"/>
        <w:ind w:left="547" w:hanging="547"/>
        <w:jc w:val="thaiDistribute"/>
        <w:rPr>
          <w:rFonts w:ascii="Arial" w:hAnsi="Arial" w:cs="Arial"/>
          <w:sz w:val="22"/>
          <w:szCs w:val="22"/>
        </w:rPr>
      </w:pPr>
      <w:r w:rsidRPr="001A55E1">
        <w:rPr>
          <w:rFonts w:ascii="Arial" w:hAnsi="Arial" w:cs="Arial"/>
          <w:sz w:val="22"/>
          <w:szCs w:val="22"/>
        </w:rPr>
        <w:tab/>
        <w:t>These financial sta</w:t>
      </w:r>
      <w:r w:rsidR="007B312A" w:rsidRPr="001A55E1">
        <w:rPr>
          <w:rFonts w:ascii="Arial" w:hAnsi="Arial" w:cs="Arial"/>
          <w:sz w:val="22"/>
          <w:szCs w:val="22"/>
        </w:rPr>
        <w:t>tements were authori</w:t>
      </w:r>
      <w:r w:rsidR="00FF356E" w:rsidRPr="001A55E1">
        <w:rPr>
          <w:rFonts w:ascii="Arial" w:hAnsi="Arial" w:cs="Arial"/>
          <w:sz w:val="22"/>
          <w:szCs w:val="22"/>
        </w:rPr>
        <w:t>s</w:t>
      </w:r>
      <w:r w:rsidRPr="001A55E1">
        <w:rPr>
          <w:rFonts w:ascii="Arial" w:hAnsi="Arial" w:cs="Arial"/>
          <w:sz w:val="22"/>
          <w:szCs w:val="22"/>
        </w:rPr>
        <w:t xml:space="preserve">ed for issue by the </w:t>
      </w:r>
      <w:r w:rsidR="006135C0" w:rsidRPr="001A55E1">
        <w:rPr>
          <w:rFonts w:ascii="Arial" w:hAnsi="Arial" w:cs="Arial"/>
          <w:sz w:val="22"/>
          <w:szCs w:val="22"/>
        </w:rPr>
        <w:t xml:space="preserve">Company’s Board of Directors on </w:t>
      </w:r>
      <w:r w:rsidR="00885380" w:rsidRPr="001A55E1">
        <w:rPr>
          <w:rFonts w:ascii="Arial" w:hAnsi="Arial" w:cs="Arial"/>
          <w:sz w:val="22"/>
          <w:szCs w:val="22"/>
        </w:rPr>
        <w:t>25</w:t>
      </w:r>
      <w:r w:rsidR="00C07497" w:rsidRPr="001A55E1">
        <w:rPr>
          <w:rFonts w:ascii="Arial" w:hAnsi="Arial" w:cs="Arial"/>
          <w:sz w:val="22"/>
          <w:szCs w:val="22"/>
        </w:rPr>
        <w:t xml:space="preserve"> February</w:t>
      </w:r>
      <w:r w:rsidR="00020AA2" w:rsidRPr="001A55E1">
        <w:rPr>
          <w:rFonts w:ascii="Arial" w:hAnsi="Arial" w:cs="Arial"/>
          <w:sz w:val="22"/>
          <w:szCs w:val="22"/>
        </w:rPr>
        <w:t xml:space="preserve"> 202</w:t>
      </w:r>
      <w:r w:rsidR="0018244F" w:rsidRPr="001A55E1">
        <w:rPr>
          <w:rFonts w:ascii="Arial" w:hAnsi="Arial" w:cs="Arial"/>
          <w:sz w:val="22"/>
          <w:szCs w:val="22"/>
        </w:rPr>
        <w:t>1</w:t>
      </w:r>
      <w:r w:rsidRPr="001A55E1">
        <w:rPr>
          <w:rFonts w:ascii="Arial" w:hAnsi="Arial" w:cs="Arial"/>
          <w:sz w:val="22"/>
          <w:szCs w:val="22"/>
        </w:rPr>
        <w:t>.</w:t>
      </w:r>
    </w:p>
    <w:sectPr w:rsidR="00A87C56" w:rsidRPr="001A55E1" w:rsidSect="00017E3C">
      <w:pgSz w:w="11909" w:h="16834" w:code="9"/>
      <w:pgMar w:top="1296" w:right="1080" w:bottom="1080" w:left="133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59E" w:rsidRDefault="00B1359E" w:rsidP="008442C1">
      <w:r>
        <w:separator/>
      </w:r>
    </w:p>
  </w:endnote>
  <w:endnote w:type="continuationSeparator" w:id="0">
    <w:p w:rsidR="00B1359E" w:rsidRDefault="00B1359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198528"/>
      <w:docPartObj>
        <w:docPartGallery w:val="Page Numbers (Bottom of Page)"/>
        <w:docPartUnique/>
      </w:docPartObj>
    </w:sdtPr>
    <w:sdtEndPr>
      <w:rPr>
        <w:rFonts w:ascii="Arial" w:hAnsi="Arial" w:cs="Arial"/>
        <w:noProof/>
        <w:sz w:val="22"/>
        <w:szCs w:val="22"/>
      </w:rPr>
    </w:sdtEndPr>
    <w:sdtContent>
      <w:p w:rsidR="00B537E7" w:rsidRPr="00760366" w:rsidRDefault="00B537E7" w:rsidP="00423E14">
        <w:pPr>
          <w:pStyle w:val="Footer"/>
          <w:jc w:val="right"/>
          <w:rPr>
            <w:rFonts w:ascii="Arial" w:hAnsi="Arial" w:cs="Arial"/>
            <w:sz w:val="22"/>
            <w:szCs w:val="22"/>
          </w:rPr>
        </w:pPr>
        <w:r w:rsidRPr="00760366">
          <w:rPr>
            <w:rFonts w:ascii="Arial" w:hAnsi="Arial" w:cs="Arial"/>
            <w:sz w:val="22"/>
            <w:szCs w:val="22"/>
          </w:rPr>
          <w:fldChar w:fldCharType="begin"/>
        </w:r>
        <w:r w:rsidRPr="00760366">
          <w:rPr>
            <w:rFonts w:ascii="Arial" w:hAnsi="Arial" w:cs="Arial"/>
            <w:sz w:val="22"/>
            <w:szCs w:val="22"/>
          </w:rPr>
          <w:instrText xml:space="preserve"> PAGE   \* MERGEFORMAT </w:instrText>
        </w:r>
        <w:r w:rsidRPr="00760366">
          <w:rPr>
            <w:rFonts w:ascii="Arial" w:hAnsi="Arial" w:cs="Arial"/>
            <w:sz w:val="22"/>
            <w:szCs w:val="22"/>
          </w:rPr>
          <w:fldChar w:fldCharType="separate"/>
        </w:r>
        <w:r w:rsidR="003D326E">
          <w:rPr>
            <w:rFonts w:ascii="Arial" w:hAnsi="Arial" w:cs="Arial"/>
            <w:noProof/>
            <w:sz w:val="22"/>
            <w:szCs w:val="22"/>
          </w:rPr>
          <w:t>2</w:t>
        </w:r>
        <w:r w:rsidRPr="00760366">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9516272"/>
      <w:docPartObj>
        <w:docPartGallery w:val="Page Numbers (Bottom of Page)"/>
        <w:docPartUnique/>
      </w:docPartObj>
    </w:sdtPr>
    <w:sdtEndPr>
      <w:rPr>
        <w:rFonts w:ascii="Arial" w:hAnsi="Arial" w:cs="Arial"/>
        <w:noProof/>
        <w:sz w:val="22"/>
        <w:szCs w:val="22"/>
      </w:rPr>
    </w:sdtEndPr>
    <w:sdtContent>
      <w:p w:rsidR="00B537E7" w:rsidRPr="00193E7B" w:rsidRDefault="00B537E7">
        <w:pPr>
          <w:pStyle w:val="Footer"/>
          <w:jc w:val="right"/>
          <w:rPr>
            <w:rFonts w:ascii="Arial" w:hAnsi="Arial" w:cs="Arial"/>
            <w:sz w:val="22"/>
            <w:szCs w:val="22"/>
          </w:rPr>
        </w:pPr>
        <w:r w:rsidRPr="00193E7B">
          <w:rPr>
            <w:rFonts w:ascii="Arial" w:hAnsi="Arial" w:cs="Arial"/>
            <w:sz w:val="22"/>
            <w:szCs w:val="22"/>
          </w:rPr>
          <w:fldChar w:fldCharType="begin"/>
        </w:r>
        <w:r w:rsidRPr="00193E7B">
          <w:rPr>
            <w:rFonts w:ascii="Arial" w:hAnsi="Arial" w:cs="Arial"/>
            <w:sz w:val="22"/>
            <w:szCs w:val="22"/>
          </w:rPr>
          <w:instrText xml:space="preserve"> PAGE   \* MERGEFORMAT </w:instrText>
        </w:r>
        <w:r w:rsidRPr="00193E7B">
          <w:rPr>
            <w:rFonts w:ascii="Arial" w:hAnsi="Arial" w:cs="Arial"/>
            <w:sz w:val="22"/>
            <w:szCs w:val="22"/>
          </w:rPr>
          <w:fldChar w:fldCharType="separate"/>
        </w:r>
        <w:r>
          <w:rPr>
            <w:rFonts w:ascii="Arial" w:hAnsi="Arial" w:cs="Arial"/>
            <w:noProof/>
            <w:sz w:val="22"/>
            <w:szCs w:val="22"/>
          </w:rPr>
          <w:t>38</w:t>
        </w:r>
        <w:r w:rsidRPr="00193E7B">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9114213"/>
      <w:docPartObj>
        <w:docPartGallery w:val="Page Numbers (Bottom of Page)"/>
        <w:docPartUnique/>
      </w:docPartObj>
    </w:sdtPr>
    <w:sdtEndPr>
      <w:rPr>
        <w:rFonts w:ascii="Arial" w:hAnsi="Arial" w:cs="Arial"/>
        <w:noProof/>
        <w:sz w:val="22"/>
        <w:szCs w:val="22"/>
      </w:rPr>
    </w:sdtEndPr>
    <w:sdtContent>
      <w:p w:rsidR="00B537E7" w:rsidRPr="00193E7B" w:rsidRDefault="00B537E7" w:rsidP="00C7447F">
        <w:pPr>
          <w:pStyle w:val="Footer"/>
          <w:jc w:val="right"/>
          <w:rPr>
            <w:rFonts w:ascii="Arial" w:hAnsi="Arial" w:cs="Arial"/>
            <w:sz w:val="22"/>
            <w:szCs w:val="22"/>
          </w:rPr>
        </w:pPr>
        <w:r w:rsidRPr="00193E7B">
          <w:rPr>
            <w:rFonts w:ascii="Arial" w:hAnsi="Arial" w:cs="Arial"/>
            <w:sz w:val="22"/>
            <w:szCs w:val="22"/>
          </w:rPr>
          <w:fldChar w:fldCharType="begin"/>
        </w:r>
        <w:r w:rsidRPr="00193E7B">
          <w:rPr>
            <w:rFonts w:ascii="Arial" w:hAnsi="Arial" w:cs="Arial"/>
            <w:sz w:val="22"/>
            <w:szCs w:val="22"/>
          </w:rPr>
          <w:instrText xml:space="preserve"> PAGE   \* MERGEFORMAT </w:instrText>
        </w:r>
        <w:r w:rsidRPr="00193E7B">
          <w:rPr>
            <w:rFonts w:ascii="Arial" w:hAnsi="Arial" w:cs="Arial"/>
            <w:sz w:val="22"/>
            <w:szCs w:val="22"/>
          </w:rPr>
          <w:fldChar w:fldCharType="separate"/>
        </w:r>
        <w:r>
          <w:rPr>
            <w:rFonts w:ascii="Arial" w:hAnsi="Arial" w:cs="Arial"/>
            <w:noProof/>
            <w:sz w:val="22"/>
            <w:szCs w:val="22"/>
          </w:rPr>
          <w:t>34</w:t>
        </w:r>
        <w:r w:rsidRPr="00193E7B">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59E" w:rsidRDefault="00B1359E" w:rsidP="008442C1">
      <w:r>
        <w:separator/>
      </w:r>
    </w:p>
  </w:footnote>
  <w:footnote w:type="continuationSeparator" w:id="0">
    <w:p w:rsidR="00B1359E" w:rsidRDefault="00B1359E"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E7" w:rsidRDefault="00B537E7" w:rsidP="00473C60">
    <w:pPr>
      <w:ind w:right="-27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E7" w:rsidRDefault="00B537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2964112"/>
    <w:multiLevelType w:val="hybridMultilevel"/>
    <w:tmpl w:val="11926726"/>
    <w:lvl w:ilvl="0" w:tplc="EC308DDE">
      <w:start w:val="1"/>
      <w:numFmt w:val="bullet"/>
      <w:lvlText w:val="-"/>
      <w:lvlJc w:val="left"/>
      <w:pPr>
        <w:ind w:left="1354" w:hanging="360"/>
      </w:pPr>
      <w:rPr>
        <w:rFonts w:ascii="Arial" w:eastAsia="Times New Roman" w:hAnsi="Arial" w:cs="Aria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6">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E0C746D"/>
    <w:multiLevelType w:val="hybridMultilevel"/>
    <w:tmpl w:val="5E5C7F42"/>
    <w:lvl w:ilvl="0" w:tplc="AAF627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F177D68"/>
    <w:multiLevelType w:val="hybridMultilevel"/>
    <w:tmpl w:val="EF1812E8"/>
    <w:lvl w:ilvl="0" w:tplc="891A48B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7">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8">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nsid w:val="75A74BCC"/>
    <w:multiLevelType w:val="hybridMultilevel"/>
    <w:tmpl w:val="628623DA"/>
    <w:lvl w:ilvl="0" w:tplc="03820692">
      <w:start w:val="5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1"/>
  </w:num>
  <w:num w:numId="3">
    <w:abstractNumId w:val="21"/>
  </w:num>
  <w:num w:numId="4">
    <w:abstractNumId w:val="18"/>
  </w:num>
  <w:num w:numId="5">
    <w:abstractNumId w:val="38"/>
  </w:num>
  <w:num w:numId="6">
    <w:abstractNumId w:val="12"/>
  </w:num>
  <w:num w:numId="7">
    <w:abstractNumId w:val="32"/>
  </w:num>
  <w:num w:numId="8">
    <w:abstractNumId w:val="13"/>
  </w:num>
  <w:num w:numId="9">
    <w:abstractNumId w:val="28"/>
  </w:num>
  <w:num w:numId="10">
    <w:abstractNumId w:val="29"/>
  </w:num>
  <w:num w:numId="11">
    <w:abstractNumId w:val="15"/>
  </w:num>
  <w:num w:numId="12">
    <w:abstractNumId w:val="22"/>
  </w:num>
  <w:num w:numId="13">
    <w:abstractNumId w:val="10"/>
  </w:num>
  <w:num w:numId="14">
    <w:abstractNumId w:val="6"/>
  </w:num>
  <w:num w:numId="15">
    <w:abstractNumId w:val="7"/>
  </w:num>
  <w:num w:numId="16">
    <w:abstractNumId w:val="27"/>
  </w:num>
  <w:num w:numId="17">
    <w:abstractNumId w:val="19"/>
  </w:num>
  <w:num w:numId="18">
    <w:abstractNumId w:val="34"/>
  </w:num>
  <w:num w:numId="19">
    <w:abstractNumId w:val="1"/>
  </w:num>
  <w:num w:numId="20">
    <w:abstractNumId w:val="25"/>
  </w:num>
  <w:num w:numId="21">
    <w:abstractNumId w:val="31"/>
  </w:num>
  <w:num w:numId="22">
    <w:abstractNumId w:val="30"/>
  </w:num>
  <w:num w:numId="23">
    <w:abstractNumId w:val="36"/>
  </w:num>
  <w:num w:numId="24">
    <w:abstractNumId w:val="33"/>
  </w:num>
  <w:num w:numId="25">
    <w:abstractNumId w:val="26"/>
  </w:num>
  <w:num w:numId="26">
    <w:abstractNumId w:val="37"/>
  </w:num>
  <w:num w:numId="27">
    <w:abstractNumId w:val="39"/>
  </w:num>
  <w:num w:numId="28">
    <w:abstractNumId w:val="24"/>
  </w:num>
  <w:num w:numId="29">
    <w:abstractNumId w:val="0"/>
  </w:num>
  <w:num w:numId="30">
    <w:abstractNumId w:val="23"/>
  </w:num>
  <w:num w:numId="31">
    <w:abstractNumId w:val="4"/>
  </w:num>
  <w:num w:numId="32">
    <w:abstractNumId w:val="35"/>
  </w:num>
  <w:num w:numId="33">
    <w:abstractNumId w:val="2"/>
  </w:num>
  <w:num w:numId="34">
    <w:abstractNumId w:val="16"/>
  </w:num>
  <w:num w:numId="35">
    <w:abstractNumId w:val="20"/>
  </w:num>
  <w:num w:numId="36">
    <w:abstractNumId w:val="14"/>
  </w:num>
  <w:num w:numId="37">
    <w:abstractNumId w:val="9"/>
  </w:num>
  <w:num w:numId="38">
    <w:abstractNumId w:val="40"/>
  </w:num>
  <w:num w:numId="39">
    <w:abstractNumId w:val="5"/>
  </w:num>
  <w:num w:numId="40">
    <w:abstractNumId w:val="11"/>
  </w:num>
  <w:num w:numId="41">
    <w:abstractNumId w:val="3"/>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16DA"/>
    <w:rsid w:val="0000220B"/>
    <w:rsid w:val="0000420E"/>
    <w:rsid w:val="00004666"/>
    <w:rsid w:val="00004A69"/>
    <w:rsid w:val="00005DA6"/>
    <w:rsid w:val="00006C1C"/>
    <w:rsid w:val="00006EA1"/>
    <w:rsid w:val="00006F9F"/>
    <w:rsid w:val="0000759E"/>
    <w:rsid w:val="00007B86"/>
    <w:rsid w:val="00007C51"/>
    <w:rsid w:val="00010806"/>
    <w:rsid w:val="00010928"/>
    <w:rsid w:val="00010C70"/>
    <w:rsid w:val="000117CF"/>
    <w:rsid w:val="000133A2"/>
    <w:rsid w:val="0001398F"/>
    <w:rsid w:val="00014B98"/>
    <w:rsid w:val="00015D5C"/>
    <w:rsid w:val="00015E57"/>
    <w:rsid w:val="00016AC2"/>
    <w:rsid w:val="00017450"/>
    <w:rsid w:val="00017E3C"/>
    <w:rsid w:val="000201BA"/>
    <w:rsid w:val="000201EC"/>
    <w:rsid w:val="00020727"/>
    <w:rsid w:val="00020AA2"/>
    <w:rsid w:val="00020CF0"/>
    <w:rsid w:val="00021114"/>
    <w:rsid w:val="00022092"/>
    <w:rsid w:val="00022208"/>
    <w:rsid w:val="000224AC"/>
    <w:rsid w:val="00023402"/>
    <w:rsid w:val="00023BC6"/>
    <w:rsid w:val="00024CE7"/>
    <w:rsid w:val="0002547F"/>
    <w:rsid w:val="00027E4A"/>
    <w:rsid w:val="000328D9"/>
    <w:rsid w:val="00032E1D"/>
    <w:rsid w:val="0003664B"/>
    <w:rsid w:val="00037501"/>
    <w:rsid w:val="00037BD8"/>
    <w:rsid w:val="0004010F"/>
    <w:rsid w:val="0004040F"/>
    <w:rsid w:val="00040BE3"/>
    <w:rsid w:val="0004189B"/>
    <w:rsid w:val="00041A70"/>
    <w:rsid w:val="00041CBE"/>
    <w:rsid w:val="00043F22"/>
    <w:rsid w:val="000444D7"/>
    <w:rsid w:val="00044F6F"/>
    <w:rsid w:val="00045877"/>
    <w:rsid w:val="00045979"/>
    <w:rsid w:val="00046980"/>
    <w:rsid w:val="00047BFF"/>
    <w:rsid w:val="00047E8D"/>
    <w:rsid w:val="0005069C"/>
    <w:rsid w:val="000509E3"/>
    <w:rsid w:val="000518A3"/>
    <w:rsid w:val="00052020"/>
    <w:rsid w:val="000527FA"/>
    <w:rsid w:val="000528A6"/>
    <w:rsid w:val="00053927"/>
    <w:rsid w:val="00053BF0"/>
    <w:rsid w:val="00054632"/>
    <w:rsid w:val="00054741"/>
    <w:rsid w:val="00054A39"/>
    <w:rsid w:val="00055011"/>
    <w:rsid w:val="00056C22"/>
    <w:rsid w:val="0005709E"/>
    <w:rsid w:val="0005759D"/>
    <w:rsid w:val="00057709"/>
    <w:rsid w:val="000612DC"/>
    <w:rsid w:val="00061686"/>
    <w:rsid w:val="00061B23"/>
    <w:rsid w:val="00061F73"/>
    <w:rsid w:val="00062621"/>
    <w:rsid w:val="00062B6D"/>
    <w:rsid w:val="00062C0F"/>
    <w:rsid w:val="00062F42"/>
    <w:rsid w:val="00063E3E"/>
    <w:rsid w:val="000640E7"/>
    <w:rsid w:val="000642FB"/>
    <w:rsid w:val="00064CDC"/>
    <w:rsid w:val="00065149"/>
    <w:rsid w:val="00065AB2"/>
    <w:rsid w:val="000664C2"/>
    <w:rsid w:val="00066A34"/>
    <w:rsid w:val="00067458"/>
    <w:rsid w:val="00067C69"/>
    <w:rsid w:val="00067E0A"/>
    <w:rsid w:val="00070A73"/>
    <w:rsid w:val="000714C4"/>
    <w:rsid w:val="00071631"/>
    <w:rsid w:val="0007185D"/>
    <w:rsid w:val="000720CC"/>
    <w:rsid w:val="00072D1C"/>
    <w:rsid w:val="0007338B"/>
    <w:rsid w:val="0007371F"/>
    <w:rsid w:val="000737CF"/>
    <w:rsid w:val="00074083"/>
    <w:rsid w:val="00074880"/>
    <w:rsid w:val="000749D5"/>
    <w:rsid w:val="00074D81"/>
    <w:rsid w:val="00074D89"/>
    <w:rsid w:val="000750AB"/>
    <w:rsid w:val="000756C0"/>
    <w:rsid w:val="00076485"/>
    <w:rsid w:val="00076BB4"/>
    <w:rsid w:val="00076CF5"/>
    <w:rsid w:val="0007706C"/>
    <w:rsid w:val="00077588"/>
    <w:rsid w:val="00080758"/>
    <w:rsid w:val="00081224"/>
    <w:rsid w:val="00081669"/>
    <w:rsid w:val="00081A8E"/>
    <w:rsid w:val="00081C44"/>
    <w:rsid w:val="00081FBC"/>
    <w:rsid w:val="00082B29"/>
    <w:rsid w:val="00082B54"/>
    <w:rsid w:val="00082F9E"/>
    <w:rsid w:val="000833D0"/>
    <w:rsid w:val="000834AD"/>
    <w:rsid w:val="00083D92"/>
    <w:rsid w:val="000844E2"/>
    <w:rsid w:val="00084618"/>
    <w:rsid w:val="00084D3E"/>
    <w:rsid w:val="000853CE"/>
    <w:rsid w:val="00085786"/>
    <w:rsid w:val="0008584B"/>
    <w:rsid w:val="000870D2"/>
    <w:rsid w:val="00087EC8"/>
    <w:rsid w:val="000902A2"/>
    <w:rsid w:val="00092139"/>
    <w:rsid w:val="0009262C"/>
    <w:rsid w:val="0009290D"/>
    <w:rsid w:val="00093647"/>
    <w:rsid w:val="000954EE"/>
    <w:rsid w:val="00095542"/>
    <w:rsid w:val="000956B7"/>
    <w:rsid w:val="00095960"/>
    <w:rsid w:val="00096531"/>
    <w:rsid w:val="00096640"/>
    <w:rsid w:val="00096DAA"/>
    <w:rsid w:val="000A02AB"/>
    <w:rsid w:val="000A10B6"/>
    <w:rsid w:val="000A1DC4"/>
    <w:rsid w:val="000A366D"/>
    <w:rsid w:val="000A36EA"/>
    <w:rsid w:val="000A3853"/>
    <w:rsid w:val="000A3BC0"/>
    <w:rsid w:val="000A3FBD"/>
    <w:rsid w:val="000A40F7"/>
    <w:rsid w:val="000A4395"/>
    <w:rsid w:val="000A484C"/>
    <w:rsid w:val="000A5169"/>
    <w:rsid w:val="000A5730"/>
    <w:rsid w:val="000A6D12"/>
    <w:rsid w:val="000A6EBE"/>
    <w:rsid w:val="000B2162"/>
    <w:rsid w:val="000B2B58"/>
    <w:rsid w:val="000B2EB7"/>
    <w:rsid w:val="000B2ED1"/>
    <w:rsid w:val="000B3DC0"/>
    <w:rsid w:val="000B3DDF"/>
    <w:rsid w:val="000B4557"/>
    <w:rsid w:val="000B4A52"/>
    <w:rsid w:val="000B4F6F"/>
    <w:rsid w:val="000B5031"/>
    <w:rsid w:val="000B612A"/>
    <w:rsid w:val="000B6D3D"/>
    <w:rsid w:val="000B7768"/>
    <w:rsid w:val="000B7E4B"/>
    <w:rsid w:val="000B7EA5"/>
    <w:rsid w:val="000C3799"/>
    <w:rsid w:val="000C3A46"/>
    <w:rsid w:val="000C41C8"/>
    <w:rsid w:val="000C5D36"/>
    <w:rsid w:val="000C6F47"/>
    <w:rsid w:val="000C6F90"/>
    <w:rsid w:val="000C70D0"/>
    <w:rsid w:val="000C73BE"/>
    <w:rsid w:val="000C796F"/>
    <w:rsid w:val="000C7A39"/>
    <w:rsid w:val="000C7D72"/>
    <w:rsid w:val="000D08ED"/>
    <w:rsid w:val="000D0C9B"/>
    <w:rsid w:val="000D0CC7"/>
    <w:rsid w:val="000D1FEA"/>
    <w:rsid w:val="000D3656"/>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2E0"/>
    <w:rsid w:val="000E2EC6"/>
    <w:rsid w:val="000E3A3E"/>
    <w:rsid w:val="000E4095"/>
    <w:rsid w:val="000E44E3"/>
    <w:rsid w:val="000E63BE"/>
    <w:rsid w:val="000E658E"/>
    <w:rsid w:val="000E689A"/>
    <w:rsid w:val="000E6C20"/>
    <w:rsid w:val="000E7710"/>
    <w:rsid w:val="000E787F"/>
    <w:rsid w:val="000F0421"/>
    <w:rsid w:val="000F188F"/>
    <w:rsid w:val="000F1C26"/>
    <w:rsid w:val="000F3858"/>
    <w:rsid w:val="000F3BCB"/>
    <w:rsid w:val="000F4341"/>
    <w:rsid w:val="000F49BB"/>
    <w:rsid w:val="000F4D64"/>
    <w:rsid w:val="000F4D94"/>
    <w:rsid w:val="000F62A5"/>
    <w:rsid w:val="000F6B95"/>
    <w:rsid w:val="000F6C27"/>
    <w:rsid w:val="000F6FDD"/>
    <w:rsid w:val="000F7036"/>
    <w:rsid w:val="000F70E4"/>
    <w:rsid w:val="000F7649"/>
    <w:rsid w:val="000F7B4C"/>
    <w:rsid w:val="001003E3"/>
    <w:rsid w:val="00101BDA"/>
    <w:rsid w:val="00102692"/>
    <w:rsid w:val="0010281B"/>
    <w:rsid w:val="00103635"/>
    <w:rsid w:val="00104F6C"/>
    <w:rsid w:val="0010504E"/>
    <w:rsid w:val="00106532"/>
    <w:rsid w:val="00106F7F"/>
    <w:rsid w:val="001070FC"/>
    <w:rsid w:val="00110FF7"/>
    <w:rsid w:val="00111F3A"/>
    <w:rsid w:val="001127D0"/>
    <w:rsid w:val="00112A30"/>
    <w:rsid w:val="0011346B"/>
    <w:rsid w:val="00113772"/>
    <w:rsid w:val="00113F8F"/>
    <w:rsid w:val="001143D1"/>
    <w:rsid w:val="001145FB"/>
    <w:rsid w:val="00115FEF"/>
    <w:rsid w:val="00117F22"/>
    <w:rsid w:val="00120845"/>
    <w:rsid w:val="00120AE2"/>
    <w:rsid w:val="00120CB8"/>
    <w:rsid w:val="00121608"/>
    <w:rsid w:val="00121AB2"/>
    <w:rsid w:val="001231F1"/>
    <w:rsid w:val="001235CC"/>
    <w:rsid w:val="00124416"/>
    <w:rsid w:val="001261B2"/>
    <w:rsid w:val="00126D15"/>
    <w:rsid w:val="00126DAB"/>
    <w:rsid w:val="00127D99"/>
    <w:rsid w:val="00130721"/>
    <w:rsid w:val="00130F20"/>
    <w:rsid w:val="00130F8D"/>
    <w:rsid w:val="00130FEC"/>
    <w:rsid w:val="00131051"/>
    <w:rsid w:val="00131249"/>
    <w:rsid w:val="00131FE7"/>
    <w:rsid w:val="00132686"/>
    <w:rsid w:val="001329C8"/>
    <w:rsid w:val="00132A99"/>
    <w:rsid w:val="00132B3F"/>
    <w:rsid w:val="00132E7F"/>
    <w:rsid w:val="00132F48"/>
    <w:rsid w:val="00134A2D"/>
    <w:rsid w:val="00134CC3"/>
    <w:rsid w:val="0013527E"/>
    <w:rsid w:val="00135634"/>
    <w:rsid w:val="001357CA"/>
    <w:rsid w:val="00135ECC"/>
    <w:rsid w:val="00135FDA"/>
    <w:rsid w:val="001363AD"/>
    <w:rsid w:val="001373AF"/>
    <w:rsid w:val="00137441"/>
    <w:rsid w:val="00140B3C"/>
    <w:rsid w:val="00140DE2"/>
    <w:rsid w:val="00140DE7"/>
    <w:rsid w:val="001410B3"/>
    <w:rsid w:val="00141504"/>
    <w:rsid w:val="00141AE1"/>
    <w:rsid w:val="001421BC"/>
    <w:rsid w:val="00142448"/>
    <w:rsid w:val="00142563"/>
    <w:rsid w:val="0014309F"/>
    <w:rsid w:val="00143334"/>
    <w:rsid w:val="0014366B"/>
    <w:rsid w:val="0014382A"/>
    <w:rsid w:val="00143D31"/>
    <w:rsid w:val="001444C5"/>
    <w:rsid w:val="001445D3"/>
    <w:rsid w:val="00144AB0"/>
    <w:rsid w:val="00144BAA"/>
    <w:rsid w:val="00145740"/>
    <w:rsid w:val="00146E22"/>
    <w:rsid w:val="0014793E"/>
    <w:rsid w:val="00147FF3"/>
    <w:rsid w:val="00150355"/>
    <w:rsid w:val="00150631"/>
    <w:rsid w:val="0015098B"/>
    <w:rsid w:val="00151657"/>
    <w:rsid w:val="00151FE4"/>
    <w:rsid w:val="001523D5"/>
    <w:rsid w:val="00152D25"/>
    <w:rsid w:val="0015358E"/>
    <w:rsid w:val="00153608"/>
    <w:rsid w:val="00153B52"/>
    <w:rsid w:val="001543E4"/>
    <w:rsid w:val="00154E11"/>
    <w:rsid w:val="00155327"/>
    <w:rsid w:val="0015558E"/>
    <w:rsid w:val="001556AD"/>
    <w:rsid w:val="00156487"/>
    <w:rsid w:val="00156562"/>
    <w:rsid w:val="0015764D"/>
    <w:rsid w:val="00157C68"/>
    <w:rsid w:val="00157F34"/>
    <w:rsid w:val="0016010B"/>
    <w:rsid w:val="0016034A"/>
    <w:rsid w:val="001611FB"/>
    <w:rsid w:val="0016183D"/>
    <w:rsid w:val="00162142"/>
    <w:rsid w:val="00163307"/>
    <w:rsid w:val="001639DE"/>
    <w:rsid w:val="00163E56"/>
    <w:rsid w:val="0016400F"/>
    <w:rsid w:val="00164FD7"/>
    <w:rsid w:val="001650F2"/>
    <w:rsid w:val="00165A49"/>
    <w:rsid w:val="00165C6E"/>
    <w:rsid w:val="00165CF2"/>
    <w:rsid w:val="0016790C"/>
    <w:rsid w:val="00167F0F"/>
    <w:rsid w:val="001725BC"/>
    <w:rsid w:val="00172752"/>
    <w:rsid w:val="00173AC2"/>
    <w:rsid w:val="00174920"/>
    <w:rsid w:val="00174B01"/>
    <w:rsid w:val="00175623"/>
    <w:rsid w:val="00175B5F"/>
    <w:rsid w:val="00175E0B"/>
    <w:rsid w:val="0017621A"/>
    <w:rsid w:val="00176680"/>
    <w:rsid w:val="00176A33"/>
    <w:rsid w:val="00177107"/>
    <w:rsid w:val="00177393"/>
    <w:rsid w:val="00177D9C"/>
    <w:rsid w:val="00180644"/>
    <w:rsid w:val="00180F99"/>
    <w:rsid w:val="0018127D"/>
    <w:rsid w:val="00181442"/>
    <w:rsid w:val="00181D09"/>
    <w:rsid w:val="00181D39"/>
    <w:rsid w:val="00181E62"/>
    <w:rsid w:val="00182173"/>
    <w:rsid w:val="0018244F"/>
    <w:rsid w:val="00183292"/>
    <w:rsid w:val="0018329C"/>
    <w:rsid w:val="0018367E"/>
    <w:rsid w:val="001837DC"/>
    <w:rsid w:val="00183841"/>
    <w:rsid w:val="00183EB8"/>
    <w:rsid w:val="00184289"/>
    <w:rsid w:val="00184624"/>
    <w:rsid w:val="00185281"/>
    <w:rsid w:val="001856B4"/>
    <w:rsid w:val="001858D7"/>
    <w:rsid w:val="00185D23"/>
    <w:rsid w:val="001861AC"/>
    <w:rsid w:val="00186793"/>
    <w:rsid w:val="00186C17"/>
    <w:rsid w:val="00187F9F"/>
    <w:rsid w:val="001901BF"/>
    <w:rsid w:val="00190358"/>
    <w:rsid w:val="00190513"/>
    <w:rsid w:val="00190924"/>
    <w:rsid w:val="00190B8E"/>
    <w:rsid w:val="001912DD"/>
    <w:rsid w:val="00191859"/>
    <w:rsid w:val="00192800"/>
    <w:rsid w:val="00192887"/>
    <w:rsid w:val="00192AAE"/>
    <w:rsid w:val="00192E38"/>
    <w:rsid w:val="00193E4F"/>
    <w:rsid w:val="00193E7B"/>
    <w:rsid w:val="001954F5"/>
    <w:rsid w:val="00195875"/>
    <w:rsid w:val="00195C09"/>
    <w:rsid w:val="00196177"/>
    <w:rsid w:val="00197AD2"/>
    <w:rsid w:val="001A0E3F"/>
    <w:rsid w:val="001A1558"/>
    <w:rsid w:val="001A20BA"/>
    <w:rsid w:val="001A20EC"/>
    <w:rsid w:val="001A293B"/>
    <w:rsid w:val="001A31C4"/>
    <w:rsid w:val="001A344E"/>
    <w:rsid w:val="001A398A"/>
    <w:rsid w:val="001A4589"/>
    <w:rsid w:val="001A487F"/>
    <w:rsid w:val="001A4B03"/>
    <w:rsid w:val="001A4C9A"/>
    <w:rsid w:val="001A55E1"/>
    <w:rsid w:val="001A76E2"/>
    <w:rsid w:val="001A79DA"/>
    <w:rsid w:val="001A7C81"/>
    <w:rsid w:val="001B01B3"/>
    <w:rsid w:val="001B0299"/>
    <w:rsid w:val="001B10C2"/>
    <w:rsid w:val="001B1CF3"/>
    <w:rsid w:val="001B27DA"/>
    <w:rsid w:val="001B2D44"/>
    <w:rsid w:val="001B2FA2"/>
    <w:rsid w:val="001B33C9"/>
    <w:rsid w:val="001B3460"/>
    <w:rsid w:val="001B3933"/>
    <w:rsid w:val="001B3CE6"/>
    <w:rsid w:val="001B43AD"/>
    <w:rsid w:val="001B5A72"/>
    <w:rsid w:val="001B5AAB"/>
    <w:rsid w:val="001B5C0A"/>
    <w:rsid w:val="001B603B"/>
    <w:rsid w:val="001B60DD"/>
    <w:rsid w:val="001C005C"/>
    <w:rsid w:val="001C0AE5"/>
    <w:rsid w:val="001C11D7"/>
    <w:rsid w:val="001C17B4"/>
    <w:rsid w:val="001C1F52"/>
    <w:rsid w:val="001C208E"/>
    <w:rsid w:val="001C220B"/>
    <w:rsid w:val="001C310D"/>
    <w:rsid w:val="001C3AD6"/>
    <w:rsid w:val="001C3DDB"/>
    <w:rsid w:val="001C4015"/>
    <w:rsid w:val="001C4FF3"/>
    <w:rsid w:val="001D027F"/>
    <w:rsid w:val="001D0483"/>
    <w:rsid w:val="001D099E"/>
    <w:rsid w:val="001D15EB"/>
    <w:rsid w:val="001D1615"/>
    <w:rsid w:val="001D1619"/>
    <w:rsid w:val="001D2085"/>
    <w:rsid w:val="001D219C"/>
    <w:rsid w:val="001D2DF6"/>
    <w:rsid w:val="001D3840"/>
    <w:rsid w:val="001D4BC8"/>
    <w:rsid w:val="001D66C2"/>
    <w:rsid w:val="001E014E"/>
    <w:rsid w:val="001E0B36"/>
    <w:rsid w:val="001E2963"/>
    <w:rsid w:val="001E2CAB"/>
    <w:rsid w:val="001E3CDF"/>
    <w:rsid w:val="001E4158"/>
    <w:rsid w:val="001E46AD"/>
    <w:rsid w:val="001E5635"/>
    <w:rsid w:val="001E5C6A"/>
    <w:rsid w:val="001E61E9"/>
    <w:rsid w:val="001E63AE"/>
    <w:rsid w:val="001E6BC0"/>
    <w:rsid w:val="001E7BA9"/>
    <w:rsid w:val="001F0251"/>
    <w:rsid w:val="001F041C"/>
    <w:rsid w:val="001F043B"/>
    <w:rsid w:val="001F0593"/>
    <w:rsid w:val="001F0A44"/>
    <w:rsid w:val="001F0A51"/>
    <w:rsid w:val="001F0AFA"/>
    <w:rsid w:val="001F1CF5"/>
    <w:rsid w:val="001F1D0A"/>
    <w:rsid w:val="001F2109"/>
    <w:rsid w:val="001F3123"/>
    <w:rsid w:val="001F395A"/>
    <w:rsid w:val="001F44B2"/>
    <w:rsid w:val="001F4C16"/>
    <w:rsid w:val="001F4D17"/>
    <w:rsid w:val="001F5A1B"/>
    <w:rsid w:val="001F5D67"/>
    <w:rsid w:val="001F630A"/>
    <w:rsid w:val="001F6393"/>
    <w:rsid w:val="001F65A6"/>
    <w:rsid w:val="001F7B3A"/>
    <w:rsid w:val="001F7CD3"/>
    <w:rsid w:val="001F7E70"/>
    <w:rsid w:val="002000B6"/>
    <w:rsid w:val="00200311"/>
    <w:rsid w:val="002005CF"/>
    <w:rsid w:val="00201125"/>
    <w:rsid w:val="00201864"/>
    <w:rsid w:val="002018F2"/>
    <w:rsid w:val="00201F6D"/>
    <w:rsid w:val="00202266"/>
    <w:rsid w:val="00202689"/>
    <w:rsid w:val="00202F86"/>
    <w:rsid w:val="002031A6"/>
    <w:rsid w:val="00204809"/>
    <w:rsid w:val="00205375"/>
    <w:rsid w:val="002058CF"/>
    <w:rsid w:val="00206218"/>
    <w:rsid w:val="00206414"/>
    <w:rsid w:val="00206CCD"/>
    <w:rsid w:val="00207D64"/>
    <w:rsid w:val="0021001C"/>
    <w:rsid w:val="002100BE"/>
    <w:rsid w:val="002103E6"/>
    <w:rsid w:val="002115C2"/>
    <w:rsid w:val="002118BB"/>
    <w:rsid w:val="00211AAC"/>
    <w:rsid w:val="00211E22"/>
    <w:rsid w:val="00212273"/>
    <w:rsid w:val="002123E3"/>
    <w:rsid w:val="0021250D"/>
    <w:rsid w:val="0021267D"/>
    <w:rsid w:val="002130C5"/>
    <w:rsid w:val="0021423F"/>
    <w:rsid w:val="002143B5"/>
    <w:rsid w:val="00215423"/>
    <w:rsid w:val="0021544E"/>
    <w:rsid w:val="00215B1C"/>
    <w:rsid w:val="0021612C"/>
    <w:rsid w:val="002163EC"/>
    <w:rsid w:val="002171C1"/>
    <w:rsid w:val="00217748"/>
    <w:rsid w:val="002177FF"/>
    <w:rsid w:val="00217890"/>
    <w:rsid w:val="0022020B"/>
    <w:rsid w:val="00220EB6"/>
    <w:rsid w:val="00220F2B"/>
    <w:rsid w:val="00220FDD"/>
    <w:rsid w:val="00221085"/>
    <w:rsid w:val="00221605"/>
    <w:rsid w:val="00221C87"/>
    <w:rsid w:val="0022207F"/>
    <w:rsid w:val="00222099"/>
    <w:rsid w:val="002220D2"/>
    <w:rsid w:val="00222BE4"/>
    <w:rsid w:val="00223DE5"/>
    <w:rsid w:val="00223ECC"/>
    <w:rsid w:val="00223F8B"/>
    <w:rsid w:val="0022459E"/>
    <w:rsid w:val="00224E7B"/>
    <w:rsid w:val="00225630"/>
    <w:rsid w:val="00225E84"/>
    <w:rsid w:val="002261DE"/>
    <w:rsid w:val="002262A7"/>
    <w:rsid w:val="00227889"/>
    <w:rsid w:val="0023034E"/>
    <w:rsid w:val="002307B5"/>
    <w:rsid w:val="002310D4"/>
    <w:rsid w:val="00231549"/>
    <w:rsid w:val="00231CBF"/>
    <w:rsid w:val="00232966"/>
    <w:rsid w:val="002332D5"/>
    <w:rsid w:val="00234529"/>
    <w:rsid w:val="00235755"/>
    <w:rsid w:val="0023612B"/>
    <w:rsid w:val="00236487"/>
    <w:rsid w:val="00236A2C"/>
    <w:rsid w:val="00236E3F"/>
    <w:rsid w:val="00236FC7"/>
    <w:rsid w:val="00237007"/>
    <w:rsid w:val="002375EB"/>
    <w:rsid w:val="00237C8E"/>
    <w:rsid w:val="00240356"/>
    <w:rsid w:val="0024110C"/>
    <w:rsid w:val="00241E59"/>
    <w:rsid w:val="0024203B"/>
    <w:rsid w:val="0024279F"/>
    <w:rsid w:val="0024395D"/>
    <w:rsid w:val="002450B0"/>
    <w:rsid w:val="002453EA"/>
    <w:rsid w:val="00245987"/>
    <w:rsid w:val="00245B46"/>
    <w:rsid w:val="00250AD1"/>
    <w:rsid w:val="00250CBF"/>
    <w:rsid w:val="002510AF"/>
    <w:rsid w:val="0025176B"/>
    <w:rsid w:val="002517D8"/>
    <w:rsid w:val="00251A37"/>
    <w:rsid w:val="00251D09"/>
    <w:rsid w:val="0025392C"/>
    <w:rsid w:val="00254281"/>
    <w:rsid w:val="00254CFD"/>
    <w:rsid w:val="002569C8"/>
    <w:rsid w:val="00256ECF"/>
    <w:rsid w:val="00257019"/>
    <w:rsid w:val="002577EB"/>
    <w:rsid w:val="002608A2"/>
    <w:rsid w:val="002608DC"/>
    <w:rsid w:val="00260919"/>
    <w:rsid w:val="002619AD"/>
    <w:rsid w:val="00263E10"/>
    <w:rsid w:val="00263E68"/>
    <w:rsid w:val="00263FFB"/>
    <w:rsid w:val="00264729"/>
    <w:rsid w:val="0026476C"/>
    <w:rsid w:val="00265407"/>
    <w:rsid w:val="00265CB3"/>
    <w:rsid w:val="002661BF"/>
    <w:rsid w:val="00266240"/>
    <w:rsid w:val="002663EA"/>
    <w:rsid w:val="00266CE0"/>
    <w:rsid w:val="00267106"/>
    <w:rsid w:val="00267396"/>
    <w:rsid w:val="00267BC7"/>
    <w:rsid w:val="002700ED"/>
    <w:rsid w:val="002708DC"/>
    <w:rsid w:val="00270FDF"/>
    <w:rsid w:val="00271380"/>
    <w:rsid w:val="00271789"/>
    <w:rsid w:val="00272926"/>
    <w:rsid w:val="00272B7D"/>
    <w:rsid w:val="00272BC8"/>
    <w:rsid w:val="00272CEB"/>
    <w:rsid w:val="0027320B"/>
    <w:rsid w:val="002759F5"/>
    <w:rsid w:val="00275A3E"/>
    <w:rsid w:val="002765C1"/>
    <w:rsid w:val="00276ACF"/>
    <w:rsid w:val="00276B47"/>
    <w:rsid w:val="00276B62"/>
    <w:rsid w:val="00276C48"/>
    <w:rsid w:val="002772FB"/>
    <w:rsid w:val="0027770D"/>
    <w:rsid w:val="00277B5D"/>
    <w:rsid w:val="00280D96"/>
    <w:rsid w:val="002814CD"/>
    <w:rsid w:val="002816D7"/>
    <w:rsid w:val="00281BA4"/>
    <w:rsid w:val="002823AB"/>
    <w:rsid w:val="002824B8"/>
    <w:rsid w:val="00282C60"/>
    <w:rsid w:val="002830CE"/>
    <w:rsid w:val="0028357A"/>
    <w:rsid w:val="002836A2"/>
    <w:rsid w:val="002841DC"/>
    <w:rsid w:val="00285882"/>
    <w:rsid w:val="00285C3F"/>
    <w:rsid w:val="002866FE"/>
    <w:rsid w:val="0028730F"/>
    <w:rsid w:val="00287AA2"/>
    <w:rsid w:val="00287DE8"/>
    <w:rsid w:val="00290127"/>
    <w:rsid w:val="002903FD"/>
    <w:rsid w:val="002905A6"/>
    <w:rsid w:val="00290A38"/>
    <w:rsid w:val="002916B9"/>
    <w:rsid w:val="00291767"/>
    <w:rsid w:val="00291FF6"/>
    <w:rsid w:val="002927A7"/>
    <w:rsid w:val="002929BF"/>
    <w:rsid w:val="00292B43"/>
    <w:rsid w:val="00293E5C"/>
    <w:rsid w:val="00294F84"/>
    <w:rsid w:val="0029595F"/>
    <w:rsid w:val="00295F8F"/>
    <w:rsid w:val="00296317"/>
    <w:rsid w:val="00296BA0"/>
    <w:rsid w:val="00296EDF"/>
    <w:rsid w:val="002A0097"/>
    <w:rsid w:val="002A06E9"/>
    <w:rsid w:val="002A122D"/>
    <w:rsid w:val="002A1254"/>
    <w:rsid w:val="002A210D"/>
    <w:rsid w:val="002A2204"/>
    <w:rsid w:val="002A3A41"/>
    <w:rsid w:val="002A3F71"/>
    <w:rsid w:val="002A4A9A"/>
    <w:rsid w:val="002A4D34"/>
    <w:rsid w:val="002A4ED3"/>
    <w:rsid w:val="002A5074"/>
    <w:rsid w:val="002A536F"/>
    <w:rsid w:val="002A596E"/>
    <w:rsid w:val="002A5ADE"/>
    <w:rsid w:val="002A5F75"/>
    <w:rsid w:val="002A63E5"/>
    <w:rsid w:val="002A6B32"/>
    <w:rsid w:val="002A6E38"/>
    <w:rsid w:val="002A74C9"/>
    <w:rsid w:val="002A762C"/>
    <w:rsid w:val="002A7AA7"/>
    <w:rsid w:val="002A7D67"/>
    <w:rsid w:val="002B065D"/>
    <w:rsid w:val="002B169A"/>
    <w:rsid w:val="002B1AEE"/>
    <w:rsid w:val="002B23D5"/>
    <w:rsid w:val="002B2C50"/>
    <w:rsid w:val="002B3452"/>
    <w:rsid w:val="002B3849"/>
    <w:rsid w:val="002B3AC9"/>
    <w:rsid w:val="002B455C"/>
    <w:rsid w:val="002B4B0F"/>
    <w:rsid w:val="002B4B2E"/>
    <w:rsid w:val="002B5177"/>
    <w:rsid w:val="002B5DAF"/>
    <w:rsid w:val="002B6B0B"/>
    <w:rsid w:val="002B70DD"/>
    <w:rsid w:val="002C0755"/>
    <w:rsid w:val="002C1201"/>
    <w:rsid w:val="002C1B85"/>
    <w:rsid w:val="002C23F6"/>
    <w:rsid w:val="002C30A2"/>
    <w:rsid w:val="002C30E7"/>
    <w:rsid w:val="002C3D3D"/>
    <w:rsid w:val="002C43B5"/>
    <w:rsid w:val="002C43E0"/>
    <w:rsid w:val="002C44E0"/>
    <w:rsid w:val="002C47A7"/>
    <w:rsid w:val="002C492D"/>
    <w:rsid w:val="002C4A9B"/>
    <w:rsid w:val="002C54CD"/>
    <w:rsid w:val="002C57AD"/>
    <w:rsid w:val="002C5928"/>
    <w:rsid w:val="002C6588"/>
    <w:rsid w:val="002C6D9D"/>
    <w:rsid w:val="002C7984"/>
    <w:rsid w:val="002D0B57"/>
    <w:rsid w:val="002D145E"/>
    <w:rsid w:val="002D29CF"/>
    <w:rsid w:val="002D2B16"/>
    <w:rsid w:val="002D2CC7"/>
    <w:rsid w:val="002D3040"/>
    <w:rsid w:val="002D47CB"/>
    <w:rsid w:val="002D4B8A"/>
    <w:rsid w:val="002D52C3"/>
    <w:rsid w:val="002D537A"/>
    <w:rsid w:val="002D543D"/>
    <w:rsid w:val="002D550B"/>
    <w:rsid w:val="002D55CF"/>
    <w:rsid w:val="002D5C3F"/>
    <w:rsid w:val="002D6B8B"/>
    <w:rsid w:val="002D6EBB"/>
    <w:rsid w:val="002D768E"/>
    <w:rsid w:val="002E015B"/>
    <w:rsid w:val="002E1126"/>
    <w:rsid w:val="002E1628"/>
    <w:rsid w:val="002E19E1"/>
    <w:rsid w:val="002E2271"/>
    <w:rsid w:val="002E2665"/>
    <w:rsid w:val="002E3369"/>
    <w:rsid w:val="002E36E6"/>
    <w:rsid w:val="002E3B29"/>
    <w:rsid w:val="002E3C95"/>
    <w:rsid w:val="002E4298"/>
    <w:rsid w:val="002E4A53"/>
    <w:rsid w:val="002E507F"/>
    <w:rsid w:val="002E5249"/>
    <w:rsid w:val="002E5A31"/>
    <w:rsid w:val="002E5DD6"/>
    <w:rsid w:val="002E5FBE"/>
    <w:rsid w:val="002E6713"/>
    <w:rsid w:val="002E7F1D"/>
    <w:rsid w:val="002F04FD"/>
    <w:rsid w:val="002F05DB"/>
    <w:rsid w:val="002F0A67"/>
    <w:rsid w:val="002F0DF7"/>
    <w:rsid w:val="002F1838"/>
    <w:rsid w:val="002F19CC"/>
    <w:rsid w:val="002F1D5A"/>
    <w:rsid w:val="002F1E18"/>
    <w:rsid w:val="002F208C"/>
    <w:rsid w:val="002F28B8"/>
    <w:rsid w:val="002F2F65"/>
    <w:rsid w:val="002F393F"/>
    <w:rsid w:val="002F3EB8"/>
    <w:rsid w:val="002F4190"/>
    <w:rsid w:val="002F4715"/>
    <w:rsid w:val="002F516E"/>
    <w:rsid w:val="002F55FE"/>
    <w:rsid w:val="002F61B1"/>
    <w:rsid w:val="002F64FB"/>
    <w:rsid w:val="002F6AF0"/>
    <w:rsid w:val="002F6C3F"/>
    <w:rsid w:val="002F6E18"/>
    <w:rsid w:val="003028E0"/>
    <w:rsid w:val="00303978"/>
    <w:rsid w:val="00303B32"/>
    <w:rsid w:val="00304717"/>
    <w:rsid w:val="00305249"/>
    <w:rsid w:val="0030647F"/>
    <w:rsid w:val="003068CB"/>
    <w:rsid w:val="00307DDD"/>
    <w:rsid w:val="003103D5"/>
    <w:rsid w:val="003103E6"/>
    <w:rsid w:val="00310F25"/>
    <w:rsid w:val="00311525"/>
    <w:rsid w:val="003116A9"/>
    <w:rsid w:val="00312E7B"/>
    <w:rsid w:val="00314332"/>
    <w:rsid w:val="0031451A"/>
    <w:rsid w:val="00314765"/>
    <w:rsid w:val="00314B97"/>
    <w:rsid w:val="00315392"/>
    <w:rsid w:val="003158E7"/>
    <w:rsid w:val="0031668A"/>
    <w:rsid w:val="00316960"/>
    <w:rsid w:val="00316A4B"/>
    <w:rsid w:val="0031716E"/>
    <w:rsid w:val="0031734F"/>
    <w:rsid w:val="003208D0"/>
    <w:rsid w:val="00321226"/>
    <w:rsid w:val="00321A99"/>
    <w:rsid w:val="00321CC2"/>
    <w:rsid w:val="00321EB2"/>
    <w:rsid w:val="0032244D"/>
    <w:rsid w:val="0032272A"/>
    <w:rsid w:val="00322CE5"/>
    <w:rsid w:val="0032418E"/>
    <w:rsid w:val="003242AB"/>
    <w:rsid w:val="00324784"/>
    <w:rsid w:val="003249BA"/>
    <w:rsid w:val="00324D0B"/>
    <w:rsid w:val="00325984"/>
    <w:rsid w:val="00325BB2"/>
    <w:rsid w:val="00326014"/>
    <w:rsid w:val="0032782C"/>
    <w:rsid w:val="00327994"/>
    <w:rsid w:val="00331044"/>
    <w:rsid w:val="003323DD"/>
    <w:rsid w:val="00332433"/>
    <w:rsid w:val="003325ED"/>
    <w:rsid w:val="00332985"/>
    <w:rsid w:val="00333B52"/>
    <w:rsid w:val="00334341"/>
    <w:rsid w:val="00334DF4"/>
    <w:rsid w:val="00335EE7"/>
    <w:rsid w:val="00336012"/>
    <w:rsid w:val="00337555"/>
    <w:rsid w:val="00337ABE"/>
    <w:rsid w:val="00337D86"/>
    <w:rsid w:val="00337FA6"/>
    <w:rsid w:val="003401E4"/>
    <w:rsid w:val="0034026A"/>
    <w:rsid w:val="003405E4"/>
    <w:rsid w:val="00340ED3"/>
    <w:rsid w:val="00341402"/>
    <w:rsid w:val="00343D0B"/>
    <w:rsid w:val="00344958"/>
    <w:rsid w:val="00344C2D"/>
    <w:rsid w:val="003456A5"/>
    <w:rsid w:val="0034578F"/>
    <w:rsid w:val="00345EED"/>
    <w:rsid w:val="00346345"/>
    <w:rsid w:val="003466AF"/>
    <w:rsid w:val="00346701"/>
    <w:rsid w:val="0034744F"/>
    <w:rsid w:val="0034754F"/>
    <w:rsid w:val="00347D5A"/>
    <w:rsid w:val="00347ECA"/>
    <w:rsid w:val="00347FB0"/>
    <w:rsid w:val="00350F99"/>
    <w:rsid w:val="00351653"/>
    <w:rsid w:val="00351C93"/>
    <w:rsid w:val="003523F9"/>
    <w:rsid w:val="00352829"/>
    <w:rsid w:val="00352B02"/>
    <w:rsid w:val="00354446"/>
    <w:rsid w:val="003545CC"/>
    <w:rsid w:val="003554C6"/>
    <w:rsid w:val="00355582"/>
    <w:rsid w:val="00355DE1"/>
    <w:rsid w:val="00355E37"/>
    <w:rsid w:val="00355E7F"/>
    <w:rsid w:val="00355EAD"/>
    <w:rsid w:val="00356212"/>
    <w:rsid w:val="00360079"/>
    <w:rsid w:val="00360410"/>
    <w:rsid w:val="00360551"/>
    <w:rsid w:val="003611EB"/>
    <w:rsid w:val="003619F4"/>
    <w:rsid w:val="00361CF2"/>
    <w:rsid w:val="00361E47"/>
    <w:rsid w:val="0036307B"/>
    <w:rsid w:val="0036475C"/>
    <w:rsid w:val="00364BD6"/>
    <w:rsid w:val="00364BEB"/>
    <w:rsid w:val="00364D16"/>
    <w:rsid w:val="0036558C"/>
    <w:rsid w:val="003673E8"/>
    <w:rsid w:val="0037035E"/>
    <w:rsid w:val="0037045C"/>
    <w:rsid w:val="003705A1"/>
    <w:rsid w:val="00370C48"/>
    <w:rsid w:val="00370E05"/>
    <w:rsid w:val="0037184A"/>
    <w:rsid w:val="00371F9E"/>
    <w:rsid w:val="003720C2"/>
    <w:rsid w:val="00372510"/>
    <w:rsid w:val="00373313"/>
    <w:rsid w:val="003733F8"/>
    <w:rsid w:val="00373675"/>
    <w:rsid w:val="00374492"/>
    <w:rsid w:val="003749EB"/>
    <w:rsid w:val="003752E3"/>
    <w:rsid w:val="00375684"/>
    <w:rsid w:val="00375872"/>
    <w:rsid w:val="0037622E"/>
    <w:rsid w:val="003767A9"/>
    <w:rsid w:val="00376F7F"/>
    <w:rsid w:val="003773E2"/>
    <w:rsid w:val="00377BD1"/>
    <w:rsid w:val="00377CE1"/>
    <w:rsid w:val="00377D19"/>
    <w:rsid w:val="00380022"/>
    <w:rsid w:val="003802D9"/>
    <w:rsid w:val="003804A5"/>
    <w:rsid w:val="003809AF"/>
    <w:rsid w:val="00381247"/>
    <w:rsid w:val="003815B0"/>
    <w:rsid w:val="003817EC"/>
    <w:rsid w:val="00382538"/>
    <w:rsid w:val="00383168"/>
    <w:rsid w:val="00383811"/>
    <w:rsid w:val="00383EE8"/>
    <w:rsid w:val="00383F06"/>
    <w:rsid w:val="003845B3"/>
    <w:rsid w:val="0038606E"/>
    <w:rsid w:val="00391624"/>
    <w:rsid w:val="00392188"/>
    <w:rsid w:val="003922F0"/>
    <w:rsid w:val="0039252D"/>
    <w:rsid w:val="00392861"/>
    <w:rsid w:val="003933F0"/>
    <w:rsid w:val="003960C5"/>
    <w:rsid w:val="0039685D"/>
    <w:rsid w:val="0039703F"/>
    <w:rsid w:val="00397640"/>
    <w:rsid w:val="00397803"/>
    <w:rsid w:val="003A050B"/>
    <w:rsid w:val="003A0D5D"/>
    <w:rsid w:val="003A3375"/>
    <w:rsid w:val="003A347D"/>
    <w:rsid w:val="003A4C39"/>
    <w:rsid w:val="003A4D45"/>
    <w:rsid w:val="003A5064"/>
    <w:rsid w:val="003A5535"/>
    <w:rsid w:val="003A55FB"/>
    <w:rsid w:val="003A57F7"/>
    <w:rsid w:val="003A5E9F"/>
    <w:rsid w:val="003A6454"/>
    <w:rsid w:val="003A64C9"/>
    <w:rsid w:val="003A6588"/>
    <w:rsid w:val="003A67AD"/>
    <w:rsid w:val="003A6A85"/>
    <w:rsid w:val="003A6E86"/>
    <w:rsid w:val="003B04C0"/>
    <w:rsid w:val="003B178B"/>
    <w:rsid w:val="003B185D"/>
    <w:rsid w:val="003B18A1"/>
    <w:rsid w:val="003B1F6B"/>
    <w:rsid w:val="003B21EA"/>
    <w:rsid w:val="003B2B58"/>
    <w:rsid w:val="003B2D0A"/>
    <w:rsid w:val="003B3A08"/>
    <w:rsid w:val="003B433D"/>
    <w:rsid w:val="003B5028"/>
    <w:rsid w:val="003B538A"/>
    <w:rsid w:val="003B54CF"/>
    <w:rsid w:val="003B5DAD"/>
    <w:rsid w:val="003B63D4"/>
    <w:rsid w:val="003B6508"/>
    <w:rsid w:val="003B6E74"/>
    <w:rsid w:val="003B746C"/>
    <w:rsid w:val="003B7B6E"/>
    <w:rsid w:val="003B7F54"/>
    <w:rsid w:val="003C0416"/>
    <w:rsid w:val="003C079E"/>
    <w:rsid w:val="003C0A1E"/>
    <w:rsid w:val="003C0DCC"/>
    <w:rsid w:val="003C177A"/>
    <w:rsid w:val="003C1F19"/>
    <w:rsid w:val="003C1F2E"/>
    <w:rsid w:val="003C20E8"/>
    <w:rsid w:val="003C2904"/>
    <w:rsid w:val="003C2B4C"/>
    <w:rsid w:val="003C2EF1"/>
    <w:rsid w:val="003C312F"/>
    <w:rsid w:val="003C401B"/>
    <w:rsid w:val="003C41CD"/>
    <w:rsid w:val="003C4E58"/>
    <w:rsid w:val="003C5485"/>
    <w:rsid w:val="003C59D4"/>
    <w:rsid w:val="003C5E0C"/>
    <w:rsid w:val="003C6064"/>
    <w:rsid w:val="003C7475"/>
    <w:rsid w:val="003C776A"/>
    <w:rsid w:val="003D0296"/>
    <w:rsid w:val="003D0C5C"/>
    <w:rsid w:val="003D18EB"/>
    <w:rsid w:val="003D1DD8"/>
    <w:rsid w:val="003D21CB"/>
    <w:rsid w:val="003D293C"/>
    <w:rsid w:val="003D326E"/>
    <w:rsid w:val="003D36F9"/>
    <w:rsid w:val="003D3A0F"/>
    <w:rsid w:val="003D3FBF"/>
    <w:rsid w:val="003D43E8"/>
    <w:rsid w:val="003D56F2"/>
    <w:rsid w:val="003D7007"/>
    <w:rsid w:val="003D7091"/>
    <w:rsid w:val="003D72A4"/>
    <w:rsid w:val="003D7819"/>
    <w:rsid w:val="003D79F2"/>
    <w:rsid w:val="003D7B82"/>
    <w:rsid w:val="003E002A"/>
    <w:rsid w:val="003E06FA"/>
    <w:rsid w:val="003E1093"/>
    <w:rsid w:val="003E1104"/>
    <w:rsid w:val="003E11A9"/>
    <w:rsid w:val="003E131F"/>
    <w:rsid w:val="003E1707"/>
    <w:rsid w:val="003E1E1B"/>
    <w:rsid w:val="003E1F06"/>
    <w:rsid w:val="003E2450"/>
    <w:rsid w:val="003E24DF"/>
    <w:rsid w:val="003E342C"/>
    <w:rsid w:val="003E371E"/>
    <w:rsid w:val="003E3DE9"/>
    <w:rsid w:val="003E4F2C"/>
    <w:rsid w:val="003E4F81"/>
    <w:rsid w:val="003E556A"/>
    <w:rsid w:val="003E559A"/>
    <w:rsid w:val="003E5A66"/>
    <w:rsid w:val="003E5D7A"/>
    <w:rsid w:val="003E6790"/>
    <w:rsid w:val="003E686E"/>
    <w:rsid w:val="003E6A1B"/>
    <w:rsid w:val="003E6E02"/>
    <w:rsid w:val="003E7378"/>
    <w:rsid w:val="003E798F"/>
    <w:rsid w:val="003E7E8E"/>
    <w:rsid w:val="003F014B"/>
    <w:rsid w:val="003F02C3"/>
    <w:rsid w:val="003F06A7"/>
    <w:rsid w:val="003F0753"/>
    <w:rsid w:val="003F07DE"/>
    <w:rsid w:val="003F113E"/>
    <w:rsid w:val="003F1318"/>
    <w:rsid w:val="003F17E1"/>
    <w:rsid w:val="003F1CBC"/>
    <w:rsid w:val="003F384A"/>
    <w:rsid w:val="003F49C1"/>
    <w:rsid w:val="003F4D47"/>
    <w:rsid w:val="003F4E01"/>
    <w:rsid w:val="003F4F96"/>
    <w:rsid w:val="003F598A"/>
    <w:rsid w:val="004003D0"/>
    <w:rsid w:val="00400842"/>
    <w:rsid w:val="00400D58"/>
    <w:rsid w:val="0040169A"/>
    <w:rsid w:val="00401816"/>
    <w:rsid w:val="00401F50"/>
    <w:rsid w:val="0040295E"/>
    <w:rsid w:val="004029A5"/>
    <w:rsid w:val="00402D3A"/>
    <w:rsid w:val="004034B2"/>
    <w:rsid w:val="004038A5"/>
    <w:rsid w:val="004051F0"/>
    <w:rsid w:val="00405709"/>
    <w:rsid w:val="00406090"/>
    <w:rsid w:val="00406713"/>
    <w:rsid w:val="00407640"/>
    <w:rsid w:val="00407935"/>
    <w:rsid w:val="00407AD4"/>
    <w:rsid w:val="00410247"/>
    <w:rsid w:val="0041025B"/>
    <w:rsid w:val="004105FA"/>
    <w:rsid w:val="00410FDB"/>
    <w:rsid w:val="004114C2"/>
    <w:rsid w:val="0041288F"/>
    <w:rsid w:val="00412CCC"/>
    <w:rsid w:val="00413F0C"/>
    <w:rsid w:val="00413F6A"/>
    <w:rsid w:val="004146A4"/>
    <w:rsid w:val="00414A10"/>
    <w:rsid w:val="00414B92"/>
    <w:rsid w:val="0041559D"/>
    <w:rsid w:val="004157E2"/>
    <w:rsid w:val="00416E1D"/>
    <w:rsid w:val="0041707D"/>
    <w:rsid w:val="004172B9"/>
    <w:rsid w:val="00417860"/>
    <w:rsid w:val="00417B57"/>
    <w:rsid w:val="004204E7"/>
    <w:rsid w:val="00420565"/>
    <w:rsid w:val="00420C2C"/>
    <w:rsid w:val="00420EE3"/>
    <w:rsid w:val="0042104D"/>
    <w:rsid w:val="004212C2"/>
    <w:rsid w:val="004229A2"/>
    <w:rsid w:val="004233B7"/>
    <w:rsid w:val="00423407"/>
    <w:rsid w:val="00423C05"/>
    <w:rsid w:val="00423E14"/>
    <w:rsid w:val="00424C35"/>
    <w:rsid w:val="00425AA0"/>
    <w:rsid w:val="00425E4C"/>
    <w:rsid w:val="00426548"/>
    <w:rsid w:val="004269ED"/>
    <w:rsid w:val="004269F6"/>
    <w:rsid w:val="00426B17"/>
    <w:rsid w:val="00426E32"/>
    <w:rsid w:val="00426FE1"/>
    <w:rsid w:val="004271CF"/>
    <w:rsid w:val="004277F7"/>
    <w:rsid w:val="00427950"/>
    <w:rsid w:val="00430909"/>
    <w:rsid w:val="00433584"/>
    <w:rsid w:val="00433670"/>
    <w:rsid w:val="00434B6C"/>
    <w:rsid w:val="0043507A"/>
    <w:rsid w:val="004355B5"/>
    <w:rsid w:val="00435ACF"/>
    <w:rsid w:val="00435EA8"/>
    <w:rsid w:val="0043647B"/>
    <w:rsid w:val="004370A0"/>
    <w:rsid w:val="00437104"/>
    <w:rsid w:val="0044042D"/>
    <w:rsid w:val="004409A3"/>
    <w:rsid w:val="00440C61"/>
    <w:rsid w:val="004411BF"/>
    <w:rsid w:val="004415CF"/>
    <w:rsid w:val="00441E35"/>
    <w:rsid w:val="00442858"/>
    <w:rsid w:val="00442C35"/>
    <w:rsid w:val="00443A20"/>
    <w:rsid w:val="00443BD2"/>
    <w:rsid w:val="0044438E"/>
    <w:rsid w:val="004445F1"/>
    <w:rsid w:val="00445208"/>
    <w:rsid w:val="0044551E"/>
    <w:rsid w:val="00445547"/>
    <w:rsid w:val="0044589F"/>
    <w:rsid w:val="00445A49"/>
    <w:rsid w:val="00445F5F"/>
    <w:rsid w:val="004462F4"/>
    <w:rsid w:val="00446A05"/>
    <w:rsid w:val="00446B03"/>
    <w:rsid w:val="004475E9"/>
    <w:rsid w:val="00447877"/>
    <w:rsid w:val="00447889"/>
    <w:rsid w:val="00447908"/>
    <w:rsid w:val="00447A06"/>
    <w:rsid w:val="004504C1"/>
    <w:rsid w:val="00450D0A"/>
    <w:rsid w:val="00451611"/>
    <w:rsid w:val="00451A69"/>
    <w:rsid w:val="0045274F"/>
    <w:rsid w:val="00452840"/>
    <w:rsid w:val="00452B63"/>
    <w:rsid w:val="00453A26"/>
    <w:rsid w:val="00455887"/>
    <w:rsid w:val="004565E5"/>
    <w:rsid w:val="00457401"/>
    <w:rsid w:val="0045797C"/>
    <w:rsid w:val="00457F48"/>
    <w:rsid w:val="004603B5"/>
    <w:rsid w:val="004628AA"/>
    <w:rsid w:val="00462D87"/>
    <w:rsid w:val="0046322E"/>
    <w:rsid w:val="00463F0A"/>
    <w:rsid w:val="0046495A"/>
    <w:rsid w:val="00464FC2"/>
    <w:rsid w:val="00466336"/>
    <w:rsid w:val="00466E47"/>
    <w:rsid w:val="00467885"/>
    <w:rsid w:val="004701BF"/>
    <w:rsid w:val="004706CB"/>
    <w:rsid w:val="00470FF5"/>
    <w:rsid w:val="00471AF9"/>
    <w:rsid w:val="00471D30"/>
    <w:rsid w:val="0047249D"/>
    <w:rsid w:val="004724B6"/>
    <w:rsid w:val="004737D9"/>
    <w:rsid w:val="00473C60"/>
    <w:rsid w:val="00473CC4"/>
    <w:rsid w:val="0047418B"/>
    <w:rsid w:val="0047464F"/>
    <w:rsid w:val="004749EF"/>
    <w:rsid w:val="00474EFA"/>
    <w:rsid w:val="0047520C"/>
    <w:rsid w:val="00475389"/>
    <w:rsid w:val="004753B7"/>
    <w:rsid w:val="00475908"/>
    <w:rsid w:val="00476E70"/>
    <w:rsid w:val="00477DD6"/>
    <w:rsid w:val="00477EFB"/>
    <w:rsid w:val="00480581"/>
    <w:rsid w:val="00480E0D"/>
    <w:rsid w:val="004813D5"/>
    <w:rsid w:val="00481B5A"/>
    <w:rsid w:val="00481D41"/>
    <w:rsid w:val="0048241E"/>
    <w:rsid w:val="00483305"/>
    <w:rsid w:val="0048467A"/>
    <w:rsid w:val="00484EC7"/>
    <w:rsid w:val="00485524"/>
    <w:rsid w:val="00485549"/>
    <w:rsid w:val="0048587E"/>
    <w:rsid w:val="004861B1"/>
    <w:rsid w:val="00486491"/>
    <w:rsid w:val="00486EEC"/>
    <w:rsid w:val="00487EFA"/>
    <w:rsid w:val="00490407"/>
    <w:rsid w:val="0049064F"/>
    <w:rsid w:val="00491569"/>
    <w:rsid w:val="00491889"/>
    <w:rsid w:val="00491BDE"/>
    <w:rsid w:val="00491E9D"/>
    <w:rsid w:val="00493060"/>
    <w:rsid w:val="00494183"/>
    <w:rsid w:val="00494DD5"/>
    <w:rsid w:val="00495256"/>
    <w:rsid w:val="004953B8"/>
    <w:rsid w:val="0049597F"/>
    <w:rsid w:val="0049650E"/>
    <w:rsid w:val="00496A9B"/>
    <w:rsid w:val="00496B0A"/>
    <w:rsid w:val="00497477"/>
    <w:rsid w:val="00497894"/>
    <w:rsid w:val="004A0C4D"/>
    <w:rsid w:val="004A0EA7"/>
    <w:rsid w:val="004A1944"/>
    <w:rsid w:val="004A19AC"/>
    <w:rsid w:val="004A1CB1"/>
    <w:rsid w:val="004A1D47"/>
    <w:rsid w:val="004A1DBC"/>
    <w:rsid w:val="004A1F95"/>
    <w:rsid w:val="004A2213"/>
    <w:rsid w:val="004A41B5"/>
    <w:rsid w:val="004A4E0B"/>
    <w:rsid w:val="004A54AC"/>
    <w:rsid w:val="004A5BDC"/>
    <w:rsid w:val="004A6CD8"/>
    <w:rsid w:val="004A7301"/>
    <w:rsid w:val="004A73B8"/>
    <w:rsid w:val="004A796D"/>
    <w:rsid w:val="004A7DA5"/>
    <w:rsid w:val="004B1413"/>
    <w:rsid w:val="004B1AD8"/>
    <w:rsid w:val="004B1D0B"/>
    <w:rsid w:val="004B2BA5"/>
    <w:rsid w:val="004B360D"/>
    <w:rsid w:val="004B4374"/>
    <w:rsid w:val="004B4B4D"/>
    <w:rsid w:val="004B5BF4"/>
    <w:rsid w:val="004B5D17"/>
    <w:rsid w:val="004B74E1"/>
    <w:rsid w:val="004B7F2A"/>
    <w:rsid w:val="004C0AC2"/>
    <w:rsid w:val="004C0AD8"/>
    <w:rsid w:val="004C1BFC"/>
    <w:rsid w:val="004C1DF7"/>
    <w:rsid w:val="004C267A"/>
    <w:rsid w:val="004C321F"/>
    <w:rsid w:val="004C3C66"/>
    <w:rsid w:val="004C3D6C"/>
    <w:rsid w:val="004C4204"/>
    <w:rsid w:val="004C4E99"/>
    <w:rsid w:val="004C4ECA"/>
    <w:rsid w:val="004C5290"/>
    <w:rsid w:val="004C55B5"/>
    <w:rsid w:val="004C5875"/>
    <w:rsid w:val="004C6E9D"/>
    <w:rsid w:val="004C6FB5"/>
    <w:rsid w:val="004C7D73"/>
    <w:rsid w:val="004C7EDE"/>
    <w:rsid w:val="004D1577"/>
    <w:rsid w:val="004D1799"/>
    <w:rsid w:val="004D1DBC"/>
    <w:rsid w:val="004D29CF"/>
    <w:rsid w:val="004D336B"/>
    <w:rsid w:val="004D45F2"/>
    <w:rsid w:val="004D47E7"/>
    <w:rsid w:val="004D5295"/>
    <w:rsid w:val="004D558E"/>
    <w:rsid w:val="004D58F9"/>
    <w:rsid w:val="004D5E92"/>
    <w:rsid w:val="004D6294"/>
    <w:rsid w:val="004D6867"/>
    <w:rsid w:val="004D6911"/>
    <w:rsid w:val="004D7287"/>
    <w:rsid w:val="004D73C6"/>
    <w:rsid w:val="004D7459"/>
    <w:rsid w:val="004D76F1"/>
    <w:rsid w:val="004E0CC4"/>
    <w:rsid w:val="004E28B3"/>
    <w:rsid w:val="004E2A15"/>
    <w:rsid w:val="004E2BD3"/>
    <w:rsid w:val="004E3929"/>
    <w:rsid w:val="004E3C18"/>
    <w:rsid w:val="004E3D11"/>
    <w:rsid w:val="004E4949"/>
    <w:rsid w:val="004E4E27"/>
    <w:rsid w:val="004E4F18"/>
    <w:rsid w:val="004E5E8F"/>
    <w:rsid w:val="004E5F7B"/>
    <w:rsid w:val="004E6397"/>
    <w:rsid w:val="004E7181"/>
    <w:rsid w:val="004E74F9"/>
    <w:rsid w:val="004E79B5"/>
    <w:rsid w:val="004F02B4"/>
    <w:rsid w:val="004F03F0"/>
    <w:rsid w:val="004F046A"/>
    <w:rsid w:val="004F0998"/>
    <w:rsid w:val="004F0C58"/>
    <w:rsid w:val="004F112E"/>
    <w:rsid w:val="004F1497"/>
    <w:rsid w:val="004F257C"/>
    <w:rsid w:val="004F29BF"/>
    <w:rsid w:val="004F3932"/>
    <w:rsid w:val="004F40BB"/>
    <w:rsid w:val="004F40C0"/>
    <w:rsid w:val="004F48E1"/>
    <w:rsid w:val="004F5A90"/>
    <w:rsid w:val="004F5B82"/>
    <w:rsid w:val="004F68C2"/>
    <w:rsid w:val="004F77A0"/>
    <w:rsid w:val="004F78D5"/>
    <w:rsid w:val="004F7DD5"/>
    <w:rsid w:val="0050016F"/>
    <w:rsid w:val="00500201"/>
    <w:rsid w:val="005003EE"/>
    <w:rsid w:val="005015F7"/>
    <w:rsid w:val="005025F8"/>
    <w:rsid w:val="00502B70"/>
    <w:rsid w:val="00502E7C"/>
    <w:rsid w:val="00502E83"/>
    <w:rsid w:val="00502EFB"/>
    <w:rsid w:val="0050353F"/>
    <w:rsid w:val="0050388A"/>
    <w:rsid w:val="005043B2"/>
    <w:rsid w:val="005049CC"/>
    <w:rsid w:val="00504E47"/>
    <w:rsid w:val="00504FFF"/>
    <w:rsid w:val="00505062"/>
    <w:rsid w:val="0050596B"/>
    <w:rsid w:val="00505D54"/>
    <w:rsid w:val="00506507"/>
    <w:rsid w:val="00507070"/>
    <w:rsid w:val="005074B6"/>
    <w:rsid w:val="00507DFA"/>
    <w:rsid w:val="00507EA4"/>
    <w:rsid w:val="00510E48"/>
    <w:rsid w:val="00512FC8"/>
    <w:rsid w:val="00513A33"/>
    <w:rsid w:val="00514479"/>
    <w:rsid w:val="005159C4"/>
    <w:rsid w:val="00515C56"/>
    <w:rsid w:val="00516017"/>
    <w:rsid w:val="00517125"/>
    <w:rsid w:val="0052046B"/>
    <w:rsid w:val="005210B0"/>
    <w:rsid w:val="0052117E"/>
    <w:rsid w:val="0052125D"/>
    <w:rsid w:val="005214F3"/>
    <w:rsid w:val="00521D69"/>
    <w:rsid w:val="0052245B"/>
    <w:rsid w:val="00522CB2"/>
    <w:rsid w:val="00522E95"/>
    <w:rsid w:val="0052519C"/>
    <w:rsid w:val="00525B37"/>
    <w:rsid w:val="00526725"/>
    <w:rsid w:val="00526D92"/>
    <w:rsid w:val="00527772"/>
    <w:rsid w:val="00527C74"/>
    <w:rsid w:val="00527F1F"/>
    <w:rsid w:val="00530996"/>
    <w:rsid w:val="00531C8C"/>
    <w:rsid w:val="005329C8"/>
    <w:rsid w:val="00532D47"/>
    <w:rsid w:val="0053311B"/>
    <w:rsid w:val="005334C5"/>
    <w:rsid w:val="00533F1F"/>
    <w:rsid w:val="0053409E"/>
    <w:rsid w:val="0053443C"/>
    <w:rsid w:val="0053559C"/>
    <w:rsid w:val="00535944"/>
    <w:rsid w:val="00535AF0"/>
    <w:rsid w:val="0053695E"/>
    <w:rsid w:val="00536A54"/>
    <w:rsid w:val="00537A63"/>
    <w:rsid w:val="00540309"/>
    <w:rsid w:val="0054076D"/>
    <w:rsid w:val="00540F05"/>
    <w:rsid w:val="00541085"/>
    <w:rsid w:val="00541162"/>
    <w:rsid w:val="00541204"/>
    <w:rsid w:val="005412C1"/>
    <w:rsid w:val="00541C3F"/>
    <w:rsid w:val="00542CD0"/>
    <w:rsid w:val="00542FDF"/>
    <w:rsid w:val="0054306C"/>
    <w:rsid w:val="00543716"/>
    <w:rsid w:val="00543B96"/>
    <w:rsid w:val="0054414C"/>
    <w:rsid w:val="00544833"/>
    <w:rsid w:val="005448AF"/>
    <w:rsid w:val="00544C04"/>
    <w:rsid w:val="0054536B"/>
    <w:rsid w:val="00545664"/>
    <w:rsid w:val="00545B5E"/>
    <w:rsid w:val="005462E7"/>
    <w:rsid w:val="0054669C"/>
    <w:rsid w:val="00546E73"/>
    <w:rsid w:val="00546FB0"/>
    <w:rsid w:val="00547445"/>
    <w:rsid w:val="0054766B"/>
    <w:rsid w:val="0055069B"/>
    <w:rsid w:val="00550CBC"/>
    <w:rsid w:val="00551A57"/>
    <w:rsid w:val="00551E63"/>
    <w:rsid w:val="0055204C"/>
    <w:rsid w:val="0055216F"/>
    <w:rsid w:val="0055281D"/>
    <w:rsid w:val="00552858"/>
    <w:rsid w:val="00553922"/>
    <w:rsid w:val="00553B67"/>
    <w:rsid w:val="00554BA4"/>
    <w:rsid w:val="00555BA7"/>
    <w:rsid w:val="0055666F"/>
    <w:rsid w:val="00556FE8"/>
    <w:rsid w:val="00557124"/>
    <w:rsid w:val="00557376"/>
    <w:rsid w:val="005573B9"/>
    <w:rsid w:val="00557A9A"/>
    <w:rsid w:val="00561A4C"/>
    <w:rsid w:val="00561F0F"/>
    <w:rsid w:val="00563DE5"/>
    <w:rsid w:val="00564CA1"/>
    <w:rsid w:val="005651A7"/>
    <w:rsid w:val="0056592E"/>
    <w:rsid w:val="005665C7"/>
    <w:rsid w:val="005677C5"/>
    <w:rsid w:val="00567CFC"/>
    <w:rsid w:val="0057017B"/>
    <w:rsid w:val="005716B4"/>
    <w:rsid w:val="00571707"/>
    <w:rsid w:val="00571F2D"/>
    <w:rsid w:val="0057288C"/>
    <w:rsid w:val="00572CCC"/>
    <w:rsid w:val="00572E56"/>
    <w:rsid w:val="0057316A"/>
    <w:rsid w:val="00573838"/>
    <w:rsid w:val="0057434A"/>
    <w:rsid w:val="00574579"/>
    <w:rsid w:val="00575575"/>
    <w:rsid w:val="00576C05"/>
    <w:rsid w:val="00576C2C"/>
    <w:rsid w:val="00577386"/>
    <w:rsid w:val="005775CE"/>
    <w:rsid w:val="00580DE2"/>
    <w:rsid w:val="00582413"/>
    <w:rsid w:val="0058269A"/>
    <w:rsid w:val="0058286F"/>
    <w:rsid w:val="00582EE1"/>
    <w:rsid w:val="005830D7"/>
    <w:rsid w:val="00583124"/>
    <w:rsid w:val="00583329"/>
    <w:rsid w:val="005833DF"/>
    <w:rsid w:val="00583D1F"/>
    <w:rsid w:val="0058400A"/>
    <w:rsid w:val="00584B85"/>
    <w:rsid w:val="0058538E"/>
    <w:rsid w:val="00585682"/>
    <w:rsid w:val="0058602E"/>
    <w:rsid w:val="005860EF"/>
    <w:rsid w:val="0058639B"/>
    <w:rsid w:val="005874AD"/>
    <w:rsid w:val="005876C9"/>
    <w:rsid w:val="00587C45"/>
    <w:rsid w:val="00591B5B"/>
    <w:rsid w:val="00591D5D"/>
    <w:rsid w:val="005926D4"/>
    <w:rsid w:val="00592AC2"/>
    <w:rsid w:val="00592F74"/>
    <w:rsid w:val="005935A9"/>
    <w:rsid w:val="00593958"/>
    <w:rsid w:val="00593CEB"/>
    <w:rsid w:val="00593F5C"/>
    <w:rsid w:val="00594BCD"/>
    <w:rsid w:val="005957D4"/>
    <w:rsid w:val="005958FA"/>
    <w:rsid w:val="00595C15"/>
    <w:rsid w:val="005A0B5B"/>
    <w:rsid w:val="005A1331"/>
    <w:rsid w:val="005A1429"/>
    <w:rsid w:val="005A1652"/>
    <w:rsid w:val="005A1A74"/>
    <w:rsid w:val="005A20AE"/>
    <w:rsid w:val="005A229C"/>
    <w:rsid w:val="005A4204"/>
    <w:rsid w:val="005A4CBB"/>
    <w:rsid w:val="005A4EEE"/>
    <w:rsid w:val="005A54A9"/>
    <w:rsid w:val="005A5648"/>
    <w:rsid w:val="005A61AF"/>
    <w:rsid w:val="005A6858"/>
    <w:rsid w:val="005A7FC5"/>
    <w:rsid w:val="005B0B2B"/>
    <w:rsid w:val="005B2BDB"/>
    <w:rsid w:val="005B483D"/>
    <w:rsid w:val="005B53A3"/>
    <w:rsid w:val="005B62AC"/>
    <w:rsid w:val="005B6BEB"/>
    <w:rsid w:val="005B75D9"/>
    <w:rsid w:val="005C08DD"/>
    <w:rsid w:val="005C0DC3"/>
    <w:rsid w:val="005C17B6"/>
    <w:rsid w:val="005C25DF"/>
    <w:rsid w:val="005C2D62"/>
    <w:rsid w:val="005C2EE7"/>
    <w:rsid w:val="005C4799"/>
    <w:rsid w:val="005C52E0"/>
    <w:rsid w:val="005C5BA1"/>
    <w:rsid w:val="005C5F61"/>
    <w:rsid w:val="005C7301"/>
    <w:rsid w:val="005C7A55"/>
    <w:rsid w:val="005C7DD6"/>
    <w:rsid w:val="005D13B7"/>
    <w:rsid w:val="005D1CEF"/>
    <w:rsid w:val="005D2220"/>
    <w:rsid w:val="005D2AE2"/>
    <w:rsid w:val="005D2BDB"/>
    <w:rsid w:val="005D3A04"/>
    <w:rsid w:val="005D3C98"/>
    <w:rsid w:val="005D422C"/>
    <w:rsid w:val="005D454B"/>
    <w:rsid w:val="005D5B9A"/>
    <w:rsid w:val="005D664E"/>
    <w:rsid w:val="005D6E3D"/>
    <w:rsid w:val="005D731C"/>
    <w:rsid w:val="005D7D3D"/>
    <w:rsid w:val="005E0C0F"/>
    <w:rsid w:val="005E1646"/>
    <w:rsid w:val="005E1AF6"/>
    <w:rsid w:val="005E2112"/>
    <w:rsid w:val="005E3241"/>
    <w:rsid w:val="005E388A"/>
    <w:rsid w:val="005E3E83"/>
    <w:rsid w:val="005E3FAB"/>
    <w:rsid w:val="005E41C1"/>
    <w:rsid w:val="005E44BF"/>
    <w:rsid w:val="005E4AC1"/>
    <w:rsid w:val="005E4BD0"/>
    <w:rsid w:val="005E5882"/>
    <w:rsid w:val="005E5A14"/>
    <w:rsid w:val="005E5B9A"/>
    <w:rsid w:val="005E6111"/>
    <w:rsid w:val="005E6756"/>
    <w:rsid w:val="005E6BFB"/>
    <w:rsid w:val="005E6C0B"/>
    <w:rsid w:val="005E6FA5"/>
    <w:rsid w:val="005E7577"/>
    <w:rsid w:val="005E772F"/>
    <w:rsid w:val="005E7754"/>
    <w:rsid w:val="005F1873"/>
    <w:rsid w:val="005F1EB9"/>
    <w:rsid w:val="005F2266"/>
    <w:rsid w:val="005F2434"/>
    <w:rsid w:val="005F3B1E"/>
    <w:rsid w:val="005F5B96"/>
    <w:rsid w:val="005F5CA0"/>
    <w:rsid w:val="005F6537"/>
    <w:rsid w:val="005F6BDF"/>
    <w:rsid w:val="005F7376"/>
    <w:rsid w:val="005F79DC"/>
    <w:rsid w:val="00600774"/>
    <w:rsid w:val="00600A16"/>
    <w:rsid w:val="00601C6B"/>
    <w:rsid w:val="00601D3C"/>
    <w:rsid w:val="006021D8"/>
    <w:rsid w:val="006023DE"/>
    <w:rsid w:val="00602DCD"/>
    <w:rsid w:val="006043A4"/>
    <w:rsid w:val="00606C0F"/>
    <w:rsid w:val="00607155"/>
    <w:rsid w:val="006101E6"/>
    <w:rsid w:val="00610C60"/>
    <w:rsid w:val="006135C0"/>
    <w:rsid w:val="00614068"/>
    <w:rsid w:val="0061428F"/>
    <w:rsid w:val="00614A85"/>
    <w:rsid w:val="00614ADC"/>
    <w:rsid w:val="00614EDD"/>
    <w:rsid w:val="006156CA"/>
    <w:rsid w:val="00616F72"/>
    <w:rsid w:val="00616FA9"/>
    <w:rsid w:val="00617D7B"/>
    <w:rsid w:val="0062152C"/>
    <w:rsid w:val="006221C1"/>
    <w:rsid w:val="00622539"/>
    <w:rsid w:val="00622C03"/>
    <w:rsid w:val="00622DFD"/>
    <w:rsid w:val="00622F93"/>
    <w:rsid w:val="00623201"/>
    <w:rsid w:val="006239C8"/>
    <w:rsid w:val="00623CAC"/>
    <w:rsid w:val="0062400B"/>
    <w:rsid w:val="00624587"/>
    <w:rsid w:val="0062519C"/>
    <w:rsid w:val="0062543E"/>
    <w:rsid w:val="00626B90"/>
    <w:rsid w:val="0062723C"/>
    <w:rsid w:val="00627E6C"/>
    <w:rsid w:val="00630B08"/>
    <w:rsid w:val="00631142"/>
    <w:rsid w:val="00631C6B"/>
    <w:rsid w:val="0063203F"/>
    <w:rsid w:val="0063404A"/>
    <w:rsid w:val="00634214"/>
    <w:rsid w:val="00634763"/>
    <w:rsid w:val="00636143"/>
    <w:rsid w:val="006409C9"/>
    <w:rsid w:val="00641D75"/>
    <w:rsid w:val="00642E3D"/>
    <w:rsid w:val="006438EF"/>
    <w:rsid w:val="00644F69"/>
    <w:rsid w:val="00645379"/>
    <w:rsid w:val="006459E1"/>
    <w:rsid w:val="00647244"/>
    <w:rsid w:val="00647C04"/>
    <w:rsid w:val="00650856"/>
    <w:rsid w:val="00651332"/>
    <w:rsid w:val="006513D1"/>
    <w:rsid w:val="00651D2F"/>
    <w:rsid w:val="00653A48"/>
    <w:rsid w:val="00653DCD"/>
    <w:rsid w:val="00654BA4"/>
    <w:rsid w:val="00655020"/>
    <w:rsid w:val="006553ED"/>
    <w:rsid w:val="006554FD"/>
    <w:rsid w:val="0065619C"/>
    <w:rsid w:val="00656CC4"/>
    <w:rsid w:val="00656E6E"/>
    <w:rsid w:val="006614F7"/>
    <w:rsid w:val="0066152F"/>
    <w:rsid w:val="00661733"/>
    <w:rsid w:val="006619A5"/>
    <w:rsid w:val="00661C21"/>
    <w:rsid w:val="00661C4F"/>
    <w:rsid w:val="00661EC1"/>
    <w:rsid w:val="00662217"/>
    <w:rsid w:val="00662441"/>
    <w:rsid w:val="006629BC"/>
    <w:rsid w:val="00662FD4"/>
    <w:rsid w:val="00663E4F"/>
    <w:rsid w:val="0066452B"/>
    <w:rsid w:val="006645B9"/>
    <w:rsid w:val="00664B75"/>
    <w:rsid w:val="0066544E"/>
    <w:rsid w:val="00665BF3"/>
    <w:rsid w:val="00665CF2"/>
    <w:rsid w:val="00665DE0"/>
    <w:rsid w:val="00666291"/>
    <w:rsid w:val="0066747A"/>
    <w:rsid w:val="00667B88"/>
    <w:rsid w:val="00670008"/>
    <w:rsid w:val="00670176"/>
    <w:rsid w:val="00670328"/>
    <w:rsid w:val="00670DA4"/>
    <w:rsid w:val="006710BF"/>
    <w:rsid w:val="006713DB"/>
    <w:rsid w:val="006714D5"/>
    <w:rsid w:val="00671C2C"/>
    <w:rsid w:val="00671D93"/>
    <w:rsid w:val="00672249"/>
    <w:rsid w:val="00673043"/>
    <w:rsid w:val="006733AA"/>
    <w:rsid w:val="006734DB"/>
    <w:rsid w:val="006757FE"/>
    <w:rsid w:val="00675A01"/>
    <w:rsid w:val="00676B53"/>
    <w:rsid w:val="006774A3"/>
    <w:rsid w:val="00677B1E"/>
    <w:rsid w:val="00680ABC"/>
    <w:rsid w:val="00680E6B"/>
    <w:rsid w:val="00680E80"/>
    <w:rsid w:val="00681388"/>
    <w:rsid w:val="006814CE"/>
    <w:rsid w:val="0068180D"/>
    <w:rsid w:val="00681A89"/>
    <w:rsid w:val="00681E7F"/>
    <w:rsid w:val="0068283D"/>
    <w:rsid w:val="00682986"/>
    <w:rsid w:val="00685D8A"/>
    <w:rsid w:val="00685DCC"/>
    <w:rsid w:val="00685EF3"/>
    <w:rsid w:val="0068675B"/>
    <w:rsid w:val="0069178A"/>
    <w:rsid w:val="00691B06"/>
    <w:rsid w:val="0069270F"/>
    <w:rsid w:val="00692A56"/>
    <w:rsid w:val="00692D7F"/>
    <w:rsid w:val="0069362B"/>
    <w:rsid w:val="00693AE1"/>
    <w:rsid w:val="00693AE6"/>
    <w:rsid w:val="00693C2B"/>
    <w:rsid w:val="0069417E"/>
    <w:rsid w:val="006948A4"/>
    <w:rsid w:val="00694D56"/>
    <w:rsid w:val="00694D80"/>
    <w:rsid w:val="00695126"/>
    <w:rsid w:val="00695BF9"/>
    <w:rsid w:val="00695D97"/>
    <w:rsid w:val="00695FF5"/>
    <w:rsid w:val="00696A14"/>
    <w:rsid w:val="00696EB3"/>
    <w:rsid w:val="00697A65"/>
    <w:rsid w:val="006A0375"/>
    <w:rsid w:val="006A05C1"/>
    <w:rsid w:val="006A0843"/>
    <w:rsid w:val="006A10C6"/>
    <w:rsid w:val="006A123D"/>
    <w:rsid w:val="006A143E"/>
    <w:rsid w:val="006A145F"/>
    <w:rsid w:val="006A276F"/>
    <w:rsid w:val="006A2EC6"/>
    <w:rsid w:val="006A3B0C"/>
    <w:rsid w:val="006A4004"/>
    <w:rsid w:val="006A4EC3"/>
    <w:rsid w:val="006A58F8"/>
    <w:rsid w:val="006A5BB1"/>
    <w:rsid w:val="006A6D02"/>
    <w:rsid w:val="006A6FDB"/>
    <w:rsid w:val="006A75A1"/>
    <w:rsid w:val="006A7ACD"/>
    <w:rsid w:val="006B03FA"/>
    <w:rsid w:val="006B068B"/>
    <w:rsid w:val="006B07FD"/>
    <w:rsid w:val="006B1362"/>
    <w:rsid w:val="006B1E84"/>
    <w:rsid w:val="006B28C9"/>
    <w:rsid w:val="006B37D6"/>
    <w:rsid w:val="006B3E47"/>
    <w:rsid w:val="006B3E9B"/>
    <w:rsid w:val="006B41BB"/>
    <w:rsid w:val="006B461D"/>
    <w:rsid w:val="006B463C"/>
    <w:rsid w:val="006B50FA"/>
    <w:rsid w:val="006B57E4"/>
    <w:rsid w:val="006B5A7D"/>
    <w:rsid w:val="006B6A7D"/>
    <w:rsid w:val="006B6A80"/>
    <w:rsid w:val="006B703B"/>
    <w:rsid w:val="006C1415"/>
    <w:rsid w:val="006C23ED"/>
    <w:rsid w:val="006C28C5"/>
    <w:rsid w:val="006C296C"/>
    <w:rsid w:val="006C3A48"/>
    <w:rsid w:val="006C40D7"/>
    <w:rsid w:val="006C4A0D"/>
    <w:rsid w:val="006C5352"/>
    <w:rsid w:val="006C5D51"/>
    <w:rsid w:val="006C6364"/>
    <w:rsid w:val="006C656D"/>
    <w:rsid w:val="006C691E"/>
    <w:rsid w:val="006C7B43"/>
    <w:rsid w:val="006D01F7"/>
    <w:rsid w:val="006D0418"/>
    <w:rsid w:val="006D1480"/>
    <w:rsid w:val="006D1F18"/>
    <w:rsid w:val="006D2B29"/>
    <w:rsid w:val="006D2B88"/>
    <w:rsid w:val="006D2D33"/>
    <w:rsid w:val="006D317B"/>
    <w:rsid w:val="006D4A95"/>
    <w:rsid w:val="006D53C4"/>
    <w:rsid w:val="006D58EF"/>
    <w:rsid w:val="006D6772"/>
    <w:rsid w:val="006D6C3B"/>
    <w:rsid w:val="006E1866"/>
    <w:rsid w:val="006E1957"/>
    <w:rsid w:val="006E1CE8"/>
    <w:rsid w:val="006E1D0F"/>
    <w:rsid w:val="006E1F6D"/>
    <w:rsid w:val="006E201D"/>
    <w:rsid w:val="006E20B1"/>
    <w:rsid w:val="006E3F70"/>
    <w:rsid w:val="006E45B7"/>
    <w:rsid w:val="006E545A"/>
    <w:rsid w:val="006E5FBB"/>
    <w:rsid w:val="006E5FF8"/>
    <w:rsid w:val="006E62B0"/>
    <w:rsid w:val="006E6358"/>
    <w:rsid w:val="006E658B"/>
    <w:rsid w:val="006E6849"/>
    <w:rsid w:val="006E6909"/>
    <w:rsid w:val="006F0F66"/>
    <w:rsid w:val="006F2802"/>
    <w:rsid w:val="006F2A0D"/>
    <w:rsid w:val="006F2B18"/>
    <w:rsid w:val="006F4BDD"/>
    <w:rsid w:val="006F52A2"/>
    <w:rsid w:val="006F60A0"/>
    <w:rsid w:val="006F61E4"/>
    <w:rsid w:val="006F7533"/>
    <w:rsid w:val="006F76D1"/>
    <w:rsid w:val="007005B7"/>
    <w:rsid w:val="00700A27"/>
    <w:rsid w:val="007013BF"/>
    <w:rsid w:val="00701C0A"/>
    <w:rsid w:val="00702448"/>
    <w:rsid w:val="007029E4"/>
    <w:rsid w:val="00702A78"/>
    <w:rsid w:val="00702C19"/>
    <w:rsid w:val="00702CCE"/>
    <w:rsid w:val="00702DD2"/>
    <w:rsid w:val="007033E8"/>
    <w:rsid w:val="00703BBA"/>
    <w:rsid w:val="00704ABD"/>
    <w:rsid w:val="00704C0A"/>
    <w:rsid w:val="00705532"/>
    <w:rsid w:val="00705CCE"/>
    <w:rsid w:val="00705D5F"/>
    <w:rsid w:val="007062C4"/>
    <w:rsid w:val="00706334"/>
    <w:rsid w:val="007063B0"/>
    <w:rsid w:val="007063FB"/>
    <w:rsid w:val="007065E3"/>
    <w:rsid w:val="00706BD3"/>
    <w:rsid w:val="00706E71"/>
    <w:rsid w:val="00707904"/>
    <w:rsid w:val="00710538"/>
    <w:rsid w:val="00710C10"/>
    <w:rsid w:val="00710CD4"/>
    <w:rsid w:val="0071176C"/>
    <w:rsid w:val="007121AC"/>
    <w:rsid w:val="0071255A"/>
    <w:rsid w:val="00712C31"/>
    <w:rsid w:val="00716118"/>
    <w:rsid w:val="007161C8"/>
    <w:rsid w:val="00716F1B"/>
    <w:rsid w:val="00717A53"/>
    <w:rsid w:val="00717E92"/>
    <w:rsid w:val="00717F6C"/>
    <w:rsid w:val="00720561"/>
    <w:rsid w:val="00720B4F"/>
    <w:rsid w:val="00720E7C"/>
    <w:rsid w:val="00722CC7"/>
    <w:rsid w:val="00722E45"/>
    <w:rsid w:val="0072338A"/>
    <w:rsid w:val="0072344C"/>
    <w:rsid w:val="00723DEC"/>
    <w:rsid w:val="00726BC6"/>
    <w:rsid w:val="00727405"/>
    <w:rsid w:val="0072755C"/>
    <w:rsid w:val="00730147"/>
    <w:rsid w:val="00730943"/>
    <w:rsid w:val="00731F06"/>
    <w:rsid w:val="00734C42"/>
    <w:rsid w:val="00735008"/>
    <w:rsid w:val="0073562B"/>
    <w:rsid w:val="0073574C"/>
    <w:rsid w:val="00735BC1"/>
    <w:rsid w:val="007360AB"/>
    <w:rsid w:val="007366A3"/>
    <w:rsid w:val="00736A09"/>
    <w:rsid w:val="00737498"/>
    <w:rsid w:val="00737FCE"/>
    <w:rsid w:val="00741801"/>
    <w:rsid w:val="0074190E"/>
    <w:rsid w:val="00741A66"/>
    <w:rsid w:val="00741ADB"/>
    <w:rsid w:val="0074219C"/>
    <w:rsid w:val="007422EC"/>
    <w:rsid w:val="00742671"/>
    <w:rsid w:val="00743024"/>
    <w:rsid w:val="00743368"/>
    <w:rsid w:val="007464D4"/>
    <w:rsid w:val="007506F8"/>
    <w:rsid w:val="00750F2B"/>
    <w:rsid w:val="00751220"/>
    <w:rsid w:val="0075188E"/>
    <w:rsid w:val="00751C6F"/>
    <w:rsid w:val="00752114"/>
    <w:rsid w:val="00752434"/>
    <w:rsid w:val="007535B5"/>
    <w:rsid w:val="00756232"/>
    <w:rsid w:val="007562F4"/>
    <w:rsid w:val="007575B3"/>
    <w:rsid w:val="00757C16"/>
    <w:rsid w:val="00757FD0"/>
    <w:rsid w:val="00760DF7"/>
    <w:rsid w:val="007614DC"/>
    <w:rsid w:val="00761513"/>
    <w:rsid w:val="00761571"/>
    <w:rsid w:val="00761AB7"/>
    <w:rsid w:val="00762C9E"/>
    <w:rsid w:val="00763300"/>
    <w:rsid w:val="00763A94"/>
    <w:rsid w:val="00763BCC"/>
    <w:rsid w:val="00764C86"/>
    <w:rsid w:val="0076558E"/>
    <w:rsid w:val="00765E2A"/>
    <w:rsid w:val="00766071"/>
    <w:rsid w:val="00766356"/>
    <w:rsid w:val="007665F7"/>
    <w:rsid w:val="00766FB6"/>
    <w:rsid w:val="00767319"/>
    <w:rsid w:val="00767962"/>
    <w:rsid w:val="0077040C"/>
    <w:rsid w:val="0077099B"/>
    <w:rsid w:val="0077106E"/>
    <w:rsid w:val="00771DB8"/>
    <w:rsid w:val="0077239B"/>
    <w:rsid w:val="00773BF9"/>
    <w:rsid w:val="00774024"/>
    <w:rsid w:val="00774FAD"/>
    <w:rsid w:val="00775499"/>
    <w:rsid w:val="00775E36"/>
    <w:rsid w:val="0077644C"/>
    <w:rsid w:val="00776E41"/>
    <w:rsid w:val="00776F20"/>
    <w:rsid w:val="0078011D"/>
    <w:rsid w:val="0078020B"/>
    <w:rsid w:val="0078046C"/>
    <w:rsid w:val="00781EB5"/>
    <w:rsid w:val="00781F7C"/>
    <w:rsid w:val="00781FFC"/>
    <w:rsid w:val="0078209B"/>
    <w:rsid w:val="007833F9"/>
    <w:rsid w:val="00783525"/>
    <w:rsid w:val="0078366F"/>
    <w:rsid w:val="00783A17"/>
    <w:rsid w:val="00783E14"/>
    <w:rsid w:val="00784C2B"/>
    <w:rsid w:val="00784FC4"/>
    <w:rsid w:val="00785967"/>
    <w:rsid w:val="00787188"/>
    <w:rsid w:val="00787435"/>
    <w:rsid w:val="00790E8F"/>
    <w:rsid w:val="00791B86"/>
    <w:rsid w:val="0079339D"/>
    <w:rsid w:val="00793726"/>
    <w:rsid w:val="007943DC"/>
    <w:rsid w:val="0079466D"/>
    <w:rsid w:val="00794B02"/>
    <w:rsid w:val="00795506"/>
    <w:rsid w:val="0079587B"/>
    <w:rsid w:val="0079621A"/>
    <w:rsid w:val="007965A2"/>
    <w:rsid w:val="007967ED"/>
    <w:rsid w:val="00796851"/>
    <w:rsid w:val="007A0381"/>
    <w:rsid w:val="007A1094"/>
    <w:rsid w:val="007A12DF"/>
    <w:rsid w:val="007A17D9"/>
    <w:rsid w:val="007A2967"/>
    <w:rsid w:val="007A2BAE"/>
    <w:rsid w:val="007A3462"/>
    <w:rsid w:val="007A35E5"/>
    <w:rsid w:val="007A3B6E"/>
    <w:rsid w:val="007A3F68"/>
    <w:rsid w:val="007A4A27"/>
    <w:rsid w:val="007A4C95"/>
    <w:rsid w:val="007A5652"/>
    <w:rsid w:val="007A637A"/>
    <w:rsid w:val="007A73B8"/>
    <w:rsid w:val="007A78E8"/>
    <w:rsid w:val="007A79E4"/>
    <w:rsid w:val="007B011F"/>
    <w:rsid w:val="007B144A"/>
    <w:rsid w:val="007B2899"/>
    <w:rsid w:val="007B312A"/>
    <w:rsid w:val="007B31C4"/>
    <w:rsid w:val="007B37D7"/>
    <w:rsid w:val="007B3E8C"/>
    <w:rsid w:val="007B4106"/>
    <w:rsid w:val="007B45F1"/>
    <w:rsid w:val="007B588E"/>
    <w:rsid w:val="007B6E2F"/>
    <w:rsid w:val="007B7660"/>
    <w:rsid w:val="007B76C5"/>
    <w:rsid w:val="007B787C"/>
    <w:rsid w:val="007B78F5"/>
    <w:rsid w:val="007C08B1"/>
    <w:rsid w:val="007C0B12"/>
    <w:rsid w:val="007C1068"/>
    <w:rsid w:val="007C1D5A"/>
    <w:rsid w:val="007C210A"/>
    <w:rsid w:val="007C24FD"/>
    <w:rsid w:val="007C29DB"/>
    <w:rsid w:val="007C30A3"/>
    <w:rsid w:val="007C367D"/>
    <w:rsid w:val="007C4F1A"/>
    <w:rsid w:val="007C4F68"/>
    <w:rsid w:val="007C5461"/>
    <w:rsid w:val="007C5F59"/>
    <w:rsid w:val="007C636D"/>
    <w:rsid w:val="007C72AA"/>
    <w:rsid w:val="007C7758"/>
    <w:rsid w:val="007D04AA"/>
    <w:rsid w:val="007D0844"/>
    <w:rsid w:val="007D0937"/>
    <w:rsid w:val="007D0C4A"/>
    <w:rsid w:val="007D0CD6"/>
    <w:rsid w:val="007D0D03"/>
    <w:rsid w:val="007D0F2A"/>
    <w:rsid w:val="007D1CFF"/>
    <w:rsid w:val="007D2013"/>
    <w:rsid w:val="007D2CAD"/>
    <w:rsid w:val="007D2CEB"/>
    <w:rsid w:val="007D36B1"/>
    <w:rsid w:val="007D3752"/>
    <w:rsid w:val="007D4357"/>
    <w:rsid w:val="007D4525"/>
    <w:rsid w:val="007D4EB9"/>
    <w:rsid w:val="007D581E"/>
    <w:rsid w:val="007D64D1"/>
    <w:rsid w:val="007D6C16"/>
    <w:rsid w:val="007D6E94"/>
    <w:rsid w:val="007D7D62"/>
    <w:rsid w:val="007E09E9"/>
    <w:rsid w:val="007E0B4A"/>
    <w:rsid w:val="007E16FC"/>
    <w:rsid w:val="007E1977"/>
    <w:rsid w:val="007E1C54"/>
    <w:rsid w:val="007E2220"/>
    <w:rsid w:val="007E266F"/>
    <w:rsid w:val="007E3E19"/>
    <w:rsid w:val="007E439E"/>
    <w:rsid w:val="007E4C30"/>
    <w:rsid w:val="007E504D"/>
    <w:rsid w:val="007E54B6"/>
    <w:rsid w:val="007E6132"/>
    <w:rsid w:val="007E68FC"/>
    <w:rsid w:val="007E72A3"/>
    <w:rsid w:val="007E756C"/>
    <w:rsid w:val="007F04C5"/>
    <w:rsid w:val="007F0948"/>
    <w:rsid w:val="007F0E35"/>
    <w:rsid w:val="007F1251"/>
    <w:rsid w:val="007F1BCD"/>
    <w:rsid w:val="007F2B09"/>
    <w:rsid w:val="007F3FE6"/>
    <w:rsid w:val="007F412B"/>
    <w:rsid w:val="007F431A"/>
    <w:rsid w:val="007F4578"/>
    <w:rsid w:val="007F504F"/>
    <w:rsid w:val="007F581D"/>
    <w:rsid w:val="007F610D"/>
    <w:rsid w:val="007F779A"/>
    <w:rsid w:val="00801070"/>
    <w:rsid w:val="00801149"/>
    <w:rsid w:val="00801397"/>
    <w:rsid w:val="00801ED2"/>
    <w:rsid w:val="00802064"/>
    <w:rsid w:val="00802517"/>
    <w:rsid w:val="00803581"/>
    <w:rsid w:val="00803689"/>
    <w:rsid w:val="00803AC9"/>
    <w:rsid w:val="00804A9A"/>
    <w:rsid w:val="00804CBE"/>
    <w:rsid w:val="0080508A"/>
    <w:rsid w:val="00805434"/>
    <w:rsid w:val="008054BF"/>
    <w:rsid w:val="00805B44"/>
    <w:rsid w:val="00805B8C"/>
    <w:rsid w:val="00805FF2"/>
    <w:rsid w:val="0080700B"/>
    <w:rsid w:val="008075D9"/>
    <w:rsid w:val="00807785"/>
    <w:rsid w:val="008077C9"/>
    <w:rsid w:val="00807B1A"/>
    <w:rsid w:val="00807DEF"/>
    <w:rsid w:val="00810084"/>
    <w:rsid w:val="00811D00"/>
    <w:rsid w:val="00811F18"/>
    <w:rsid w:val="00811F1A"/>
    <w:rsid w:val="00812FD7"/>
    <w:rsid w:val="00813277"/>
    <w:rsid w:val="008135F6"/>
    <w:rsid w:val="008137DE"/>
    <w:rsid w:val="00813C45"/>
    <w:rsid w:val="00815358"/>
    <w:rsid w:val="00815768"/>
    <w:rsid w:val="00816344"/>
    <w:rsid w:val="008176B7"/>
    <w:rsid w:val="00817C81"/>
    <w:rsid w:val="00820C75"/>
    <w:rsid w:val="00822170"/>
    <w:rsid w:val="00822656"/>
    <w:rsid w:val="008226EA"/>
    <w:rsid w:val="00823227"/>
    <w:rsid w:val="00823A2E"/>
    <w:rsid w:val="008255C7"/>
    <w:rsid w:val="008257E3"/>
    <w:rsid w:val="00825AE6"/>
    <w:rsid w:val="0082661B"/>
    <w:rsid w:val="008268F8"/>
    <w:rsid w:val="00826995"/>
    <w:rsid w:val="00826F17"/>
    <w:rsid w:val="0082742E"/>
    <w:rsid w:val="00827B6B"/>
    <w:rsid w:val="00831628"/>
    <w:rsid w:val="008339A0"/>
    <w:rsid w:val="00833A97"/>
    <w:rsid w:val="00833AD5"/>
    <w:rsid w:val="00833D06"/>
    <w:rsid w:val="00834DFB"/>
    <w:rsid w:val="00834F5D"/>
    <w:rsid w:val="00836978"/>
    <w:rsid w:val="008377DD"/>
    <w:rsid w:val="00840DD2"/>
    <w:rsid w:val="0084259C"/>
    <w:rsid w:val="00842CBA"/>
    <w:rsid w:val="00842E3D"/>
    <w:rsid w:val="008430A9"/>
    <w:rsid w:val="00843A62"/>
    <w:rsid w:val="00843BB9"/>
    <w:rsid w:val="008442C1"/>
    <w:rsid w:val="00844651"/>
    <w:rsid w:val="00844E86"/>
    <w:rsid w:val="00844F68"/>
    <w:rsid w:val="0084558A"/>
    <w:rsid w:val="008459C4"/>
    <w:rsid w:val="00846229"/>
    <w:rsid w:val="0084756E"/>
    <w:rsid w:val="00847ADE"/>
    <w:rsid w:val="00851986"/>
    <w:rsid w:val="00851EA6"/>
    <w:rsid w:val="0085222A"/>
    <w:rsid w:val="008525D8"/>
    <w:rsid w:val="00852649"/>
    <w:rsid w:val="00852ACE"/>
    <w:rsid w:val="00853917"/>
    <w:rsid w:val="00853B16"/>
    <w:rsid w:val="0085424D"/>
    <w:rsid w:val="00854468"/>
    <w:rsid w:val="0085457B"/>
    <w:rsid w:val="00854CD3"/>
    <w:rsid w:val="008557EC"/>
    <w:rsid w:val="00855D25"/>
    <w:rsid w:val="00855E7E"/>
    <w:rsid w:val="0085642D"/>
    <w:rsid w:val="00856AF7"/>
    <w:rsid w:val="00857A29"/>
    <w:rsid w:val="00857D37"/>
    <w:rsid w:val="00861745"/>
    <w:rsid w:val="00861BC6"/>
    <w:rsid w:val="00862F0D"/>
    <w:rsid w:val="008630CC"/>
    <w:rsid w:val="008633AF"/>
    <w:rsid w:val="00864A29"/>
    <w:rsid w:val="00864C29"/>
    <w:rsid w:val="00864EA9"/>
    <w:rsid w:val="00864F4B"/>
    <w:rsid w:val="0086644E"/>
    <w:rsid w:val="00870168"/>
    <w:rsid w:val="008701F0"/>
    <w:rsid w:val="008703E3"/>
    <w:rsid w:val="00870666"/>
    <w:rsid w:val="00871EA0"/>
    <w:rsid w:val="00872305"/>
    <w:rsid w:val="00872508"/>
    <w:rsid w:val="0087264C"/>
    <w:rsid w:val="00872A84"/>
    <w:rsid w:val="0087372D"/>
    <w:rsid w:val="008737EB"/>
    <w:rsid w:val="00873B39"/>
    <w:rsid w:val="008751EA"/>
    <w:rsid w:val="00875C4A"/>
    <w:rsid w:val="00875FF8"/>
    <w:rsid w:val="008768C3"/>
    <w:rsid w:val="00876994"/>
    <w:rsid w:val="008769B5"/>
    <w:rsid w:val="00876DCB"/>
    <w:rsid w:val="00877562"/>
    <w:rsid w:val="0088053C"/>
    <w:rsid w:val="00880921"/>
    <w:rsid w:val="00880E86"/>
    <w:rsid w:val="00880EB7"/>
    <w:rsid w:val="00881537"/>
    <w:rsid w:val="00881BD1"/>
    <w:rsid w:val="00881F9A"/>
    <w:rsid w:val="00882206"/>
    <w:rsid w:val="00882813"/>
    <w:rsid w:val="00882F37"/>
    <w:rsid w:val="0088323F"/>
    <w:rsid w:val="00883524"/>
    <w:rsid w:val="00883A14"/>
    <w:rsid w:val="008846C8"/>
    <w:rsid w:val="00884A10"/>
    <w:rsid w:val="00884A28"/>
    <w:rsid w:val="00885380"/>
    <w:rsid w:val="00885AF5"/>
    <w:rsid w:val="00885CE4"/>
    <w:rsid w:val="00887204"/>
    <w:rsid w:val="00887551"/>
    <w:rsid w:val="008907CA"/>
    <w:rsid w:val="00890A8C"/>
    <w:rsid w:val="008914CF"/>
    <w:rsid w:val="008918A3"/>
    <w:rsid w:val="008924D4"/>
    <w:rsid w:val="008935D0"/>
    <w:rsid w:val="00894329"/>
    <w:rsid w:val="008955FF"/>
    <w:rsid w:val="00895709"/>
    <w:rsid w:val="00895A5E"/>
    <w:rsid w:val="00896038"/>
    <w:rsid w:val="00896624"/>
    <w:rsid w:val="0089750C"/>
    <w:rsid w:val="00897829"/>
    <w:rsid w:val="008979A6"/>
    <w:rsid w:val="008A1245"/>
    <w:rsid w:val="008A1790"/>
    <w:rsid w:val="008A3999"/>
    <w:rsid w:val="008A3A39"/>
    <w:rsid w:val="008A3F02"/>
    <w:rsid w:val="008A3FD2"/>
    <w:rsid w:val="008A456A"/>
    <w:rsid w:val="008A486F"/>
    <w:rsid w:val="008A4EAB"/>
    <w:rsid w:val="008A62E5"/>
    <w:rsid w:val="008A661D"/>
    <w:rsid w:val="008A699E"/>
    <w:rsid w:val="008A7582"/>
    <w:rsid w:val="008A7960"/>
    <w:rsid w:val="008A7A87"/>
    <w:rsid w:val="008A7BCB"/>
    <w:rsid w:val="008B044D"/>
    <w:rsid w:val="008B0AD5"/>
    <w:rsid w:val="008B0E3E"/>
    <w:rsid w:val="008B103E"/>
    <w:rsid w:val="008B20E3"/>
    <w:rsid w:val="008B25D4"/>
    <w:rsid w:val="008B2DCA"/>
    <w:rsid w:val="008B2F3B"/>
    <w:rsid w:val="008B3294"/>
    <w:rsid w:val="008B3466"/>
    <w:rsid w:val="008B383C"/>
    <w:rsid w:val="008B4335"/>
    <w:rsid w:val="008B4BC2"/>
    <w:rsid w:val="008B4C95"/>
    <w:rsid w:val="008B6536"/>
    <w:rsid w:val="008B65B0"/>
    <w:rsid w:val="008C002C"/>
    <w:rsid w:val="008C0342"/>
    <w:rsid w:val="008C0823"/>
    <w:rsid w:val="008C0CF2"/>
    <w:rsid w:val="008C1D28"/>
    <w:rsid w:val="008C2203"/>
    <w:rsid w:val="008C23D9"/>
    <w:rsid w:val="008C5E0C"/>
    <w:rsid w:val="008C64FC"/>
    <w:rsid w:val="008C66B5"/>
    <w:rsid w:val="008C7F9A"/>
    <w:rsid w:val="008C7FA3"/>
    <w:rsid w:val="008D0257"/>
    <w:rsid w:val="008D04BB"/>
    <w:rsid w:val="008D1048"/>
    <w:rsid w:val="008D17F8"/>
    <w:rsid w:val="008D193F"/>
    <w:rsid w:val="008D19B0"/>
    <w:rsid w:val="008D1B01"/>
    <w:rsid w:val="008D234A"/>
    <w:rsid w:val="008D30DF"/>
    <w:rsid w:val="008D3B6E"/>
    <w:rsid w:val="008D40EE"/>
    <w:rsid w:val="008D51F0"/>
    <w:rsid w:val="008D557F"/>
    <w:rsid w:val="008D5BE0"/>
    <w:rsid w:val="008D68DE"/>
    <w:rsid w:val="008D6BFC"/>
    <w:rsid w:val="008D7006"/>
    <w:rsid w:val="008D72FA"/>
    <w:rsid w:val="008D7623"/>
    <w:rsid w:val="008E018C"/>
    <w:rsid w:val="008E13CC"/>
    <w:rsid w:val="008E176F"/>
    <w:rsid w:val="008E1A6C"/>
    <w:rsid w:val="008E2995"/>
    <w:rsid w:val="008E2B76"/>
    <w:rsid w:val="008E4041"/>
    <w:rsid w:val="008E49B7"/>
    <w:rsid w:val="008E4E77"/>
    <w:rsid w:val="008E5A4C"/>
    <w:rsid w:val="008E7948"/>
    <w:rsid w:val="008F0266"/>
    <w:rsid w:val="008F08CB"/>
    <w:rsid w:val="008F0B71"/>
    <w:rsid w:val="008F1409"/>
    <w:rsid w:val="008F18B6"/>
    <w:rsid w:val="008F18B7"/>
    <w:rsid w:val="008F1CA0"/>
    <w:rsid w:val="008F1CF2"/>
    <w:rsid w:val="008F23AF"/>
    <w:rsid w:val="008F26B0"/>
    <w:rsid w:val="008F2765"/>
    <w:rsid w:val="008F481F"/>
    <w:rsid w:val="008F49C7"/>
    <w:rsid w:val="008F6005"/>
    <w:rsid w:val="008F76A2"/>
    <w:rsid w:val="008F7CB7"/>
    <w:rsid w:val="00900226"/>
    <w:rsid w:val="00900CA2"/>
    <w:rsid w:val="009014ED"/>
    <w:rsid w:val="00901662"/>
    <w:rsid w:val="00902417"/>
    <w:rsid w:val="00903D58"/>
    <w:rsid w:val="00903FF1"/>
    <w:rsid w:val="009049FB"/>
    <w:rsid w:val="00905A96"/>
    <w:rsid w:val="00906976"/>
    <w:rsid w:val="00910418"/>
    <w:rsid w:val="009108E7"/>
    <w:rsid w:val="00910F1E"/>
    <w:rsid w:val="0091114E"/>
    <w:rsid w:val="0091136F"/>
    <w:rsid w:val="00911BE5"/>
    <w:rsid w:val="00911ECB"/>
    <w:rsid w:val="0091218B"/>
    <w:rsid w:val="00913050"/>
    <w:rsid w:val="00913AE5"/>
    <w:rsid w:val="009148D2"/>
    <w:rsid w:val="00914BD8"/>
    <w:rsid w:val="00914E52"/>
    <w:rsid w:val="00916590"/>
    <w:rsid w:val="00916821"/>
    <w:rsid w:val="009174D0"/>
    <w:rsid w:val="00917DB4"/>
    <w:rsid w:val="00920082"/>
    <w:rsid w:val="00920B0F"/>
    <w:rsid w:val="00920E34"/>
    <w:rsid w:val="00921170"/>
    <w:rsid w:val="00921254"/>
    <w:rsid w:val="00921F03"/>
    <w:rsid w:val="00922064"/>
    <w:rsid w:val="0092273B"/>
    <w:rsid w:val="00922B9F"/>
    <w:rsid w:val="0092310B"/>
    <w:rsid w:val="009246C4"/>
    <w:rsid w:val="0092496F"/>
    <w:rsid w:val="009249C1"/>
    <w:rsid w:val="00924AB5"/>
    <w:rsid w:val="009251D6"/>
    <w:rsid w:val="009252DC"/>
    <w:rsid w:val="00926C12"/>
    <w:rsid w:val="0092741C"/>
    <w:rsid w:val="0092745A"/>
    <w:rsid w:val="009300B7"/>
    <w:rsid w:val="009305A5"/>
    <w:rsid w:val="009305E9"/>
    <w:rsid w:val="0093064C"/>
    <w:rsid w:val="00930E4A"/>
    <w:rsid w:val="00931199"/>
    <w:rsid w:val="0093173D"/>
    <w:rsid w:val="00931DD2"/>
    <w:rsid w:val="009320B7"/>
    <w:rsid w:val="009342E9"/>
    <w:rsid w:val="009369D4"/>
    <w:rsid w:val="00937309"/>
    <w:rsid w:val="00937945"/>
    <w:rsid w:val="00937B84"/>
    <w:rsid w:val="009400A2"/>
    <w:rsid w:val="00940151"/>
    <w:rsid w:val="009407C1"/>
    <w:rsid w:val="00940E4C"/>
    <w:rsid w:val="00940E9E"/>
    <w:rsid w:val="00941575"/>
    <w:rsid w:val="00942AD4"/>
    <w:rsid w:val="00942F00"/>
    <w:rsid w:val="00943934"/>
    <w:rsid w:val="00943CFF"/>
    <w:rsid w:val="009448F1"/>
    <w:rsid w:val="00945D7E"/>
    <w:rsid w:val="009464E6"/>
    <w:rsid w:val="00946773"/>
    <w:rsid w:val="00946879"/>
    <w:rsid w:val="00946F8E"/>
    <w:rsid w:val="009470CA"/>
    <w:rsid w:val="00947425"/>
    <w:rsid w:val="009474E7"/>
    <w:rsid w:val="00947873"/>
    <w:rsid w:val="00950078"/>
    <w:rsid w:val="00950396"/>
    <w:rsid w:val="00952CF4"/>
    <w:rsid w:val="00952F42"/>
    <w:rsid w:val="0095370D"/>
    <w:rsid w:val="009539FB"/>
    <w:rsid w:val="00953B65"/>
    <w:rsid w:val="009549F6"/>
    <w:rsid w:val="00956F25"/>
    <w:rsid w:val="00957153"/>
    <w:rsid w:val="009613CB"/>
    <w:rsid w:val="009619EE"/>
    <w:rsid w:val="00961CA3"/>
    <w:rsid w:val="00964084"/>
    <w:rsid w:val="009648A6"/>
    <w:rsid w:val="00964C01"/>
    <w:rsid w:val="009651F5"/>
    <w:rsid w:val="009655B6"/>
    <w:rsid w:val="00965F8A"/>
    <w:rsid w:val="009665AF"/>
    <w:rsid w:val="00967651"/>
    <w:rsid w:val="00967D98"/>
    <w:rsid w:val="00967F1B"/>
    <w:rsid w:val="009701BD"/>
    <w:rsid w:val="009707A2"/>
    <w:rsid w:val="0097085E"/>
    <w:rsid w:val="0097106E"/>
    <w:rsid w:val="009711FC"/>
    <w:rsid w:val="00971309"/>
    <w:rsid w:val="00971386"/>
    <w:rsid w:val="009716E4"/>
    <w:rsid w:val="00971FBC"/>
    <w:rsid w:val="009726AA"/>
    <w:rsid w:val="00972AC4"/>
    <w:rsid w:val="00972EFE"/>
    <w:rsid w:val="009732E9"/>
    <w:rsid w:val="0097398D"/>
    <w:rsid w:val="00973D84"/>
    <w:rsid w:val="00973F18"/>
    <w:rsid w:val="00974688"/>
    <w:rsid w:val="009759C6"/>
    <w:rsid w:val="00975FA2"/>
    <w:rsid w:val="0097617E"/>
    <w:rsid w:val="00976623"/>
    <w:rsid w:val="009774C9"/>
    <w:rsid w:val="00977CA0"/>
    <w:rsid w:val="00977D91"/>
    <w:rsid w:val="009800F0"/>
    <w:rsid w:val="00980751"/>
    <w:rsid w:val="00980C67"/>
    <w:rsid w:val="00981449"/>
    <w:rsid w:val="009815B9"/>
    <w:rsid w:val="00983696"/>
    <w:rsid w:val="00983B9A"/>
    <w:rsid w:val="00984A20"/>
    <w:rsid w:val="00984D24"/>
    <w:rsid w:val="00984EFB"/>
    <w:rsid w:val="009852E7"/>
    <w:rsid w:val="0098604B"/>
    <w:rsid w:val="00986F39"/>
    <w:rsid w:val="0099157A"/>
    <w:rsid w:val="00991595"/>
    <w:rsid w:val="00991FAC"/>
    <w:rsid w:val="00992061"/>
    <w:rsid w:val="009921D0"/>
    <w:rsid w:val="009926BF"/>
    <w:rsid w:val="00992D71"/>
    <w:rsid w:val="00993951"/>
    <w:rsid w:val="00993BD3"/>
    <w:rsid w:val="00994670"/>
    <w:rsid w:val="00994FFB"/>
    <w:rsid w:val="009953D5"/>
    <w:rsid w:val="00995A19"/>
    <w:rsid w:val="00996935"/>
    <w:rsid w:val="00996CCA"/>
    <w:rsid w:val="00996F0C"/>
    <w:rsid w:val="00997265"/>
    <w:rsid w:val="0099726B"/>
    <w:rsid w:val="0099726C"/>
    <w:rsid w:val="0099795D"/>
    <w:rsid w:val="009A26C2"/>
    <w:rsid w:val="009A2BEF"/>
    <w:rsid w:val="009A3077"/>
    <w:rsid w:val="009A3395"/>
    <w:rsid w:val="009A3555"/>
    <w:rsid w:val="009A384B"/>
    <w:rsid w:val="009A3A8F"/>
    <w:rsid w:val="009A4458"/>
    <w:rsid w:val="009A4CCC"/>
    <w:rsid w:val="009A4D71"/>
    <w:rsid w:val="009A4DE4"/>
    <w:rsid w:val="009A63AE"/>
    <w:rsid w:val="009A6899"/>
    <w:rsid w:val="009A6DF4"/>
    <w:rsid w:val="009A6FD6"/>
    <w:rsid w:val="009A76BE"/>
    <w:rsid w:val="009A76C3"/>
    <w:rsid w:val="009A78D3"/>
    <w:rsid w:val="009B1D0E"/>
    <w:rsid w:val="009B1E4A"/>
    <w:rsid w:val="009B2582"/>
    <w:rsid w:val="009B3094"/>
    <w:rsid w:val="009B33F8"/>
    <w:rsid w:val="009B5028"/>
    <w:rsid w:val="009B673E"/>
    <w:rsid w:val="009B718A"/>
    <w:rsid w:val="009B76E0"/>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33F"/>
    <w:rsid w:val="009D244C"/>
    <w:rsid w:val="009D362A"/>
    <w:rsid w:val="009D38B5"/>
    <w:rsid w:val="009D3AF3"/>
    <w:rsid w:val="009D3F37"/>
    <w:rsid w:val="009D42A2"/>
    <w:rsid w:val="009D47DD"/>
    <w:rsid w:val="009D539C"/>
    <w:rsid w:val="009D5516"/>
    <w:rsid w:val="009D6624"/>
    <w:rsid w:val="009D7988"/>
    <w:rsid w:val="009D7EE3"/>
    <w:rsid w:val="009E0EDE"/>
    <w:rsid w:val="009E155C"/>
    <w:rsid w:val="009E15C5"/>
    <w:rsid w:val="009E1C6C"/>
    <w:rsid w:val="009E21DC"/>
    <w:rsid w:val="009E2C97"/>
    <w:rsid w:val="009E3149"/>
    <w:rsid w:val="009E31D5"/>
    <w:rsid w:val="009E3FAF"/>
    <w:rsid w:val="009E4B3F"/>
    <w:rsid w:val="009E4BD6"/>
    <w:rsid w:val="009E6C3B"/>
    <w:rsid w:val="009E72D8"/>
    <w:rsid w:val="009F02A9"/>
    <w:rsid w:val="009F0EE5"/>
    <w:rsid w:val="009F1EEE"/>
    <w:rsid w:val="009F20C3"/>
    <w:rsid w:val="009F281F"/>
    <w:rsid w:val="009F2DCB"/>
    <w:rsid w:val="009F2FFD"/>
    <w:rsid w:val="009F3284"/>
    <w:rsid w:val="009F335D"/>
    <w:rsid w:val="009F36E8"/>
    <w:rsid w:val="009F40FB"/>
    <w:rsid w:val="009F414A"/>
    <w:rsid w:val="009F4452"/>
    <w:rsid w:val="009F5BDE"/>
    <w:rsid w:val="009F6787"/>
    <w:rsid w:val="009F6897"/>
    <w:rsid w:val="009F7137"/>
    <w:rsid w:val="009F7249"/>
    <w:rsid w:val="009F78FF"/>
    <w:rsid w:val="009F7984"/>
    <w:rsid w:val="00A00519"/>
    <w:rsid w:val="00A010FE"/>
    <w:rsid w:val="00A02A1D"/>
    <w:rsid w:val="00A0333B"/>
    <w:rsid w:val="00A03561"/>
    <w:rsid w:val="00A035E6"/>
    <w:rsid w:val="00A040F6"/>
    <w:rsid w:val="00A0422E"/>
    <w:rsid w:val="00A05D9A"/>
    <w:rsid w:val="00A06F4B"/>
    <w:rsid w:val="00A07282"/>
    <w:rsid w:val="00A07449"/>
    <w:rsid w:val="00A07F45"/>
    <w:rsid w:val="00A07F6F"/>
    <w:rsid w:val="00A104F3"/>
    <w:rsid w:val="00A106F5"/>
    <w:rsid w:val="00A115C3"/>
    <w:rsid w:val="00A11F96"/>
    <w:rsid w:val="00A11FB4"/>
    <w:rsid w:val="00A129EE"/>
    <w:rsid w:val="00A130CE"/>
    <w:rsid w:val="00A13422"/>
    <w:rsid w:val="00A13631"/>
    <w:rsid w:val="00A13C44"/>
    <w:rsid w:val="00A13F6B"/>
    <w:rsid w:val="00A14974"/>
    <w:rsid w:val="00A158E0"/>
    <w:rsid w:val="00A16F6F"/>
    <w:rsid w:val="00A17DB0"/>
    <w:rsid w:val="00A21307"/>
    <w:rsid w:val="00A21BD0"/>
    <w:rsid w:val="00A22540"/>
    <w:rsid w:val="00A22950"/>
    <w:rsid w:val="00A23D83"/>
    <w:rsid w:val="00A244B6"/>
    <w:rsid w:val="00A24C1C"/>
    <w:rsid w:val="00A25554"/>
    <w:rsid w:val="00A26181"/>
    <w:rsid w:val="00A26E1A"/>
    <w:rsid w:val="00A27502"/>
    <w:rsid w:val="00A27FCB"/>
    <w:rsid w:val="00A30542"/>
    <w:rsid w:val="00A30C27"/>
    <w:rsid w:val="00A31526"/>
    <w:rsid w:val="00A330D1"/>
    <w:rsid w:val="00A3355F"/>
    <w:rsid w:val="00A337FF"/>
    <w:rsid w:val="00A347BD"/>
    <w:rsid w:val="00A35B9D"/>
    <w:rsid w:val="00A35C91"/>
    <w:rsid w:val="00A35E32"/>
    <w:rsid w:val="00A3697F"/>
    <w:rsid w:val="00A36CC7"/>
    <w:rsid w:val="00A36FB3"/>
    <w:rsid w:val="00A40F3F"/>
    <w:rsid w:val="00A41128"/>
    <w:rsid w:val="00A41542"/>
    <w:rsid w:val="00A41C07"/>
    <w:rsid w:val="00A42D6B"/>
    <w:rsid w:val="00A430A0"/>
    <w:rsid w:val="00A43F36"/>
    <w:rsid w:val="00A44802"/>
    <w:rsid w:val="00A44CFB"/>
    <w:rsid w:val="00A4503C"/>
    <w:rsid w:val="00A4569E"/>
    <w:rsid w:val="00A46709"/>
    <w:rsid w:val="00A46DC4"/>
    <w:rsid w:val="00A509FF"/>
    <w:rsid w:val="00A50F1A"/>
    <w:rsid w:val="00A51B9C"/>
    <w:rsid w:val="00A51F2F"/>
    <w:rsid w:val="00A5245E"/>
    <w:rsid w:val="00A52F0A"/>
    <w:rsid w:val="00A539A4"/>
    <w:rsid w:val="00A55643"/>
    <w:rsid w:val="00A557E1"/>
    <w:rsid w:val="00A55A22"/>
    <w:rsid w:val="00A55D62"/>
    <w:rsid w:val="00A5722A"/>
    <w:rsid w:val="00A57A90"/>
    <w:rsid w:val="00A603A8"/>
    <w:rsid w:val="00A60CB0"/>
    <w:rsid w:val="00A610C5"/>
    <w:rsid w:val="00A61B13"/>
    <w:rsid w:val="00A61B2F"/>
    <w:rsid w:val="00A61CC1"/>
    <w:rsid w:val="00A62B8D"/>
    <w:rsid w:val="00A63097"/>
    <w:rsid w:val="00A63302"/>
    <w:rsid w:val="00A63447"/>
    <w:rsid w:val="00A65243"/>
    <w:rsid w:val="00A66F5E"/>
    <w:rsid w:val="00A674EB"/>
    <w:rsid w:val="00A678C3"/>
    <w:rsid w:val="00A67A4E"/>
    <w:rsid w:val="00A70393"/>
    <w:rsid w:val="00A70407"/>
    <w:rsid w:val="00A70964"/>
    <w:rsid w:val="00A717B9"/>
    <w:rsid w:val="00A72504"/>
    <w:rsid w:val="00A734EC"/>
    <w:rsid w:val="00A73914"/>
    <w:rsid w:val="00A74A57"/>
    <w:rsid w:val="00A752E8"/>
    <w:rsid w:val="00A75AFC"/>
    <w:rsid w:val="00A76020"/>
    <w:rsid w:val="00A765C5"/>
    <w:rsid w:val="00A76868"/>
    <w:rsid w:val="00A771F4"/>
    <w:rsid w:val="00A772DB"/>
    <w:rsid w:val="00A774B2"/>
    <w:rsid w:val="00A77543"/>
    <w:rsid w:val="00A8138F"/>
    <w:rsid w:val="00A816C7"/>
    <w:rsid w:val="00A81E67"/>
    <w:rsid w:val="00A81F66"/>
    <w:rsid w:val="00A827A3"/>
    <w:rsid w:val="00A82B29"/>
    <w:rsid w:val="00A82EB5"/>
    <w:rsid w:val="00A83254"/>
    <w:rsid w:val="00A8326F"/>
    <w:rsid w:val="00A83381"/>
    <w:rsid w:val="00A836C1"/>
    <w:rsid w:val="00A838E9"/>
    <w:rsid w:val="00A84FA4"/>
    <w:rsid w:val="00A85937"/>
    <w:rsid w:val="00A867B2"/>
    <w:rsid w:val="00A87C56"/>
    <w:rsid w:val="00A87DB7"/>
    <w:rsid w:val="00A91C6F"/>
    <w:rsid w:val="00A925FE"/>
    <w:rsid w:val="00A942F1"/>
    <w:rsid w:val="00A94658"/>
    <w:rsid w:val="00A95CC5"/>
    <w:rsid w:val="00A95E13"/>
    <w:rsid w:val="00A96514"/>
    <w:rsid w:val="00A967E4"/>
    <w:rsid w:val="00A968AA"/>
    <w:rsid w:val="00A97121"/>
    <w:rsid w:val="00A97407"/>
    <w:rsid w:val="00A97BBD"/>
    <w:rsid w:val="00A97EEC"/>
    <w:rsid w:val="00AA0234"/>
    <w:rsid w:val="00AA0AFC"/>
    <w:rsid w:val="00AA1158"/>
    <w:rsid w:val="00AA170E"/>
    <w:rsid w:val="00AA2050"/>
    <w:rsid w:val="00AA20B8"/>
    <w:rsid w:val="00AA2CD3"/>
    <w:rsid w:val="00AA3559"/>
    <w:rsid w:val="00AA3B18"/>
    <w:rsid w:val="00AA3FCB"/>
    <w:rsid w:val="00AA42D5"/>
    <w:rsid w:val="00AA470E"/>
    <w:rsid w:val="00AA5A49"/>
    <w:rsid w:val="00AA60F4"/>
    <w:rsid w:val="00AA73B5"/>
    <w:rsid w:val="00AB1676"/>
    <w:rsid w:val="00AB1AA4"/>
    <w:rsid w:val="00AB2140"/>
    <w:rsid w:val="00AB2B31"/>
    <w:rsid w:val="00AB2FAC"/>
    <w:rsid w:val="00AB3C35"/>
    <w:rsid w:val="00AB469F"/>
    <w:rsid w:val="00AB47E5"/>
    <w:rsid w:val="00AB49BA"/>
    <w:rsid w:val="00AB49ED"/>
    <w:rsid w:val="00AB4A10"/>
    <w:rsid w:val="00AB4D2D"/>
    <w:rsid w:val="00AB4DA8"/>
    <w:rsid w:val="00AB5306"/>
    <w:rsid w:val="00AB5877"/>
    <w:rsid w:val="00AB5C70"/>
    <w:rsid w:val="00AB5C95"/>
    <w:rsid w:val="00AB602F"/>
    <w:rsid w:val="00AB6859"/>
    <w:rsid w:val="00AC0145"/>
    <w:rsid w:val="00AC04AC"/>
    <w:rsid w:val="00AC05DE"/>
    <w:rsid w:val="00AC0749"/>
    <w:rsid w:val="00AC0809"/>
    <w:rsid w:val="00AC0974"/>
    <w:rsid w:val="00AC1F85"/>
    <w:rsid w:val="00AC20A3"/>
    <w:rsid w:val="00AC236D"/>
    <w:rsid w:val="00AC265F"/>
    <w:rsid w:val="00AC33D1"/>
    <w:rsid w:val="00AC35BF"/>
    <w:rsid w:val="00AC37A2"/>
    <w:rsid w:val="00AC3C03"/>
    <w:rsid w:val="00AC4A37"/>
    <w:rsid w:val="00AC4BA9"/>
    <w:rsid w:val="00AC4BC0"/>
    <w:rsid w:val="00AC4FC5"/>
    <w:rsid w:val="00AC5269"/>
    <w:rsid w:val="00AC564E"/>
    <w:rsid w:val="00AC6AA3"/>
    <w:rsid w:val="00AD01E0"/>
    <w:rsid w:val="00AD04F1"/>
    <w:rsid w:val="00AD1843"/>
    <w:rsid w:val="00AD18BE"/>
    <w:rsid w:val="00AD1ECA"/>
    <w:rsid w:val="00AD2194"/>
    <w:rsid w:val="00AD2400"/>
    <w:rsid w:val="00AD2438"/>
    <w:rsid w:val="00AD263C"/>
    <w:rsid w:val="00AD2B97"/>
    <w:rsid w:val="00AD2BB7"/>
    <w:rsid w:val="00AD3D1E"/>
    <w:rsid w:val="00AD3DA2"/>
    <w:rsid w:val="00AD41E8"/>
    <w:rsid w:val="00AD4B3D"/>
    <w:rsid w:val="00AD5EFD"/>
    <w:rsid w:val="00AD7D6F"/>
    <w:rsid w:val="00AD7FC8"/>
    <w:rsid w:val="00AE031A"/>
    <w:rsid w:val="00AE10DB"/>
    <w:rsid w:val="00AE1152"/>
    <w:rsid w:val="00AE1444"/>
    <w:rsid w:val="00AE1BB9"/>
    <w:rsid w:val="00AE1D70"/>
    <w:rsid w:val="00AE225E"/>
    <w:rsid w:val="00AE232F"/>
    <w:rsid w:val="00AE2552"/>
    <w:rsid w:val="00AE2D3F"/>
    <w:rsid w:val="00AE3822"/>
    <w:rsid w:val="00AE3DB4"/>
    <w:rsid w:val="00AE4539"/>
    <w:rsid w:val="00AE453B"/>
    <w:rsid w:val="00AE4E51"/>
    <w:rsid w:val="00AE4EFF"/>
    <w:rsid w:val="00AE4F82"/>
    <w:rsid w:val="00AE5C6A"/>
    <w:rsid w:val="00AF0898"/>
    <w:rsid w:val="00AF102F"/>
    <w:rsid w:val="00AF1133"/>
    <w:rsid w:val="00AF1462"/>
    <w:rsid w:val="00AF258C"/>
    <w:rsid w:val="00AF2EFA"/>
    <w:rsid w:val="00AF386B"/>
    <w:rsid w:val="00AF3E67"/>
    <w:rsid w:val="00AF404A"/>
    <w:rsid w:val="00AF460C"/>
    <w:rsid w:val="00AF55D9"/>
    <w:rsid w:val="00AF596A"/>
    <w:rsid w:val="00AF5A4B"/>
    <w:rsid w:val="00AF5EE8"/>
    <w:rsid w:val="00AF6B7B"/>
    <w:rsid w:val="00AF6D96"/>
    <w:rsid w:val="00AF7D26"/>
    <w:rsid w:val="00B008E6"/>
    <w:rsid w:val="00B013D2"/>
    <w:rsid w:val="00B01764"/>
    <w:rsid w:val="00B0178E"/>
    <w:rsid w:val="00B01A1A"/>
    <w:rsid w:val="00B0237C"/>
    <w:rsid w:val="00B02AF8"/>
    <w:rsid w:val="00B0427C"/>
    <w:rsid w:val="00B0436B"/>
    <w:rsid w:val="00B04A57"/>
    <w:rsid w:val="00B05035"/>
    <w:rsid w:val="00B05315"/>
    <w:rsid w:val="00B05A9E"/>
    <w:rsid w:val="00B0614D"/>
    <w:rsid w:val="00B070EC"/>
    <w:rsid w:val="00B072B3"/>
    <w:rsid w:val="00B07DAA"/>
    <w:rsid w:val="00B100FE"/>
    <w:rsid w:val="00B1017D"/>
    <w:rsid w:val="00B11832"/>
    <w:rsid w:val="00B11D76"/>
    <w:rsid w:val="00B12031"/>
    <w:rsid w:val="00B1274C"/>
    <w:rsid w:val="00B127BC"/>
    <w:rsid w:val="00B12C69"/>
    <w:rsid w:val="00B1359E"/>
    <w:rsid w:val="00B15852"/>
    <w:rsid w:val="00B1642D"/>
    <w:rsid w:val="00B168C0"/>
    <w:rsid w:val="00B16AAB"/>
    <w:rsid w:val="00B1718E"/>
    <w:rsid w:val="00B17AC7"/>
    <w:rsid w:val="00B17E1E"/>
    <w:rsid w:val="00B20B6C"/>
    <w:rsid w:val="00B20FAC"/>
    <w:rsid w:val="00B211F0"/>
    <w:rsid w:val="00B219CE"/>
    <w:rsid w:val="00B21E71"/>
    <w:rsid w:val="00B242C3"/>
    <w:rsid w:val="00B24505"/>
    <w:rsid w:val="00B2583B"/>
    <w:rsid w:val="00B2587A"/>
    <w:rsid w:val="00B26199"/>
    <w:rsid w:val="00B266AE"/>
    <w:rsid w:val="00B26AC5"/>
    <w:rsid w:val="00B2700C"/>
    <w:rsid w:val="00B27B45"/>
    <w:rsid w:val="00B300E9"/>
    <w:rsid w:val="00B30FA4"/>
    <w:rsid w:val="00B30FE0"/>
    <w:rsid w:val="00B3293C"/>
    <w:rsid w:val="00B32A78"/>
    <w:rsid w:val="00B333D8"/>
    <w:rsid w:val="00B33A09"/>
    <w:rsid w:val="00B34916"/>
    <w:rsid w:val="00B3598A"/>
    <w:rsid w:val="00B36150"/>
    <w:rsid w:val="00B36365"/>
    <w:rsid w:val="00B3640F"/>
    <w:rsid w:val="00B3706C"/>
    <w:rsid w:val="00B37634"/>
    <w:rsid w:val="00B4009F"/>
    <w:rsid w:val="00B4038A"/>
    <w:rsid w:val="00B4079E"/>
    <w:rsid w:val="00B41136"/>
    <w:rsid w:val="00B41849"/>
    <w:rsid w:val="00B42DA1"/>
    <w:rsid w:val="00B43722"/>
    <w:rsid w:val="00B43763"/>
    <w:rsid w:val="00B45111"/>
    <w:rsid w:val="00B45961"/>
    <w:rsid w:val="00B45BF5"/>
    <w:rsid w:val="00B45F3B"/>
    <w:rsid w:val="00B46638"/>
    <w:rsid w:val="00B4667F"/>
    <w:rsid w:val="00B46E40"/>
    <w:rsid w:val="00B47266"/>
    <w:rsid w:val="00B47AE6"/>
    <w:rsid w:val="00B501F5"/>
    <w:rsid w:val="00B50A24"/>
    <w:rsid w:val="00B512CC"/>
    <w:rsid w:val="00B513CC"/>
    <w:rsid w:val="00B5147E"/>
    <w:rsid w:val="00B52A94"/>
    <w:rsid w:val="00B52D53"/>
    <w:rsid w:val="00B52E3E"/>
    <w:rsid w:val="00B53157"/>
    <w:rsid w:val="00B53242"/>
    <w:rsid w:val="00B537E7"/>
    <w:rsid w:val="00B537EE"/>
    <w:rsid w:val="00B5417D"/>
    <w:rsid w:val="00B547C4"/>
    <w:rsid w:val="00B55116"/>
    <w:rsid w:val="00B556FA"/>
    <w:rsid w:val="00B56454"/>
    <w:rsid w:val="00B5757D"/>
    <w:rsid w:val="00B60718"/>
    <w:rsid w:val="00B608C4"/>
    <w:rsid w:val="00B60932"/>
    <w:rsid w:val="00B62D74"/>
    <w:rsid w:val="00B63AD0"/>
    <w:rsid w:val="00B641BA"/>
    <w:rsid w:val="00B64E29"/>
    <w:rsid w:val="00B6509E"/>
    <w:rsid w:val="00B65847"/>
    <w:rsid w:val="00B65A1D"/>
    <w:rsid w:val="00B65B29"/>
    <w:rsid w:val="00B6745E"/>
    <w:rsid w:val="00B678AB"/>
    <w:rsid w:val="00B7149E"/>
    <w:rsid w:val="00B7154B"/>
    <w:rsid w:val="00B71D11"/>
    <w:rsid w:val="00B72248"/>
    <w:rsid w:val="00B72797"/>
    <w:rsid w:val="00B73201"/>
    <w:rsid w:val="00B74295"/>
    <w:rsid w:val="00B7485A"/>
    <w:rsid w:val="00B74EA3"/>
    <w:rsid w:val="00B75087"/>
    <w:rsid w:val="00B75588"/>
    <w:rsid w:val="00B75A5A"/>
    <w:rsid w:val="00B75F33"/>
    <w:rsid w:val="00B764D8"/>
    <w:rsid w:val="00B76659"/>
    <w:rsid w:val="00B77264"/>
    <w:rsid w:val="00B776D4"/>
    <w:rsid w:val="00B77A2C"/>
    <w:rsid w:val="00B8002B"/>
    <w:rsid w:val="00B80749"/>
    <w:rsid w:val="00B8090C"/>
    <w:rsid w:val="00B8111D"/>
    <w:rsid w:val="00B81141"/>
    <w:rsid w:val="00B814AF"/>
    <w:rsid w:val="00B829A9"/>
    <w:rsid w:val="00B848C1"/>
    <w:rsid w:val="00B84971"/>
    <w:rsid w:val="00B868E8"/>
    <w:rsid w:val="00B86C38"/>
    <w:rsid w:val="00B87238"/>
    <w:rsid w:val="00B876FE"/>
    <w:rsid w:val="00B9016A"/>
    <w:rsid w:val="00B90AF4"/>
    <w:rsid w:val="00B91038"/>
    <w:rsid w:val="00B91198"/>
    <w:rsid w:val="00B913AF"/>
    <w:rsid w:val="00B91E0F"/>
    <w:rsid w:val="00B92341"/>
    <w:rsid w:val="00B92713"/>
    <w:rsid w:val="00B927F5"/>
    <w:rsid w:val="00B93099"/>
    <w:rsid w:val="00B93133"/>
    <w:rsid w:val="00B93708"/>
    <w:rsid w:val="00B93718"/>
    <w:rsid w:val="00B937A0"/>
    <w:rsid w:val="00B93B0A"/>
    <w:rsid w:val="00B9470A"/>
    <w:rsid w:val="00B96109"/>
    <w:rsid w:val="00B9614B"/>
    <w:rsid w:val="00B96A39"/>
    <w:rsid w:val="00B97542"/>
    <w:rsid w:val="00B97A56"/>
    <w:rsid w:val="00BA07D3"/>
    <w:rsid w:val="00BA0B84"/>
    <w:rsid w:val="00BA199B"/>
    <w:rsid w:val="00BA1E34"/>
    <w:rsid w:val="00BA32F6"/>
    <w:rsid w:val="00BA386D"/>
    <w:rsid w:val="00BA4EA1"/>
    <w:rsid w:val="00BA61E2"/>
    <w:rsid w:val="00BA7EC5"/>
    <w:rsid w:val="00BB0053"/>
    <w:rsid w:val="00BB0773"/>
    <w:rsid w:val="00BB1242"/>
    <w:rsid w:val="00BB2616"/>
    <w:rsid w:val="00BB35F8"/>
    <w:rsid w:val="00BB3D7A"/>
    <w:rsid w:val="00BB3FC8"/>
    <w:rsid w:val="00BB49BF"/>
    <w:rsid w:val="00BB4AA6"/>
    <w:rsid w:val="00BB639A"/>
    <w:rsid w:val="00BB645D"/>
    <w:rsid w:val="00BB657E"/>
    <w:rsid w:val="00BB685B"/>
    <w:rsid w:val="00BB69FD"/>
    <w:rsid w:val="00BB6CB3"/>
    <w:rsid w:val="00BB7035"/>
    <w:rsid w:val="00BB7DE4"/>
    <w:rsid w:val="00BB7FD9"/>
    <w:rsid w:val="00BC06FD"/>
    <w:rsid w:val="00BC0EB7"/>
    <w:rsid w:val="00BC10EF"/>
    <w:rsid w:val="00BC2D3E"/>
    <w:rsid w:val="00BC3772"/>
    <w:rsid w:val="00BC3871"/>
    <w:rsid w:val="00BC3ADA"/>
    <w:rsid w:val="00BC3D16"/>
    <w:rsid w:val="00BC6984"/>
    <w:rsid w:val="00BC7164"/>
    <w:rsid w:val="00BC7CCD"/>
    <w:rsid w:val="00BD0A34"/>
    <w:rsid w:val="00BD1ADE"/>
    <w:rsid w:val="00BD1D31"/>
    <w:rsid w:val="00BD2F48"/>
    <w:rsid w:val="00BD4847"/>
    <w:rsid w:val="00BD5798"/>
    <w:rsid w:val="00BD58BE"/>
    <w:rsid w:val="00BD5A6E"/>
    <w:rsid w:val="00BD5E6A"/>
    <w:rsid w:val="00BD677E"/>
    <w:rsid w:val="00BD6C2A"/>
    <w:rsid w:val="00BD70C5"/>
    <w:rsid w:val="00BD7138"/>
    <w:rsid w:val="00BD779C"/>
    <w:rsid w:val="00BE00C3"/>
    <w:rsid w:val="00BE026F"/>
    <w:rsid w:val="00BE03DE"/>
    <w:rsid w:val="00BE1B7A"/>
    <w:rsid w:val="00BE1C4A"/>
    <w:rsid w:val="00BE20AC"/>
    <w:rsid w:val="00BE23CD"/>
    <w:rsid w:val="00BE2560"/>
    <w:rsid w:val="00BE2A20"/>
    <w:rsid w:val="00BE2B1A"/>
    <w:rsid w:val="00BE39FB"/>
    <w:rsid w:val="00BE4C53"/>
    <w:rsid w:val="00BE4C7F"/>
    <w:rsid w:val="00BE4CEC"/>
    <w:rsid w:val="00BE4D8D"/>
    <w:rsid w:val="00BE7D77"/>
    <w:rsid w:val="00BF02FD"/>
    <w:rsid w:val="00BF0E2E"/>
    <w:rsid w:val="00BF1097"/>
    <w:rsid w:val="00BF15FE"/>
    <w:rsid w:val="00BF1D6C"/>
    <w:rsid w:val="00BF1FBA"/>
    <w:rsid w:val="00BF25EC"/>
    <w:rsid w:val="00BF30BF"/>
    <w:rsid w:val="00BF334B"/>
    <w:rsid w:val="00BF3835"/>
    <w:rsid w:val="00BF3921"/>
    <w:rsid w:val="00BF3A97"/>
    <w:rsid w:val="00BF3DFB"/>
    <w:rsid w:val="00BF47A6"/>
    <w:rsid w:val="00BF4C16"/>
    <w:rsid w:val="00BF5497"/>
    <w:rsid w:val="00BF5A1F"/>
    <w:rsid w:val="00BF602F"/>
    <w:rsid w:val="00BF60FB"/>
    <w:rsid w:val="00BF627E"/>
    <w:rsid w:val="00BF6698"/>
    <w:rsid w:val="00BF6785"/>
    <w:rsid w:val="00BF6938"/>
    <w:rsid w:val="00BF6A93"/>
    <w:rsid w:val="00BF6D82"/>
    <w:rsid w:val="00BF73CE"/>
    <w:rsid w:val="00BF779F"/>
    <w:rsid w:val="00BF77DE"/>
    <w:rsid w:val="00BF782F"/>
    <w:rsid w:val="00C00ACD"/>
    <w:rsid w:val="00C0187C"/>
    <w:rsid w:val="00C025FA"/>
    <w:rsid w:val="00C03A8E"/>
    <w:rsid w:val="00C044D3"/>
    <w:rsid w:val="00C04844"/>
    <w:rsid w:val="00C04AD1"/>
    <w:rsid w:val="00C05CDD"/>
    <w:rsid w:val="00C05D8E"/>
    <w:rsid w:val="00C05FBB"/>
    <w:rsid w:val="00C062EF"/>
    <w:rsid w:val="00C06C07"/>
    <w:rsid w:val="00C06D49"/>
    <w:rsid w:val="00C06D72"/>
    <w:rsid w:val="00C07497"/>
    <w:rsid w:val="00C101A2"/>
    <w:rsid w:val="00C11592"/>
    <w:rsid w:val="00C124A3"/>
    <w:rsid w:val="00C126FB"/>
    <w:rsid w:val="00C13131"/>
    <w:rsid w:val="00C13401"/>
    <w:rsid w:val="00C13C18"/>
    <w:rsid w:val="00C1499D"/>
    <w:rsid w:val="00C20C8B"/>
    <w:rsid w:val="00C2205E"/>
    <w:rsid w:val="00C2210A"/>
    <w:rsid w:val="00C22117"/>
    <w:rsid w:val="00C22399"/>
    <w:rsid w:val="00C22AD4"/>
    <w:rsid w:val="00C22CEB"/>
    <w:rsid w:val="00C236BC"/>
    <w:rsid w:val="00C237D4"/>
    <w:rsid w:val="00C23BB1"/>
    <w:rsid w:val="00C23DEB"/>
    <w:rsid w:val="00C24E14"/>
    <w:rsid w:val="00C25F68"/>
    <w:rsid w:val="00C26E96"/>
    <w:rsid w:val="00C2728F"/>
    <w:rsid w:val="00C27D38"/>
    <w:rsid w:val="00C309C2"/>
    <w:rsid w:val="00C31013"/>
    <w:rsid w:val="00C31621"/>
    <w:rsid w:val="00C3273A"/>
    <w:rsid w:val="00C327B1"/>
    <w:rsid w:val="00C329AB"/>
    <w:rsid w:val="00C32D60"/>
    <w:rsid w:val="00C32E0C"/>
    <w:rsid w:val="00C33D84"/>
    <w:rsid w:val="00C33FE2"/>
    <w:rsid w:val="00C3434D"/>
    <w:rsid w:val="00C34A56"/>
    <w:rsid w:val="00C34CC9"/>
    <w:rsid w:val="00C351C0"/>
    <w:rsid w:val="00C35720"/>
    <w:rsid w:val="00C35845"/>
    <w:rsid w:val="00C362B3"/>
    <w:rsid w:val="00C3652F"/>
    <w:rsid w:val="00C36DEE"/>
    <w:rsid w:val="00C400FB"/>
    <w:rsid w:val="00C4025D"/>
    <w:rsid w:val="00C405E4"/>
    <w:rsid w:val="00C420C7"/>
    <w:rsid w:val="00C425E9"/>
    <w:rsid w:val="00C42601"/>
    <w:rsid w:val="00C4353E"/>
    <w:rsid w:val="00C43956"/>
    <w:rsid w:val="00C43C7E"/>
    <w:rsid w:val="00C441CD"/>
    <w:rsid w:val="00C44BD4"/>
    <w:rsid w:val="00C458B6"/>
    <w:rsid w:val="00C458E3"/>
    <w:rsid w:val="00C45A43"/>
    <w:rsid w:val="00C4649E"/>
    <w:rsid w:val="00C46956"/>
    <w:rsid w:val="00C46EED"/>
    <w:rsid w:val="00C47106"/>
    <w:rsid w:val="00C475BF"/>
    <w:rsid w:val="00C50EDF"/>
    <w:rsid w:val="00C512C6"/>
    <w:rsid w:val="00C51C3D"/>
    <w:rsid w:val="00C51EEA"/>
    <w:rsid w:val="00C52552"/>
    <w:rsid w:val="00C52C3C"/>
    <w:rsid w:val="00C52C45"/>
    <w:rsid w:val="00C52DF1"/>
    <w:rsid w:val="00C53357"/>
    <w:rsid w:val="00C53FF0"/>
    <w:rsid w:val="00C54101"/>
    <w:rsid w:val="00C54489"/>
    <w:rsid w:val="00C54DC7"/>
    <w:rsid w:val="00C55BA0"/>
    <w:rsid w:val="00C57166"/>
    <w:rsid w:val="00C57239"/>
    <w:rsid w:val="00C57A05"/>
    <w:rsid w:val="00C6044C"/>
    <w:rsid w:val="00C6044D"/>
    <w:rsid w:val="00C63226"/>
    <w:rsid w:val="00C63271"/>
    <w:rsid w:val="00C6421F"/>
    <w:rsid w:val="00C64428"/>
    <w:rsid w:val="00C6452C"/>
    <w:rsid w:val="00C65161"/>
    <w:rsid w:val="00C6517B"/>
    <w:rsid w:val="00C6578F"/>
    <w:rsid w:val="00C65BA5"/>
    <w:rsid w:val="00C65C27"/>
    <w:rsid w:val="00C65C66"/>
    <w:rsid w:val="00C66ADE"/>
    <w:rsid w:val="00C70832"/>
    <w:rsid w:val="00C70B1D"/>
    <w:rsid w:val="00C71101"/>
    <w:rsid w:val="00C7181C"/>
    <w:rsid w:val="00C724F7"/>
    <w:rsid w:val="00C72C31"/>
    <w:rsid w:val="00C72D7B"/>
    <w:rsid w:val="00C72F29"/>
    <w:rsid w:val="00C7333F"/>
    <w:rsid w:val="00C73498"/>
    <w:rsid w:val="00C735E1"/>
    <w:rsid w:val="00C73DEC"/>
    <w:rsid w:val="00C7447F"/>
    <w:rsid w:val="00C750C4"/>
    <w:rsid w:val="00C75380"/>
    <w:rsid w:val="00C75F8F"/>
    <w:rsid w:val="00C77584"/>
    <w:rsid w:val="00C776D1"/>
    <w:rsid w:val="00C77E21"/>
    <w:rsid w:val="00C80EE8"/>
    <w:rsid w:val="00C8124B"/>
    <w:rsid w:val="00C8141D"/>
    <w:rsid w:val="00C828EF"/>
    <w:rsid w:val="00C82A21"/>
    <w:rsid w:val="00C82EFD"/>
    <w:rsid w:val="00C8348C"/>
    <w:rsid w:val="00C837FD"/>
    <w:rsid w:val="00C83A03"/>
    <w:rsid w:val="00C851BD"/>
    <w:rsid w:val="00C86109"/>
    <w:rsid w:val="00C86A06"/>
    <w:rsid w:val="00C86C7F"/>
    <w:rsid w:val="00C87B56"/>
    <w:rsid w:val="00C87DED"/>
    <w:rsid w:val="00C919B5"/>
    <w:rsid w:val="00C9249A"/>
    <w:rsid w:val="00C93713"/>
    <w:rsid w:val="00C95586"/>
    <w:rsid w:val="00C95AB8"/>
    <w:rsid w:val="00CA006E"/>
    <w:rsid w:val="00CA1256"/>
    <w:rsid w:val="00CA1421"/>
    <w:rsid w:val="00CA1CBE"/>
    <w:rsid w:val="00CA3132"/>
    <w:rsid w:val="00CA352E"/>
    <w:rsid w:val="00CA369E"/>
    <w:rsid w:val="00CA36FB"/>
    <w:rsid w:val="00CA39EC"/>
    <w:rsid w:val="00CA3CEC"/>
    <w:rsid w:val="00CA44DC"/>
    <w:rsid w:val="00CA59FB"/>
    <w:rsid w:val="00CA695B"/>
    <w:rsid w:val="00CA7ACF"/>
    <w:rsid w:val="00CA7C53"/>
    <w:rsid w:val="00CB074F"/>
    <w:rsid w:val="00CB16A4"/>
    <w:rsid w:val="00CB17EA"/>
    <w:rsid w:val="00CB1AA6"/>
    <w:rsid w:val="00CB2ADD"/>
    <w:rsid w:val="00CB2CCF"/>
    <w:rsid w:val="00CB2FEC"/>
    <w:rsid w:val="00CB3BE6"/>
    <w:rsid w:val="00CB4286"/>
    <w:rsid w:val="00CB44EB"/>
    <w:rsid w:val="00CB511D"/>
    <w:rsid w:val="00CB515C"/>
    <w:rsid w:val="00CB54CF"/>
    <w:rsid w:val="00CB5779"/>
    <w:rsid w:val="00CB5A5D"/>
    <w:rsid w:val="00CB6309"/>
    <w:rsid w:val="00CB6918"/>
    <w:rsid w:val="00CB6E18"/>
    <w:rsid w:val="00CC0361"/>
    <w:rsid w:val="00CC1E55"/>
    <w:rsid w:val="00CC2C8B"/>
    <w:rsid w:val="00CC2DCB"/>
    <w:rsid w:val="00CC32BD"/>
    <w:rsid w:val="00CC3682"/>
    <w:rsid w:val="00CC3D94"/>
    <w:rsid w:val="00CC4FC4"/>
    <w:rsid w:val="00CC53B8"/>
    <w:rsid w:val="00CC56A2"/>
    <w:rsid w:val="00CC56F7"/>
    <w:rsid w:val="00CC57D0"/>
    <w:rsid w:val="00CC5B0C"/>
    <w:rsid w:val="00CC6051"/>
    <w:rsid w:val="00CC79F0"/>
    <w:rsid w:val="00CC7E24"/>
    <w:rsid w:val="00CD017F"/>
    <w:rsid w:val="00CD1A73"/>
    <w:rsid w:val="00CD1BCB"/>
    <w:rsid w:val="00CD3E30"/>
    <w:rsid w:val="00CD4447"/>
    <w:rsid w:val="00CD4CF6"/>
    <w:rsid w:val="00CD52AE"/>
    <w:rsid w:val="00CD5EA8"/>
    <w:rsid w:val="00CD6108"/>
    <w:rsid w:val="00CD6D56"/>
    <w:rsid w:val="00CD70B3"/>
    <w:rsid w:val="00CE068A"/>
    <w:rsid w:val="00CE0AAA"/>
    <w:rsid w:val="00CE1469"/>
    <w:rsid w:val="00CE2072"/>
    <w:rsid w:val="00CE247B"/>
    <w:rsid w:val="00CE2B62"/>
    <w:rsid w:val="00CE310D"/>
    <w:rsid w:val="00CE314B"/>
    <w:rsid w:val="00CE354A"/>
    <w:rsid w:val="00CE3E1B"/>
    <w:rsid w:val="00CE3F76"/>
    <w:rsid w:val="00CE48E8"/>
    <w:rsid w:val="00CE4989"/>
    <w:rsid w:val="00CE4BCB"/>
    <w:rsid w:val="00CE618A"/>
    <w:rsid w:val="00CE6193"/>
    <w:rsid w:val="00CE6DE6"/>
    <w:rsid w:val="00CE6F85"/>
    <w:rsid w:val="00CE7316"/>
    <w:rsid w:val="00CE7D91"/>
    <w:rsid w:val="00CE7FDD"/>
    <w:rsid w:val="00CF008A"/>
    <w:rsid w:val="00CF0826"/>
    <w:rsid w:val="00CF09B4"/>
    <w:rsid w:val="00CF1049"/>
    <w:rsid w:val="00CF1283"/>
    <w:rsid w:val="00CF19BA"/>
    <w:rsid w:val="00CF22DD"/>
    <w:rsid w:val="00CF3B6B"/>
    <w:rsid w:val="00CF416F"/>
    <w:rsid w:val="00CF438D"/>
    <w:rsid w:val="00CF5BA5"/>
    <w:rsid w:val="00CF65B3"/>
    <w:rsid w:val="00CF686D"/>
    <w:rsid w:val="00D002C3"/>
    <w:rsid w:val="00D00C07"/>
    <w:rsid w:val="00D031CE"/>
    <w:rsid w:val="00D04F3A"/>
    <w:rsid w:val="00D0589C"/>
    <w:rsid w:val="00D0597B"/>
    <w:rsid w:val="00D05A9C"/>
    <w:rsid w:val="00D05DA0"/>
    <w:rsid w:val="00D06D15"/>
    <w:rsid w:val="00D06E4F"/>
    <w:rsid w:val="00D07C52"/>
    <w:rsid w:val="00D103E5"/>
    <w:rsid w:val="00D1116B"/>
    <w:rsid w:val="00D11FD8"/>
    <w:rsid w:val="00D12C81"/>
    <w:rsid w:val="00D1341F"/>
    <w:rsid w:val="00D1374B"/>
    <w:rsid w:val="00D13E33"/>
    <w:rsid w:val="00D14317"/>
    <w:rsid w:val="00D1449B"/>
    <w:rsid w:val="00D149D8"/>
    <w:rsid w:val="00D14DFE"/>
    <w:rsid w:val="00D1507A"/>
    <w:rsid w:val="00D15789"/>
    <w:rsid w:val="00D15A00"/>
    <w:rsid w:val="00D15C68"/>
    <w:rsid w:val="00D16225"/>
    <w:rsid w:val="00D179AD"/>
    <w:rsid w:val="00D17A3E"/>
    <w:rsid w:val="00D17FAD"/>
    <w:rsid w:val="00D2046C"/>
    <w:rsid w:val="00D208BA"/>
    <w:rsid w:val="00D208D0"/>
    <w:rsid w:val="00D20A56"/>
    <w:rsid w:val="00D20D92"/>
    <w:rsid w:val="00D2126C"/>
    <w:rsid w:val="00D2131C"/>
    <w:rsid w:val="00D21E0C"/>
    <w:rsid w:val="00D22CA0"/>
    <w:rsid w:val="00D22F34"/>
    <w:rsid w:val="00D2336A"/>
    <w:rsid w:val="00D2341D"/>
    <w:rsid w:val="00D235D8"/>
    <w:rsid w:val="00D23BBA"/>
    <w:rsid w:val="00D246FF"/>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C21"/>
    <w:rsid w:val="00D34D00"/>
    <w:rsid w:val="00D35849"/>
    <w:rsid w:val="00D36F7D"/>
    <w:rsid w:val="00D37D0E"/>
    <w:rsid w:val="00D40C7E"/>
    <w:rsid w:val="00D418ED"/>
    <w:rsid w:val="00D41C5B"/>
    <w:rsid w:val="00D41FC7"/>
    <w:rsid w:val="00D42F9C"/>
    <w:rsid w:val="00D4327B"/>
    <w:rsid w:val="00D43307"/>
    <w:rsid w:val="00D441A3"/>
    <w:rsid w:val="00D44210"/>
    <w:rsid w:val="00D44D40"/>
    <w:rsid w:val="00D45612"/>
    <w:rsid w:val="00D45E84"/>
    <w:rsid w:val="00D465B9"/>
    <w:rsid w:val="00D466EA"/>
    <w:rsid w:val="00D504C8"/>
    <w:rsid w:val="00D51807"/>
    <w:rsid w:val="00D5180F"/>
    <w:rsid w:val="00D51816"/>
    <w:rsid w:val="00D51EDC"/>
    <w:rsid w:val="00D5214E"/>
    <w:rsid w:val="00D52A74"/>
    <w:rsid w:val="00D52BA4"/>
    <w:rsid w:val="00D533B3"/>
    <w:rsid w:val="00D53819"/>
    <w:rsid w:val="00D54BC3"/>
    <w:rsid w:val="00D55237"/>
    <w:rsid w:val="00D559BA"/>
    <w:rsid w:val="00D55CFC"/>
    <w:rsid w:val="00D566C2"/>
    <w:rsid w:val="00D568A6"/>
    <w:rsid w:val="00D57CA6"/>
    <w:rsid w:val="00D57E97"/>
    <w:rsid w:val="00D609E4"/>
    <w:rsid w:val="00D60F5F"/>
    <w:rsid w:val="00D614E1"/>
    <w:rsid w:val="00D61B3A"/>
    <w:rsid w:val="00D6313C"/>
    <w:rsid w:val="00D632A7"/>
    <w:rsid w:val="00D643AA"/>
    <w:rsid w:val="00D643E4"/>
    <w:rsid w:val="00D64A2A"/>
    <w:rsid w:val="00D65C7C"/>
    <w:rsid w:val="00D66C2F"/>
    <w:rsid w:val="00D66D48"/>
    <w:rsid w:val="00D6714C"/>
    <w:rsid w:val="00D6715B"/>
    <w:rsid w:val="00D704A6"/>
    <w:rsid w:val="00D704DA"/>
    <w:rsid w:val="00D706A9"/>
    <w:rsid w:val="00D70EAD"/>
    <w:rsid w:val="00D71329"/>
    <w:rsid w:val="00D71619"/>
    <w:rsid w:val="00D7185C"/>
    <w:rsid w:val="00D71F98"/>
    <w:rsid w:val="00D73576"/>
    <w:rsid w:val="00D735A1"/>
    <w:rsid w:val="00D739E5"/>
    <w:rsid w:val="00D73F83"/>
    <w:rsid w:val="00D742E7"/>
    <w:rsid w:val="00D7461F"/>
    <w:rsid w:val="00D74AD8"/>
    <w:rsid w:val="00D761DA"/>
    <w:rsid w:val="00D7688D"/>
    <w:rsid w:val="00D7768A"/>
    <w:rsid w:val="00D80417"/>
    <w:rsid w:val="00D80A0A"/>
    <w:rsid w:val="00D817FD"/>
    <w:rsid w:val="00D81A53"/>
    <w:rsid w:val="00D81F87"/>
    <w:rsid w:val="00D8233A"/>
    <w:rsid w:val="00D82FD9"/>
    <w:rsid w:val="00D83E05"/>
    <w:rsid w:val="00D8439A"/>
    <w:rsid w:val="00D84BD9"/>
    <w:rsid w:val="00D85415"/>
    <w:rsid w:val="00D8618E"/>
    <w:rsid w:val="00D86FB9"/>
    <w:rsid w:val="00D87636"/>
    <w:rsid w:val="00D877A9"/>
    <w:rsid w:val="00D87977"/>
    <w:rsid w:val="00D87BEA"/>
    <w:rsid w:val="00D87C60"/>
    <w:rsid w:val="00D9075A"/>
    <w:rsid w:val="00D91212"/>
    <w:rsid w:val="00D9235E"/>
    <w:rsid w:val="00D926F3"/>
    <w:rsid w:val="00D9292D"/>
    <w:rsid w:val="00D929A3"/>
    <w:rsid w:val="00D929BE"/>
    <w:rsid w:val="00D92CD2"/>
    <w:rsid w:val="00D931BA"/>
    <w:rsid w:val="00D93ADC"/>
    <w:rsid w:val="00D94CF9"/>
    <w:rsid w:val="00D952E3"/>
    <w:rsid w:val="00D95935"/>
    <w:rsid w:val="00D967AB"/>
    <w:rsid w:val="00D96C9C"/>
    <w:rsid w:val="00D97336"/>
    <w:rsid w:val="00D97472"/>
    <w:rsid w:val="00D9768D"/>
    <w:rsid w:val="00D97813"/>
    <w:rsid w:val="00D97B75"/>
    <w:rsid w:val="00DA071D"/>
    <w:rsid w:val="00DA07BB"/>
    <w:rsid w:val="00DA0F0D"/>
    <w:rsid w:val="00DA10D2"/>
    <w:rsid w:val="00DA1780"/>
    <w:rsid w:val="00DA192A"/>
    <w:rsid w:val="00DA283F"/>
    <w:rsid w:val="00DA29DF"/>
    <w:rsid w:val="00DA2F30"/>
    <w:rsid w:val="00DA2F8D"/>
    <w:rsid w:val="00DA382B"/>
    <w:rsid w:val="00DA3F30"/>
    <w:rsid w:val="00DA4313"/>
    <w:rsid w:val="00DA4381"/>
    <w:rsid w:val="00DA4957"/>
    <w:rsid w:val="00DA69D3"/>
    <w:rsid w:val="00DA6C26"/>
    <w:rsid w:val="00DA74DD"/>
    <w:rsid w:val="00DB028F"/>
    <w:rsid w:val="00DB0AE1"/>
    <w:rsid w:val="00DB0ECD"/>
    <w:rsid w:val="00DB2114"/>
    <w:rsid w:val="00DB220F"/>
    <w:rsid w:val="00DB22C5"/>
    <w:rsid w:val="00DB261E"/>
    <w:rsid w:val="00DB2790"/>
    <w:rsid w:val="00DB2924"/>
    <w:rsid w:val="00DB2989"/>
    <w:rsid w:val="00DB35AB"/>
    <w:rsid w:val="00DB4144"/>
    <w:rsid w:val="00DB42C5"/>
    <w:rsid w:val="00DB5E9D"/>
    <w:rsid w:val="00DB6997"/>
    <w:rsid w:val="00DB7DAE"/>
    <w:rsid w:val="00DC0258"/>
    <w:rsid w:val="00DC1594"/>
    <w:rsid w:val="00DC4153"/>
    <w:rsid w:val="00DC4563"/>
    <w:rsid w:val="00DC5D87"/>
    <w:rsid w:val="00DC74ED"/>
    <w:rsid w:val="00DD1F4A"/>
    <w:rsid w:val="00DD1FFA"/>
    <w:rsid w:val="00DD2973"/>
    <w:rsid w:val="00DD2E89"/>
    <w:rsid w:val="00DD31DF"/>
    <w:rsid w:val="00DD4733"/>
    <w:rsid w:val="00DD4921"/>
    <w:rsid w:val="00DD4BCA"/>
    <w:rsid w:val="00DD4C47"/>
    <w:rsid w:val="00DD5E08"/>
    <w:rsid w:val="00DD6538"/>
    <w:rsid w:val="00DD7009"/>
    <w:rsid w:val="00DD73B3"/>
    <w:rsid w:val="00DD74A4"/>
    <w:rsid w:val="00DD7931"/>
    <w:rsid w:val="00DD7B04"/>
    <w:rsid w:val="00DE0EA2"/>
    <w:rsid w:val="00DE17C2"/>
    <w:rsid w:val="00DE184C"/>
    <w:rsid w:val="00DE2344"/>
    <w:rsid w:val="00DE255A"/>
    <w:rsid w:val="00DE4590"/>
    <w:rsid w:val="00DE4D3E"/>
    <w:rsid w:val="00DE59E0"/>
    <w:rsid w:val="00DE645F"/>
    <w:rsid w:val="00DE6B3A"/>
    <w:rsid w:val="00DE6E82"/>
    <w:rsid w:val="00DE73C0"/>
    <w:rsid w:val="00DF02A4"/>
    <w:rsid w:val="00DF04CE"/>
    <w:rsid w:val="00DF05E8"/>
    <w:rsid w:val="00DF1B02"/>
    <w:rsid w:val="00DF2333"/>
    <w:rsid w:val="00DF2510"/>
    <w:rsid w:val="00DF4682"/>
    <w:rsid w:val="00DF5711"/>
    <w:rsid w:val="00DF5924"/>
    <w:rsid w:val="00DF687C"/>
    <w:rsid w:val="00DF7800"/>
    <w:rsid w:val="00DF7B53"/>
    <w:rsid w:val="00E0014C"/>
    <w:rsid w:val="00E0078C"/>
    <w:rsid w:val="00E008A7"/>
    <w:rsid w:val="00E01C4C"/>
    <w:rsid w:val="00E0255E"/>
    <w:rsid w:val="00E03ED3"/>
    <w:rsid w:val="00E03EDC"/>
    <w:rsid w:val="00E04DBD"/>
    <w:rsid w:val="00E055F2"/>
    <w:rsid w:val="00E05A91"/>
    <w:rsid w:val="00E0649C"/>
    <w:rsid w:val="00E0654F"/>
    <w:rsid w:val="00E07E0B"/>
    <w:rsid w:val="00E1011A"/>
    <w:rsid w:val="00E105FA"/>
    <w:rsid w:val="00E10773"/>
    <w:rsid w:val="00E110D6"/>
    <w:rsid w:val="00E11177"/>
    <w:rsid w:val="00E1140E"/>
    <w:rsid w:val="00E11CDC"/>
    <w:rsid w:val="00E11F98"/>
    <w:rsid w:val="00E123D3"/>
    <w:rsid w:val="00E12EE5"/>
    <w:rsid w:val="00E12FE7"/>
    <w:rsid w:val="00E134E5"/>
    <w:rsid w:val="00E14465"/>
    <w:rsid w:val="00E14C3F"/>
    <w:rsid w:val="00E14D4D"/>
    <w:rsid w:val="00E16255"/>
    <w:rsid w:val="00E1634E"/>
    <w:rsid w:val="00E1681A"/>
    <w:rsid w:val="00E16D2C"/>
    <w:rsid w:val="00E17076"/>
    <w:rsid w:val="00E22882"/>
    <w:rsid w:val="00E237D3"/>
    <w:rsid w:val="00E23C05"/>
    <w:rsid w:val="00E259E7"/>
    <w:rsid w:val="00E27D57"/>
    <w:rsid w:val="00E27E10"/>
    <w:rsid w:val="00E3115C"/>
    <w:rsid w:val="00E313D0"/>
    <w:rsid w:val="00E31E0B"/>
    <w:rsid w:val="00E321B2"/>
    <w:rsid w:val="00E328B3"/>
    <w:rsid w:val="00E33D89"/>
    <w:rsid w:val="00E34322"/>
    <w:rsid w:val="00E3447E"/>
    <w:rsid w:val="00E34965"/>
    <w:rsid w:val="00E34A4D"/>
    <w:rsid w:val="00E35807"/>
    <w:rsid w:val="00E367AD"/>
    <w:rsid w:val="00E410DC"/>
    <w:rsid w:val="00E4253E"/>
    <w:rsid w:val="00E43507"/>
    <w:rsid w:val="00E43682"/>
    <w:rsid w:val="00E43CDF"/>
    <w:rsid w:val="00E43D04"/>
    <w:rsid w:val="00E456D7"/>
    <w:rsid w:val="00E46744"/>
    <w:rsid w:val="00E470A6"/>
    <w:rsid w:val="00E476B1"/>
    <w:rsid w:val="00E502F8"/>
    <w:rsid w:val="00E50AA6"/>
    <w:rsid w:val="00E51970"/>
    <w:rsid w:val="00E51995"/>
    <w:rsid w:val="00E51A1A"/>
    <w:rsid w:val="00E52118"/>
    <w:rsid w:val="00E522ED"/>
    <w:rsid w:val="00E54105"/>
    <w:rsid w:val="00E5490B"/>
    <w:rsid w:val="00E563B8"/>
    <w:rsid w:val="00E5651C"/>
    <w:rsid w:val="00E5672A"/>
    <w:rsid w:val="00E578AD"/>
    <w:rsid w:val="00E57B6D"/>
    <w:rsid w:val="00E57C5B"/>
    <w:rsid w:val="00E57E56"/>
    <w:rsid w:val="00E60797"/>
    <w:rsid w:val="00E609A7"/>
    <w:rsid w:val="00E61589"/>
    <w:rsid w:val="00E620B3"/>
    <w:rsid w:val="00E620C1"/>
    <w:rsid w:val="00E62581"/>
    <w:rsid w:val="00E62BEE"/>
    <w:rsid w:val="00E62CC2"/>
    <w:rsid w:val="00E633D6"/>
    <w:rsid w:val="00E63568"/>
    <w:rsid w:val="00E63CCA"/>
    <w:rsid w:val="00E63F38"/>
    <w:rsid w:val="00E6443A"/>
    <w:rsid w:val="00E658C5"/>
    <w:rsid w:val="00E65BBB"/>
    <w:rsid w:val="00E65EFB"/>
    <w:rsid w:val="00E67458"/>
    <w:rsid w:val="00E70DEE"/>
    <w:rsid w:val="00E7216A"/>
    <w:rsid w:val="00E724F4"/>
    <w:rsid w:val="00E72796"/>
    <w:rsid w:val="00E72AAB"/>
    <w:rsid w:val="00E72D69"/>
    <w:rsid w:val="00E73BAE"/>
    <w:rsid w:val="00E73D91"/>
    <w:rsid w:val="00E7676B"/>
    <w:rsid w:val="00E77619"/>
    <w:rsid w:val="00E81287"/>
    <w:rsid w:val="00E824CC"/>
    <w:rsid w:val="00E82DAC"/>
    <w:rsid w:val="00E832BA"/>
    <w:rsid w:val="00E83BA3"/>
    <w:rsid w:val="00E860F8"/>
    <w:rsid w:val="00E87662"/>
    <w:rsid w:val="00E901CE"/>
    <w:rsid w:val="00E904FF"/>
    <w:rsid w:val="00E90B6A"/>
    <w:rsid w:val="00E90D4C"/>
    <w:rsid w:val="00E90E86"/>
    <w:rsid w:val="00E919B2"/>
    <w:rsid w:val="00E91CC2"/>
    <w:rsid w:val="00E925D5"/>
    <w:rsid w:val="00E93081"/>
    <w:rsid w:val="00E931DE"/>
    <w:rsid w:val="00E93770"/>
    <w:rsid w:val="00E96C0D"/>
    <w:rsid w:val="00E97D73"/>
    <w:rsid w:val="00EA0434"/>
    <w:rsid w:val="00EA08D6"/>
    <w:rsid w:val="00EA0F69"/>
    <w:rsid w:val="00EA10E2"/>
    <w:rsid w:val="00EA2B77"/>
    <w:rsid w:val="00EA3AEA"/>
    <w:rsid w:val="00EA4234"/>
    <w:rsid w:val="00EA455E"/>
    <w:rsid w:val="00EA495E"/>
    <w:rsid w:val="00EA52FC"/>
    <w:rsid w:val="00EA5A17"/>
    <w:rsid w:val="00EA65CA"/>
    <w:rsid w:val="00EA67AF"/>
    <w:rsid w:val="00EA6A4C"/>
    <w:rsid w:val="00EB0988"/>
    <w:rsid w:val="00EB1842"/>
    <w:rsid w:val="00EB2179"/>
    <w:rsid w:val="00EB27E3"/>
    <w:rsid w:val="00EB2816"/>
    <w:rsid w:val="00EB3A4C"/>
    <w:rsid w:val="00EB4BCF"/>
    <w:rsid w:val="00EB4DB7"/>
    <w:rsid w:val="00EB5547"/>
    <w:rsid w:val="00EB59F5"/>
    <w:rsid w:val="00EB5C84"/>
    <w:rsid w:val="00EB5D78"/>
    <w:rsid w:val="00EB685B"/>
    <w:rsid w:val="00EB6CC1"/>
    <w:rsid w:val="00EB6E35"/>
    <w:rsid w:val="00EB7D80"/>
    <w:rsid w:val="00EC0385"/>
    <w:rsid w:val="00EC053E"/>
    <w:rsid w:val="00EC1220"/>
    <w:rsid w:val="00EC1DA2"/>
    <w:rsid w:val="00EC458A"/>
    <w:rsid w:val="00EC4809"/>
    <w:rsid w:val="00EC6468"/>
    <w:rsid w:val="00EC6FCB"/>
    <w:rsid w:val="00EC7008"/>
    <w:rsid w:val="00ED0507"/>
    <w:rsid w:val="00ED09EE"/>
    <w:rsid w:val="00ED1194"/>
    <w:rsid w:val="00ED1787"/>
    <w:rsid w:val="00ED1EE6"/>
    <w:rsid w:val="00ED2BED"/>
    <w:rsid w:val="00ED2BFE"/>
    <w:rsid w:val="00ED333F"/>
    <w:rsid w:val="00ED355A"/>
    <w:rsid w:val="00ED392F"/>
    <w:rsid w:val="00ED3AD5"/>
    <w:rsid w:val="00ED3ECF"/>
    <w:rsid w:val="00ED4205"/>
    <w:rsid w:val="00ED52CE"/>
    <w:rsid w:val="00ED52F9"/>
    <w:rsid w:val="00ED54EC"/>
    <w:rsid w:val="00ED64EB"/>
    <w:rsid w:val="00ED67B4"/>
    <w:rsid w:val="00ED70AA"/>
    <w:rsid w:val="00ED7E7D"/>
    <w:rsid w:val="00EE00E5"/>
    <w:rsid w:val="00EE087F"/>
    <w:rsid w:val="00EE212A"/>
    <w:rsid w:val="00EE2937"/>
    <w:rsid w:val="00EE2B7A"/>
    <w:rsid w:val="00EE408E"/>
    <w:rsid w:val="00EE5F22"/>
    <w:rsid w:val="00EE70F8"/>
    <w:rsid w:val="00EE722E"/>
    <w:rsid w:val="00EE765B"/>
    <w:rsid w:val="00EE7821"/>
    <w:rsid w:val="00EE7D29"/>
    <w:rsid w:val="00EF2380"/>
    <w:rsid w:val="00EF3745"/>
    <w:rsid w:val="00EF3FC1"/>
    <w:rsid w:val="00EF436F"/>
    <w:rsid w:val="00EF4CF4"/>
    <w:rsid w:val="00EF6493"/>
    <w:rsid w:val="00EF6679"/>
    <w:rsid w:val="00EF7A6D"/>
    <w:rsid w:val="00F0004F"/>
    <w:rsid w:val="00F00250"/>
    <w:rsid w:val="00F00A61"/>
    <w:rsid w:val="00F02379"/>
    <w:rsid w:val="00F03726"/>
    <w:rsid w:val="00F06CFF"/>
    <w:rsid w:val="00F06DD6"/>
    <w:rsid w:val="00F07B9B"/>
    <w:rsid w:val="00F07EDD"/>
    <w:rsid w:val="00F1110C"/>
    <w:rsid w:val="00F11392"/>
    <w:rsid w:val="00F11A7A"/>
    <w:rsid w:val="00F11E87"/>
    <w:rsid w:val="00F1257A"/>
    <w:rsid w:val="00F1381E"/>
    <w:rsid w:val="00F151C2"/>
    <w:rsid w:val="00F16DA7"/>
    <w:rsid w:val="00F16F46"/>
    <w:rsid w:val="00F174A6"/>
    <w:rsid w:val="00F17EBA"/>
    <w:rsid w:val="00F210A5"/>
    <w:rsid w:val="00F210B8"/>
    <w:rsid w:val="00F21707"/>
    <w:rsid w:val="00F21B35"/>
    <w:rsid w:val="00F21C36"/>
    <w:rsid w:val="00F21C7D"/>
    <w:rsid w:val="00F22024"/>
    <w:rsid w:val="00F22406"/>
    <w:rsid w:val="00F224D0"/>
    <w:rsid w:val="00F22895"/>
    <w:rsid w:val="00F22E16"/>
    <w:rsid w:val="00F234E2"/>
    <w:rsid w:val="00F23937"/>
    <w:rsid w:val="00F23E02"/>
    <w:rsid w:val="00F24DC3"/>
    <w:rsid w:val="00F25115"/>
    <w:rsid w:val="00F254A8"/>
    <w:rsid w:val="00F25973"/>
    <w:rsid w:val="00F267A6"/>
    <w:rsid w:val="00F26EF1"/>
    <w:rsid w:val="00F27547"/>
    <w:rsid w:val="00F30157"/>
    <w:rsid w:val="00F30631"/>
    <w:rsid w:val="00F31009"/>
    <w:rsid w:val="00F32522"/>
    <w:rsid w:val="00F32B67"/>
    <w:rsid w:val="00F32B9D"/>
    <w:rsid w:val="00F34894"/>
    <w:rsid w:val="00F34C82"/>
    <w:rsid w:val="00F359D8"/>
    <w:rsid w:val="00F35E3D"/>
    <w:rsid w:val="00F35FE6"/>
    <w:rsid w:val="00F36160"/>
    <w:rsid w:val="00F3629F"/>
    <w:rsid w:val="00F36838"/>
    <w:rsid w:val="00F36A02"/>
    <w:rsid w:val="00F36D29"/>
    <w:rsid w:val="00F37509"/>
    <w:rsid w:val="00F3763F"/>
    <w:rsid w:val="00F376BB"/>
    <w:rsid w:val="00F37E40"/>
    <w:rsid w:val="00F416D6"/>
    <w:rsid w:val="00F4236C"/>
    <w:rsid w:val="00F423C5"/>
    <w:rsid w:val="00F4268B"/>
    <w:rsid w:val="00F42C1C"/>
    <w:rsid w:val="00F4390F"/>
    <w:rsid w:val="00F43994"/>
    <w:rsid w:val="00F444C2"/>
    <w:rsid w:val="00F448C3"/>
    <w:rsid w:val="00F44990"/>
    <w:rsid w:val="00F4499D"/>
    <w:rsid w:val="00F44CF6"/>
    <w:rsid w:val="00F44D65"/>
    <w:rsid w:val="00F450E8"/>
    <w:rsid w:val="00F45334"/>
    <w:rsid w:val="00F45A12"/>
    <w:rsid w:val="00F46498"/>
    <w:rsid w:val="00F4659D"/>
    <w:rsid w:val="00F4673A"/>
    <w:rsid w:val="00F46E79"/>
    <w:rsid w:val="00F46F58"/>
    <w:rsid w:val="00F46FD2"/>
    <w:rsid w:val="00F47511"/>
    <w:rsid w:val="00F479AD"/>
    <w:rsid w:val="00F47CC3"/>
    <w:rsid w:val="00F5094E"/>
    <w:rsid w:val="00F509DB"/>
    <w:rsid w:val="00F50B24"/>
    <w:rsid w:val="00F5284E"/>
    <w:rsid w:val="00F52A3B"/>
    <w:rsid w:val="00F5309C"/>
    <w:rsid w:val="00F54DEC"/>
    <w:rsid w:val="00F550AA"/>
    <w:rsid w:val="00F5540A"/>
    <w:rsid w:val="00F5559C"/>
    <w:rsid w:val="00F55B62"/>
    <w:rsid w:val="00F56812"/>
    <w:rsid w:val="00F57164"/>
    <w:rsid w:val="00F57F0B"/>
    <w:rsid w:val="00F604CA"/>
    <w:rsid w:val="00F606C2"/>
    <w:rsid w:val="00F6089F"/>
    <w:rsid w:val="00F609F7"/>
    <w:rsid w:val="00F61B95"/>
    <w:rsid w:val="00F61CB7"/>
    <w:rsid w:val="00F62E82"/>
    <w:rsid w:val="00F644B1"/>
    <w:rsid w:val="00F64520"/>
    <w:rsid w:val="00F64991"/>
    <w:rsid w:val="00F649D3"/>
    <w:rsid w:val="00F65085"/>
    <w:rsid w:val="00F65255"/>
    <w:rsid w:val="00F65659"/>
    <w:rsid w:val="00F65C5E"/>
    <w:rsid w:val="00F66353"/>
    <w:rsid w:val="00F663F9"/>
    <w:rsid w:val="00F669F8"/>
    <w:rsid w:val="00F66F57"/>
    <w:rsid w:val="00F679B9"/>
    <w:rsid w:val="00F67C0E"/>
    <w:rsid w:val="00F67F19"/>
    <w:rsid w:val="00F701C1"/>
    <w:rsid w:val="00F70E4D"/>
    <w:rsid w:val="00F7103C"/>
    <w:rsid w:val="00F71BBC"/>
    <w:rsid w:val="00F71E45"/>
    <w:rsid w:val="00F721D1"/>
    <w:rsid w:val="00F72678"/>
    <w:rsid w:val="00F72A2F"/>
    <w:rsid w:val="00F72B6F"/>
    <w:rsid w:val="00F73252"/>
    <w:rsid w:val="00F73E71"/>
    <w:rsid w:val="00F743C3"/>
    <w:rsid w:val="00F75271"/>
    <w:rsid w:val="00F75545"/>
    <w:rsid w:val="00F76B7B"/>
    <w:rsid w:val="00F774B5"/>
    <w:rsid w:val="00F77B0D"/>
    <w:rsid w:val="00F77FD5"/>
    <w:rsid w:val="00F8035B"/>
    <w:rsid w:val="00F812D9"/>
    <w:rsid w:val="00F8154F"/>
    <w:rsid w:val="00F83714"/>
    <w:rsid w:val="00F83779"/>
    <w:rsid w:val="00F8387D"/>
    <w:rsid w:val="00F84B0F"/>
    <w:rsid w:val="00F85E6F"/>
    <w:rsid w:val="00F86257"/>
    <w:rsid w:val="00F901F9"/>
    <w:rsid w:val="00F91306"/>
    <w:rsid w:val="00F91CF4"/>
    <w:rsid w:val="00F92485"/>
    <w:rsid w:val="00F92763"/>
    <w:rsid w:val="00F9323E"/>
    <w:rsid w:val="00F93C87"/>
    <w:rsid w:val="00F946E0"/>
    <w:rsid w:val="00F95666"/>
    <w:rsid w:val="00F95A41"/>
    <w:rsid w:val="00F95ECA"/>
    <w:rsid w:val="00F96248"/>
    <w:rsid w:val="00F96A08"/>
    <w:rsid w:val="00F9722C"/>
    <w:rsid w:val="00F97BDF"/>
    <w:rsid w:val="00F97C34"/>
    <w:rsid w:val="00F97F19"/>
    <w:rsid w:val="00FA00B6"/>
    <w:rsid w:val="00FA1448"/>
    <w:rsid w:val="00FA19BF"/>
    <w:rsid w:val="00FA1AA2"/>
    <w:rsid w:val="00FA1F7C"/>
    <w:rsid w:val="00FA2308"/>
    <w:rsid w:val="00FA3E28"/>
    <w:rsid w:val="00FA5176"/>
    <w:rsid w:val="00FA5622"/>
    <w:rsid w:val="00FA63E8"/>
    <w:rsid w:val="00FA724C"/>
    <w:rsid w:val="00FA773A"/>
    <w:rsid w:val="00FB09B5"/>
    <w:rsid w:val="00FB2308"/>
    <w:rsid w:val="00FB25BF"/>
    <w:rsid w:val="00FB2842"/>
    <w:rsid w:val="00FB2A95"/>
    <w:rsid w:val="00FB2C37"/>
    <w:rsid w:val="00FB2F69"/>
    <w:rsid w:val="00FB44C6"/>
    <w:rsid w:val="00FB4A66"/>
    <w:rsid w:val="00FB54AD"/>
    <w:rsid w:val="00FB5CDA"/>
    <w:rsid w:val="00FB63F6"/>
    <w:rsid w:val="00FB6533"/>
    <w:rsid w:val="00FB689A"/>
    <w:rsid w:val="00FB6FF4"/>
    <w:rsid w:val="00FB759B"/>
    <w:rsid w:val="00FB7DA2"/>
    <w:rsid w:val="00FC013E"/>
    <w:rsid w:val="00FC0706"/>
    <w:rsid w:val="00FC0964"/>
    <w:rsid w:val="00FC0A8C"/>
    <w:rsid w:val="00FC0CA5"/>
    <w:rsid w:val="00FC11E5"/>
    <w:rsid w:val="00FC1E9D"/>
    <w:rsid w:val="00FC25AE"/>
    <w:rsid w:val="00FC2B90"/>
    <w:rsid w:val="00FC2DA8"/>
    <w:rsid w:val="00FC3142"/>
    <w:rsid w:val="00FC436B"/>
    <w:rsid w:val="00FC4397"/>
    <w:rsid w:val="00FC4E3A"/>
    <w:rsid w:val="00FC5960"/>
    <w:rsid w:val="00FC5969"/>
    <w:rsid w:val="00FC5E84"/>
    <w:rsid w:val="00FC6782"/>
    <w:rsid w:val="00FC694A"/>
    <w:rsid w:val="00FC7066"/>
    <w:rsid w:val="00FC746D"/>
    <w:rsid w:val="00FC7F58"/>
    <w:rsid w:val="00FD10D3"/>
    <w:rsid w:val="00FD17F6"/>
    <w:rsid w:val="00FD1895"/>
    <w:rsid w:val="00FD1C12"/>
    <w:rsid w:val="00FD1C23"/>
    <w:rsid w:val="00FD29FC"/>
    <w:rsid w:val="00FD3FBF"/>
    <w:rsid w:val="00FD546E"/>
    <w:rsid w:val="00FD600D"/>
    <w:rsid w:val="00FD67D8"/>
    <w:rsid w:val="00FD76AB"/>
    <w:rsid w:val="00FE0058"/>
    <w:rsid w:val="00FE0927"/>
    <w:rsid w:val="00FE14D0"/>
    <w:rsid w:val="00FE1B7A"/>
    <w:rsid w:val="00FE1F58"/>
    <w:rsid w:val="00FE2840"/>
    <w:rsid w:val="00FE2EED"/>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56E"/>
    <w:rsid w:val="00FF35D1"/>
    <w:rsid w:val="00FF3CCC"/>
    <w:rsid w:val="00FF4766"/>
    <w:rsid w:val="00FF51DA"/>
    <w:rsid w:val="00FF5321"/>
    <w:rsid w:val="00FF6267"/>
    <w:rsid w:val="00FF6589"/>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1E38E1-DD8C-48AD-8773-91551E395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578"/>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2">
    <w:name w:val="Char2"/>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spacing w:after="160" w:line="240" w:lineRule="exact"/>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ind w:right="360"/>
      <w:jc w:val="center"/>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23E14"/>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423E14"/>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B4038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182">
      <w:bodyDiv w:val="1"/>
      <w:marLeft w:val="0"/>
      <w:marRight w:val="0"/>
      <w:marTop w:val="0"/>
      <w:marBottom w:val="0"/>
      <w:divBdr>
        <w:top w:val="none" w:sz="0" w:space="0" w:color="auto"/>
        <w:left w:val="none" w:sz="0" w:space="0" w:color="auto"/>
        <w:bottom w:val="none" w:sz="0" w:space="0" w:color="auto"/>
        <w:right w:val="none" w:sz="0" w:space="0" w:color="auto"/>
      </w:divBdr>
    </w:div>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77678753">
      <w:bodyDiv w:val="1"/>
      <w:marLeft w:val="0"/>
      <w:marRight w:val="0"/>
      <w:marTop w:val="0"/>
      <w:marBottom w:val="0"/>
      <w:divBdr>
        <w:top w:val="none" w:sz="0" w:space="0" w:color="auto"/>
        <w:left w:val="none" w:sz="0" w:space="0" w:color="auto"/>
        <w:bottom w:val="none" w:sz="0" w:space="0" w:color="auto"/>
        <w:right w:val="none" w:sz="0" w:space="0" w:color="auto"/>
      </w:divBdr>
    </w:div>
    <w:div w:id="288362022">
      <w:bodyDiv w:val="1"/>
      <w:marLeft w:val="0"/>
      <w:marRight w:val="0"/>
      <w:marTop w:val="0"/>
      <w:marBottom w:val="0"/>
      <w:divBdr>
        <w:top w:val="none" w:sz="0" w:space="0" w:color="auto"/>
        <w:left w:val="none" w:sz="0" w:space="0" w:color="auto"/>
        <w:bottom w:val="none" w:sz="0" w:space="0" w:color="auto"/>
        <w:right w:val="none" w:sz="0" w:space="0" w:color="auto"/>
      </w:divBdr>
    </w:div>
    <w:div w:id="462886708">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25559892">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629017108">
      <w:bodyDiv w:val="1"/>
      <w:marLeft w:val="0"/>
      <w:marRight w:val="0"/>
      <w:marTop w:val="0"/>
      <w:marBottom w:val="0"/>
      <w:divBdr>
        <w:top w:val="none" w:sz="0" w:space="0" w:color="auto"/>
        <w:left w:val="none" w:sz="0" w:space="0" w:color="auto"/>
        <w:bottom w:val="none" w:sz="0" w:space="0" w:color="auto"/>
        <w:right w:val="none" w:sz="0" w:space="0" w:color="auto"/>
      </w:divBdr>
    </w:div>
    <w:div w:id="736514914">
      <w:bodyDiv w:val="1"/>
      <w:marLeft w:val="0"/>
      <w:marRight w:val="0"/>
      <w:marTop w:val="0"/>
      <w:marBottom w:val="0"/>
      <w:divBdr>
        <w:top w:val="none" w:sz="0" w:space="0" w:color="auto"/>
        <w:left w:val="none" w:sz="0" w:space="0" w:color="auto"/>
        <w:bottom w:val="none" w:sz="0" w:space="0" w:color="auto"/>
        <w:right w:val="none" w:sz="0" w:space="0" w:color="auto"/>
      </w:divBdr>
      <w:divsChild>
        <w:div w:id="1332563227">
          <w:marLeft w:val="0"/>
          <w:marRight w:val="0"/>
          <w:marTop w:val="0"/>
          <w:marBottom w:val="0"/>
          <w:divBdr>
            <w:top w:val="none" w:sz="0" w:space="0" w:color="auto"/>
            <w:left w:val="none" w:sz="0" w:space="0" w:color="auto"/>
            <w:bottom w:val="double" w:sz="4" w:space="1" w:color="auto"/>
            <w:right w:val="none" w:sz="0" w:space="0" w:color="auto"/>
          </w:divBdr>
        </w:div>
        <w:div w:id="519851950">
          <w:marLeft w:val="0"/>
          <w:marRight w:val="0"/>
          <w:marTop w:val="0"/>
          <w:marBottom w:val="0"/>
          <w:divBdr>
            <w:top w:val="none" w:sz="0" w:space="0" w:color="auto"/>
            <w:left w:val="none" w:sz="0" w:space="0" w:color="auto"/>
            <w:bottom w:val="double" w:sz="4" w:space="1" w:color="auto"/>
            <w:right w:val="none" w:sz="0" w:space="0" w:color="auto"/>
          </w:divBdr>
        </w:div>
      </w:divsChild>
    </w:div>
    <w:div w:id="758986714">
      <w:bodyDiv w:val="1"/>
      <w:marLeft w:val="0"/>
      <w:marRight w:val="0"/>
      <w:marTop w:val="0"/>
      <w:marBottom w:val="0"/>
      <w:divBdr>
        <w:top w:val="none" w:sz="0" w:space="0" w:color="auto"/>
        <w:left w:val="none" w:sz="0" w:space="0" w:color="auto"/>
        <w:bottom w:val="none" w:sz="0" w:space="0" w:color="auto"/>
        <w:right w:val="none" w:sz="0" w:space="0" w:color="auto"/>
      </w:divBdr>
    </w:div>
    <w:div w:id="790630781">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955333932">
      <w:bodyDiv w:val="1"/>
      <w:marLeft w:val="0"/>
      <w:marRight w:val="0"/>
      <w:marTop w:val="0"/>
      <w:marBottom w:val="0"/>
      <w:divBdr>
        <w:top w:val="none" w:sz="0" w:space="0" w:color="auto"/>
        <w:left w:val="none" w:sz="0" w:space="0" w:color="auto"/>
        <w:bottom w:val="none" w:sz="0" w:space="0" w:color="auto"/>
        <w:right w:val="none" w:sz="0" w:space="0" w:color="auto"/>
      </w:divBdr>
    </w:div>
    <w:div w:id="970785400">
      <w:bodyDiv w:val="1"/>
      <w:marLeft w:val="0"/>
      <w:marRight w:val="0"/>
      <w:marTop w:val="0"/>
      <w:marBottom w:val="0"/>
      <w:divBdr>
        <w:top w:val="none" w:sz="0" w:space="0" w:color="auto"/>
        <w:left w:val="none" w:sz="0" w:space="0" w:color="auto"/>
        <w:bottom w:val="none" w:sz="0" w:space="0" w:color="auto"/>
        <w:right w:val="none" w:sz="0" w:space="0" w:color="auto"/>
      </w:divBdr>
    </w:div>
    <w:div w:id="995844613">
      <w:bodyDiv w:val="1"/>
      <w:marLeft w:val="0"/>
      <w:marRight w:val="0"/>
      <w:marTop w:val="0"/>
      <w:marBottom w:val="0"/>
      <w:divBdr>
        <w:top w:val="none" w:sz="0" w:space="0" w:color="auto"/>
        <w:left w:val="none" w:sz="0" w:space="0" w:color="auto"/>
        <w:bottom w:val="none" w:sz="0" w:space="0" w:color="auto"/>
        <w:right w:val="none" w:sz="0" w:space="0" w:color="auto"/>
      </w:divBdr>
    </w:div>
    <w:div w:id="10302994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4959568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47753207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940068326">
      <w:bodyDiv w:val="1"/>
      <w:marLeft w:val="0"/>
      <w:marRight w:val="0"/>
      <w:marTop w:val="0"/>
      <w:marBottom w:val="0"/>
      <w:divBdr>
        <w:top w:val="none" w:sz="0" w:space="0" w:color="auto"/>
        <w:left w:val="none" w:sz="0" w:space="0" w:color="auto"/>
        <w:bottom w:val="none" w:sz="0" w:space="0" w:color="auto"/>
        <w:right w:val="none" w:sz="0" w:space="0" w:color="auto"/>
      </w:divBdr>
    </w:div>
    <w:div w:id="1978757323">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7ABC-8668-4574-BC54-A8588F1C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14394</Words>
  <Characters>82049</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96251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Wannaporn Kanchanaudom</cp:lastModifiedBy>
  <cp:revision>2</cp:revision>
  <cp:lastPrinted>2021-02-25T09:08:00Z</cp:lastPrinted>
  <dcterms:created xsi:type="dcterms:W3CDTF">2021-02-25T10:21:00Z</dcterms:created>
  <dcterms:modified xsi:type="dcterms:W3CDTF">2021-02-25T10:21:00Z</dcterms:modified>
</cp:coreProperties>
</file>